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D1724" w14:textId="77777777" w:rsidR="000C0EDD" w:rsidRPr="003B4F0A" w:rsidRDefault="000C0EDD" w:rsidP="000C0EDD">
      <w:pPr>
        <w:jc w:val="center"/>
        <w:rPr>
          <w:rFonts w:ascii="Times New Roman" w:hAnsi="Times New Roman" w:cs="Times New Roman"/>
          <w:b/>
          <w:sz w:val="56"/>
          <w:szCs w:val="56"/>
        </w:rPr>
      </w:pPr>
    </w:p>
    <w:p w14:paraId="798DA9B9" w14:textId="77777777" w:rsidR="000C0EDD" w:rsidRPr="00B56653" w:rsidRDefault="000C0EDD" w:rsidP="000C0EDD">
      <w:pPr>
        <w:jc w:val="center"/>
        <w:rPr>
          <w:rFonts w:ascii="Garamond" w:hAnsi="Garamond" w:cs="Times New Roman"/>
          <w:b/>
          <w:sz w:val="56"/>
          <w:szCs w:val="56"/>
        </w:rPr>
      </w:pPr>
      <w:r w:rsidRPr="00B56653">
        <w:rPr>
          <w:rFonts w:ascii="Garamond" w:hAnsi="Garamond" w:cs="Arial"/>
          <w:b/>
          <w:color w:val="222222"/>
          <w:sz w:val="56"/>
          <w:szCs w:val="56"/>
          <w:shd w:val="clear" w:color="auto" w:fill="FFFFFF"/>
        </w:rPr>
        <w:t>A Poetic Ethnography of the Post-Mining Communities of the South Yorkshire Coalfield</w:t>
      </w:r>
    </w:p>
    <w:p w14:paraId="4AB522C1" w14:textId="77777777" w:rsidR="000C0EDD" w:rsidRDefault="000C0EDD" w:rsidP="000C0EDD">
      <w:pPr>
        <w:jc w:val="center"/>
        <w:rPr>
          <w:rFonts w:ascii="Garamond" w:hAnsi="Garamond" w:cs="Times New Roman"/>
          <w:b/>
          <w:sz w:val="56"/>
          <w:szCs w:val="56"/>
        </w:rPr>
      </w:pPr>
    </w:p>
    <w:p w14:paraId="22032C64" w14:textId="77777777" w:rsidR="000C0EDD" w:rsidRPr="00B56653" w:rsidRDefault="000C0EDD" w:rsidP="000C0EDD">
      <w:pPr>
        <w:jc w:val="center"/>
        <w:rPr>
          <w:rFonts w:ascii="Garamond" w:hAnsi="Garamond" w:cs="Times New Roman"/>
          <w:b/>
          <w:sz w:val="56"/>
          <w:szCs w:val="56"/>
        </w:rPr>
      </w:pPr>
      <w:r w:rsidRPr="00B56653">
        <w:rPr>
          <w:rFonts w:ascii="Garamond" w:hAnsi="Garamond" w:cs="Times New Roman"/>
          <w:b/>
          <w:sz w:val="56"/>
          <w:szCs w:val="56"/>
        </w:rPr>
        <w:t>Bryn Tales</w:t>
      </w:r>
    </w:p>
    <w:p w14:paraId="6ECACFD8" w14:textId="77777777" w:rsidR="000C0EDD" w:rsidRPr="003B4F0A" w:rsidRDefault="000C0EDD" w:rsidP="000C0EDD">
      <w:pPr>
        <w:jc w:val="center"/>
        <w:rPr>
          <w:rFonts w:ascii="Times New Roman" w:hAnsi="Times New Roman" w:cs="Times New Roman"/>
          <w:b/>
          <w:sz w:val="56"/>
          <w:szCs w:val="56"/>
        </w:rPr>
      </w:pPr>
    </w:p>
    <w:p w14:paraId="7594714D" w14:textId="77777777" w:rsidR="000C0EDD" w:rsidRPr="00B56653" w:rsidRDefault="000C0EDD" w:rsidP="000C0EDD">
      <w:pPr>
        <w:jc w:val="center"/>
        <w:rPr>
          <w:rFonts w:ascii="Garamond" w:hAnsi="Garamond" w:cs="Times New Roman"/>
          <w:sz w:val="40"/>
          <w:szCs w:val="40"/>
        </w:rPr>
      </w:pPr>
      <w:r w:rsidRPr="00B56653">
        <w:rPr>
          <w:rFonts w:ascii="Garamond" w:hAnsi="Garamond" w:cs="Times New Roman"/>
          <w:sz w:val="40"/>
          <w:szCs w:val="40"/>
        </w:rPr>
        <w:t>Submitted in accordance with the requirements for the degree of PhD</w:t>
      </w:r>
    </w:p>
    <w:p w14:paraId="5ACB7D19" w14:textId="2F0AC54B" w:rsidR="000C0EDD" w:rsidRDefault="000C0EDD" w:rsidP="000C0EDD">
      <w:pPr>
        <w:jc w:val="center"/>
        <w:rPr>
          <w:rFonts w:ascii="Times New Roman" w:hAnsi="Times New Roman" w:cs="Times New Roman"/>
          <w:sz w:val="40"/>
          <w:szCs w:val="40"/>
        </w:rPr>
      </w:pPr>
    </w:p>
    <w:p w14:paraId="4B3F8BD6" w14:textId="68827E2F" w:rsidR="00666A8D" w:rsidRPr="003B4F0A" w:rsidRDefault="00666A8D" w:rsidP="000C0EDD">
      <w:pPr>
        <w:jc w:val="center"/>
        <w:rPr>
          <w:rFonts w:ascii="Times New Roman" w:hAnsi="Times New Roman" w:cs="Times New Roman"/>
          <w:sz w:val="40"/>
          <w:szCs w:val="40"/>
        </w:rPr>
      </w:pPr>
      <w:r>
        <w:rPr>
          <w:noProof/>
          <w:sz w:val="40"/>
          <w:szCs w:val="40"/>
        </w:rPr>
        <w:drawing>
          <wp:inline distT="0" distB="0" distL="0" distR="0" wp14:anchorId="712FD2C6" wp14:editId="2058101D">
            <wp:extent cx="1790700" cy="777835"/>
            <wp:effectExtent l="0" t="0" r="0" b="3810"/>
            <wp:docPr id="5" name="Picture 5" descr="C:\Users\autum\AppData\Local\Microsoft\Windows\INetCache\Content.MSO\BE6AEA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tum\AppData\Local\Microsoft\Windows\INetCache\Content.MSO\BE6AEAE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6749" cy="784806"/>
                    </a:xfrm>
                    <a:prstGeom prst="rect">
                      <a:avLst/>
                    </a:prstGeom>
                    <a:noFill/>
                    <a:ln>
                      <a:noFill/>
                    </a:ln>
                  </pic:spPr>
                </pic:pic>
              </a:graphicData>
            </a:graphic>
          </wp:inline>
        </w:drawing>
      </w:r>
    </w:p>
    <w:p w14:paraId="4B8B1819" w14:textId="77777777" w:rsidR="000C0EDD" w:rsidRPr="00B56653" w:rsidRDefault="000C0EDD" w:rsidP="000C0EDD">
      <w:pPr>
        <w:jc w:val="center"/>
        <w:rPr>
          <w:rFonts w:ascii="Garamond" w:hAnsi="Garamond" w:cs="Times New Roman"/>
          <w:b/>
          <w:sz w:val="40"/>
          <w:szCs w:val="40"/>
        </w:rPr>
      </w:pPr>
      <w:r w:rsidRPr="00B56653">
        <w:rPr>
          <w:rFonts w:ascii="Garamond" w:hAnsi="Garamond" w:cs="Times New Roman"/>
          <w:b/>
          <w:sz w:val="40"/>
          <w:szCs w:val="40"/>
        </w:rPr>
        <w:t>The University of Sheffield</w:t>
      </w:r>
    </w:p>
    <w:p w14:paraId="32286620" w14:textId="77777777" w:rsidR="000C0EDD" w:rsidRPr="00B56653" w:rsidRDefault="000C0EDD" w:rsidP="000C0EDD">
      <w:pPr>
        <w:jc w:val="center"/>
        <w:rPr>
          <w:rFonts w:ascii="Garamond" w:hAnsi="Garamond" w:cs="Times New Roman"/>
          <w:b/>
          <w:sz w:val="40"/>
          <w:szCs w:val="40"/>
        </w:rPr>
      </w:pPr>
      <w:r w:rsidRPr="00B56653">
        <w:rPr>
          <w:rFonts w:ascii="Garamond" w:hAnsi="Garamond" w:cs="Times New Roman"/>
          <w:b/>
          <w:sz w:val="40"/>
          <w:szCs w:val="40"/>
        </w:rPr>
        <w:t>School of English</w:t>
      </w:r>
    </w:p>
    <w:p w14:paraId="52E2BACE" w14:textId="77777777" w:rsidR="000C0EDD" w:rsidRPr="003B4F0A" w:rsidRDefault="000C0EDD" w:rsidP="000C0EDD">
      <w:pPr>
        <w:jc w:val="center"/>
        <w:rPr>
          <w:rFonts w:ascii="Times New Roman" w:hAnsi="Times New Roman" w:cs="Times New Roman"/>
          <w:b/>
          <w:sz w:val="40"/>
          <w:szCs w:val="40"/>
        </w:rPr>
      </w:pPr>
    </w:p>
    <w:p w14:paraId="5F25613A" w14:textId="77777777" w:rsidR="000C0EDD" w:rsidRPr="003B4F0A" w:rsidRDefault="000C0EDD" w:rsidP="000C0EDD">
      <w:pPr>
        <w:jc w:val="center"/>
        <w:rPr>
          <w:rFonts w:ascii="Times New Roman" w:hAnsi="Times New Roman" w:cs="Times New Roman"/>
          <w:sz w:val="40"/>
          <w:szCs w:val="40"/>
        </w:rPr>
      </w:pPr>
      <w:r>
        <w:rPr>
          <w:rFonts w:ascii="Times New Roman" w:hAnsi="Times New Roman" w:cs="Times New Roman"/>
          <w:sz w:val="40"/>
          <w:szCs w:val="40"/>
        </w:rPr>
        <w:t>November 2019</w:t>
      </w:r>
    </w:p>
    <w:p w14:paraId="531B68CB" w14:textId="77777777" w:rsidR="000C0EDD" w:rsidRPr="003B4F0A" w:rsidRDefault="000C0EDD" w:rsidP="00666A8D">
      <w:pPr>
        <w:rPr>
          <w:rFonts w:ascii="Times New Roman" w:hAnsi="Times New Roman" w:cs="Times New Roman"/>
          <w:sz w:val="40"/>
          <w:szCs w:val="40"/>
        </w:rPr>
      </w:pPr>
    </w:p>
    <w:p w14:paraId="5D902603" w14:textId="77777777" w:rsidR="000C0EDD" w:rsidRPr="003B4F0A" w:rsidRDefault="000C0EDD" w:rsidP="000C0EDD">
      <w:pPr>
        <w:jc w:val="center"/>
        <w:rPr>
          <w:rFonts w:ascii="Times New Roman" w:hAnsi="Times New Roman" w:cs="Times New Roman"/>
          <w:sz w:val="36"/>
          <w:szCs w:val="36"/>
        </w:rPr>
      </w:pPr>
    </w:p>
    <w:p w14:paraId="7E0F1B00" w14:textId="77777777" w:rsidR="000C0EDD" w:rsidRPr="003B4F0A" w:rsidRDefault="000C0EDD" w:rsidP="000C0EDD">
      <w:pPr>
        <w:jc w:val="center"/>
        <w:rPr>
          <w:rFonts w:ascii="Times New Roman" w:hAnsi="Times New Roman" w:cs="Times New Roman"/>
          <w:sz w:val="36"/>
          <w:szCs w:val="36"/>
        </w:rPr>
      </w:pPr>
    </w:p>
    <w:p w14:paraId="248BCE01" w14:textId="77777777" w:rsidR="000C0EDD" w:rsidRPr="00B56653" w:rsidRDefault="000C0EDD" w:rsidP="000C0EDD">
      <w:pPr>
        <w:jc w:val="center"/>
        <w:rPr>
          <w:rFonts w:ascii="Garamond" w:hAnsi="Garamond" w:cs="Times New Roman"/>
          <w:sz w:val="36"/>
          <w:szCs w:val="36"/>
        </w:rPr>
      </w:pPr>
      <w:r w:rsidRPr="00B56653">
        <w:rPr>
          <w:rFonts w:ascii="Garamond" w:hAnsi="Garamond" w:cs="Times New Roman"/>
          <w:sz w:val="36"/>
          <w:szCs w:val="36"/>
        </w:rPr>
        <w:t>The candidate confirms that the work submitted is his own and that appropriate credit has been given where reference has been made to the work of others.</w:t>
      </w:r>
    </w:p>
    <w:p w14:paraId="226AD1B5" w14:textId="77777777" w:rsidR="000C0EDD" w:rsidRPr="00B56653" w:rsidRDefault="000C0EDD" w:rsidP="000C0EDD">
      <w:pPr>
        <w:jc w:val="center"/>
        <w:rPr>
          <w:rFonts w:ascii="Garamond" w:hAnsi="Garamond" w:cs="Times New Roman"/>
          <w:sz w:val="40"/>
          <w:szCs w:val="40"/>
        </w:rPr>
      </w:pPr>
    </w:p>
    <w:p w14:paraId="76FBE252" w14:textId="77777777" w:rsidR="000C0EDD" w:rsidRPr="00B56653" w:rsidRDefault="000C0EDD" w:rsidP="000C0EDD">
      <w:pPr>
        <w:jc w:val="center"/>
        <w:rPr>
          <w:rFonts w:ascii="Garamond" w:hAnsi="Garamond" w:cs="Times New Roman"/>
          <w:sz w:val="40"/>
          <w:szCs w:val="40"/>
        </w:rPr>
      </w:pPr>
    </w:p>
    <w:p w14:paraId="38264E43" w14:textId="77777777" w:rsidR="000C0EDD" w:rsidRPr="00B56653" w:rsidRDefault="000C0EDD" w:rsidP="000C0EDD">
      <w:pPr>
        <w:jc w:val="center"/>
        <w:rPr>
          <w:rFonts w:ascii="Garamond" w:hAnsi="Garamond" w:cs="Times New Roman"/>
          <w:sz w:val="36"/>
          <w:szCs w:val="36"/>
        </w:rPr>
      </w:pPr>
      <w:r w:rsidRPr="00B56653">
        <w:rPr>
          <w:rFonts w:ascii="Garamond" w:hAnsi="Garamond" w:cs="Times New Roman"/>
          <w:sz w:val="36"/>
          <w:szCs w:val="36"/>
        </w:rPr>
        <w:t>This copy has been supplied on the understanding that it is copyright material and that no quotation from the thesis may be published without proper acknowledgement.</w:t>
      </w:r>
    </w:p>
    <w:p w14:paraId="30953E87" w14:textId="77777777" w:rsidR="000C0EDD" w:rsidRPr="00B56653" w:rsidRDefault="000C0EDD" w:rsidP="000C0EDD">
      <w:pPr>
        <w:jc w:val="center"/>
        <w:rPr>
          <w:rFonts w:ascii="Garamond" w:hAnsi="Garamond" w:cs="Times New Roman"/>
          <w:sz w:val="40"/>
          <w:szCs w:val="40"/>
        </w:rPr>
      </w:pPr>
    </w:p>
    <w:p w14:paraId="688C80E1" w14:textId="77777777" w:rsidR="000C0EDD" w:rsidRPr="00B56653" w:rsidRDefault="000C0EDD" w:rsidP="000C0EDD">
      <w:pPr>
        <w:jc w:val="center"/>
        <w:rPr>
          <w:rFonts w:ascii="Garamond" w:hAnsi="Garamond" w:cs="Times New Roman"/>
          <w:sz w:val="40"/>
          <w:szCs w:val="40"/>
        </w:rPr>
      </w:pPr>
      <w:r w:rsidRPr="00B56653">
        <w:rPr>
          <w:rFonts w:ascii="Garamond" w:hAnsi="Garamond" w:cs="Times New Roman"/>
          <w:sz w:val="40"/>
          <w:szCs w:val="40"/>
        </w:rPr>
        <w:t xml:space="preserve">© 2019 The University of Sheffield </w:t>
      </w:r>
    </w:p>
    <w:p w14:paraId="71392EA6" w14:textId="77777777" w:rsidR="000C0EDD" w:rsidRPr="00B56653" w:rsidRDefault="000C0EDD" w:rsidP="000C0EDD">
      <w:pPr>
        <w:jc w:val="center"/>
        <w:rPr>
          <w:rFonts w:ascii="Garamond" w:hAnsi="Garamond" w:cs="Times New Roman"/>
          <w:sz w:val="40"/>
          <w:szCs w:val="40"/>
        </w:rPr>
      </w:pPr>
      <w:r w:rsidRPr="00B56653">
        <w:rPr>
          <w:rFonts w:ascii="Garamond" w:hAnsi="Garamond" w:cs="Times New Roman"/>
          <w:sz w:val="40"/>
          <w:szCs w:val="40"/>
        </w:rPr>
        <w:t>and Bryn Tales</w:t>
      </w:r>
    </w:p>
    <w:p w14:paraId="39BF7A42" w14:textId="77777777" w:rsidR="000C0EDD" w:rsidRPr="00B56653" w:rsidRDefault="000C0EDD" w:rsidP="000C0EDD">
      <w:pPr>
        <w:jc w:val="center"/>
        <w:rPr>
          <w:rFonts w:ascii="Garamond" w:hAnsi="Garamond" w:cs="Times New Roman"/>
          <w:sz w:val="40"/>
          <w:szCs w:val="40"/>
        </w:rPr>
      </w:pPr>
    </w:p>
    <w:p w14:paraId="01C21BCF" w14:textId="77777777" w:rsidR="000C0EDD" w:rsidRPr="00B56653" w:rsidRDefault="000C0EDD" w:rsidP="000C0EDD">
      <w:pPr>
        <w:jc w:val="center"/>
        <w:rPr>
          <w:rFonts w:ascii="Garamond" w:hAnsi="Garamond" w:cs="Times New Roman"/>
          <w:sz w:val="36"/>
          <w:szCs w:val="36"/>
        </w:rPr>
      </w:pPr>
      <w:r w:rsidRPr="00B56653">
        <w:rPr>
          <w:rFonts w:ascii="Garamond" w:hAnsi="Garamond" w:cs="Times New Roman"/>
          <w:sz w:val="36"/>
          <w:szCs w:val="36"/>
        </w:rPr>
        <w:t>The right of Bryn Tales to be identified as Author of this work has been asserted by him in accordance with the Copyright, Designs and Patents Act 1988.</w:t>
      </w:r>
    </w:p>
    <w:p w14:paraId="0EB181E9" w14:textId="77777777" w:rsidR="000C0EDD" w:rsidRPr="003B4F0A" w:rsidRDefault="000C0EDD" w:rsidP="000C0EDD">
      <w:pPr>
        <w:jc w:val="center"/>
        <w:rPr>
          <w:rFonts w:ascii="Times New Roman" w:hAnsi="Times New Roman" w:cs="Times New Roman"/>
          <w:sz w:val="36"/>
          <w:szCs w:val="36"/>
        </w:rPr>
      </w:pPr>
    </w:p>
    <w:p w14:paraId="4AD1737B" w14:textId="77777777" w:rsidR="000C0EDD" w:rsidRPr="003B4F0A" w:rsidRDefault="000C0EDD" w:rsidP="000C0EDD">
      <w:pPr>
        <w:jc w:val="center"/>
        <w:rPr>
          <w:rFonts w:ascii="Times New Roman" w:hAnsi="Times New Roman" w:cs="Times New Roman"/>
          <w:sz w:val="36"/>
          <w:szCs w:val="36"/>
        </w:rPr>
      </w:pPr>
    </w:p>
    <w:p w14:paraId="60480A20" w14:textId="77777777" w:rsidR="000C0EDD" w:rsidRPr="003B4F0A" w:rsidRDefault="000C0EDD" w:rsidP="000C0EDD">
      <w:pPr>
        <w:jc w:val="center"/>
        <w:rPr>
          <w:rFonts w:ascii="Times New Roman" w:hAnsi="Times New Roman" w:cs="Times New Roman"/>
          <w:sz w:val="36"/>
          <w:szCs w:val="36"/>
        </w:rPr>
      </w:pPr>
    </w:p>
    <w:p w14:paraId="46B962AA" w14:textId="77777777" w:rsidR="000C0EDD" w:rsidRDefault="000C0EDD" w:rsidP="000C0EDD">
      <w:pPr>
        <w:rPr>
          <w:rFonts w:ascii="Times New Roman" w:hAnsi="Times New Roman" w:cs="Times New Roman"/>
          <w:sz w:val="36"/>
          <w:szCs w:val="36"/>
        </w:rPr>
      </w:pPr>
    </w:p>
    <w:p w14:paraId="510AE2F5" w14:textId="77777777" w:rsidR="000C0EDD" w:rsidRDefault="000C0EDD" w:rsidP="000C0EDD">
      <w:pPr>
        <w:rPr>
          <w:rFonts w:ascii="Times New Roman" w:hAnsi="Times New Roman" w:cs="Times New Roman"/>
          <w:b/>
          <w:sz w:val="28"/>
          <w:szCs w:val="28"/>
          <w:u w:val="single"/>
        </w:rPr>
      </w:pPr>
    </w:p>
    <w:p w14:paraId="1FEB5288" w14:textId="77777777" w:rsidR="000C0EDD" w:rsidRDefault="000C0EDD" w:rsidP="000C0EDD">
      <w:pPr>
        <w:rPr>
          <w:rFonts w:ascii="Times New Roman" w:hAnsi="Times New Roman" w:cs="Times New Roman"/>
          <w:b/>
          <w:sz w:val="28"/>
          <w:szCs w:val="28"/>
          <w:u w:val="single"/>
        </w:rPr>
      </w:pPr>
    </w:p>
    <w:p w14:paraId="21C9EACC" w14:textId="77777777" w:rsidR="000C0EDD" w:rsidRDefault="000C0EDD" w:rsidP="000C0EDD">
      <w:pPr>
        <w:rPr>
          <w:rFonts w:ascii="Times New Roman" w:hAnsi="Times New Roman" w:cs="Times New Roman"/>
          <w:b/>
          <w:sz w:val="28"/>
          <w:szCs w:val="28"/>
          <w:u w:val="single"/>
        </w:rPr>
      </w:pPr>
    </w:p>
    <w:p w14:paraId="5A416136" w14:textId="77777777" w:rsidR="000C0EDD" w:rsidRPr="00693409" w:rsidRDefault="000C0EDD" w:rsidP="000C0EDD">
      <w:pPr>
        <w:rPr>
          <w:rFonts w:ascii="Garamond" w:hAnsi="Garamond" w:cs="Times New Roman"/>
          <w:b/>
          <w:sz w:val="28"/>
          <w:szCs w:val="28"/>
        </w:rPr>
      </w:pPr>
      <w:r w:rsidRPr="00693409">
        <w:rPr>
          <w:rFonts w:ascii="Garamond" w:hAnsi="Garamond" w:cs="Times New Roman"/>
          <w:b/>
          <w:sz w:val="28"/>
          <w:szCs w:val="28"/>
        </w:rPr>
        <w:lastRenderedPageBreak/>
        <w:t>Acknowledgements</w:t>
      </w:r>
    </w:p>
    <w:p w14:paraId="193B2AF0" w14:textId="754CC332" w:rsidR="000C0EDD" w:rsidRDefault="000C0EDD" w:rsidP="003B1795">
      <w:pPr>
        <w:jc w:val="both"/>
        <w:rPr>
          <w:rFonts w:ascii="Garamond" w:hAnsi="Garamond" w:cs="Times New Roman"/>
          <w:sz w:val="24"/>
          <w:szCs w:val="24"/>
        </w:rPr>
      </w:pPr>
    </w:p>
    <w:p w14:paraId="1CE938E5" w14:textId="5DC14F87" w:rsidR="001F088F" w:rsidRPr="00693409" w:rsidRDefault="001F088F" w:rsidP="003B1795">
      <w:pPr>
        <w:jc w:val="both"/>
        <w:rPr>
          <w:rFonts w:ascii="Garamond" w:hAnsi="Garamond" w:cs="Times New Roman"/>
          <w:sz w:val="24"/>
          <w:szCs w:val="24"/>
        </w:rPr>
      </w:pPr>
      <w:r>
        <w:rPr>
          <w:rFonts w:ascii="Garamond" w:hAnsi="Garamond" w:cs="Times New Roman"/>
          <w:sz w:val="24"/>
          <w:szCs w:val="24"/>
        </w:rPr>
        <w:t xml:space="preserve">Thank you to </w:t>
      </w:r>
      <w:r w:rsidR="001851C6">
        <w:rPr>
          <w:rFonts w:ascii="Garamond" w:hAnsi="Garamond" w:cs="Times New Roman"/>
          <w:sz w:val="24"/>
          <w:szCs w:val="24"/>
        </w:rPr>
        <w:t>all</w:t>
      </w:r>
      <w:r>
        <w:rPr>
          <w:rFonts w:ascii="Garamond" w:hAnsi="Garamond" w:cs="Times New Roman"/>
          <w:sz w:val="24"/>
          <w:szCs w:val="24"/>
        </w:rPr>
        <w:t xml:space="preserve"> the members of </w:t>
      </w:r>
      <w:r w:rsidR="001851C6">
        <w:rPr>
          <w:rFonts w:ascii="Garamond" w:hAnsi="Garamond" w:cs="Times New Roman"/>
          <w:sz w:val="24"/>
          <w:szCs w:val="24"/>
        </w:rPr>
        <w:t xml:space="preserve">the </w:t>
      </w:r>
      <w:r>
        <w:rPr>
          <w:rFonts w:ascii="Garamond" w:hAnsi="Garamond" w:cs="Times New Roman"/>
          <w:sz w:val="24"/>
          <w:szCs w:val="24"/>
        </w:rPr>
        <w:t>post-mining communities who gave their time up to speak to me, without whom this project would not have been possible.</w:t>
      </w:r>
    </w:p>
    <w:p w14:paraId="558AD3E3" w14:textId="31F35F1C" w:rsidR="001048FD" w:rsidRPr="00693409" w:rsidRDefault="000C0EDD" w:rsidP="003B1795">
      <w:pPr>
        <w:jc w:val="both"/>
        <w:rPr>
          <w:rFonts w:ascii="Garamond" w:hAnsi="Garamond" w:cs="Times New Roman"/>
          <w:sz w:val="24"/>
          <w:szCs w:val="24"/>
        </w:rPr>
      </w:pPr>
      <w:r w:rsidRPr="00693409">
        <w:rPr>
          <w:rFonts w:ascii="Garamond" w:hAnsi="Garamond" w:cs="Times New Roman"/>
          <w:sz w:val="24"/>
          <w:szCs w:val="24"/>
        </w:rPr>
        <w:t xml:space="preserve">I am profoundly grateful to my supervisor, </w:t>
      </w:r>
      <w:r w:rsidR="00D76F54" w:rsidRPr="00693409">
        <w:rPr>
          <w:rFonts w:ascii="Garamond" w:hAnsi="Garamond" w:cs="Times New Roman"/>
          <w:sz w:val="24"/>
          <w:szCs w:val="24"/>
        </w:rPr>
        <w:t>David Forrest,</w:t>
      </w:r>
      <w:r w:rsidRPr="00693409">
        <w:rPr>
          <w:rFonts w:ascii="Garamond" w:hAnsi="Garamond" w:cs="Times New Roman"/>
          <w:sz w:val="24"/>
          <w:szCs w:val="24"/>
        </w:rPr>
        <w:t xml:space="preserve"> whose support</w:t>
      </w:r>
      <w:r w:rsidR="009312D9" w:rsidRPr="00693409">
        <w:rPr>
          <w:rFonts w:ascii="Garamond" w:hAnsi="Garamond" w:cs="Times New Roman"/>
          <w:sz w:val="24"/>
          <w:szCs w:val="24"/>
        </w:rPr>
        <w:t xml:space="preserve">, </w:t>
      </w:r>
      <w:proofErr w:type="gramStart"/>
      <w:r w:rsidR="009312D9" w:rsidRPr="00693409">
        <w:rPr>
          <w:rFonts w:ascii="Garamond" w:hAnsi="Garamond" w:cs="Times New Roman"/>
          <w:sz w:val="24"/>
          <w:szCs w:val="24"/>
        </w:rPr>
        <w:t>encouragement</w:t>
      </w:r>
      <w:proofErr w:type="gramEnd"/>
      <w:r w:rsidR="009312D9" w:rsidRPr="00693409">
        <w:rPr>
          <w:rFonts w:ascii="Garamond" w:hAnsi="Garamond" w:cs="Times New Roman"/>
          <w:sz w:val="24"/>
          <w:szCs w:val="24"/>
        </w:rPr>
        <w:t xml:space="preserve"> and</w:t>
      </w:r>
      <w:r w:rsidRPr="00693409">
        <w:rPr>
          <w:rFonts w:ascii="Garamond" w:hAnsi="Garamond" w:cs="Times New Roman"/>
          <w:sz w:val="24"/>
          <w:szCs w:val="24"/>
        </w:rPr>
        <w:t xml:space="preserve"> </w:t>
      </w:r>
      <w:r w:rsidR="009312D9" w:rsidRPr="00693409">
        <w:rPr>
          <w:rFonts w:ascii="Garamond" w:hAnsi="Garamond" w:cs="Times New Roman"/>
          <w:sz w:val="24"/>
          <w:szCs w:val="24"/>
        </w:rPr>
        <w:t>special knowledge of the work of Barry Hines and of northern literature have been invaluable in the final stages of my research.</w:t>
      </w:r>
      <w:r w:rsidRPr="00693409">
        <w:rPr>
          <w:rFonts w:ascii="Garamond" w:hAnsi="Garamond" w:cs="Times New Roman"/>
          <w:sz w:val="24"/>
          <w:szCs w:val="24"/>
        </w:rPr>
        <w:t xml:space="preserve"> </w:t>
      </w:r>
      <w:r w:rsidR="001048FD" w:rsidRPr="00693409">
        <w:rPr>
          <w:rFonts w:ascii="Garamond" w:hAnsi="Garamond" w:cs="Times New Roman"/>
          <w:sz w:val="24"/>
          <w:szCs w:val="24"/>
        </w:rPr>
        <w:t xml:space="preserve">I </w:t>
      </w:r>
      <w:r w:rsidR="00BE2516">
        <w:rPr>
          <w:rFonts w:ascii="Garamond" w:hAnsi="Garamond" w:cs="Times New Roman"/>
          <w:sz w:val="24"/>
          <w:szCs w:val="24"/>
        </w:rPr>
        <w:t xml:space="preserve">simply </w:t>
      </w:r>
      <w:r w:rsidR="001048FD" w:rsidRPr="00693409">
        <w:rPr>
          <w:rFonts w:ascii="Garamond" w:hAnsi="Garamond" w:cs="Times New Roman"/>
          <w:sz w:val="24"/>
          <w:szCs w:val="24"/>
        </w:rPr>
        <w:t xml:space="preserve">couldn’t have finished it without him. </w:t>
      </w:r>
      <w:r w:rsidR="009312D9" w:rsidRPr="00693409">
        <w:rPr>
          <w:rFonts w:ascii="Garamond" w:hAnsi="Garamond" w:cs="Times New Roman"/>
          <w:sz w:val="24"/>
          <w:szCs w:val="24"/>
        </w:rPr>
        <w:t>Special thanks go to</w:t>
      </w:r>
      <w:r w:rsidR="008773C6" w:rsidRPr="00693409">
        <w:rPr>
          <w:rFonts w:ascii="Garamond" w:hAnsi="Garamond" w:cs="Times New Roman"/>
          <w:sz w:val="24"/>
          <w:szCs w:val="24"/>
        </w:rPr>
        <w:t xml:space="preserve"> </w:t>
      </w:r>
      <w:r w:rsidR="009312D9" w:rsidRPr="00693409">
        <w:rPr>
          <w:rFonts w:ascii="Garamond" w:hAnsi="Garamond" w:cs="Times New Roman"/>
          <w:sz w:val="24"/>
          <w:szCs w:val="24"/>
        </w:rPr>
        <w:t xml:space="preserve">my former supervisor, </w:t>
      </w:r>
      <w:r w:rsidR="008773C6" w:rsidRPr="00693409">
        <w:rPr>
          <w:rFonts w:ascii="Garamond" w:hAnsi="Garamond" w:cs="Times New Roman"/>
          <w:sz w:val="24"/>
          <w:szCs w:val="24"/>
        </w:rPr>
        <w:t xml:space="preserve">the erudite </w:t>
      </w:r>
      <w:r w:rsidR="00D76F54" w:rsidRPr="00693409">
        <w:rPr>
          <w:rFonts w:ascii="Garamond" w:hAnsi="Garamond" w:cs="Times New Roman"/>
          <w:sz w:val="24"/>
          <w:szCs w:val="24"/>
        </w:rPr>
        <w:t>Sam Ladkin</w:t>
      </w:r>
      <w:r w:rsidR="009312D9" w:rsidRPr="00693409">
        <w:rPr>
          <w:rFonts w:ascii="Garamond" w:hAnsi="Garamond" w:cs="Times New Roman"/>
          <w:sz w:val="24"/>
          <w:szCs w:val="24"/>
        </w:rPr>
        <w:t>, for his particularly inspiring method of questioning the world</w:t>
      </w:r>
      <w:r w:rsidR="001048FD" w:rsidRPr="00693409">
        <w:rPr>
          <w:rFonts w:ascii="Garamond" w:hAnsi="Garamond" w:cs="Times New Roman"/>
          <w:sz w:val="24"/>
          <w:szCs w:val="24"/>
        </w:rPr>
        <w:t xml:space="preserve"> and for lending </w:t>
      </w:r>
      <w:r w:rsidR="00933CFC">
        <w:rPr>
          <w:rFonts w:ascii="Garamond" w:hAnsi="Garamond" w:cs="Times New Roman"/>
          <w:sz w:val="24"/>
          <w:szCs w:val="24"/>
        </w:rPr>
        <w:t xml:space="preserve">me </w:t>
      </w:r>
      <w:r w:rsidR="001048FD" w:rsidRPr="00693409">
        <w:rPr>
          <w:rFonts w:ascii="Garamond" w:hAnsi="Garamond" w:cs="Times New Roman"/>
          <w:sz w:val="24"/>
          <w:szCs w:val="24"/>
        </w:rPr>
        <w:t>his</w:t>
      </w:r>
      <w:r w:rsidR="00693409">
        <w:rPr>
          <w:rFonts w:ascii="Garamond" w:hAnsi="Garamond" w:cs="Times New Roman"/>
          <w:sz w:val="24"/>
          <w:szCs w:val="24"/>
        </w:rPr>
        <w:t xml:space="preserve"> ferocious</w:t>
      </w:r>
      <w:r w:rsidR="001048FD" w:rsidRPr="00693409">
        <w:rPr>
          <w:rFonts w:ascii="Garamond" w:hAnsi="Garamond" w:cs="Times New Roman"/>
          <w:sz w:val="24"/>
          <w:szCs w:val="24"/>
        </w:rPr>
        <w:t xml:space="preserve"> intellectual rigour</w:t>
      </w:r>
      <w:r w:rsidR="009312D9" w:rsidRPr="00693409">
        <w:rPr>
          <w:rFonts w:ascii="Garamond" w:hAnsi="Garamond" w:cs="Times New Roman"/>
          <w:sz w:val="24"/>
          <w:szCs w:val="24"/>
        </w:rPr>
        <w:t xml:space="preserve">. </w:t>
      </w:r>
    </w:p>
    <w:p w14:paraId="0AB6140B" w14:textId="3DDB7C44" w:rsidR="00933CFC" w:rsidRDefault="009312D9" w:rsidP="003B1795">
      <w:pPr>
        <w:jc w:val="both"/>
        <w:rPr>
          <w:rFonts w:ascii="Garamond" w:hAnsi="Garamond" w:cs="Times New Roman"/>
          <w:sz w:val="24"/>
          <w:szCs w:val="24"/>
        </w:rPr>
      </w:pPr>
      <w:r w:rsidRPr="00693409">
        <w:rPr>
          <w:rFonts w:ascii="Garamond" w:hAnsi="Garamond" w:cs="Times New Roman"/>
          <w:sz w:val="24"/>
          <w:szCs w:val="24"/>
        </w:rPr>
        <w:t xml:space="preserve">Thanks also to </w:t>
      </w:r>
      <w:r w:rsidR="00BE2516">
        <w:rPr>
          <w:rFonts w:ascii="Garamond" w:hAnsi="Garamond" w:cs="Times New Roman"/>
          <w:sz w:val="24"/>
          <w:szCs w:val="24"/>
        </w:rPr>
        <w:t>K de Ruse,</w:t>
      </w:r>
      <w:r w:rsidRPr="00693409">
        <w:rPr>
          <w:rFonts w:ascii="Garamond" w:hAnsi="Garamond" w:cs="Times New Roman"/>
          <w:sz w:val="24"/>
          <w:szCs w:val="24"/>
        </w:rPr>
        <w:t xml:space="preserve"> </w:t>
      </w:r>
      <w:r w:rsidR="008773C6" w:rsidRPr="00693409">
        <w:rPr>
          <w:rFonts w:ascii="Garamond" w:hAnsi="Garamond" w:cs="Times New Roman"/>
          <w:sz w:val="24"/>
          <w:szCs w:val="24"/>
        </w:rPr>
        <w:t xml:space="preserve">Matthew Cheeseman, </w:t>
      </w:r>
      <w:r w:rsidR="00933CFC">
        <w:rPr>
          <w:rFonts w:ascii="Garamond" w:hAnsi="Garamond" w:cs="Times New Roman"/>
          <w:sz w:val="24"/>
          <w:szCs w:val="24"/>
        </w:rPr>
        <w:t xml:space="preserve">Jonathan Ellis, </w:t>
      </w:r>
      <w:r w:rsidR="008773C6" w:rsidRPr="00693409">
        <w:rPr>
          <w:rFonts w:ascii="Garamond" w:hAnsi="Garamond" w:cs="Times New Roman"/>
          <w:sz w:val="24"/>
          <w:szCs w:val="24"/>
        </w:rPr>
        <w:t>Agnes Lehoczky</w:t>
      </w:r>
      <w:r w:rsidR="00933CFC">
        <w:rPr>
          <w:rFonts w:ascii="Garamond" w:hAnsi="Garamond" w:cs="Times New Roman"/>
          <w:sz w:val="24"/>
          <w:szCs w:val="24"/>
        </w:rPr>
        <w:t xml:space="preserve"> and</w:t>
      </w:r>
      <w:r w:rsidR="001048FD" w:rsidRPr="00693409">
        <w:rPr>
          <w:rFonts w:ascii="Garamond" w:hAnsi="Garamond" w:cs="Times New Roman"/>
          <w:sz w:val="24"/>
          <w:szCs w:val="24"/>
        </w:rPr>
        <w:t xml:space="preserve"> </w:t>
      </w:r>
      <w:r w:rsidR="008773C6" w:rsidRPr="00693409">
        <w:rPr>
          <w:rFonts w:ascii="Garamond" w:hAnsi="Garamond" w:cs="Times New Roman"/>
          <w:sz w:val="24"/>
          <w:szCs w:val="24"/>
        </w:rPr>
        <w:t xml:space="preserve">Adam </w:t>
      </w:r>
      <w:proofErr w:type="spellStart"/>
      <w:r w:rsidR="008773C6" w:rsidRPr="00693409">
        <w:rPr>
          <w:rFonts w:ascii="Garamond" w:hAnsi="Garamond" w:cs="Times New Roman"/>
          <w:sz w:val="24"/>
          <w:szCs w:val="24"/>
        </w:rPr>
        <w:t>P</w:t>
      </w:r>
      <w:r w:rsidRPr="00693409">
        <w:rPr>
          <w:rFonts w:ascii="Garamond" w:hAnsi="Garamond" w:cs="Times New Roman"/>
          <w:sz w:val="24"/>
          <w:szCs w:val="24"/>
        </w:rPr>
        <w:t>iette</w:t>
      </w:r>
      <w:proofErr w:type="spellEnd"/>
      <w:r w:rsidR="00BE2516">
        <w:rPr>
          <w:rFonts w:ascii="Garamond" w:hAnsi="Garamond" w:cs="Times New Roman"/>
          <w:sz w:val="24"/>
          <w:szCs w:val="24"/>
        </w:rPr>
        <w:t xml:space="preserve"> for their key advice </w:t>
      </w:r>
      <w:r w:rsidR="00E92AF5">
        <w:rPr>
          <w:rFonts w:ascii="Garamond" w:hAnsi="Garamond" w:cs="Times New Roman"/>
          <w:sz w:val="24"/>
          <w:szCs w:val="24"/>
        </w:rPr>
        <w:t xml:space="preserve">and support </w:t>
      </w:r>
      <w:r w:rsidR="00856684" w:rsidRPr="00693409">
        <w:rPr>
          <w:rFonts w:ascii="Garamond" w:hAnsi="Garamond" w:cs="Times New Roman"/>
          <w:sz w:val="24"/>
          <w:szCs w:val="24"/>
        </w:rPr>
        <w:t>at the start of my research</w:t>
      </w:r>
      <w:r w:rsidR="00834C19">
        <w:rPr>
          <w:rFonts w:ascii="Garamond" w:hAnsi="Garamond" w:cs="Times New Roman"/>
          <w:sz w:val="24"/>
          <w:szCs w:val="24"/>
        </w:rPr>
        <w:t>, and Sue Vice for her encouragement and advice at its end.</w:t>
      </w:r>
    </w:p>
    <w:p w14:paraId="24A89578" w14:textId="77777777" w:rsidR="00933CFC" w:rsidRDefault="00933CFC" w:rsidP="003B1795">
      <w:pPr>
        <w:jc w:val="both"/>
        <w:rPr>
          <w:rFonts w:ascii="Garamond" w:hAnsi="Garamond" w:cs="Times New Roman"/>
          <w:sz w:val="24"/>
          <w:szCs w:val="24"/>
        </w:rPr>
      </w:pPr>
      <w:r>
        <w:rPr>
          <w:rFonts w:ascii="Garamond" w:hAnsi="Garamond" w:cs="Times New Roman"/>
          <w:sz w:val="24"/>
          <w:szCs w:val="24"/>
        </w:rPr>
        <w:t>Thanks also go to:</w:t>
      </w:r>
    </w:p>
    <w:p w14:paraId="6072A0A0" w14:textId="6CDBCBCA" w:rsidR="00933CFC" w:rsidRDefault="00834C19" w:rsidP="003B1795">
      <w:pPr>
        <w:jc w:val="both"/>
        <w:rPr>
          <w:rFonts w:ascii="Garamond" w:hAnsi="Garamond" w:cs="Times New Roman"/>
          <w:sz w:val="24"/>
          <w:szCs w:val="24"/>
        </w:rPr>
      </w:pPr>
      <w:r>
        <w:rPr>
          <w:rFonts w:ascii="Garamond" w:hAnsi="Garamond" w:cs="Times New Roman"/>
          <w:sz w:val="24"/>
          <w:szCs w:val="24"/>
        </w:rPr>
        <w:t xml:space="preserve">Professor Katy Shaw for kindly agreeing to be my external examiner. </w:t>
      </w:r>
      <w:r w:rsidR="001F088F">
        <w:rPr>
          <w:rFonts w:ascii="Garamond" w:hAnsi="Garamond" w:cs="Times New Roman"/>
          <w:sz w:val="24"/>
          <w:szCs w:val="24"/>
        </w:rPr>
        <w:t>Jessica Moriarty for her discussions and collaborations in autoethnography, and for almost becoming my external</w:t>
      </w:r>
      <w:r w:rsidR="001851C6">
        <w:rPr>
          <w:rFonts w:ascii="Garamond" w:hAnsi="Garamond" w:cs="Times New Roman"/>
          <w:sz w:val="24"/>
          <w:szCs w:val="24"/>
        </w:rPr>
        <w:t xml:space="preserve"> examiner</w:t>
      </w:r>
      <w:r w:rsidR="001F088F">
        <w:rPr>
          <w:rFonts w:ascii="Garamond" w:hAnsi="Garamond" w:cs="Times New Roman"/>
          <w:sz w:val="24"/>
          <w:szCs w:val="24"/>
        </w:rPr>
        <w:t>!</w:t>
      </w:r>
      <w:r>
        <w:rPr>
          <w:rFonts w:ascii="Garamond" w:hAnsi="Garamond" w:cs="Times New Roman"/>
          <w:sz w:val="24"/>
          <w:szCs w:val="24"/>
        </w:rPr>
        <w:t xml:space="preserve"> </w:t>
      </w:r>
      <w:r w:rsidR="001F088F">
        <w:rPr>
          <w:rFonts w:ascii="Garamond" w:hAnsi="Garamond" w:cs="Times New Roman"/>
          <w:sz w:val="24"/>
          <w:szCs w:val="24"/>
        </w:rPr>
        <w:t xml:space="preserve"> </w:t>
      </w:r>
      <w:r w:rsidR="00933CFC">
        <w:rPr>
          <w:rFonts w:ascii="Garamond" w:hAnsi="Garamond" w:cs="Times New Roman"/>
          <w:sz w:val="24"/>
          <w:szCs w:val="24"/>
        </w:rPr>
        <w:t xml:space="preserve">Ian McMillan, and the members of the Remembering the Oaks Campaign, the Dearne Valley Landscape Partnership. </w:t>
      </w:r>
      <w:proofErr w:type="spellStart"/>
      <w:r w:rsidR="00933CFC" w:rsidRPr="00693409">
        <w:rPr>
          <w:rFonts w:ascii="Garamond" w:hAnsi="Garamond" w:cs="Times New Roman"/>
          <w:sz w:val="24"/>
          <w:szCs w:val="24"/>
        </w:rPr>
        <w:t>Dr.</w:t>
      </w:r>
      <w:proofErr w:type="spellEnd"/>
      <w:r w:rsidR="00933CFC" w:rsidRPr="00693409">
        <w:rPr>
          <w:rFonts w:ascii="Garamond" w:hAnsi="Garamond" w:cs="Times New Roman"/>
          <w:sz w:val="24"/>
          <w:szCs w:val="24"/>
        </w:rPr>
        <w:t xml:space="preserve"> Malcolm Moyes</w:t>
      </w:r>
      <w:r w:rsidR="00933CFC">
        <w:rPr>
          <w:rFonts w:ascii="Garamond" w:hAnsi="Garamond" w:cs="Times New Roman"/>
          <w:sz w:val="24"/>
          <w:szCs w:val="24"/>
        </w:rPr>
        <w:t xml:space="preserve">, who generously provided a large and varied collection of rare books to my research, </w:t>
      </w:r>
      <w:proofErr w:type="gramStart"/>
      <w:r w:rsidR="00933CFC">
        <w:rPr>
          <w:rFonts w:ascii="Garamond" w:hAnsi="Garamond" w:cs="Times New Roman"/>
          <w:sz w:val="24"/>
          <w:szCs w:val="24"/>
        </w:rPr>
        <w:t>pamphlets</w:t>
      </w:r>
      <w:proofErr w:type="gramEnd"/>
      <w:r w:rsidR="00933CFC">
        <w:rPr>
          <w:rFonts w:ascii="Garamond" w:hAnsi="Garamond" w:cs="Times New Roman"/>
          <w:sz w:val="24"/>
          <w:szCs w:val="24"/>
        </w:rPr>
        <w:t xml:space="preserve"> and other materials, most of which I would have had no other access to.</w:t>
      </w:r>
    </w:p>
    <w:p w14:paraId="6036F424" w14:textId="1E113B73" w:rsidR="001F088F" w:rsidRDefault="001F088F" w:rsidP="00933CFC">
      <w:pPr>
        <w:rPr>
          <w:rFonts w:ascii="Garamond" w:hAnsi="Garamond" w:cs="Times New Roman"/>
          <w:sz w:val="24"/>
          <w:szCs w:val="24"/>
        </w:rPr>
      </w:pPr>
      <w:r>
        <w:rPr>
          <w:rFonts w:ascii="Garamond" w:hAnsi="Garamond" w:cs="Times New Roman"/>
          <w:sz w:val="24"/>
          <w:szCs w:val="24"/>
        </w:rPr>
        <w:t>I am very sorry if I omitted anyone from this list.</w:t>
      </w:r>
    </w:p>
    <w:p w14:paraId="64B07483" w14:textId="06939F5F" w:rsidR="00933CFC" w:rsidRDefault="00933CFC" w:rsidP="000C0EDD">
      <w:pPr>
        <w:rPr>
          <w:rFonts w:ascii="Garamond" w:hAnsi="Garamond" w:cs="Times New Roman"/>
          <w:sz w:val="24"/>
          <w:szCs w:val="24"/>
        </w:rPr>
      </w:pPr>
      <w:r>
        <w:rPr>
          <w:rFonts w:ascii="Garamond" w:hAnsi="Garamond" w:cs="Times New Roman"/>
          <w:sz w:val="24"/>
          <w:szCs w:val="24"/>
        </w:rPr>
        <w:t>Thank you to my parents</w:t>
      </w:r>
      <w:r w:rsidR="00B47A91">
        <w:rPr>
          <w:rFonts w:ascii="Garamond" w:hAnsi="Garamond" w:cs="Times New Roman"/>
          <w:sz w:val="24"/>
          <w:szCs w:val="24"/>
        </w:rPr>
        <w:t xml:space="preserve"> Steve and Carol</w:t>
      </w:r>
      <w:r>
        <w:rPr>
          <w:rFonts w:ascii="Garamond" w:hAnsi="Garamond" w:cs="Times New Roman"/>
          <w:sz w:val="24"/>
          <w:szCs w:val="24"/>
        </w:rPr>
        <w:t xml:space="preserve"> for their constant support. </w:t>
      </w:r>
    </w:p>
    <w:p w14:paraId="6F247903" w14:textId="40437EA8" w:rsidR="00693409" w:rsidRPr="00693409" w:rsidRDefault="00693409" w:rsidP="000C0EDD">
      <w:pPr>
        <w:rPr>
          <w:rFonts w:ascii="Garamond" w:hAnsi="Garamond" w:cs="Times New Roman"/>
          <w:sz w:val="24"/>
          <w:szCs w:val="24"/>
        </w:rPr>
      </w:pPr>
      <w:r>
        <w:rPr>
          <w:rFonts w:ascii="Garamond" w:hAnsi="Garamond" w:cs="Times New Roman"/>
          <w:sz w:val="24"/>
          <w:szCs w:val="24"/>
        </w:rPr>
        <w:t>Finally, thank you to Murielle, who never relented in believing in me</w:t>
      </w:r>
      <w:r w:rsidR="00BE2516">
        <w:rPr>
          <w:rFonts w:ascii="Garamond" w:hAnsi="Garamond" w:cs="Times New Roman"/>
          <w:sz w:val="24"/>
          <w:szCs w:val="24"/>
        </w:rPr>
        <w:t>.</w:t>
      </w:r>
      <w:r>
        <w:rPr>
          <w:rFonts w:ascii="Garamond" w:hAnsi="Garamond" w:cs="Times New Roman"/>
          <w:sz w:val="24"/>
          <w:szCs w:val="24"/>
        </w:rPr>
        <w:t xml:space="preserve"> </w:t>
      </w:r>
    </w:p>
    <w:p w14:paraId="14148396" w14:textId="77777777" w:rsidR="000C0EDD" w:rsidRPr="003B4F0A" w:rsidRDefault="000C0EDD" w:rsidP="000C0EDD">
      <w:pPr>
        <w:rPr>
          <w:rFonts w:ascii="Times New Roman" w:hAnsi="Times New Roman" w:cs="Times New Roman"/>
          <w:sz w:val="24"/>
          <w:szCs w:val="24"/>
        </w:rPr>
      </w:pPr>
    </w:p>
    <w:p w14:paraId="7208D154" w14:textId="47260602" w:rsidR="000C0EDD" w:rsidRDefault="000C0EDD" w:rsidP="000C0EDD">
      <w:pPr>
        <w:rPr>
          <w:rFonts w:ascii="Times New Roman" w:hAnsi="Times New Roman" w:cs="Times New Roman"/>
          <w:sz w:val="24"/>
          <w:szCs w:val="24"/>
        </w:rPr>
      </w:pPr>
    </w:p>
    <w:p w14:paraId="18C15DDC" w14:textId="77777777" w:rsidR="00834C19" w:rsidRPr="003B4F0A" w:rsidRDefault="00834C19" w:rsidP="000C0EDD">
      <w:pPr>
        <w:rPr>
          <w:rFonts w:ascii="Times New Roman" w:hAnsi="Times New Roman" w:cs="Times New Roman"/>
          <w:sz w:val="24"/>
          <w:szCs w:val="24"/>
        </w:rPr>
      </w:pPr>
    </w:p>
    <w:p w14:paraId="57537A6D" w14:textId="77777777" w:rsidR="000C0EDD" w:rsidRPr="003B4F0A" w:rsidRDefault="000C0EDD" w:rsidP="000C0EDD">
      <w:pPr>
        <w:rPr>
          <w:rFonts w:ascii="Times New Roman" w:hAnsi="Times New Roman" w:cs="Times New Roman"/>
          <w:sz w:val="24"/>
          <w:szCs w:val="24"/>
        </w:rPr>
      </w:pPr>
    </w:p>
    <w:p w14:paraId="388C8BA1" w14:textId="77777777" w:rsidR="000C0EDD" w:rsidRPr="003B4F0A" w:rsidRDefault="000C0EDD" w:rsidP="000C0EDD">
      <w:pPr>
        <w:rPr>
          <w:rFonts w:ascii="Times New Roman" w:hAnsi="Times New Roman" w:cs="Times New Roman"/>
          <w:sz w:val="24"/>
          <w:szCs w:val="24"/>
        </w:rPr>
      </w:pPr>
    </w:p>
    <w:p w14:paraId="02D565C6" w14:textId="77777777" w:rsidR="000C0EDD" w:rsidRPr="003B4F0A" w:rsidRDefault="000C0EDD" w:rsidP="000C0EDD">
      <w:pPr>
        <w:rPr>
          <w:rFonts w:ascii="Times New Roman" w:hAnsi="Times New Roman" w:cs="Times New Roman"/>
          <w:sz w:val="24"/>
          <w:szCs w:val="24"/>
        </w:rPr>
      </w:pPr>
    </w:p>
    <w:p w14:paraId="4FAE1EF1" w14:textId="77777777" w:rsidR="000C0EDD" w:rsidRPr="003B4F0A" w:rsidRDefault="000C0EDD" w:rsidP="000C0EDD">
      <w:pPr>
        <w:rPr>
          <w:rFonts w:ascii="Times New Roman" w:hAnsi="Times New Roman" w:cs="Times New Roman"/>
          <w:sz w:val="24"/>
          <w:szCs w:val="24"/>
        </w:rPr>
      </w:pPr>
    </w:p>
    <w:p w14:paraId="65E5DE5D" w14:textId="77777777" w:rsidR="000C0EDD" w:rsidRPr="003B4F0A" w:rsidRDefault="000C0EDD" w:rsidP="000C0EDD">
      <w:pPr>
        <w:rPr>
          <w:rFonts w:ascii="Times New Roman" w:hAnsi="Times New Roman" w:cs="Times New Roman"/>
          <w:sz w:val="24"/>
          <w:szCs w:val="24"/>
        </w:rPr>
      </w:pPr>
    </w:p>
    <w:p w14:paraId="3E908C52" w14:textId="77777777" w:rsidR="000C0EDD" w:rsidRPr="003B4F0A" w:rsidRDefault="000C0EDD" w:rsidP="000C0EDD">
      <w:pPr>
        <w:rPr>
          <w:rFonts w:ascii="Times New Roman" w:hAnsi="Times New Roman" w:cs="Times New Roman"/>
          <w:sz w:val="24"/>
          <w:szCs w:val="24"/>
        </w:rPr>
      </w:pPr>
    </w:p>
    <w:p w14:paraId="33721B89" w14:textId="77777777" w:rsidR="00AC3B4B" w:rsidRDefault="00AC3B4B" w:rsidP="000C0EDD">
      <w:pPr>
        <w:spacing w:line="360" w:lineRule="auto"/>
        <w:rPr>
          <w:rFonts w:ascii="Times New Roman" w:hAnsi="Times New Roman" w:cs="Times New Roman"/>
          <w:b/>
          <w:sz w:val="28"/>
          <w:szCs w:val="28"/>
          <w:u w:val="single"/>
        </w:rPr>
      </w:pPr>
    </w:p>
    <w:p w14:paraId="3311D412" w14:textId="7E0D156A" w:rsidR="000C0EDD" w:rsidRDefault="000C0EDD" w:rsidP="000C0EDD">
      <w:pPr>
        <w:spacing w:line="360" w:lineRule="auto"/>
        <w:rPr>
          <w:rFonts w:ascii="Garamond" w:hAnsi="Garamond" w:cs="Times New Roman"/>
          <w:b/>
          <w:sz w:val="28"/>
          <w:szCs w:val="28"/>
        </w:rPr>
      </w:pPr>
      <w:r w:rsidRPr="00B56653">
        <w:rPr>
          <w:rFonts w:ascii="Garamond" w:hAnsi="Garamond" w:cs="Times New Roman"/>
          <w:b/>
          <w:sz w:val="28"/>
          <w:szCs w:val="28"/>
        </w:rPr>
        <w:lastRenderedPageBreak/>
        <w:t>Abstract</w:t>
      </w:r>
    </w:p>
    <w:p w14:paraId="56FB7C84" w14:textId="77777777" w:rsidR="001971B2" w:rsidRPr="00B56653" w:rsidRDefault="001971B2" w:rsidP="000C0EDD">
      <w:pPr>
        <w:spacing w:line="360" w:lineRule="auto"/>
        <w:rPr>
          <w:rFonts w:ascii="Garamond" w:hAnsi="Garamond" w:cs="Times New Roman"/>
          <w:b/>
          <w:sz w:val="28"/>
          <w:szCs w:val="28"/>
        </w:rPr>
      </w:pPr>
    </w:p>
    <w:p w14:paraId="5FFBB60E" w14:textId="2CE12C6C" w:rsidR="001048FD" w:rsidRPr="00F0071C" w:rsidRDefault="001048FD" w:rsidP="009279D6">
      <w:pPr>
        <w:spacing w:after="0" w:line="480" w:lineRule="auto"/>
        <w:jc w:val="both"/>
        <w:rPr>
          <w:rFonts w:ascii="Garamond" w:hAnsi="Garamond"/>
          <w:b/>
          <w:sz w:val="24"/>
          <w:szCs w:val="24"/>
        </w:rPr>
      </w:pPr>
      <w:r w:rsidRPr="00F0071C">
        <w:rPr>
          <w:rFonts w:ascii="Garamond" w:hAnsi="Garamond"/>
          <w:sz w:val="24"/>
          <w:szCs w:val="24"/>
        </w:rPr>
        <w:t>This project aims to create a body of poetry with a critical framework which explores how the identity of adults of working age in the South Yorkshire Coalfield has been affected since the loss of the mining industry.</w:t>
      </w:r>
      <w:r w:rsidRPr="00F0071C">
        <w:rPr>
          <w:rFonts w:ascii="Garamond" w:hAnsi="Garamond"/>
          <w:color w:val="000000"/>
          <w:sz w:val="24"/>
          <w:szCs w:val="24"/>
        </w:rPr>
        <w:t xml:space="preserve"> It seek</w:t>
      </w:r>
      <w:r w:rsidR="00F0071C" w:rsidRPr="00F0071C">
        <w:rPr>
          <w:rFonts w:ascii="Garamond" w:hAnsi="Garamond"/>
          <w:color w:val="000000"/>
          <w:sz w:val="24"/>
          <w:szCs w:val="24"/>
        </w:rPr>
        <w:t>s</w:t>
      </w:r>
      <w:r w:rsidRPr="00F0071C">
        <w:rPr>
          <w:rFonts w:ascii="Garamond" w:hAnsi="Garamond"/>
          <w:color w:val="000000"/>
          <w:sz w:val="24"/>
          <w:szCs w:val="24"/>
        </w:rPr>
        <w:t xml:space="preserve"> to outline and explore the potential of lyrical strategies as an aesthetic response to the challenges of representing the testimonies of the post-mining community </w:t>
      </w:r>
      <w:proofErr w:type="gramStart"/>
      <w:r w:rsidRPr="00F0071C">
        <w:rPr>
          <w:rFonts w:ascii="Garamond" w:hAnsi="Garamond"/>
          <w:color w:val="000000"/>
          <w:sz w:val="24"/>
          <w:szCs w:val="24"/>
        </w:rPr>
        <w:t>in order to</w:t>
      </w:r>
      <w:proofErr w:type="gramEnd"/>
      <w:r w:rsidRPr="00F0071C">
        <w:rPr>
          <w:rFonts w:ascii="Garamond" w:hAnsi="Garamond"/>
          <w:color w:val="000000"/>
          <w:sz w:val="24"/>
          <w:szCs w:val="24"/>
        </w:rPr>
        <w:t xml:space="preserve"> provide a poetic ethnography of their changing industrial identities. </w:t>
      </w:r>
      <w:r w:rsidRPr="00F0071C">
        <w:rPr>
          <w:rFonts w:ascii="Garamond" w:eastAsia="Garamond" w:hAnsi="Garamond" w:cs="Garamond"/>
          <w:sz w:val="24"/>
          <w:szCs w:val="24"/>
        </w:rPr>
        <w:t xml:space="preserve">The dynamic between worker, location, and labour was radically altered after the defeat of the National Union of Miners in the miners’ strike of 1984-5. The thesis suggests ways in which these relationships may begin to be restored in the </w:t>
      </w:r>
      <w:r w:rsidR="005713D3" w:rsidRPr="00F0071C">
        <w:rPr>
          <w:rFonts w:ascii="Garamond" w:eastAsia="Garamond" w:hAnsi="Garamond" w:cs="Garamond"/>
          <w:sz w:val="24"/>
          <w:szCs w:val="24"/>
        </w:rPr>
        <w:t xml:space="preserve">poetic </w:t>
      </w:r>
      <w:r w:rsidRPr="00F0071C">
        <w:rPr>
          <w:rFonts w:ascii="Garamond" w:eastAsia="Garamond" w:hAnsi="Garamond" w:cs="Garamond"/>
          <w:sz w:val="24"/>
          <w:szCs w:val="24"/>
        </w:rPr>
        <w:t>imagination of the present, outside of fatalistic and nostalgic narratives.</w:t>
      </w:r>
    </w:p>
    <w:p w14:paraId="29D96FC5" w14:textId="23D066FA" w:rsidR="000C0EDD" w:rsidRPr="00F0071C" w:rsidRDefault="000C0EDD" w:rsidP="009279D6">
      <w:pPr>
        <w:spacing w:after="0" w:line="480" w:lineRule="auto"/>
        <w:ind w:firstLine="720"/>
        <w:jc w:val="both"/>
        <w:rPr>
          <w:rFonts w:ascii="Garamond" w:hAnsi="Garamond" w:cs="Times New Roman"/>
          <w:sz w:val="24"/>
          <w:szCs w:val="24"/>
        </w:rPr>
      </w:pPr>
      <w:r w:rsidRPr="00F0071C">
        <w:rPr>
          <w:rFonts w:ascii="Garamond" w:hAnsi="Garamond" w:cs="Times New Roman"/>
          <w:sz w:val="24"/>
          <w:szCs w:val="24"/>
        </w:rPr>
        <w:t xml:space="preserve">My research covers </w:t>
      </w:r>
      <w:r w:rsidR="00856684" w:rsidRPr="00F0071C">
        <w:rPr>
          <w:rFonts w:ascii="Garamond" w:hAnsi="Garamond" w:cs="Times New Roman"/>
          <w:sz w:val="24"/>
          <w:szCs w:val="24"/>
        </w:rPr>
        <w:t>firstly, the poetry and philosophy of Muriel Rukeyser which exemplify a</w:t>
      </w:r>
      <w:r w:rsidR="00FD17CE">
        <w:rPr>
          <w:rFonts w:ascii="Garamond" w:hAnsi="Garamond" w:cs="Times New Roman"/>
          <w:sz w:val="24"/>
          <w:szCs w:val="24"/>
        </w:rPr>
        <w:t xml:space="preserve"> Modernist</w:t>
      </w:r>
      <w:r w:rsidR="00856684" w:rsidRPr="00F0071C">
        <w:rPr>
          <w:rFonts w:ascii="Garamond" w:hAnsi="Garamond" w:cs="Times New Roman"/>
          <w:sz w:val="24"/>
          <w:szCs w:val="24"/>
        </w:rPr>
        <w:t xml:space="preserve"> poetic response</w:t>
      </w:r>
      <w:r w:rsidRPr="00F0071C">
        <w:rPr>
          <w:rFonts w:ascii="Garamond" w:hAnsi="Garamond" w:cs="Times New Roman"/>
          <w:sz w:val="24"/>
          <w:szCs w:val="24"/>
        </w:rPr>
        <w:t xml:space="preserve"> </w:t>
      </w:r>
      <w:r w:rsidR="00856684" w:rsidRPr="00F0071C">
        <w:rPr>
          <w:rFonts w:ascii="Garamond" w:hAnsi="Garamond" w:cs="Times New Roman"/>
          <w:sz w:val="24"/>
          <w:szCs w:val="24"/>
        </w:rPr>
        <w:t>to a mining disaster, and poetic strategies towards building class consciousness in mining identity.</w:t>
      </w:r>
      <w:r w:rsidRPr="00F0071C">
        <w:rPr>
          <w:rFonts w:ascii="Garamond" w:hAnsi="Garamond" w:cs="Times New Roman"/>
          <w:sz w:val="24"/>
          <w:szCs w:val="24"/>
        </w:rPr>
        <w:t xml:space="preserve"> </w:t>
      </w:r>
      <w:r w:rsidR="00856684" w:rsidRPr="00F0071C">
        <w:rPr>
          <w:rFonts w:ascii="Garamond" w:hAnsi="Garamond" w:cs="Times New Roman"/>
          <w:sz w:val="24"/>
          <w:szCs w:val="24"/>
        </w:rPr>
        <w:t xml:space="preserve">Secondly, it considers the approach of Barry Hines to the 1984-5 miners’ strike and its aftermath in his novel, </w:t>
      </w:r>
      <w:r w:rsidR="00856684" w:rsidRPr="00F0071C">
        <w:rPr>
          <w:rFonts w:ascii="Garamond" w:hAnsi="Garamond" w:cs="Times New Roman"/>
          <w:i/>
          <w:iCs/>
          <w:sz w:val="24"/>
          <w:szCs w:val="24"/>
        </w:rPr>
        <w:t>The Heart of It.</w:t>
      </w:r>
      <w:r w:rsidR="00360421">
        <w:rPr>
          <w:rFonts w:ascii="Garamond" w:eastAsia="Garamond" w:hAnsi="Garamond" w:cs="Garamond"/>
          <w:sz w:val="24"/>
          <w:szCs w:val="24"/>
        </w:rPr>
        <w:t>, also utilising the many testimonies from mining families he collated for the novel.</w:t>
      </w:r>
      <w:r w:rsidR="00856684" w:rsidRPr="00F0071C">
        <w:rPr>
          <w:rFonts w:ascii="Garamond" w:eastAsia="Garamond" w:hAnsi="Garamond" w:cs="Garamond"/>
          <w:sz w:val="24"/>
          <w:szCs w:val="24"/>
        </w:rPr>
        <w:t xml:space="preserve"> Thirdly, I compare Julian</w:t>
      </w:r>
      <w:r w:rsidR="00360421">
        <w:rPr>
          <w:rFonts w:ascii="Garamond" w:eastAsia="Garamond" w:hAnsi="Garamond" w:cs="Garamond"/>
          <w:sz w:val="24"/>
          <w:szCs w:val="24"/>
        </w:rPr>
        <w:t>a</w:t>
      </w:r>
      <w:r w:rsidR="00856684" w:rsidRPr="00F0071C">
        <w:rPr>
          <w:rFonts w:ascii="Garamond" w:eastAsia="Garamond" w:hAnsi="Garamond" w:cs="Garamond"/>
          <w:sz w:val="24"/>
          <w:szCs w:val="24"/>
        </w:rPr>
        <w:t xml:space="preserve"> Spahr’s poetic responses to identity in the neoliberal age, with a view to applying her strategies to restoring a sense of collective identity in the present day.</w:t>
      </w:r>
      <w:r w:rsidR="00856684" w:rsidRPr="00F0071C">
        <w:rPr>
          <w:rFonts w:ascii="Garamond" w:hAnsi="Garamond" w:cs="Times New Roman"/>
          <w:sz w:val="24"/>
          <w:szCs w:val="24"/>
        </w:rPr>
        <w:t xml:space="preserve"> My final chapter is a shorter discussion of how the findings of each chapter inform the poetry which follows, which together with the poetry itself, forms my conclusion. </w:t>
      </w:r>
      <w:r w:rsidR="00101CA5">
        <w:rPr>
          <w:rFonts w:ascii="Garamond" w:hAnsi="Garamond" w:cs="Times New Roman"/>
          <w:sz w:val="24"/>
          <w:szCs w:val="24"/>
        </w:rPr>
        <w:t>Each chapter, in broadly chronological order,</w:t>
      </w:r>
      <w:r w:rsidRPr="00F0071C">
        <w:rPr>
          <w:rFonts w:ascii="Garamond" w:hAnsi="Garamond" w:cs="Times New Roman"/>
          <w:sz w:val="24"/>
          <w:szCs w:val="24"/>
        </w:rPr>
        <w:t xml:space="preserve"> </w:t>
      </w:r>
      <w:r w:rsidR="00101CA5">
        <w:rPr>
          <w:rFonts w:ascii="Garamond" w:hAnsi="Garamond" w:cs="Times New Roman"/>
          <w:sz w:val="24"/>
          <w:szCs w:val="24"/>
        </w:rPr>
        <w:t>addresses</w:t>
      </w:r>
      <w:r w:rsidRPr="00F0071C">
        <w:rPr>
          <w:rFonts w:ascii="Garamond" w:hAnsi="Garamond" w:cs="Times New Roman"/>
          <w:sz w:val="24"/>
          <w:szCs w:val="24"/>
        </w:rPr>
        <w:t xml:space="preserve"> a conceptual or contextual theme. These are, consecutively: </w:t>
      </w:r>
      <w:r w:rsidR="005713D3" w:rsidRPr="00F0071C">
        <w:rPr>
          <w:rFonts w:ascii="Garamond" w:hAnsi="Garamond" w:cs="Times New Roman"/>
          <w:sz w:val="24"/>
          <w:szCs w:val="24"/>
        </w:rPr>
        <w:t>place and the materiality of poetic symbols, the intersection of body with place in the formation of identity, and poetry’s potential to restore individual and collective identities in the neoliberal age.</w:t>
      </w:r>
    </w:p>
    <w:p w14:paraId="74FE8BB4" w14:textId="77777777" w:rsidR="000C0EDD" w:rsidRPr="003B4F0A" w:rsidRDefault="000C0EDD" w:rsidP="000C0EDD">
      <w:pPr>
        <w:spacing w:line="480" w:lineRule="auto"/>
        <w:rPr>
          <w:rFonts w:ascii="Times New Roman" w:hAnsi="Times New Roman" w:cs="Times New Roman"/>
          <w:sz w:val="24"/>
          <w:szCs w:val="24"/>
        </w:rPr>
      </w:pPr>
    </w:p>
    <w:p w14:paraId="644270B9" w14:textId="6FDF5FB1" w:rsidR="000C0EDD" w:rsidRDefault="000C0EDD" w:rsidP="000C0EDD">
      <w:pPr>
        <w:rPr>
          <w:rFonts w:ascii="Times New Roman" w:hAnsi="Times New Roman" w:cs="Times New Roman"/>
          <w:b/>
          <w:sz w:val="28"/>
          <w:szCs w:val="28"/>
          <w:u w:val="single"/>
        </w:rPr>
      </w:pPr>
    </w:p>
    <w:p w14:paraId="26BE3574" w14:textId="162262AD" w:rsidR="000C0EDD" w:rsidRPr="00B56653" w:rsidRDefault="000C0EDD" w:rsidP="000C0EDD">
      <w:pPr>
        <w:jc w:val="center"/>
        <w:rPr>
          <w:rFonts w:ascii="Garamond" w:hAnsi="Garamond" w:cs="Times New Roman"/>
          <w:b/>
          <w:sz w:val="36"/>
          <w:szCs w:val="36"/>
        </w:rPr>
      </w:pPr>
      <w:r w:rsidRPr="00B56653">
        <w:rPr>
          <w:rFonts w:ascii="Garamond" w:hAnsi="Garamond" w:cs="Times New Roman"/>
          <w:b/>
          <w:sz w:val="36"/>
          <w:szCs w:val="36"/>
        </w:rPr>
        <w:lastRenderedPageBreak/>
        <w:t>Contents</w:t>
      </w:r>
    </w:p>
    <w:p w14:paraId="6A157748" w14:textId="77777777" w:rsidR="000C0EDD" w:rsidRDefault="000C0EDD" w:rsidP="000C0EDD">
      <w:pPr>
        <w:rPr>
          <w:rFonts w:ascii="Times New Roman" w:hAnsi="Times New Roman" w:cs="Times New Roman"/>
          <w:b/>
          <w:sz w:val="28"/>
          <w:szCs w:val="28"/>
        </w:rPr>
      </w:pPr>
    </w:p>
    <w:p w14:paraId="548E04AF" w14:textId="58D4E119" w:rsidR="000C0EDD" w:rsidRPr="00B56653" w:rsidRDefault="000C0EDD" w:rsidP="00EA5B46">
      <w:pPr>
        <w:rPr>
          <w:rFonts w:ascii="Garamond" w:hAnsi="Garamond" w:cs="Times New Roman"/>
          <w:b/>
          <w:sz w:val="28"/>
          <w:szCs w:val="28"/>
        </w:rPr>
      </w:pPr>
      <w:proofErr w:type="gramStart"/>
      <w:r w:rsidRPr="00B56653">
        <w:rPr>
          <w:rFonts w:ascii="Garamond" w:hAnsi="Garamond" w:cs="Times New Roman"/>
          <w:b/>
          <w:sz w:val="28"/>
          <w:szCs w:val="28"/>
        </w:rPr>
        <w:t>Introduction</w:t>
      </w:r>
      <w:r w:rsidR="00920797">
        <w:rPr>
          <w:rFonts w:ascii="Garamond" w:hAnsi="Garamond" w:cs="Times New Roman"/>
          <w:b/>
          <w:sz w:val="28"/>
          <w:szCs w:val="28"/>
        </w:rPr>
        <w:t xml:space="preserve">   ..</w:t>
      </w:r>
      <w:proofErr w:type="gramEnd"/>
      <w:r w:rsidRPr="00B56653">
        <w:rPr>
          <w:rFonts w:ascii="Garamond" w:hAnsi="Garamond" w:cs="Times New Roman"/>
          <w:b/>
          <w:sz w:val="28"/>
          <w:szCs w:val="28"/>
        </w:rPr>
        <w:t>………………………………………………………</w:t>
      </w:r>
      <w:r w:rsidR="00EA5B46">
        <w:rPr>
          <w:rFonts w:ascii="Garamond" w:hAnsi="Garamond" w:cs="Times New Roman"/>
          <w:b/>
          <w:sz w:val="28"/>
          <w:szCs w:val="28"/>
        </w:rPr>
        <w:t>.</w:t>
      </w:r>
      <w:r w:rsidRPr="00B56653">
        <w:rPr>
          <w:rFonts w:ascii="Garamond" w:hAnsi="Garamond" w:cs="Times New Roman"/>
          <w:b/>
          <w:sz w:val="28"/>
          <w:szCs w:val="28"/>
        </w:rPr>
        <w:t>...</w:t>
      </w:r>
      <w:r w:rsidR="00EA5B46">
        <w:rPr>
          <w:rFonts w:ascii="Garamond" w:hAnsi="Garamond" w:cs="Times New Roman"/>
          <w:b/>
          <w:sz w:val="28"/>
          <w:szCs w:val="28"/>
        </w:rPr>
        <w:t xml:space="preserve"> 9</w:t>
      </w:r>
    </w:p>
    <w:p w14:paraId="707DF56A" w14:textId="74C3A932" w:rsidR="004779CE" w:rsidRPr="00B56653" w:rsidRDefault="00417A74" w:rsidP="00920797">
      <w:pPr>
        <w:rPr>
          <w:rFonts w:ascii="Garamond" w:hAnsi="Garamond" w:cs="Times New Roman"/>
          <w:sz w:val="24"/>
          <w:szCs w:val="24"/>
        </w:rPr>
      </w:pPr>
      <w:r>
        <w:rPr>
          <w:rFonts w:ascii="Garamond" w:hAnsi="Garamond" w:cs="Times New Roman"/>
          <w:sz w:val="24"/>
          <w:szCs w:val="24"/>
        </w:rPr>
        <w:t>Critical Framework</w:t>
      </w:r>
      <w:r w:rsidR="00920797">
        <w:rPr>
          <w:rFonts w:ascii="Garamond" w:hAnsi="Garamond" w:cs="Times New Roman"/>
          <w:sz w:val="24"/>
          <w:szCs w:val="24"/>
        </w:rPr>
        <w:t xml:space="preserve">   ………….</w:t>
      </w:r>
      <w:r w:rsidR="004779CE" w:rsidRPr="00B56653">
        <w:rPr>
          <w:rFonts w:ascii="Garamond" w:hAnsi="Garamond" w:cs="Times New Roman"/>
          <w:sz w:val="24"/>
          <w:szCs w:val="24"/>
        </w:rPr>
        <w:t>…………………………………………………</w:t>
      </w:r>
      <w:r w:rsidR="00920797">
        <w:rPr>
          <w:rFonts w:ascii="Garamond" w:hAnsi="Garamond" w:cs="Times New Roman"/>
          <w:sz w:val="24"/>
          <w:szCs w:val="24"/>
        </w:rPr>
        <w:t>...</w:t>
      </w:r>
      <w:r w:rsidR="00EA5B46">
        <w:rPr>
          <w:rFonts w:ascii="Garamond" w:hAnsi="Garamond" w:cs="Times New Roman"/>
          <w:sz w:val="24"/>
          <w:szCs w:val="24"/>
        </w:rPr>
        <w:t>.</w:t>
      </w:r>
      <w:r w:rsidR="004779CE" w:rsidRPr="00B56653">
        <w:rPr>
          <w:rFonts w:ascii="Garamond" w:hAnsi="Garamond" w:cs="Times New Roman"/>
          <w:sz w:val="24"/>
          <w:szCs w:val="24"/>
        </w:rPr>
        <w:t>…</w:t>
      </w:r>
      <w:r w:rsidR="00920797">
        <w:rPr>
          <w:rFonts w:ascii="Garamond" w:hAnsi="Garamond" w:cs="Times New Roman"/>
          <w:sz w:val="24"/>
          <w:szCs w:val="24"/>
        </w:rPr>
        <w:t>.</w:t>
      </w:r>
      <w:r w:rsidR="008D71E7">
        <w:rPr>
          <w:rFonts w:ascii="Garamond" w:hAnsi="Garamond" w:cs="Times New Roman"/>
          <w:sz w:val="24"/>
          <w:szCs w:val="24"/>
        </w:rPr>
        <w:t>1</w:t>
      </w:r>
      <w:r w:rsidR="006F7455">
        <w:rPr>
          <w:rFonts w:ascii="Garamond" w:hAnsi="Garamond" w:cs="Times New Roman"/>
          <w:sz w:val="24"/>
          <w:szCs w:val="24"/>
        </w:rPr>
        <w:t>1</w:t>
      </w:r>
    </w:p>
    <w:p w14:paraId="7D48E8AD" w14:textId="323E3A92" w:rsidR="00417A74" w:rsidRPr="00B56653" w:rsidRDefault="00417A74" w:rsidP="00EA5B46">
      <w:pPr>
        <w:rPr>
          <w:rFonts w:ascii="Garamond" w:hAnsi="Garamond" w:cs="Times New Roman"/>
          <w:sz w:val="24"/>
          <w:szCs w:val="24"/>
        </w:rPr>
      </w:pPr>
      <w:r>
        <w:rPr>
          <w:rFonts w:ascii="Garamond" w:hAnsi="Garamond" w:cs="Times New Roman"/>
          <w:sz w:val="24"/>
          <w:szCs w:val="24"/>
        </w:rPr>
        <w:t>Methodology</w:t>
      </w:r>
      <w:r w:rsidR="00920797">
        <w:rPr>
          <w:rFonts w:ascii="Garamond" w:hAnsi="Garamond" w:cs="Times New Roman"/>
          <w:sz w:val="24"/>
          <w:szCs w:val="24"/>
        </w:rPr>
        <w:t xml:space="preserve">   …………………………</w:t>
      </w:r>
      <w:r w:rsidRPr="00B56653">
        <w:rPr>
          <w:rFonts w:ascii="Garamond" w:hAnsi="Garamond" w:cs="Times New Roman"/>
          <w:sz w:val="24"/>
          <w:szCs w:val="24"/>
        </w:rPr>
        <w:t>…………………………</w:t>
      </w:r>
      <w:proofErr w:type="gramStart"/>
      <w:r w:rsidR="00EA5B46">
        <w:rPr>
          <w:rFonts w:ascii="Garamond" w:hAnsi="Garamond" w:cs="Times New Roman"/>
          <w:sz w:val="24"/>
          <w:szCs w:val="24"/>
        </w:rPr>
        <w:t>…..</w:t>
      </w:r>
      <w:proofErr w:type="gramEnd"/>
      <w:r w:rsidRPr="00B56653">
        <w:rPr>
          <w:rFonts w:ascii="Garamond" w:hAnsi="Garamond" w:cs="Times New Roman"/>
          <w:sz w:val="24"/>
          <w:szCs w:val="24"/>
        </w:rPr>
        <w:t>………………</w:t>
      </w:r>
      <w:r w:rsidR="008D71E7">
        <w:rPr>
          <w:rFonts w:ascii="Garamond" w:hAnsi="Garamond" w:cs="Times New Roman"/>
          <w:sz w:val="24"/>
          <w:szCs w:val="24"/>
        </w:rPr>
        <w:t>.</w:t>
      </w:r>
      <w:r w:rsidR="00EA5B46">
        <w:rPr>
          <w:rFonts w:ascii="Garamond" w:hAnsi="Garamond" w:cs="Times New Roman"/>
          <w:sz w:val="24"/>
          <w:szCs w:val="24"/>
        </w:rPr>
        <w:t>1</w:t>
      </w:r>
      <w:r w:rsidR="006F7455">
        <w:rPr>
          <w:rFonts w:ascii="Garamond" w:hAnsi="Garamond" w:cs="Times New Roman"/>
          <w:sz w:val="24"/>
          <w:szCs w:val="24"/>
        </w:rPr>
        <w:t>5</w:t>
      </w:r>
    </w:p>
    <w:p w14:paraId="1BF43689" w14:textId="77777777" w:rsidR="004779CE" w:rsidRPr="00B56653" w:rsidRDefault="004779CE" w:rsidP="000C0EDD">
      <w:pPr>
        <w:rPr>
          <w:rFonts w:ascii="Garamond" w:hAnsi="Garamond" w:cs="Times New Roman"/>
          <w:b/>
          <w:sz w:val="28"/>
          <w:szCs w:val="28"/>
        </w:rPr>
      </w:pPr>
    </w:p>
    <w:p w14:paraId="3685A6EC" w14:textId="77777777" w:rsidR="002E7FA6" w:rsidRPr="00C93E1B" w:rsidRDefault="000C0EDD" w:rsidP="002E7FA6">
      <w:pPr>
        <w:rPr>
          <w:rFonts w:ascii="Garamond" w:eastAsia="Garamond" w:hAnsi="Garamond" w:cs="Garamond"/>
          <w:b/>
          <w:color w:val="000000"/>
          <w:sz w:val="32"/>
          <w:szCs w:val="32"/>
        </w:rPr>
      </w:pPr>
      <w:r w:rsidRPr="00C93E1B">
        <w:rPr>
          <w:rFonts w:ascii="Garamond" w:hAnsi="Garamond" w:cs="Times New Roman"/>
          <w:b/>
          <w:sz w:val="32"/>
          <w:szCs w:val="32"/>
        </w:rPr>
        <w:t>Chapter One</w:t>
      </w:r>
      <w:r w:rsidR="002E7FA6" w:rsidRPr="00C93E1B">
        <w:rPr>
          <w:rFonts w:ascii="Garamond" w:hAnsi="Garamond" w:cs="Times New Roman"/>
          <w:b/>
          <w:sz w:val="32"/>
          <w:szCs w:val="32"/>
        </w:rPr>
        <w:t>:</w:t>
      </w:r>
      <w:r w:rsidRPr="00C93E1B">
        <w:rPr>
          <w:rFonts w:ascii="Garamond" w:hAnsi="Garamond" w:cs="Times New Roman"/>
          <w:b/>
          <w:sz w:val="32"/>
          <w:szCs w:val="32"/>
        </w:rPr>
        <w:t xml:space="preserve">  </w:t>
      </w:r>
      <w:r w:rsidRPr="00C93E1B">
        <w:rPr>
          <w:rFonts w:ascii="Garamond" w:eastAsia="Garamond" w:hAnsi="Garamond" w:cs="Garamond"/>
          <w:b/>
          <w:color w:val="000000"/>
          <w:sz w:val="32"/>
          <w:szCs w:val="32"/>
        </w:rPr>
        <w:t xml:space="preserve">Muriel Rukeyser’s </w:t>
      </w:r>
      <w:r w:rsidRPr="00C93E1B">
        <w:rPr>
          <w:rFonts w:ascii="Garamond" w:eastAsia="Garamond" w:hAnsi="Garamond" w:cs="Garamond"/>
          <w:b/>
          <w:i/>
          <w:color w:val="000000"/>
          <w:sz w:val="32"/>
          <w:szCs w:val="32"/>
        </w:rPr>
        <w:t>The Book of the Dead</w:t>
      </w:r>
      <w:r w:rsidRPr="00C93E1B">
        <w:rPr>
          <w:rFonts w:ascii="Garamond" w:eastAsia="Garamond" w:hAnsi="Garamond" w:cs="Garamond"/>
          <w:b/>
          <w:color w:val="000000"/>
          <w:sz w:val="32"/>
          <w:szCs w:val="32"/>
        </w:rPr>
        <w:t xml:space="preserve"> </w:t>
      </w:r>
    </w:p>
    <w:p w14:paraId="0E486493" w14:textId="0B9A38E7" w:rsidR="000C0EDD" w:rsidRPr="002E7FA6" w:rsidRDefault="000C0EDD" w:rsidP="002E7FA6">
      <w:pPr>
        <w:rPr>
          <w:rFonts w:ascii="Garamond" w:hAnsi="Garamond" w:cs="Times New Roman"/>
          <w:b/>
          <w:sz w:val="32"/>
          <w:szCs w:val="32"/>
        </w:rPr>
      </w:pPr>
      <w:r w:rsidRPr="00B56653">
        <w:rPr>
          <w:rFonts w:ascii="Garamond" w:eastAsia="Garamond" w:hAnsi="Garamond" w:cs="Garamond"/>
          <w:b/>
          <w:color w:val="000000"/>
          <w:sz w:val="28"/>
          <w:szCs w:val="28"/>
        </w:rPr>
        <w:t xml:space="preserve">Poetry’s capacity to symbolise territory and materiality to salvage a mining identity </w:t>
      </w:r>
    </w:p>
    <w:p w14:paraId="0A472091" w14:textId="48FE7AEF" w:rsidR="000C0EDD" w:rsidRPr="00B56653" w:rsidRDefault="000C0EDD" w:rsidP="000C0EDD">
      <w:pPr>
        <w:pBdr>
          <w:top w:val="nil"/>
          <w:left w:val="nil"/>
          <w:bottom w:val="nil"/>
          <w:right w:val="nil"/>
          <w:between w:val="nil"/>
        </w:pBdr>
        <w:spacing w:after="0" w:line="360" w:lineRule="auto"/>
        <w:ind w:right="794"/>
        <w:rPr>
          <w:rFonts w:ascii="Garamond" w:eastAsia="Garamond" w:hAnsi="Garamond" w:cs="Garamond"/>
          <w:b/>
          <w:color w:val="000000"/>
          <w:sz w:val="28"/>
          <w:szCs w:val="28"/>
        </w:rPr>
      </w:pPr>
      <w:r w:rsidRPr="00B56653">
        <w:rPr>
          <w:rFonts w:ascii="Garamond" w:eastAsia="Garamond" w:hAnsi="Garamond" w:cs="Garamond"/>
          <w:b/>
          <w:color w:val="000000"/>
          <w:sz w:val="28"/>
          <w:szCs w:val="28"/>
        </w:rPr>
        <w:t xml:space="preserve">out of the site of </w:t>
      </w:r>
      <w:r>
        <w:rPr>
          <w:rFonts w:ascii="Garamond" w:eastAsia="Garamond" w:hAnsi="Garamond" w:cs="Garamond"/>
          <w:b/>
          <w:color w:val="000000"/>
          <w:sz w:val="28"/>
          <w:szCs w:val="28"/>
        </w:rPr>
        <w:t xml:space="preserve">a </w:t>
      </w:r>
      <w:r w:rsidRPr="00B56653">
        <w:rPr>
          <w:rFonts w:ascii="Garamond" w:eastAsia="Garamond" w:hAnsi="Garamond" w:cs="Garamond"/>
          <w:b/>
          <w:color w:val="000000"/>
          <w:sz w:val="28"/>
          <w:szCs w:val="28"/>
        </w:rPr>
        <w:t>disaster</w:t>
      </w:r>
      <w:r>
        <w:rPr>
          <w:rFonts w:ascii="Garamond" w:eastAsia="Garamond" w:hAnsi="Garamond" w:cs="Garamond"/>
          <w:b/>
          <w:color w:val="000000"/>
          <w:sz w:val="28"/>
          <w:szCs w:val="28"/>
        </w:rPr>
        <w:t xml:space="preserve">   ..</w:t>
      </w:r>
      <w:r w:rsidRPr="00B56653">
        <w:rPr>
          <w:rFonts w:ascii="Garamond" w:eastAsia="Garamond" w:hAnsi="Garamond" w:cs="Garamond"/>
          <w:b/>
          <w:color w:val="000000"/>
          <w:sz w:val="28"/>
          <w:szCs w:val="28"/>
        </w:rPr>
        <w:t>.</w:t>
      </w:r>
      <w:r w:rsidRPr="00B56653">
        <w:rPr>
          <w:rFonts w:ascii="Garamond" w:hAnsi="Garamond" w:cs="Times New Roman"/>
          <w:b/>
          <w:sz w:val="28"/>
          <w:szCs w:val="28"/>
        </w:rPr>
        <w:t>………………</w:t>
      </w:r>
      <w:r>
        <w:rPr>
          <w:rFonts w:ascii="Garamond" w:hAnsi="Garamond" w:cs="Times New Roman"/>
          <w:b/>
          <w:sz w:val="28"/>
          <w:szCs w:val="28"/>
        </w:rPr>
        <w:t>………………………..</w:t>
      </w:r>
      <w:r w:rsidRPr="00B56653">
        <w:rPr>
          <w:rFonts w:ascii="Garamond" w:hAnsi="Garamond" w:cs="Times New Roman"/>
          <w:b/>
          <w:sz w:val="28"/>
          <w:szCs w:val="28"/>
        </w:rPr>
        <w:t>.</w:t>
      </w:r>
      <w:r w:rsidR="00EA5B46">
        <w:rPr>
          <w:rFonts w:ascii="Garamond" w:hAnsi="Garamond" w:cs="Times New Roman"/>
          <w:b/>
          <w:sz w:val="28"/>
          <w:szCs w:val="28"/>
        </w:rPr>
        <w:t>1</w:t>
      </w:r>
      <w:r w:rsidR="006F7455">
        <w:rPr>
          <w:rFonts w:ascii="Garamond" w:hAnsi="Garamond" w:cs="Times New Roman"/>
          <w:b/>
          <w:sz w:val="28"/>
          <w:szCs w:val="28"/>
        </w:rPr>
        <w:t>9</w:t>
      </w:r>
    </w:p>
    <w:p w14:paraId="65B900E3" w14:textId="253D08BB" w:rsidR="000C0EDD" w:rsidRPr="00417A74" w:rsidRDefault="00417A74" w:rsidP="00417A74">
      <w:pPr>
        <w:pBdr>
          <w:top w:val="nil"/>
          <w:left w:val="nil"/>
          <w:bottom w:val="nil"/>
          <w:right w:val="nil"/>
          <w:between w:val="nil"/>
        </w:pBdr>
        <w:spacing w:after="0" w:line="360" w:lineRule="auto"/>
        <w:jc w:val="both"/>
        <w:rPr>
          <w:rFonts w:ascii="Garamond" w:eastAsia="Garamond" w:hAnsi="Garamond" w:cs="Garamond"/>
          <w:b/>
          <w:color w:val="000000"/>
          <w:sz w:val="24"/>
          <w:szCs w:val="24"/>
        </w:rPr>
      </w:pPr>
      <w:r w:rsidRPr="001372C8">
        <w:rPr>
          <w:rFonts w:ascii="Garamond" w:eastAsia="Garamond" w:hAnsi="Garamond" w:cs="Garamond"/>
          <w:bCs/>
          <w:color w:val="000000"/>
          <w:sz w:val="24"/>
          <w:szCs w:val="24"/>
        </w:rPr>
        <w:t>Roads as facilitators of literal and imaginative journeys</w:t>
      </w:r>
      <w:r w:rsidR="001372C8">
        <w:rPr>
          <w:rFonts w:ascii="Garamond" w:eastAsia="Garamond" w:hAnsi="Garamond" w:cs="Garamond"/>
          <w:b/>
          <w:color w:val="000000"/>
          <w:sz w:val="24"/>
          <w:szCs w:val="24"/>
        </w:rPr>
        <w:t xml:space="preserve">   </w:t>
      </w:r>
      <w:r w:rsidR="000C0EDD" w:rsidRPr="00B56653">
        <w:rPr>
          <w:rFonts w:ascii="Garamond" w:hAnsi="Garamond" w:cs="Times New Roman"/>
          <w:sz w:val="24"/>
          <w:szCs w:val="24"/>
        </w:rPr>
        <w:t>…………………………</w:t>
      </w:r>
      <w:r w:rsidR="00421E7B" w:rsidRPr="00B56653">
        <w:rPr>
          <w:rFonts w:ascii="Garamond" w:hAnsi="Garamond" w:cs="Times New Roman"/>
          <w:sz w:val="24"/>
          <w:szCs w:val="24"/>
        </w:rPr>
        <w:t>….</w:t>
      </w:r>
      <w:r w:rsidR="00EA5B46">
        <w:rPr>
          <w:rFonts w:ascii="Garamond" w:hAnsi="Garamond" w:cs="Times New Roman"/>
          <w:sz w:val="24"/>
          <w:szCs w:val="24"/>
        </w:rPr>
        <w:t xml:space="preserve"> </w:t>
      </w:r>
      <w:r w:rsidR="006F7455">
        <w:rPr>
          <w:rFonts w:ascii="Garamond" w:hAnsi="Garamond" w:cs="Times New Roman"/>
          <w:sz w:val="24"/>
          <w:szCs w:val="24"/>
        </w:rPr>
        <w:t>21</w:t>
      </w:r>
    </w:p>
    <w:p w14:paraId="0563F6BC" w14:textId="48FD21A2" w:rsidR="000C0EDD" w:rsidRPr="001372C8" w:rsidRDefault="001372C8" w:rsidP="001372C8">
      <w:pPr>
        <w:pBdr>
          <w:top w:val="nil"/>
          <w:left w:val="nil"/>
          <w:bottom w:val="nil"/>
          <w:right w:val="nil"/>
          <w:between w:val="nil"/>
        </w:pBdr>
        <w:spacing w:after="0" w:line="360" w:lineRule="auto"/>
        <w:jc w:val="both"/>
        <w:rPr>
          <w:rFonts w:ascii="Garamond" w:eastAsia="Garamond" w:hAnsi="Garamond" w:cs="Garamond"/>
          <w:bCs/>
          <w:color w:val="000000"/>
          <w:sz w:val="24"/>
          <w:szCs w:val="24"/>
        </w:rPr>
      </w:pPr>
      <w:r w:rsidRPr="001372C8">
        <w:rPr>
          <w:rFonts w:ascii="Garamond" w:eastAsia="Garamond" w:hAnsi="Garamond" w:cs="Garamond"/>
          <w:bCs/>
          <w:color w:val="000000"/>
          <w:sz w:val="24"/>
          <w:szCs w:val="24"/>
        </w:rPr>
        <w:t>The representation of material</w:t>
      </w:r>
      <w:r>
        <w:rPr>
          <w:rFonts w:ascii="Garamond" w:eastAsia="Garamond" w:hAnsi="Garamond" w:cs="Garamond"/>
          <w:bCs/>
          <w:color w:val="000000"/>
          <w:sz w:val="24"/>
          <w:szCs w:val="24"/>
        </w:rPr>
        <w:t>s          …………………...</w:t>
      </w:r>
      <w:r w:rsidR="000C0EDD" w:rsidRPr="00B56653">
        <w:rPr>
          <w:rFonts w:ascii="Garamond" w:hAnsi="Garamond" w:cs="Times New Roman"/>
          <w:sz w:val="24"/>
          <w:szCs w:val="24"/>
        </w:rPr>
        <w:t>…………………………</w:t>
      </w:r>
      <w:r w:rsidR="00EA5B46">
        <w:rPr>
          <w:rFonts w:ascii="Garamond" w:hAnsi="Garamond" w:cs="Times New Roman"/>
          <w:sz w:val="24"/>
          <w:szCs w:val="24"/>
        </w:rPr>
        <w:t>…</w:t>
      </w:r>
      <w:r w:rsidR="008D71E7">
        <w:rPr>
          <w:rFonts w:ascii="Garamond" w:hAnsi="Garamond" w:cs="Times New Roman"/>
          <w:sz w:val="24"/>
          <w:szCs w:val="24"/>
        </w:rPr>
        <w:t>2</w:t>
      </w:r>
      <w:r w:rsidR="006F7455">
        <w:rPr>
          <w:rFonts w:ascii="Garamond" w:hAnsi="Garamond" w:cs="Times New Roman"/>
          <w:sz w:val="24"/>
          <w:szCs w:val="24"/>
        </w:rPr>
        <w:t>3</w:t>
      </w:r>
    </w:p>
    <w:p w14:paraId="66FD3DD8" w14:textId="4B93A90C" w:rsidR="000C0EDD" w:rsidRPr="001372C8" w:rsidRDefault="001372C8" w:rsidP="001372C8">
      <w:pPr>
        <w:pBdr>
          <w:top w:val="nil"/>
          <w:left w:val="nil"/>
          <w:bottom w:val="nil"/>
          <w:right w:val="nil"/>
          <w:between w:val="nil"/>
        </w:pBdr>
        <w:spacing w:after="0" w:line="360" w:lineRule="auto"/>
        <w:jc w:val="both"/>
        <w:rPr>
          <w:rFonts w:ascii="Garamond" w:eastAsia="Garamond" w:hAnsi="Garamond" w:cs="Garamond"/>
          <w:bCs/>
          <w:color w:val="000000"/>
          <w:sz w:val="24"/>
          <w:szCs w:val="24"/>
        </w:rPr>
      </w:pPr>
      <w:r w:rsidRPr="001372C8">
        <w:rPr>
          <w:rFonts w:ascii="Garamond" w:eastAsia="Garamond" w:hAnsi="Garamond" w:cs="Garamond"/>
          <w:bCs/>
          <w:color w:val="000000"/>
          <w:sz w:val="24"/>
          <w:szCs w:val="24"/>
        </w:rPr>
        <w:t>The colonial re-appropriation of topography</w:t>
      </w:r>
      <w:r>
        <w:rPr>
          <w:rFonts w:ascii="Garamond" w:eastAsia="Garamond" w:hAnsi="Garamond" w:cs="Garamond"/>
          <w:bCs/>
          <w:color w:val="000000"/>
          <w:sz w:val="24"/>
          <w:szCs w:val="24"/>
        </w:rPr>
        <w:t xml:space="preserve">   </w:t>
      </w:r>
      <w:r w:rsidR="000C0EDD" w:rsidRPr="00B56653">
        <w:rPr>
          <w:rFonts w:ascii="Garamond" w:hAnsi="Garamond" w:cs="Times New Roman"/>
          <w:sz w:val="24"/>
          <w:szCs w:val="24"/>
        </w:rPr>
        <w:t>……………………………………….</w:t>
      </w:r>
      <w:r w:rsidR="008D71E7">
        <w:rPr>
          <w:rFonts w:ascii="Garamond" w:hAnsi="Garamond" w:cs="Times New Roman"/>
          <w:sz w:val="24"/>
          <w:szCs w:val="24"/>
        </w:rPr>
        <w:t>2</w:t>
      </w:r>
      <w:r w:rsidR="006F7455">
        <w:rPr>
          <w:rFonts w:ascii="Garamond" w:hAnsi="Garamond" w:cs="Times New Roman"/>
          <w:sz w:val="24"/>
          <w:szCs w:val="24"/>
        </w:rPr>
        <w:t>6</w:t>
      </w:r>
    </w:p>
    <w:p w14:paraId="221DEBF9" w14:textId="2E7CA76E" w:rsidR="001372C8" w:rsidRPr="001372C8" w:rsidRDefault="001372C8" w:rsidP="001372C8">
      <w:pPr>
        <w:pBdr>
          <w:top w:val="nil"/>
          <w:left w:val="nil"/>
          <w:bottom w:val="nil"/>
          <w:right w:val="nil"/>
          <w:between w:val="nil"/>
        </w:pBdr>
        <w:spacing w:after="0" w:line="360" w:lineRule="auto"/>
        <w:jc w:val="both"/>
        <w:rPr>
          <w:rFonts w:ascii="Garamond" w:eastAsia="Garamond" w:hAnsi="Garamond" w:cs="Garamond"/>
          <w:bCs/>
          <w:color w:val="000000"/>
          <w:sz w:val="24"/>
          <w:szCs w:val="24"/>
        </w:rPr>
      </w:pPr>
      <w:r w:rsidRPr="001372C8">
        <w:rPr>
          <w:rFonts w:ascii="Garamond" w:eastAsia="Garamond" w:hAnsi="Garamond" w:cs="Garamond"/>
          <w:bCs/>
          <w:color w:val="000000"/>
          <w:sz w:val="24"/>
          <w:szCs w:val="24"/>
        </w:rPr>
        <w:t>John Brown, and the potential of the body as poetic symbol</w:t>
      </w:r>
      <w:r>
        <w:rPr>
          <w:rFonts w:ascii="Garamond" w:eastAsia="Garamond" w:hAnsi="Garamond" w:cs="Garamond"/>
          <w:bCs/>
          <w:color w:val="000000"/>
          <w:sz w:val="24"/>
          <w:szCs w:val="24"/>
        </w:rPr>
        <w:t xml:space="preserve">    ………………………</w:t>
      </w:r>
      <w:r w:rsidR="006F7455">
        <w:rPr>
          <w:rFonts w:ascii="Garamond" w:eastAsia="Garamond" w:hAnsi="Garamond" w:cs="Garamond"/>
          <w:bCs/>
          <w:color w:val="000000"/>
          <w:sz w:val="24"/>
          <w:szCs w:val="24"/>
        </w:rPr>
        <w:t>31</w:t>
      </w:r>
    </w:p>
    <w:p w14:paraId="4303D97C" w14:textId="506BB2C6" w:rsidR="001372C8" w:rsidRPr="001372C8" w:rsidRDefault="001372C8" w:rsidP="001372C8">
      <w:pPr>
        <w:pBdr>
          <w:top w:val="nil"/>
          <w:left w:val="nil"/>
          <w:bottom w:val="nil"/>
          <w:right w:val="nil"/>
          <w:between w:val="nil"/>
        </w:pBdr>
        <w:spacing w:after="0" w:line="360" w:lineRule="auto"/>
        <w:ind w:right="570"/>
        <w:jc w:val="both"/>
        <w:rPr>
          <w:rFonts w:ascii="Garamond" w:eastAsia="Garamond" w:hAnsi="Garamond" w:cs="Garamond"/>
          <w:bCs/>
          <w:color w:val="000000"/>
          <w:sz w:val="24"/>
          <w:szCs w:val="24"/>
        </w:rPr>
      </w:pPr>
      <w:r w:rsidRPr="001372C8">
        <w:rPr>
          <w:rFonts w:ascii="Garamond" w:eastAsia="Garamond" w:hAnsi="Garamond" w:cs="Garamond"/>
          <w:bCs/>
          <w:color w:val="000000"/>
          <w:sz w:val="24"/>
          <w:szCs w:val="24"/>
        </w:rPr>
        <w:t>Orpheus, and the movement of metaphors</w:t>
      </w:r>
      <w:r>
        <w:rPr>
          <w:rFonts w:ascii="Garamond" w:eastAsia="Garamond" w:hAnsi="Garamond" w:cs="Garamond"/>
          <w:bCs/>
          <w:color w:val="000000"/>
          <w:sz w:val="24"/>
          <w:szCs w:val="24"/>
        </w:rPr>
        <w:t xml:space="preserve">     ………………………………………</w:t>
      </w:r>
      <w:r w:rsidR="008D71E7">
        <w:rPr>
          <w:rFonts w:ascii="Garamond" w:eastAsia="Garamond" w:hAnsi="Garamond" w:cs="Garamond"/>
          <w:bCs/>
          <w:color w:val="000000"/>
          <w:sz w:val="24"/>
          <w:szCs w:val="24"/>
        </w:rPr>
        <w:t>.</w:t>
      </w:r>
      <w:r w:rsidR="006F7455">
        <w:rPr>
          <w:rFonts w:ascii="Garamond" w:eastAsia="Garamond" w:hAnsi="Garamond" w:cs="Garamond"/>
          <w:bCs/>
          <w:color w:val="000000"/>
          <w:sz w:val="24"/>
          <w:szCs w:val="24"/>
        </w:rPr>
        <w:t>34</w:t>
      </w:r>
    </w:p>
    <w:p w14:paraId="05BB440A" w14:textId="577AB219" w:rsidR="001372C8" w:rsidRPr="001372C8" w:rsidRDefault="001372C8" w:rsidP="001372C8">
      <w:pPr>
        <w:pBdr>
          <w:top w:val="nil"/>
          <w:left w:val="nil"/>
          <w:bottom w:val="nil"/>
          <w:right w:val="nil"/>
          <w:between w:val="nil"/>
        </w:pBdr>
        <w:spacing w:after="0" w:line="360" w:lineRule="auto"/>
        <w:ind w:right="660"/>
        <w:jc w:val="both"/>
        <w:rPr>
          <w:rFonts w:ascii="Garamond" w:eastAsia="Garamond" w:hAnsi="Garamond" w:cs="Garamond"/>
          <w:bCs/>
          <w:color w:val="000000"/>
          <w:sz w:val="24"/>
          <w:szCs w:val="24"/>
        </w:rPr>
      </w:pPr>
      <w:r w:rsidRPr="001372C8">
        <w:rPr>
          <w:rFonts w:ascii="Garamond" w:eastAsia="Garamond" w:hAnsi="Garamond" w:cs="Garamond"/>
          <w:bCs/>
          <w:color w:val="000000"/>
          <w:sz w:val="24"/>
          <w:szCs w:val="24"/>
        </w:rPr>
        <w:t>Representing the means of production</w:t>
      </w:r>
      <w:r>
        <w:rPr>
          <w:rFonts w:ascii="Garamond" w:eastAsia="Garamond" w:hAnsi="Garamond" w:cs="Garamond"/>
          <w:bCs/>
          <w:color w:val="000000"/>
          <w:sz w:val="24"/>
          <w:szCs w:val="24"/>
        </w:rPr>
        <w:t xml:space="preserve">   …………</w:t>
      </w:r>
      <w:r w:rsidR="00421E7B">
        <w:rPr>
          <w:rFonts w:ascii="Garamond" w:eastAsia="Garamond" w:hAnsi="Garamond" w:cs="Garamond"/>
          <w:bCs/>
          <w:color w:val="000000"/>
          <w:sz w:val="24"/>
          <w:szCs w:val="24"/>
        </w:rPr>
        <w:t>……….</w:t>
      </w:r>
      <w:r>
        <w:rPr>
          <w:rFonts w:ascii="Garamond" w:eastAsia="Garamond" w:hAnsi="Garamond" w:cs="Garamond"/>
          <w:bCs/>
          <w:color w:val="000000"/>
          <w:sz w:val="24"/>
          <w:szCs w:val="24"/>
        </w:rPr>
        <w:t>………………………</w:t>
      </w:r>
      <w:r w:rsidR="00421E7B">
        <w:rPr>
          <w:rFonts w:ascii="Garamond" w:eastAsia="Garamond" w:hAnsi="Garamond" w:cs="Garamond"/>
          <w:bCs/>
          <w:color w:val="000000"/>
          <w:sz w:val="24"/>
          <w:szCs w:val="24"/>
        </w:rPr>
        <w:t>…</w:t>
      </w:r>
      <w:r w:rsidR="00EA5B46">
        <w:rPr>
          <w:rFonts w:ascii="Garamond" w:eastAsia="Garamond" w:hAnsi="Garamond" w:cs="Garamond"/>
          <w:bCs/>
          <w:color w:val="000000"/>
          <w:sz w:val="24"/>
          <w:szCs w:val="24"/>
        </w:rPr>
        <w:t xml:space="preserve"> </w:t>
      </w:r>
      <w:r w:rsidR="006F7455">
        <w:rPr>
          <w:rFonts w:ascii="Garamond" w:eastAsia="Garamond" w:hAnsi="Garamond" w:cs="Garamond"/>
          <w:bCs/>
          <w:color w:val="000000"/>
          <w:sz w:val="24"/>
          <w:szCs w:val="24"/>
        </w:rPr>
        <w:t>40</w:t>
      </w:r>
    </w:p>
    <w:p w14:paraId="5173402D" w14:textId="5E83A07E" w:rsidR="00421E7B" w:rsidRPr="00421E7B" w:rsidRDefault="00421E7B" w:rsidP="00421E7B">
      <w:pPr>
        <w:pBdr>
          <w:top w:val="nil"/>
          <w:left w:val="nil"/>
          <w:bottom w:val="nil"/>
          <w:right w:val="nil"/>
          <w:between w:val="nil"/>
        </w:pBdr>
        <w:spacing w:after="0" w:line="360" w:lineRule="auto"/>
        <w:jc w:val="both"/>
        <w:rPr>
          <w:rFonts w:ascii="Garamond" w:eastAsia="Garamond" w:hAnsi="Garamond" w:cs="Garamond"/>
          <w:bCs/>
          <w:color w:val="000000"/>
          <w:sz w:val="24"/>
          <w:szCs w:val="24"/>
        </w:rPr>
      </w:pPr>
      <w:r w:rsidRPr="00421E7B">
        <w:rPr>
          <w:rFonts w:ascii="Garamond" w:eastAsia="Garamond" w:hAnsi="Garamond" w:cs="Garamond"/>
          <w:bCs/>
          <w:color w:val="000000"/>
          <w:sz w:val="24"/>
          <w:szCs w:val="24"/>
        </w:rPr>
        <w:t>Death as material and metaphor</w:t>
      </w:r>
      <w:r>
        <w:rPr>
          <w:rFonts w:ascii="Garamond" w:eastAsia="Garamond" w:hAnsi="Garamond" w:cs="Garamond"/>
          <w:bCs/>
          <w:color w:val="000000"/>
          <w:sz w:val="24"/>
          <w:szCs w:val="24"/>
        </w:rPr>
        <w:t xml:space="preserve">   ……………………………………………</w:t>
      </w:r>
      <w:r w:rsidR="00EA5B46">
        <w:rPr>
          <w:rFonts w:ascii="Garamond" w:eastAsia="Garamond" w:hAnsi="Garamond" w:cs="Garamond"/>
          <w:bCs/>
          <w:color w:val="000000"/>
          <w:sz w:val="24"/>
          <w:szCs w:val="24"/>
        </w:rPr>
        <w:t>…</w:t>
      </w:r>
      <w:proofErr w:type="gramStart"/>
      <w:r w:rsidR="00EA5B46">
        <w:rPr>
          <w:rFonts w:ascii="Garamond" w:eastAsia="Garamond" w:hAnsi="Garamond" w:cs="Garamond"/>
          <w:bCs/>
          <w:color w:val="000000"/>
          <w:sz w:val="24"/>
          <w:szCs w:val="24"/>
        </w:rPr>
        <w:t>…..</w:t>
      </w:r>
      <w:proofErr w:type="gramEnd"/>
      <w:r w:rsidR="00EA5B46">
        <w:rPr>
          <w:rFonts w:ascii="Garamond" w:eastAsia="Garamond" w:hAnsi="Garamond" w:cs="Garamond"/>
          <w:bCs/>
          <w:color w:val="000000"/>
          <w:sz w:val="24"/>
          <w:szCs w:val="24"/>
        </w:rPr>
        <w:t xml:space="preserve">  </w:t>
      </w:r>
      <w:r w:rsidR="006F7455">
        <w:rPr>
          <w:rFonts w:ascii="Garamond" w:eastAsia="Garamond" w:hAnsi="Garamond" w:cs="Garamond"/>
          <w:bCs/>
          <w:color w:val="000000"/>
          <w:sz w:val="24"/>
          <w:szCs w:val="24"/>
        </w:rPr>
        <w:t>44</w:t>
      </w:r>
    </w:p>
    <w:p w14:paraId="0C2B57F0" w14:textId="76C04F53" w:rsidR="00421E7B" w:rsidRPr="00421E7B" w:rsidRDefault="00421E7B" w:rsidP="00421E7B">
      <w:pPr>
        <w:pBdr>
          <w:top w:val="nil"/>
          <w:left w:val="nil"/>
          <w:bottom w:val="nil"/>
          <w:right w:val="nil"/>
          <w:between w:val="nil"/>
        </w:pBdr>
        <w:spacing w:after="0" w:line="360" w:lineRule="auto"/>
        <w:jc w:val="both"/>
        <w:rPr>
          <w:rFonts w:ascii="Garamond" w:eastAsia="Garamond" w:hAnsi="Garamond" w:cs="Garamond"/>
          <w:bCs/>
          <w:sz w:val="24"/>
          <w:szCs w:val="24"/>
        </w:rPr>
      </w:pPr>
      <w:r w:rsidRPr="00421E7B">
        <w:rPr>
          <w:rFonts w:ascii="Garamond" w:eastAsia="Garamond" w:hAnsi="Garamond" w:cs="Garamond"/>
          <w:bCs/>
          <w:sz w:val="24"/>
          <w:szCs w:val="24"/>
        </w:rPr>
        <w:t>Conclusion: poetic strategies</w:t>
      </w:r>
      <w:r>
        <w:rPr>
          <w:rFonts w:ascii="Garamond" w:eastAsia="Garamond" w:hAnsi="Garamond" w:cs="Garamond"/>
          <w:bCs/>
          <w:sz w:val="24"/>
          <w:szCs w:val="24"/>
        </w:rPr>
        <w:t xml:space="preserve">    …………………………………………………</w:t>
      </w:r>
      <w:r w:rsidR="00EA5B46">
        <w:rPr>
          <w:rFonts w:ascii="Garamond" w:eastAsia="Garamond" w:hAnsi="Garamond" w:cs="Garamond"/>
          <w:bCs/>
          <w:sz w:val="24"/>
          <w:szCs w:val="24"/>
        </w:rPr>
        <w:t>……</w:t>
      </w:r>
      <w:r w:rsidR="006F7455">
        <w:rPr>
          <w:rFonts w:ascii="Garamond" w:eastAsia="Garamond" w:hAnsi="Garamond" w:cs="Garamond"/>
          <w:bCs/>
          <w:sz w:val="24"/>
          <w:szCs w:val="24"/>
        </w:rPr>
        <w:t>45</w:t>
      </w:r>
    </w:p>
    <w:p w14:paraId="1C3A867A" w14:textId="77777777" w:rsidR="000C0EDD" w:rsidRPr="001372C8" w:rsidRDefault="000C0EDD" w:rsidP="000C0EDD">
      <w:pPr>
        <w:rPr>
          <w:rFonts w:ascii="Garamond" w:hAnsi="Garamond" w:cs="Times New Roman"/>
          <w:bCs/>
          <w:sz w:val="28"/>
          <w:szCs w:val="28"/>
        </w:rPr>
      </w:pPr>
    </w:p>
    <w:p w14:paraId="440E46D0" w14:textId="0561F2DE" w:rsidR="002E7FA6" w:rsidRPr="00AB731D" w:rsidRDefault="002E7FA6" w:rsidP="002E7FA6">
      <w:pPr>
        <w:pStyle w:val="Heading1"/>
        <w:rPr>
          <w:rFonts w:ascii="Garamond" w:eastAsia="Garamond" w:hAnsi="Garamond" w:cs="Garamond"/>
          <w:b w:val="0"/>
          <w:sz w:val="32"/>
          <w:szCs w:val="32"/>
        </w:rPr>
      </w:pPr>
      <w:r w:rsidRPr="00AB731D">
        <w:rPr>
          <w:rFonts w:ascii="Garamond" w:eastAsia="Garamond" w:hAnsi="Garamond" w:cs="Garamond"/>
          <w:sz w:val="32"/>
          <w:szCs w:val="32"/>
        </w:rPr>
        <w:t xml:space="preserve">Chapter </w:t>
      </w:r>
      <w:r>
        <w:rPr>
          <w:rFonts w:ascii="Garamond" w:eastAsia="Garamond" w:hAnsi="Garamond" w:cs="Garamond"/>
          <w:sz w:val="32"/>
          <w:szCs w:val="32"/>
        </w:rPr>
        <w:t>Two</w:t>
      </w:r>
      <w:r w:rsidRPr="00AB731D">
        <w:rPr>
          <w:rFonts w:ascii="Garamond" w:eastAsia="Garamond" w:hAnsi="Garamond" w:cs="Garamond"/>
          <w:sz w:val="32"/>
          <w:szCs w:val="32"/>
        </w:rPr>
        <w:t>: The Miners’ Strike</w:t>
      </w:r>
      <w:r>
        <w:rPr>
          <w:rFonts w:ascii="Garamond" w:eastAsia="Garamond" w:hAnsi="Garamond" w:cs="Garamond"/>
          <w:sz w:val="32"/>
          <w:szCs w:val="32"/>
        </w:rPr>
        <w:t>:</w:t>
      </w:r>
      <w:r w:rsidRPr="00AB731D">
        <w:rPr>
          <w:rFonts w:ascii="Garamond" w:eastAsia="Garamond" w:hAnsi="Garamond" w:cs="Garamond"/>
          <w:sz w:val="32"/>
          <w:szCs w:val="32"/>
        </w:rPr>
        <w:t xml:space="preserve"> </w:t>
      </w:r>
    </w:p>
    <w:p w14:paraId="73617063" w14:textId="269547E8" w:rsidR="002E7FA6" w:rsidRPr="002E7FA6" w:rsidRDefault="002E7FA6" w:rsidP="002E7FA6">
      <w:pPr>
        <w:jc w:val="both"/>
        <w:rPr>
          <w:rFonts w:ascii="Garamond" w:eastAsia="Garamond" w:hAnsi="Garamond" w:cs="Garamond"/>
          <w:b/>
          <w:sz w:val="28"/>
          <w:szCs w:val="28"/>
        </w:rPr>
      </w:pPr>
      <w:r w:rsidRPr="002E7FA6">
        <w:rPr>
          <w:rFonts w:ascii="Garamond" w:eastAsia="Garamond" w:hAnsi="Garamond" w:cs="Garamond"/>
          <w:b/>
          <w:sz w:val="28"/>
          <w:szCs w:val="28"/>
        </w:rPr>
        <w:t xml:space="preserve">Poetry’s capacity as a bodily </w:t>
      </w:r>
      <w:r>
        <w:rPr>
          <w:rFonts w:ascii="Garamond" w:eastAsia="Garamond" w:hAnsi="Garamond" w:cs="Garamond"/>
          <w:b/>
          <w:sz w:val="28"/>
          <w:szCs w:val="28"/>
        </w:rPr>
        <w:t>a</w:t>
      </w:r>
      <w:r w:rsidRPr="002E7FA6">
        <w:rPr>
          <w:rFonts w:ascii="Garamond" w:eastAsia="Garamond" w:hAnsi="Garamond" w:cs="Garamond"/>
          <w:b/>
          <w:sz w:val="28"/>
          <w:szCs w:val="28"/>
        </w:rPr>
        <w:t xml:space="preserve">ct to restore identity in its linking </w:t>
      </w:r>
    </w:p>
    <w:p w14:paraId="66E070AB" w14:textId="7BCBDD52" w:rsidR="000C0EDD" w:rsidRPr="002E7FA6" w:rsidRDefault="002E7FA6" w:rsidP="002E7FA6">
      <w:pPr>
        <w:jc w:val="both"/>
        <w:rPr>
          <w:rFonts w:ascii="Garamond" w:eastAsia="Garamond" w:hAnsi="Garamond" w:cs="Garamond"/>
          <w:sz w:val="24"/>
          <w:szCs w:val="24"/>
        </w:rPr>
      </w:pPr>
      <w:r w:rsidRPr="002E7FA6">
        <w:rPr>
          <w:rFonts w:ascii="Garamond" w:eastAsia="Garamond" w:hAnsi="Garamond" w:cs="Garamond"/>
          <w:b/>
          <w:sz w:val="28"/>
          <w:szCs w:val="28"/>
        </w:rPr>
        <w:t>to notions of territory</w:t>
      </w:r>
      <w:r w:rsidRPr="002E7FA6">
        <w:rPr>
          <w:rFonts w:ascii="Garamond" w:eastAsia="Garamond" w:hAnsi="Garamond" w:cs="Garamond"/>
          <w:b/>
          <w:bCs/>
          <w:sz w:val="24"/>
          <w:szCs w:val="24"/>
        </w:rPr>
        <w:t>……………………………………………</w:t>
      </w:r>
      <w:r w:rsidR="00EA5B46">
        <w:rPr>
          <w:rFonts w:ascii="Garamond" w:eastAsia="Garamond" w:hAnsi="Garamond" w:cs="Garamond"/>
          <w:b/>
          <w:bCs/>
          <w:sz w:val="24"/>
          <w:szCs w:val="24"/>
        </w:rPr>
        <w:t>…………...</w:t>
      </w:r>
      <w:r w:rsidR="00906FD2">
        <w:rPr>
          <w:rFonts w:ascii="Garamond" w:hAnsi="Garamond" w:cs="Times New Roman"/>
          <w:b/>
          <w:sz w:val="28"/>
          <w:szCs w:val="28"/>
        </w:rPr>
        <w:t xml:space="preserve">   </w:t>
      </w:r>
      <w:r w:rsidR="006F7455">
        <w:rPr>
          <w:rFonts w:ascii="Garamond" w:hAnsi="Garamond" w:cs="Times New Roman"/>
          <w:b/>
          <w:sz w:val="28"/>
          <w:szCs w:val="28"/>
        </w:rPr>
        <w:t>51</w:t>
      </w:r>
    </w:p>
    <w:p w14:paraId="4B4F3EB7" w14:textId="21B0779B" w:rsidR="000C0EDD" w:rsidRPr="002E7FA6" w:rsidRDefault="002E7FA6" w:rsidP="002E7FA6">
      <w:pPr>
        <w:jc w:val="both"/>
        <w:rPr>
          <w:rFonts w:ascii="Garamond" w:eastAsia="Garamond" w:hAnsi="Garamond" w:cs="Garamond"/>
          <w:bCs/>
          <w:sz w:val="24"/>
          <w:szCs w:val="24"/>
        </w:rPr>
      </w:pPr>
      <w:r w:rsidRPr="002E7FA6">
        <w:rPr>
          <w:rFonts w:ascii="Garamond" w:eastAsia="Garamond" w:hAnsi="Garamond" w:cs="Garamond"/>
          <w:bCs/>
          <w:sz w:val="24"/>
          <w:szCs w:val="24"/>
        </w:rPr>
        <w:t>Background: ideological consciousness</w:t>
      </w:r>
      <w:r>
        <w:rPr>
          <w:rFonts w:ascii="Garamond" w:eastAsia="Garamond" w:hAnsi="Garamond" w:cs="Garamond"/>
          <w:bCs/>
          <w:sz w:val="24"/>
          <w:szCs w:val="24"/>
        </w:rPr>
        <w:t>…………………</w:t>
      </w:r>
      <w:r w:rsidR="000C0EDD" w:rsidRPr="00B56653">
        <w:rPr>
          <w:rFonts w:ascii="Garamond" w:hAnsi="Garamond" w:cs="Times New Roman"/>
          <w:sz w:val="24"/>
          <w:szCs w:val="24"/>
        </w:rPr>
        <w:t>…………………………….</w:t>
      </w:r>
      <w:r w:rsidR="00E6487F">
        <w:rPr>
          <w:rFonts w:ascii="Garamond" w:hAnsi="Garamond" w:cs="Times New Roman"/>
          <w:sz w:val="24"/>
          <w:szCs w:val="24"/>
        </w:rPr>
        <w:t>5</w:t>
      </w:r>
      <w:r w:rsidR="008D71E7">
        <w:rPr>
          <w:rFonts w:ascii="Garamond" w:hAnsi="Garamond" w:cs="Times New Roman"/>
          <w:sz w:val="24"/>
          <w:szCs w:val="24"/>
        </w:rPr>
        <w:t>4</w:t>
      </w:r>
      <w:r w:rsidR="000C0EDD" w:rsidRPr="00B56653">
        <w:rPr>
          <w:rFonts w:ascii="Garamond" w:hAnsi="Garamond" w:cs="Times New Roman"/>
          <w:sz w:val="24"/>
          <w:szCs w:val="24"/>
        </w:rPr>
        <w:t xml:space="preserve"> </w:t>
      </w:r>
    </w:p>
    <w:p w14:paraId="3A25D037" w14:textId="39430F87" w:rsidR="000C0EDD" w:rsidRPr="002E7FA6" w:rsidRDefault="002E7FA6" w:rsidP="002E7FA6">
      <w:pPr>
        <w:keepNext/>
        <w:shd w:val="clear" w:color="auto" w:fill="FFFFFF"/>
        <w:spacing w:line="240" w:lineRule="auto"/>
        <w:jc w:val="both"/>
        <w:rPr>
          <w:rFonts w:ascii="Garamond" w:eastAsia="Garamond" w:hAnsi="Garamond" w:cs="Garamond"/>
          <w:color w:val="000000" w:themeColor="text1"/>
          <w:sz w:val="24"/>
          <w:szCs w:val="24"/>
        </w:rPr>
      </w:pPr>
      <w:r w:rsidRPr="002E7FA6">
        <w:rPr>
          <w:rFonts w:ascii="Garamond" w:eastAsia="Garamond" w:hAnsi="Garamond" w:cs="Garamond"/>
          <w:color w:val="000000" w:themeColor="text1"/>
          <w:sz w:val="24"/>
          <w:szCs w:val="24"/>
        </w:rPr>
        <w:t>Territory and the formation of identity</w:t>
      </w:r>
      <w:r>
        <w:rPr>
          <w:rFonts w:ascii="Garamond" w:eastAsia="Garamond" w:hAnsi="Garamond" w:cs="Garamond"/>
          <w:color w:val="000000" w:themeColor="text1"/>
          <w:sz w:val="24"/>
          <w:szCs w:val="24"/>
        </w:rPr>
        <w:t xml:space="preserve">    ……….</w:t>
      </w:r>
      <w:r w:rsidR="000C0EDD" w:rsidRPr="00B56653">
        <w:rPr>
          <w:rFonts w:ascii="Garamond" w:hAnsi="Garamond" w:cs="Times New Roman"/>
          <w:sz w:val="24"/>
          <w:szCs w:val="24"/>
        </w:rPr>
        <w:t>……………………………………</w:t>
      </w:r>
      <w:r w:rsidR="00E6487F">
        <w:rPr>
          <w:rFonts w:ascii="Garamond" w:hAnsi="Garamond" w:cs="Times New Roman"/>
          <w:sz w:val="24"/>
          <w:szCs w:val="24"/>
        </w:rPr>
        <w:t>61</w:t>
      </w:r>
    </w:p>
    <w:p w14:paraId="57B1B0BC" w14:textId="33268CE5" w:rsidR="000C0EDD" w:rsidRPr="002E7FA6" w:rsidRDefault="002E7FA6" w:rsidP="002E7FA6">
      <w:pPr>
        <w:jc w:val="both"/>
        <w:rPr>
          <w:rFonts w:ascii="Garamond" w:eastAsia="Garamond" w:hAnsi="Garamond" w:cs="Garamond"/>
          <w:color w:val="FF00FF"/>
          <w:sz w:val="24"/>
          <w:szCs w:val="24"/>
        </w:rPr>
      </w:pPr>
      <w:r w:rsidRPr="002E7FA6">
        <w:rPr>
          <w:rFonts w:ascii="Garamond" w:eastAsia="Garamond" w:hAnsi="Garamond" w:cs="Garamond"/>
          <w:sz w:val="24"/>
          <w:szCs w:val="24"/>
        </w:rPr>
        <w:t xml:space="preserve">Territory and bodily identity in </w:t>
      </w:r>
      <w:r w:rsidRPr="002E7FA6">
        <w:rPr>
          <w:rFonts w:ascii="Garamond" w:eastAsia="Garamond" w:hAnsi="Garamond" w:cs="Garamond"/>
          <w:i/>
          <w:iCs/>
          <w:sz w:val="24"/>
          <w:szCs w:val="24"/>
        </w:rPr>
        <w:t>The Heart of It</w:t>
      </w:r>
      <w:r>
        <w:rPr>
          <w:rFonts w:ascii="Garamond" w:eastAsia="Garamond" w:hAnsi="Garamond" w:cs="Garamond"/>
          <w:color w:val="FF00FF"/>
          <w:sz w:val="24"/>
          <w:szCs w:val="24"/>
        </w:rPr>
        <w:t xml:space="preserve">     …</w:t>
      </w:r>
      <w:r w:rsidR="000C0EDD" w:rsidRPr="00B56653">
        <w:rPr>
          <w:rFonts w:ascii="Garamond" w:hAnsi="Garamond" w:cs="Times New Roman"/>
          <w:sz w:val="24"/>
          <w:szCs w:val="24"/>
        </w:rPr>
        <w:t>………………………………</w:t>
      </w:r>
      <w:r w:rsidR="003B1795">
        <w:rPr>
          <w:rFonts w:ascii="Garamond" w:hAnsi="Garamond" w:cs="Times New Roman"/>
          <w:sz w:val="24"/>
          <w:szCs w:val="24"/>
        </w:rPr>
        <w:t>…...</w:t>
      </w:r>
      <w:r w:rsidR="00E6487F">
        <w:rPr>
          <w:rFonts w:ascii="Garamond" w:hAnsi="Garamond" w:cs="Times New Roman"/>
          <w:sz w:val="24"/>
          <w:szCs w:val="24"/>
        </w:rPr>
        <w:t>67</w:t>
      </w:r>
    </w:p>
    <w:p w14:paraId="5AE7EC21" w14:textId="1B6A1367" w:rsidR="000C0EDD" w:rsidRPr="002E7FA6" w:rsidRDefault="002E7FA6" w:rsidP="002E7FA6">
      <w:pPr>
        <w:jc w:val="both"/>
        <w:rPr>
          <w:rFonts w:ascii="Garamond" w:eastAsia="Garamond" w:hAnsi="Garamond" w:cs="Garamond"/>
          <w:sz w:val="24"/>
          <w:szCs w:val="24"/>
        </w:rPr>
      </w:pPr>
      <w:r w:rsidRPr="002E7FA6">
        <w:rPr>
          <w:rFonts w:ascii="Garamond" w:eastAsia="Garamond" w:hAnsi="Garamond" w:cs="Garamond"/>
          <w:sz w:val="24"/>
          <w:szCs w:val="24"/>
        </w:rPr>
        <w:t>The Scab, and the erosion of Elemental Masculinit</w:t>
      </w:r>
      <w:r w:rsidR="0035218D">
        <w:rPr>
          <w:rFonts w:ascii="Garamond" w:eastAsia="Garamond" w:hAnsi="Garamond" w:cs="Garamond"/>
          <w:sz w:val="24"/>
          <w:szCs w:val="24"/>
        </w:rPr>
        <w:t>y</w:t>
      </w:r>
      <w:r w:rsidR="0035218D">
        <w:rPr>
          <w:rFonts w:ascii="Garamond" w:hAnsi="Garamond" w:cs="Times New Roman"/>
          <w:sz w:val="24"/>
          <w:szCs w:val="24"/>
        </w:rPr>
        <w:t xml:space="preserve">     </w:t>
      </w:r>
      <w:r w:rsidR="000C0EDD" w:rsidRPr="00B56653">
        <w:rPr>
          <w:rFonts w:ascii="Garamond" w:hAnsi="Garamond" w:cs="Times New Roman"/>
          <w:sz w:val="24"/>
          <w:szCs w:val="24"/>
        </w:rPr>
        <w:t>………………………</w:t>
      </w:r>
      <w:r w:rsidR="003B1795">
        <w:rPr>
          <w:rFonts w:ascii="Garamond" w:hAnsi="Garamond" w:cs="Times New Roman"/>
          <w:sz w:val="24"/>
          <w:szCs w:val="24"/>
        </w:rPr>
        <w:t>…</w:t>
      </w:r>
      <w:proofErr w:type="gramStart"/>
      <w:r w:rsidR="000C0EDD" w:rsidRPr="00B56653">
        <w:rPr>
          <w:rFonts w:ascii="Garamond" w:hAnsi="Garamond" w:cs="Times New Roman"/>
          <w:sz w:val="24"/>
          <w:szCs w:val="24"/>
        </w:rPr>
        <w:t>…</w:t>
      </w:r>
      <w:r w:rsidR="003B1795">
        <w:rPr>
          <w:rFonts w:ascii="Garamond" w:hAnsi="Garamond" w:cs="Times New Roman"/>
          <w:sz w:val="24"/>
          <w:szCs w:val="24"/>
        </w:rPr>
        <w:t>.</w:t>
      </w:r>
      <w:r w:rsidR="00EA5B46">
        <w:rPr>
          <w:rFonts w:ascii="Garamond" w:hAnsi="Garamond" w:cs="Times New Roman"/>
          <w:sz w:val="24"/>
          <w:szCs w:val="24"/>
        </w:rPr>
        <w:t>.</w:t>
      </w:r>
      <w:proofErr w:type="gramEnd"/>
      <w:r w:rsidR="00EA5B46">
        <w:rPr>
          <w:rFonts w:ascii="Garamond" w:hAnsi="Garamond" w:cs="Times New Roman"/>
          <w:sz w:val="24"/>
          <w:szCs w:val="24"/>
        </w:rPr>
        <w:t xml:space="preserve">  </w:t>
      </w:r>
      <w:r w:rsidR="00E6487F">
        <w:rPr>
          <w:rFonts w:ascii="Garamond" w:hAnsi="Garamond" w:cs="Times New Roman"/>
          <w:sz w:val="24"/>
          <w:szCs w:val="24"/>
        </w:rPr>
        <w:t>75</w:t>
      </w:r>
    </w:p>
    <w:p w14:paraId="0E5A8429" w14:textId="3DC99E4C" w:rsidR="000C0EDD" w:rsidRPr="0035218D" w:rsidRDefault="0035218D" w:rsidP="0035218D">
      <w:pPr>
        <w:jc w:val="both"/>
        <w:rPr>
          <w:rFonts w:ascii="Garamond" w:eastAsia="Garamond" w:hAnsi="Garamond" w:cs="Garamond"/>
          <w:b/>
          <w:bCs/>
          <w:sz w:val="24"/>
          <w:szCs w:val="24"/>
        </w:rPr>
      </w:pPr>
      <w:r w:rsidRPr="0035218D">
        <w:rPr>
          <w:rFonts w:ascii="Garamond" w:eastAsia="Garamond" w:hAnsi="Garamond" w:cs="Garamond"/>
          <w:sz w:val="24"/>
          <w:szCs w:val="24"/>
        </w:rPr>
        <w:t>The strike’s effect on Fordist gender roles</w:t>
      </w:r>
      <w:r w:rsidR="000C0EDD" w:rsidRPr="00B56653">
        <w:rPr>
          <w:rFonts w:ascii="Garamond" w:hAnsi="Garamond" w:cs="Times New Roman"/>
          <w:sz w:val="24"/>
          <w:szCs w:val="24"/>
        </w:rPr>
        <w:t>……………………………………</w:t>
      </w:r>
      <w:r w:rsidR="00E6487F">
        <w:rPr>
          <w:rFonts w:ascii="Garamond" w:hAnsi="Garamond" w:cs="Times New Roman"/>
          <w:sz w:val="24"/>
          <w:szCs w:val="24"/>
        </w:rPr>
        <w:t>….</w:t>
      </w:r>
      <w:r w:rsidR="00EA5B46">
        <w:rPr>
          <w:rFonts w:ascii="Garamond" w:hAnsi="Garamond" w:cs="Times New Roman"/>
          <w:sz w:val="24"/>
          <w:szCs w:val="24"/>
        </w:rPr>
        <w:t>…</w:t>
      </w:r>
      <w:r w:rsidR="003B1795">
        <w:rPr>
          <w:rFonts w:ascii="Garamond" w:hAnsi="Garamond" w:cs="Times New Roman"/>
          <w:sz w:val="24"/>
          <w:szCs w:val="24"/>
        </w:rPr>
        <w:t>.</w:t>
      </w:r>
      <w:r w:rsidR="00EA5B46">
        <w:rPr>
          <w:rFonts w:ascii="Garamond" w:hAnsi="Garamond" w:cs="Times New Roman"/>
          <w:sz w:val="24"/>
          <w:szCs w:val="24"/>
        </w:rPr>
        <w:t xml:space="preserve">  </w:t>
      </w:r>
      <w:r w:rsidR="00E6487F">
        <w:rPr>
          <w:rFonts w:ascii="Garamond" w:hAnsi="Garamond" w:cs="Times New Roman"/>
          <w:sz w:val="24"/>
          <w:szCs w:val="24"/>
        </w:rPr>
        <w:t>79</w:t>
      </w:r>
    </w:p>
    <w:p w14:paraId="418CC806" w14:textId="705D21B6" w:rsidR="000C0EDD" w:rsidRPr="0035218D" w:rsidRDefault="0035218D" w:rsidP="0035218D">
      <w:pPr>
        <w:jc w:val="both"/>
        <w:rPr>
          <w:rFonts w:ascii="Garamond" w:eastAsia="Garamond" w:hAnsi="Garamond" w:cs="Garamond"/>
          <w:b/>
          <w:bCs/>
          <w:sz w:val="24"/>
          <w:szCs w:val="24"/>
        </w:rPr>
      </w:pPr>
      <w:r w:rsidRPr="0035218D">
        <w:rPr>
          <w:rFonts w:ascii="Garamond" w:eastAsia="Garamond" w:hAnsi="Garamond" w:cs="Garamond"/>
          <w:sz w:val="24"/>
          <w:szCs w:val="24"/>
        </w:rPr>
        <w:t>The battle for representation</w:t>
      </w:r>
      <w:r>
        <w:rPr>
          <w:rFonts w:ascii="Garamond" w:eastAsia="Garamond" w:hAnsi="Garamond" w:cs="Garamond"/>
          <w:sz w:val="24"/>
          <w:szCs w:val="24"/>
        </w:rPr>
        <w:t xml:space="preserve">    ………</w:t>
      </w:r>
      <w:proofErr w:type="gramStart"/>
      <w:r>
        <w:rPr>
          <w:rFonts w:ascii="Garamond" w:eastAsia="Garamond" w:hAnsi="Garamond" w:cs="Garamond"/>
          <w:sz w:val="24"/>
          <w:szCs w:val="24"/>
        </w:rPr>
        <w:t>…..</w:t>
      </w:r>
      <w:proofErr w:type="gramEnd"/>
      <w:r w:rsidR="000C0EDD" w:rsidRPr="00B56653">
        <w:rPr>
          <w:rFonts w:ascii="Garamond" w:hAnsi="Garamond" w:cs="Times New Roman"/>
          <w:sz w:val="24"/>
          <w:szCs w:val="24"/>
        </w:rPr>
        <w:t>………………………………………</w:t>
      </w:r>
      <w:r w:rsidR="003B1795">
        <w:rPr>
          <w:rFonts w:ascii="Garamond" w:hAnsi="Garamond" w:cs="Times New Roman"/>
          <w:sz w:val="24"/>
          <w:szCs w:val="24"/>
        </w:rPr>
        <w:t>…</w:t>
      </w:r>
      <w:r w:rsidR="00EA5B46">
        <w:rPr>
          <w:rFonts w:ascii="Garamond" w:hAnsi="Garamond" w:cs="Times New Roman"/>
          <w:sz w:val="24"/>
          <w:szCs w:val="24"/>
        </w:rPr>
        <w:t xml:space="preserve">. </w:t>
      </w:r>
      <w:r w:rsidR="00E6487F">
        <w:rPr>
          <w:rFonts w:ascii="Garamond" w:hAnsi="Garamond" w:cs="Times New Roman"/>
          <w:sz w:val="24"/>
          <w:szCs w:val="24"/>
        </w:rPr>
        <w:t>85</w:t>
      </w:r>
    </w:p>
    <w:p w14:paraId="691E2252" w14:textId="7E778EB2" w:rsidR="0035218D" w:rsidRPr="00B56653" w:rsidRDefault="0035218D" w:rsidP="0035218D">
      <w:pPr>
        <w:rPr>
          <w:rFonts w:ascii="Garamond" w:hAnsi="Garamond" w:cs="Times New Roman"/>
          <w:sz w:val="24"/>
          <w:szCs w:val="24"/>
        </w:rPr>
      </w:pPr>
      <w:r w:rsidRPr="0035218D">
        <w:rPr>
          <w:rFonts w:ascii="Garamond" w:eastAsia="Garamond" w:hAnsi="Garamond" w:cs="Garamond"/>
          <w:bCs/>
          <w:sz w:val="24"/>
          <w:szCs w:val="24"/>
        </w:rPr>
        <w:lastRenderedPageBreak/>
        <w:t>Conclusion: poetic strategies</w:t>
      </w:r>
      <w:r>
        <w:rPr>
          <w:rFonts w:ascii="Garamond" w:eastAsia="Garamond" w:hAnsi="Garamond" w:cs="Garamond"/>
          <w:bCs/>
          <w:sz w:val="24"/>
          <w:szCs w:val="24"/>
        </w:rPr>
        <w:t>:</w:t>
      </w:r>
      <w:r w:rsidRPr="0035218D">
        <w:rPr>
          <w:rFonts w:ascii="Garamond" w:eastAsia="Garamond" w:hAnsi="Garamond" w:cs="Garamond"/>
          <w:bCs/>
          <w:sz w:val="24"/>
          <w:szCs w:val="24"/>
        </w:rPr>
        <w:t xml:space="preserve"> </w:t>
      </w:r>
    </w:p>
    <w:p w14:paraId="6253C553" w14:textId="30A3742D" w:rsidR="0035218D" w:rsidRPr="0035218D" w:rsidRDefault="0035218D" w:rsidP="0035218D">
      <w:pPr>
        <w:jc w:val="both"/>
        <w:rPr>
          <w:rFonts w:ascii="Garamond" w:eastAsia="Garamond" w:hAnsi="Garamond" w:cs="Garamond"/>
          <w:bCs/>
          <w:sz w:val="24"/>
          <w:szCs w:val="24"/>
        </w:rPr>
      </w:pPr>
      <w:r w:rsidRPr="0035218D">
        <w:rPr>
          <w:rFonts w:ascii="Garamond" w:eastAsia="Garamond" w:hAnsi="Garamond" w:cs="Garamond"/>
          <w:bCs/>
          <w:sz w:val="24"/>
          <w:szCs w:val="24"/>
        </w:rPr>
        <w:t xml:space="preserve">Nostalgia, and the territory of time imagined </w:t>
      </w:r>
      <w:r w:rsidRPr="00B56653">
        <w:rPr>
          <w:rFonts w:ascii="Garamond" w:hAnsi="Garamond" w:cs="Times New Roman"/>
          <w:sz w:val="24"/>
          <w:szCs w:val="24"/>
        </w:rPr>
        <w:t>…………………………………</w:t>
      </w:r>
      <w:r w:rsidR="00AA36D2">
        <w:rPr>
          <w:rFonts w:ascii="Garamond" w:hAnsi="Garamond" w:cs="Times New Roman"/>
          <w:sz w:val="24"/>
          <w:szCs w:val="24"/>
        </w:rPr>
        <w:t>…</w:t>
      </w:r>
      <w:proofErr w:type="gramStart"/>
      <w:r w:rsidR="003B1795">
        <w:rPr>
          <w:rFonts w:ascii="Garamond" w:hAnsi="Garamond" w:cs="Times New Roman"/>
          <w:sz w:val="24"/>
          <w:szCs w:val="24"/>
        </w:rPr>
        <w:t>…</w:t>
      </w:r>
      <w:r w:rsidR="00AA36D2">
        <w:rPr>
          <w:rFonts w:ascii="Garamond" w:hAnsi="Garamond" w:cs="Times New Roman"/>
          <w:sz w:val="24"/>
          <w:szCs w:val="24"/>
        </w:rPr>
        <w:t>..</w:t>
      </w:r>
      <w:proofErr w:type="gramEnd"/>
      <w:r w:rsidR="00E6487F">
        <w:rPr>
          <w:rFonts w:ascii="Garamond" w:hAnsi="Garamond" w:cs="Times New Roman"/>
          <w:sz w:val="24"/>
          <w:szCs w:val="24"/>
        </w:rPr>
        <w:t>91</w:t>
      </w:r>
    </w:p>
    <w:p w14:paraId="1331C462" w14:textId="0AB2DC5B" w:rsidR="000C0EDD" w:rsidRPr="0035218D" w:rsidRDefault="0035218D" w:rsidP="0035218D">
      <w:pPr>
        <w:keepNext/>
        <w:shd w:val="clear" w:color="auto" w:fill="FFFFFF"/>
        <w:spacing w:after="160" w:line="256" w:lineRule="auto"/>
        <w:jc w:val="both"/>
        <w:rPr>
          <w:rFonts w:ascii="Garamond" w:eastAsia="Garamond" w:hAnsi="Garamond" w:cs="Garamond"/>
          <w:sz w:val="24"/>
          <w:szCs w:val="24"/>
        </w:rPr>
      </w:pPr>
      <w:r w:rsidRPr="0035218D">
        <w:rPr>
          <w:rFonts w:ascii="Garamond" w:eastAsia="Garamond" w:hAnsi="Garamond" w:cs="Garamond"/>
          <w:sz w:val="24"/>
          <w:szCs w:val="24"/>
        </w:rPr>
        <w:t>Lyric poetry as a counter to linearity</w:t>
      </w:r>
      <w:r w:rsidR="000C0EDD" w:rsidRPr="00B56653">
        <w:rPr>
          <w:rFonts w:ascii="Garamond" w:hAnsi="Garamond" w:cs="Times New Roman"/>
          <w:sz w:val="24"/>
          <w:szCs w:val="24"/>
        </w:rPr>
        <w:t>……………………………………………</w:t>
      </w:r>
      <w:r w:rsidR="003B1795">
        <w:rPr>
          <w:rFonts w:ascii="Garamond" w:hAnsi="Garamond" w:cs="Times New Roman"/>
          <w:sz w:val="24"/>
          <w:szCs w:val="24"/>
        </w:rPr>
        <w:t>…</w:t>
      </w:r>
      <w:r w:rsidR="000C0EDD" w:rsidRPr="00B56653">
        <w:rPr>
          <w:rFonts w:ascii="Garamond" w:hAnsi="Garamond" w:cs="Times New Roman"/>
          <w:sz w:val="24"/>
          <w:szCs w:val="24"/>
        </w:rPr>
        <w:t>…</w:t>
      </w:r>
      <w:r w:rsidR="00E6487F">
        <w:rPr>
          <w:rFonts w:ascii="Garamond" w:hAnsi="Garamond" w:cs="Times New Roman"/>
          <w:sz w:val="24"/>
          <w:szCs w:val="24"/>
        </w:rPr>
        <w:t>93</w:t>
      </w:r>
    </w:p>
    <w:p w14:paraId="122C76B3" w14:textId="7D823747" w:rsidR="0035218D" w:rsidRDefault="0035218D" w:rsidP="0035218D">
      <w:pPr>
        <w:keepNext/>
        <w:shd w:val="clear" w:color="auto" w:fill="FFFFFF"/>
        <w:spacing w:after="160" w:line="256" w:lineRule="auto"/>
        <w:jc w:val="both"/>
        <w:rPr>
          <w:rFonts w:ascii="Garamond" w:eastAsia="Garamond" w:hAnsi="Garamond" w:cs="Garamond"/>
          <w:sz w:val="24"/>
          <w:szCs w:val="24"/>
        </w:rPr>
      </w:pPr>
      <w:r w:rsidRPr="0035218D">
        <w:rPr>
          <w:rFonts w:ascii="Garamond" w:eastAsia="Garamond" w:hAnsi="Garamond" w:cs="Garamond"/>
          <w:sz w:val="24"/>
          <w:szCs w:val="24"/>
        </w:rPr>
        <w:t xml:space="preserve">Bodily utterance and the </w:t>
      </w:r>
      <w:proofErr w:type="spellStart"/>
      <w:r w:rsidRPr="0035218D">
        <w:rPr>
          <w:rFonts w:ascii="Garamond" w:eastAsia="Garamond" w:hAnsi="Garamond" w:cs="Garamond"/>
          <w:sz w:val="24"/>
          <w:szCs w:val="24"/>
        </w:rPr>
        <w:t>unfinisibility</w:t>
      </w:r>
      <w:proofErr w:type="spellEnd"/>
      <w:r w:rsidRPr="0035218D">
        <w:rPr>
          <w:rFonts w:ascii="Garamond" w:eastAsia="Garamond" w:hAnsi="Garamond" w:cs="Garamond"/>
          <w:sz w:val="24"/>
          <w:szCs w:val="24"/>
        </w:rPr>
        <w:t xml:space="preserve"> of the picket line</w:t>
      </w:r>
      <w:r>
        <w:rPr>
          <w:rFonts w:ascii="Garamond" w:eastAsia="Garamond" w:hAnsi="Garamond" w:cs="Garamond"/>
          <w:sz w:val="24"/>
          <w:szCs w:val="24"/>
        </w:rPr>
        <w:t xml:space="preserve">   …………………</w:t>
      </w:r>
      <w:r w:rsidR="00E6487F">
        <w:rPr>
          <w:rFonts w:ascii="Garamond" w:eastAsia="Garamond" w:hAnsi="Garamond" w:cs="Garamond"/>
          <w:sz w:val="24"/>
          <w:szCs w:val="24"/>
        </w:rPr>
        <w:t>....</w:t>
      </w:r>
      <w:r>
        <w:rPr>
          <w:rFonts w:ascii="Garamond" w:eastAsia="Garamond" w:hAnsi="Garamond" w:cs="Garamond"/>
          <w:sz w:val="24"/>
          <w:szCs w:val="24"/>
        </w:rPr>
        <w:t>…</w:t>
      </w:r>
      <w:r w:rsidR="003B1795">
        <w:rPr>
          <w:rFonts w:ascii="Garamond" w:eastAsia="Garamond" w:hAnsi="Garamond" w:cs="Garamond"/>
          <w:sz w:val="24"/>
          <w:szCs w:val="24"/>
        </w:rPr>
        <w:t>…</w:t>
      </w:r>
      <w:r>
        <w:rPr>
          <w:rFonts w:ascii="Garamond" w:eastAsia="Garamond" w:hAnsi="Garamond" w:cs="Garamond"/>
          <w:sz w:val="24"/>
          <w:szCs w:val="24"/>
        </w:rPr>
        <w:t>…</w:t>
      </w:r>
      <w:r w:rsidR="00E6487F">
        <w:rPr>
          <w:rFonts w:ascii="Garamond" w:eastAsia="Garamond" w:hAnsi="Garamond" w:cs="Garamond"/>
          <w:sz w:val="24"/>
          <w:szCs w:val="24"/>
        </w:rPr>
        <w:t>96</w:t>
      </w:r>
    </w:p>
    <w:p w14:paraId="317C3BB9" w14:textId="39AD5996" w:rsidR="0035218D" w:rsidRPr="0035218D" w:rsidRDefault="0035218D" w:rsidP="0035218D">
      <w:pPr>
        <w:keepNext/>
        <w:shd w:val="clear" w:color="auto" w:fill="FFFFFF"/>
        <w:spacing w:after="160" w:line="256" w:lineRule="auto"/>
        <w:jc w:val="both"/>
        <w:rPr>
          <w:rFonts w:ascii="Garamond" w:eastAsia="Garamond" w:hAnsi="Garamond" w:cs="Garamond"/>
          <w:bCs/>
          <w:sz w:val="24"/>
          <w:szCs w:val="24"/>
        </w:rPr>
      </w:pPr>
      <w:r w:rsidRPr="0035218D">
        <w:rPr>
          <w:rFonts w:ascii="Garamond" w:eastAsia="Garamond" w:hAnsi="Garamond" w:cs="Garamond"/>
          <w:bCs/>
          <w:sz w:val="24"/>
          <w:szCs w:val="24"/>
        </w:rPr>
        <w:t>The apostrophic address of absent people and place</w:t>
      </w:r>
      <w:r>
        <w:rPr>
          <w:rFonts w:ascii="Garamond" w:eastAsia="Garamond" w:hAnsi="Garamond" w:cs="Garamond"/>
          <w:bCs/>
          <w:sz w:val="24"/>
          <w:szCs w:val="24"/>
        </w:rPr>
        <w:t xml:space="preserve"> …………………………</w:t>
      </w:r>
      <w:r w:rsidR="003B1795">
        <w:rPr>
          <w:rFonts w:ascii="Garamond" w:eastAsia="Garamond" w:hAnsi="Garamond" w:cs="Garamond"/>
          <w:bCs/>
          <w:sz w:val="24"/>
          <w:szCs w:val="24"/>
        </w:rPr>
        <w:t>…</w:t>
      </w:r>
      <w:proofErr w:type="gramStart"/>
      <w:r>
        <w:rPr>
          <w:rFonts w:ascii="Garamond" w:eastAsia="Garamond" w:hAnsi="Garamond" w:cs="Garamond"/>
          <w:bCs/>
          <w:sz w:val="24"/>
          <w:szCs w:val="24"/>
        </w:rPr>
        <w:t>…</w:t>
      </w:r>
      <w:r w:rsidR="00E6487F">
        <w:rPr>
          <w:rFonts w:ascii="Garamond" w:eastAsia="Garamond" w:hAnsi="Garamond" w:cs="Garamond"/>
          <w:bCs/>
          <w:sz w:val="24"/>
          <w:szCs w:val="24"/>
        </w:rPr>
        <w:t>.</w:t>
      </w:r>
      <w:r>
        <w:rPr>
          <w:rFonts w:ascii="Garamond" w:eastAsia="Garamond" w:hAnsi="Garamond" w:cs="Garamond"/>
          <w:bCs/>
          <w:sz w:val="24"/>
          <w:szCs w:val="24"/>
        </w:rPr>
        <w:t>.</w:t>
      </w:r>
      <w:proofErr w:type="gramEnd"/>
      <w:r w:rsidR="00E6487F">
        <w:rPr>
          <w:rFonts w:ascii="Garamond" w:eastAsia="Garamond" w:hAnsi="Garamond" w:cs="Garamond"/>
          <w:bCs/>
          <w:sz w:val="24"/>
          <w:szCs w:val="24"/>
        </w:rPr>
        <w:t>99</w:t>
      </w:r>
    </w:p>
    <w:p w14:paraId="4D343CAE" w14:textId="77777777" w:rsidR="0035218D" w:rsidRPr="0035218D" w:rsidRDefault="0035218D" w:rsidP="0035218D">
      <w:pPr>
        <w:keepNext/>
        <w:shd w:val="clear" w:color="auto" w:fill="FFFFFF"/>
        <w:spacing w:after="160" w:line="256" w:lineRule="auto"/>
        <w:jc w:val="both"/>
        <w:rPr>
          <w:rFonts w:ascii="Garamond" w:eastAsia="Garamond" w:hAnsi="Garamond" w:cs="Garamond"/>
          <w:sz w:val="24"/>
          <w:szCs w:val="24"/>
        </w:rPr>
      </w:pPr>
    </w:p>
    <w:p w14:paraId="4B1EC3E6" w14:textId="77777777" w:rsidR="00C93E1B" w:rsidRDefault="00C93E1B" w:rsidP="00C93E1B">
      <w:pPr>
        <w:keepNext/>
        <w:pBdr>
          <w:top w:val="nil"/>
          <w:left w:val="nil"/>
          <w:bottom w:val="nil"/>
          <w:right w:val="nil"/>
          <w:between w:val="nil"/>
        </w:pBdr>
        <w:shd w:val="clear" w:color="auto" w:fill="FFFFFF"/>
        <w:jc w:val="both"/>
        <w:rPr>
          <w:rFonts w:ascii="Garamond" w:eastAsia="Garamond" w:hAnsi="Garamond" w:cs="Garamond"/>
          <w:sz w:val="32"/>
          <w:szCs w:val="32"/>
        </w:rPr>
      </w:pPr>
      <w:r w:rsidRPr="00C93E1B">
        <w:rPr>
          <w:rFonts w:ascii="Garamond" w:eastAsia="Garamond" w:hAnsi="Garamond" w:cs="Garamond"/>
          <w:b/>
          <w:bCs/>
          <w:sz w:val="32"/>
          <w:szCs w:val="32"/>
        </w:rPr>
        <w:t>Chapter Three:</w:t>
      </w:r>
      <w:r w:rsidRPr="00AB731D">
        <w:rPr>
          <w:rFonts w:ascii="Garamond" w:eastAsia="Garamond" w:hAnsi="Garamond" w:cs="Garamond"/>
          <w:sz w:val="32"/>
          <w:szCs w:val="32"/>
        </w:rPr>
        <w:t xml:space="preserve"> </w:t>
      </w:r>
    </w:p>
    <w:p w14:paraId="6C30107C" w14:textId="115730DD" w:rsidR="0035218D" w:rsidRPr="00CA26E0" w:rsidRDefault="00C93E1B" w:rsidP="00CA26E0">
      <w:pPr>
        <w:keepNext/>
        <w:pBdr>
          <w:top w:val="nil"/>
          <w:left w:val="nil"/>
          <w:bottom w:val="nil"/>
          <w:right w:val="nil"/>
          <w:between w:val="nil"/>
        </w:pBdr>
        <w:shd w:val="clear" w:color="auto" w:fill="FFFFFF"/>
        <w:jc w:val="both"/>
        <w:rPr>
          <w:rFonts w:ascii="Garamond" w:eastAsia="Garamond" w:hAnsi="Garamond" w:cs="Garamond"/>
          <w:b/>
          <w:bCs/>
          <w:color w:val="000000"/>
          <w:sz w:val="32"/>
          <w:szCs w:val="32"/>
        </w:rPr>
      </w:pPr>
      <w:r w:rsidRPr="00006818">
        <w:rPr>
          <w:rFonts w:ascii="Garamond" w:eastAsia="Garamond" w:hAnsi="Garamond" w:cs="Garamond"/>
          <w:b/>
          <w:bCs/>
          <w:color w:val="000000"/>
          <w:sz w:val="32"/>
          <w:szCs w:val="32"/>
        </w:rPr>
        <w:t>Poetry and Post-Mining Identity in the Neoliberal Era</w:t>
      </w:r>
    </w:p>
    <w:p w14:paraId="7747A490" w14:textId="20287011" w:rsidR="000C0EDD" w:rsidRPr="00B56653" w:rsidRDefault="00C93E1B" w:rsidP="00FD74BD">
      <w:pPr>
        <w:spacing w:after="120"/>
        <w:rPr>
          <w:rFonts w:ascii="Garamond" w:hAnsi="Garamond" w:cs="Times New Roman"/>
          <w:sz w:val="24"/>
          <w:szCs w:val="24"/>
        </w:rPr>
      </w:pPr>
      <w:r>
        <w:rPr>
          <w:rFonts w:ascii="Garamond" w:hAnsi="Garamond" w:cs="Times New Roman"/>
          <w:sz w:val="24"/>
          <w:szCs w:val="24"/>
        </w:rPr>
        <w:t>Overview    ….</w:t>
      </w:r>
      <w:r w:rsidR="000C0EDD" w:rsidRPr="00B56653">
        <w:rPr>
          <w:rFonts w:ascii="Garamond" w:hAnsi="Garamond" w:cs="Times New Roman"/>
          <w:sz w:val="24"/>
          <w:szCs w:val="24"/>
        </w:rPr>
        <w:t xml:space="preserve"> ……………………………………………………………</w:t>
      </w:r>
      <w:r w:rsidR="00AA36D2">
        <w:rPr>
          <w:rFonts w:ascii="Garamond" w:hAnsi="Garamond" w:cs="Times New Roman"/>
          <w:sz w:val="24"/>
          <w:szCs w:val="24"/>
        </w:rPr>
        <w:t>……</w:t>
      </w:r>
      <w:r w:rsidR="003B1795">
        <w:rPr>
          <w:rFonts w:ascii="Garamond" w:hAnsi="Garamond" w:cs="Times New Roman"/>
          <w:sz w:val="24"/>
          <w:szCs w:val="24"/>
        </w:rPr>
        <w:t>...</w:t>
      </w:r>
      <w:r w:rsidR="00E6487F">
        <w:rPr>
          <w:rFonts w:ascii="Garamond" w:hAnsi="Garamond" w:cs="Times New Roman"/>
          <w:sz w:val="24"/>
          <w:szCs w:val="24"/>
        </w:rPr>
        <w:t>...103</w:t>
      </w:r>
    </w:p>
    <w:p w14:paraId="128114A9" w14:textId="4F128A78" w:rsidR="000C0EDD" w:rsidRPr="00C93E1B" w:rsidRDefault="00C93E1B" w:rsidP="00FD74BD">
      <w:pPr>
        <w:pBdr>
          <w:top w:val="nil"/>
          <w:left w:val="nil"/>
          <w:bottom w:val="nil"/>
          <w:right w:val="nil"/>
          <w:between w:val="nil"/>
        </w:pBdr>
        <w:spacing w:after="120"/>
        <w:rPr>
          <w:bCs/>
          <w:color w:val="000000"/>
        </w:rPr>
      </w:pPr>
      <w:r w:rsidRPr="00C93E1B">
        <w:rPr>
          <w:rFonts w:ascii="Garamond" w:eastAsia="Garamond" w:hAnsi="Garamond" w:cs="Garamond"/>
          <w:bCs/>
          <w:color w:val="222222"/>
          <w:sz w:val="24"/>
          <w:szCs w:val="24"/>
          <w:highlight w:val="white"/>
        </w:rPr>
        <w:t>The reification</w:t>
      </w:r>
      <w:r w:rsidRPr="00C93E1B">
        <w:rPr>
          <w:rFonts w:ascii="Garamond" w:eastAsia="Garamond" w:hAnsi="Garamond" w:cs="Garamond"/>
          <w:bCs/>
          <w:color w:val="222222"/>
          <w:sz w:val="24"/>
          <w:szCs w:val="24"/>
        </w:rPr>
        <w:t xml:space="preserve"> of labour</w:t>
      </w:r>
      <w:r>
        <w:rPr>
          <w:bCs/>
          <w:color w:val="000000"/>
        </w:rPr>
        <w:t xml:space="preserve">              </w:t>
      </w:r>
      <w:r w:rsidR="000C0EDD" w:rsidRPr="00B56653">
        <w:rPr>
          <w:rFonts w:ascii="Garamond" w:hAnsi="Garamond" w:cs="Times New Roman"/>
          <w:sz w:val="24"/>
          <w:szCs w:val="24"/>
        </w:rPr>
        <w:t>……………………………………</w:t>
      </w:r>
      <w:proofErr w:type="gramStart"/>
      <w:r w:rsidR="000C0EDD" w:rsidRPr="00B56653">
        <w:rPr>
          <w:rFonts w:ascii="Garamond" w:hAnsi="Garamond" w:cs="Times New Roman"/>
          <w:sz w:val="24"/>
          <w:szCs w:val="24"/>
        </w:rPr>
        <w:t>…</w:t>
      </w:r>
      <w:r w:rsidR="003B1795">
        <w:rPr>
          <w:rFonts w:ascii="Garamond" w:hAnsi="Garamond" w:cs="Times New Roman"/>
          <w:sz w:val="24"/>
          <w:szCs w:val="24"/>
        </w:rPr>
        <w:t>..</w:t>
      </w:r>
      <w:proofErr w:type="gramEnd"/>
      <w:r w:rsidR="000C0EDD" w:rsidRPr="00B56653">
        <w:rPr>
          <w:rFonts w:ascii="Garamond" w:hAnsi="Garamond" w:cs="Times New Roman"/>
          <w:sz w:val="24"/>
          <w:szCs w:val="24"/>
        </w:rPr>
        <w:t>…</w:t>
      </w:r>
      <w:r w:rsidR="003B1795">
        <w:rPr>
          <w:rFonts w:ascii="Garamond" w:hAnsi="Garamond" w:cs="Times New Roman"/>
          <w:sz w:val="24"/>
          <w:szCs w:val="24"/>
        </w:rPr>
        <w:t>..</w:t>
      </w:r>
      <w:r w:rsidR="00AA36D2">
        <w:rPr>
          <w:rFonts w:ascii="Garamond" w:hAnsi="Garamond" w:cs="Times New Roman"/>
          <w:sz w:val="24"/>
          <w:szCs w:val="24"/>
        </w:rPr>
        <w:t>……</w:t>
      </w:r>
      <w:r w:rsidR="003B1795">
        <w:rPr>
          <w:rFonts w:ascii="Garamond" w:hAnsi="Garamond" w:cs="Times New Roman"/>
          <w:sz w:val="24"/>
          <w:szCs w:val="24"/>
        </w:rPr>
        <w:t>…</w:t>
      </w:r>
      <w:r w:rsidR="00AA36D2">
        <w:rPr>
          <w:rFonts w:ascii="Garamond" w:hAnsi="Garamond" w:cs="Times New Roman"/>
          <w:sz w:val="24"/>
          <w:szCs w:val="24"/>
        </w:rPr>
        <w:t>.</w:t>
      </w:r>
      <w:r w:rsidR="00E6487F">
        <w:rPr>
          <w:rFonts w:ascii="Garamond" w:hAnsi="Garamond" w:cs="Times New Roman"/>
          <w:sz w:val="24"/>
          <w:szCs w:val="24"/>
        </w:rPr>
        <w:t>105</w:t>
      </w:r>
    </w:p>
    <w:p w14:paraId="7D02640B" w14:textId="5663687E" w:rsidR="000C0EDD" w:rsidRDefault="00C93E1B" w:rsidP="00FD74BD">
      <w:pPr>
        <w:pBdr>
          <w:top w:val="nil"/>
          <w:left w:val="nil"/>
          <w:bottom w:val="nil"/>
          <w:right w:val="nil"/>
          <w:between w:val="nil"/>
        </w:pBdr>
        <w:spacing w:after="120"/>
        <w:jc w:val="both"/>
        <w:rPr>
          <w:rFonts w:ascii="Garamond" w:hAnsi="Garamond" w:cs="Times New Roman"/>
          <w:sz w:val="24"/>
          <w:szCs w:val="24"/>
        </w:rPr>
      </w:pPr>
      <w:r w:rsidRPr="00C93E1B">
        <w:rPr>
          <w:rFonts w:ascii="Garamond" w:eastAsia="Garamond" w:hAnsi="Garamond" w:cs="Garamond"/>
          <w:sz w:val="24"/>
          <w:szCs w:val="24"/>
        </w:rPr>
        <w:t>The resistance against ‘</w:t>
      </w:r>
      <w:proofErr w:type="spellStart"/>
      <w:r w:rsidRPr="00C93E1B">
        <w:rPr>
          <w:rFonts w:ascii="Garamond" w:eastAsia="Garamond" w:hAnsi="Garamond" w:cs="Garamond"/>
          <w:sz w:val="24"/>
          <w:szCs w:val="24"/>
        </w:rPr>
        <w:t>Semiocapitalism</w:t>
      </w:r>
      <w:proofErr w:type="spellEnd"/>
      <w:r w:rsidRPr="00C93E1B">
        <w:rPr>
          <w:rFonts w:ascii="Garamond" w:eastAsia="Garamond" w:hAnsi="Garamond" w:cs="Garamond"/>
          <w:sz w:val="24"/>
          <w:szCs w:val="24"/>
        </w:rPr>
        <w:t>’</w:t>
      </w:r>
      <w:r w:rsidR="000C0EDD" w:rsidRPr="00B56653">
        <w:rPr>
          <w:rFonts w:ascii="Garamond" w:hAnsi="Garamond" w:cs="Times New Roman"/>
          <w:sz w:val="24"/>
          <w:szCs w:val="24"/>
        </w:rPr>
        <w:t>……………………………………</w:t>
      </w:r>
      <w:proofErr w:type="gramStart"/>
      <w:r w:rsidR="000C0EDD" w:rsidRPr="00B56653">
        <w:rPr>
          <w:rFonts w:ascii="Garamond" w:hAnsi="Garamond" w:cs="Times New Roman"/>
          <w:sz w:val="24"/>
          <w:szCs w:val="24"/>
        </w:rPr>
        <w:t>…</w:t>
      </w:r>
      <w:r w:rsidR="003B1795">
        <w:rPr>
          <w:rFonts w:ascii="Garamond" w:hAnsi="Garamond" w:cs="Times New Roman"/>
          <w:sz w:val="24"/>
          <w:szCs w:val="24"/>
        </w:rPr>
        <w:t>..</w:t>
      </w:r>
      <w:proofErr w:type="gramEnd"/>
      <w:r w:rsidR="00AA36D2">
        <w:rPr>
          <w:rFonts w:ascii="Garamond" w:hAnsi="Garamond" w:cs="Times New Roman"/>
          <w:sz w:val="24"/>
          <w:szCs w:val="24"/>
        </w:rPr>
        <w:t>…</w:t>
      </w:r>
      <w:r w:rsidR="00E6487F">
        <w:rPr>
          <w:rFonts w:ascii="Garamond" w:hAnsi="Garamond" w:cs="Times New Roman"/>
          <w:sz w:val="24"/>
          <w:szCs w:val="24"/>
        </w:rPr>
        <w:t>...110</w:t>
      </w:r>
    </w:p>
    <w:p w14:paraId="534FCB3E" w14:textId="417049E2" w:rsidR="00C93E1B" w:rsidRDefault="00C93E1B" w:rsidP="00FD74BD">
      <w:pPr>
        <w:pBdr>
          <w:top w:val="nil"/>
          <w:left w:val="nil"/>
          <w:bottom w:val="nil"/>
          <w:right w:val="nil"/>
          <w:between w:val="nil"/>
        </w:pBdr>
        <w:spacing w:after="120"/>
        <w:jc w:val="both"/>
        <w:rPr>
          <w:rFonts w:ascii="Garamond" w:eastAsia="Garamond" w:hAnsi="Garamond" w:cs="Garamond"/>
          <w:bCs/>
          <w:color w:val="222222"/>
          <w:sz w:val="24"/>
          <w:szCs w:val="24"/>
        </w:rPr>
      </w:pPr>
      <w:r w:rsidRPr="00C93E1B">
        <w:rPr>
          <w:rFonts w:ascii="Garamond" w:eastAsia="Garamond" w:hAnsi="Garamond" w:cs="Garamond"/>
          <w:bCs/>
          <w:color w:val="222222"/>
          <w:sz w:val="24"/>
          <w:szCs w:val="24"/>
          <w:highlight w:val="white"/>
        </w:rPr>
        <w:t>A neoliberal agenda for poetry</w:t>
      </w:r>
      <w:r w:rsidR="005A5BD6">
        <w:rPr>
          <w:rFonts w:ascii="Garamond" w:eastAsia="Garamond" w:hAnsi="Garamond" w:cs="Garamond"/>
          <w:bCs/>
          <w:color w:val="222222"/>
          <w:sz w:val="24"/>
          <w:szCs w:val="24"/>
        </w:rPr>
        <w:t xml:space="preserve">   ……………………………………………</w:t>
      </w:r>
      <w:r w:rsidR="00AA36D2">
        <w:rPr>
          <w:rFonts w:ascii="Garamond" w:eastAsia="Garamond" w:hAnsi="Garamond" w:cs="Garamond"/>
          <w:bCs/>
          <w:color w:val="222222"/>
          <w:sz w:val="24"/>
          <w:szCs w:val="24"/>
        </w:rPr>
        <w:t>……</w:t>
      </w:r>
      <w:r w:rsidR="003B1795">
        <w:rPr>
          <w:rFonts w:ascii="Garamond" w:eastAsia="Garamond" w:hAnsi="Garamond" w:cs="Garamond"/>
          <w:bCs/>
          <w:color w:val="222222"/>
          <w:sz w:val="24"/>
          <w:szCs w:val="24"/>
        </w:rPr>
        <w:t>..</w:t>
      </w:r>
      <w:r w:rsidR="00AA36D2">
        <w:rPr>
          <w:rFonts w:ascii="Garamond" w:eastAsia="Garamond" w:hAnsi="Garamond" w:cs="Garamond"/>
          <w:bCs/>
          <w:color w:val="222222"/>
          <w:sz w:val="24"/>
          <w:szCs w:val="24"/>
        </w:rPr>
        <w:t>..</w:t>
      </w:r>
      <w:r w:rsidR="00E6487F">
        <w:rPr>
          <w:rFonts w:ascii="Garamond" w:eastAsia="Garamond" w:hAnsi="Garamond" w:cs="Garamond"/>
          <w:bCs/>
          <w:color w:val="222222"/>
          <w:sz w:val="24"/>
          <w:szCs w:val="24"/>
        </w:rPr>
        <w:t>114</w:t>
      </w:r>
    </w:p>
    <w:p w14:paraId="046DBC52" w14:textId="0637DE60" w:rsidR="005A5BD6" w:rsidRPr="00CA26E0" w:rsidRDefault="005A5BD6" w:rsidP="00FD74BD">
      <w:pPr>
        <w:pBdr>
          <w:top w:val="nil"/>
          <w:left w:val="nil"/>
          <w:bottom w:val="nil"/>
          <w:right w:val="nil"/>
          <w:between w:val="nil"/>
        </w:pBdr>
        <w:spacing w:after="120"/>
        <w:ind w:right="360"/>
        <w:jc w:val="both"/>
        <w:rPr>
          <w:rFonts w:ascii="Garamond" w:eastAsia="Garamond" w:hAnsi="Garamond" w:cs="Garamond"/>
          <w:bCs/>
          <w:color w:val="222222"/>
          <w:sz w:val="24"/>
          <w:szCs w:val="24"/>
          <w:highlight w:val="white"/>
        </w:rPr>
      </w:pPr>
      <w:r>
        <w:rPr>
          <w:rFonts w:ascii="Garamond" w:eastAsia="Garamond" w:hAnsi="Garamond" w:cs="Garamond"/>
          <w:bCs/>
          <w:color w:val="222222"/>
          <w:sz w:val="24"/>
          <w:szCs w:val="24"/>
          <w:highlight w:val="white"/>
        </w:rPr>
        <w:t xml:space="preserve">Conclusion: </w:t>
      </w:r>
      <w:r w:rsidRPr="005A5BD6">
        <w:rPr>
          <w:rFonts w:ascii="Garamond" w:eastAsia="Garamond" w:hAnsi="Garamond" w:cs="Garamond"/>
          <w:bCs/>
          <w:color w:val="222222"/>
          <w:sz w:val="24"/>
          <w:szCs w:val="24"/>
          <w:highlight w:val="white"/>
        </w:rPr>
        <w:t>Restorative strategies for identity through poetry</w:t>
      </w:r>
      <w:r>
        <w:rPr>
          <w:rFonts w:ascii="Garamond" w:eastAsia="Garamond" w:hAnsi="Garamond" w:cs="Garamond"/>
          <w:bCs/>
          <w:color w:val="222222"/>
          <w:sz w:val="24"/>
          <w:szCs w:val="24"/>
          <w:highlight w:val="white"/>
        </w:rPr>
        <w:t xml:space="preserve">    ……………</w:t>
      </w:r>
      <w:r w:rsidR="00AA36D2">
        <w:rPr>
          <w:rFonts w:ascii="Garamond" w:eastAsia="Garamond" w:hAnsi="Garamond" w:cs="Garamond"/>
          <w:bCs/>
          <w:color w:val="222222"/>
          <w:sz w:val="24"/>
          <w:szCs w:val="24"/>
          <w:highlight w:val="white"/>
        </w:rPr>
        <w:t>……</w:t>
      </w:r>
      <w:r w:rsidR="00E6487F">
        <w:rPr>
          <w:rFonts w:ascii="Garamond" w:eastAsia="Garamond" w:hAnsi="Garamond" w:cs="Garamond"/>
          <w:bCs/>
          <w:color w:val="222222"/>
          <w:sz w:val="24"/>
          <w:szCs w:val="24"/>
          <w:highlight w:val="white"/>
        </w:rPr>
        <w:t>...11</w:t>
      </w:r>
      <w:r w:rsidR="008D71E7">
        <w:rPr>
          <w:rFonts w:ascii="Garamond" w:eastAsia="Garamond" w:hAnsi="Garamond" w:cs="Garamond"/>
          <w:bCs/>
          <w:color w:val="222222"/>
          <w:sz w:val="24"/>
          <w:szCs w:val="24"/>
          <w:highlight w:val="white"/>
        </w:rPr>
        <w:t>8</w:t>
      </w:r>
      <w:r w:rsidRPr="005A5BD6">
        <w:rPr>
          <w:rFonts w:ascii="Garamond" w:eastAsia="Garamond" w:hAnsi="Garamond" w:cs="Garamond"/>
          <w:bCs/>
          <w:color w:val="222222"/>
          <w:sz w:val="24"/>
          <w:szCs w:val="24"/>
          <w:highlight w:val="white"/>
        </w:rPr>
        <w:t xml:space="preserve"> </w:t>
      </w:r>
    </w:p>
    <w:p w14:paraId="0DB407C2" w14:textId="77777777" w:rsidR="00CA26E0" w:rsidRDefault="00CA26E0" w:rsidP="00FA657E">
      <w:pPr>
        <w:spacing w:after="0" w:line="240" w:lineRule="auto"/>
        <w:jc w:val="both"/>
        <w:rPr>
          <w:rFonts w:ascii="Garamond" w:eastAsia="Times New Roman" w:hAnsi="Garamond" w:cs="Times New Roman"/>
          <w:b/>
          <w:bCs/>
          <w:color w:val="000000"/>
          <w:sz w:val="32"/>
          <w:szCs w:val="32"/>
          <w:lang w:eastAsia="en-GB"/>
        </w:rPr>
      </w:pPr>
    </w:p>
    <w:p w14:paraId="4A160C56" w14:textId="124F77CF" w:rsidR="00FA657E" w:rsidRDefault="00FA657E" w:rsidP="00FA657E">
      <w:pPr>
        <w:spacing w:after="0" w:line="240" w:lineRule="auto"/>
        <w:jc w:val="both"/>
        <w:rPr>
          <w:rFonts w:ascii="Garamond" w:eastAsia="Times New Roman" w:hAnsi="Garamond" w:cs="Times New Roman"/>
          <w:b/>
          <w:bCs/>
          <w:color w:val="000000"/>
          <w:sz w:val="32"/>
          <w:szCs w:val="32"/>
          <w:lang w:eastAsia="en-GB"/>
        </w:rPr>
      </w:pPr>
      <w:r w:rsidRPr="00FA657E">
        <w:rPr>
          <w:rFonts w:ascii="Garamond" w:eastAsia="Times New Roman" w:hAnsi="Garamond" w:cs="Times New Roman"/>
          <w:b/>
          <w:bCs/>
          <w:color w:val="000000"/>
          <w:sz w:val="32"/>
          <w:szCs w:val="32"/>
          <w:lang w:eastAsia="en-GB"/>
        </w:rPr>
        <w:t>Chapter Four:</w:t>
      </w:r>
    </w:p>
    <w:p w14:paraId="4AE41ABB" w14:textId="77777777" w:rsidR="00FA657E" w:rsidRPr="00006818" w:rsidRDefault="00FA657E" w:rsidP="00FA657E">
      <w:pPr>
        <w:spacing w:after="0" w:line="240" w:lineRule="auto"/>
        <w:jc w:val="both"/>
        <w:rPr>
          <w:rFonts w:ascii="Garamond" w:eastAsia="Times New Roman" w:hAnsi="Garamond" w:cs="Times New Roman"/>
          <w:b/>
          <w:bCs/>
          <w:color w:val="000000"/>
          <w:sz w:val="28"/>
          <w:szCs w:val="28"/>
          <w:lang w:eastAsia="en-GB"/>
        </w:rPr>
      </w:pPr>
    </w:p>
    <w:p w14:paraId="2BE254EC" w14:textId="7B5FDC61" w:rsidR="00FA657E" w:rsidRPr="00FA657E" w:rsidRDefault="00FA657E" w:rsidP="00FA657E">
      <w:pPr>
        <w:spacing w:after="0" w:line="240" w:lineRule="auto"/>
        <w:jc w:val="both"/>
        <w:rPr>
          <w:rFonts w:ascii="Garamond" w:eastAsia="Times New Roman" w:hAnsi="Garamond" w:cs="Times New Roman"/>
          <w:b/>
          <w:bCs/>
          <w:color w:val="000000"/>
          <w:sz w:val="32"/>
          <w:szCs w:val="32"/>
          <w:lang w:eastAsia="en-GB"/>
        </w:rPr>
      </w:pPr>
      <w:r w:rsidRPr="00FA657E">
        <w:rPr>
          <w:rFonts w:ascii="Garamond" w:eastAsia="Times New Roman" w:hAnsi="Garamond" w:cs="Times New Roman"/>
          <w:b/>
          <w:bCs/>
          <w:color w:val="000000"/>
          <w:sz w:val="32"/>
          <w:szCs w:val="32"/>
          <w:lang w:eastAsia="en-GB"/>
        </w:rPr>
        <w:t>Bridging Document of Strategies</w:t>
      </w:r>
      <w:r>
        <w:rPr>
          <w:rFonts w:ascii="Garamond" w:eastAsia="Times New Roman" w:hAnsi="Garamond" w:cs="Times New Roman"/>
          <w:b/>
          <w:bCs/>
          <w:color w:val="000000"/>
          <w:sz w:val="32"/>
          <w:szCs w:val="32"/>
          <w:lang w:eastAsia="en-GB"/>
        </w:rPr>
        <w:t xml:space="preserve"> ………………………</w:t>
      </w:r>
      <w:r w:rsidR="00E6487F">
        <w:rPr>
          <w:rFonts w:ascii="Garamond" w:eastAsia="Times New Roman" w:hAnsi="Garamond" w:cs="Times New Roman"/>
          <w:b/>
          <w:bCs/>
          <w:color w:val="000000"/>
          <w:sz w:val="32"/>
          <w:szCs w:val="32"/>
          <w:lang w:eastAsia="en-GB"/>
        </w:rPr>
        <w:t>…133</w:t>
      </w:r>
    </w:p>
    <w:p w14:paraId="7CCD5117" w14:textId="77777777" w:rsidR="00CF6208" w:rsidRDefault="00CF6208" w:rsidP="00CF6208">
      <w:pPr>
        <w:suppressAutoHyphens/>
        <w:autoSpaceDN w:val="0"/>
        <w:spacing w:after="160" w:line="249" w:lineRule="auto"/>
        <w:textAlignment w:val="baseline"/>
        <w:rPr>
          <w:rFonts w:ascii="Times New Roman" w:eastAsia="Calibri" w:hAnsi="Times New Roman" w:cs="Times New Roman"/>
          <w:sz w:val="32"/>
          <w:szCs w:val="6"/>
        </w:rPr>
      </w:pPr>
    </w:p>
    <w:p w14:paraId="726DEA0E" w14:textId="35550CC6" w:rsidR="00CD5567" w:rsidRDefault="00CD5567" w:rsidP="00CF6208">
      <w:pPr>
        <w:suppressAutoHyphens/>
        <w:autoSpaceDN w:val="0"/>
        <w:spacing w:after="160" w:line="249" w:lineRule="auto"/>
        <w:textAlignment w:val="baseline"/>
        <w:rPr>
          <w:rFonts w:ascii="Garamond" w:eastAsia="Calibri" w:hAnsi="Garamond" w:cs="Times New Roman"/>
          <w:b/>
          <w:bCs/>
          <w:sz w:val="32"/>
          <w:szCs w:val="6"/>
        </w:rPr>
      </w:pPr>
      <w:r>
        <w:rPr>
          <w:rFonts w:ascii="Garamond" w:eastAsia="Calibri" w:hAnsi="Garamond" w:cs="Times New Roman"/>
          <w:b/>
          <w:bCs/>
          <w:sz w:val="32"/>
          <w:szCs w:val="6"/>
        </w:rPr>
        <w:t>Poetry:</w:t>
      </w:r>
    </w:p>
    <w:p w14:paraId="59FDFA83" w14:textId="5B379671" w:rsidR="00CF6208" w:rsidRPr="00CF6208" w:rsidRDefault="00CF6208" w:rsidP="00CF6208">
      <w:pPr>
        <w:suppressAutoHyphens/>
        <w:autoSpaceDN w:val="0"/>
        <w:spacing w:after="160" w:line="249" w:lineRule="auto"/>
        <w:textAlignment w:val="baseline"/>
        <w:rPr>
          <w:rFonts w:ascii="Garamond" w:eastAsia="Calibri" w:hAnsi="Garamond" w:cs="Times New Roman"/>
          <w:b/>
          <w:bCs/>
          <w:sz w:val="32"/>
          <w:szCs w:val="6"/>
        </w:rPr>
      </w:pPr>
      <w:r w:rsidRPr="00CF6208">
        <w:rPr>
          <w:rFonts w:ascii="Garamond" w:eastAsia="Calibri" w:hAnsi="Garamond" w:cs="Times New Roman"/>
          <w:b/>
          <w:bCs/>
          <w:sz w:val="32"/>
          <w:szCs w:val="6"/>
        </w:rPr>
        <w:t>Stories from The South Yorkshire Coalfield</w:t>
      </w:r>
      <w:r w:rsidR="00305690">
        <w:rPr>
          <w:rFonts w:ascii="Garamond" w:eastAsia="Calibri" w:hAnsi="Garamond" w:cs="Times New Roman"/>
          <w:b/>
          <w:bCs/>
          <w:sz w:val="32"/>
          <w:szCs w:val="6"/>
        </w:rPr>
        <w:t>……………</w:t>
      </w:r>
      <w:r w:rsidR="00AA36D2">
        <w:rPr>
          <w:rFonts w:ascii="Garamond" w:eastAsia="Calibri" w:hAnsi="Garamond" w:cs="Times New Roman"/>
          <w:b/>
          <w:bCs/>
          <w:sz w:val="32"/>
          <w:szCs w:val="6"/>
        </w:rPr>
        <w:t>…1</w:t>
      </w:r>
      <w:r w:rsidR="00E6487F">
        <w:rPr>
          <w:rFonts w:ascii="Garamond" w:eastAsia="Calibri" w:hAnsi="Garamond" w:cs="Times New Roman"/>
          <w:b/>
          <w:bCs/>
          <w:sz w:val="32"/>
          <w:szCs w:val="6"/>
        </w:rPr>
        <w:t>50</w:t>
      </w:r>
    </w:p>
    <w:p w14:paraId="142C974D" w14:textId="1FCFC0C7" w:rsidR="00FD74BD" w:rsidRPr="00FD74BD" w:rsidRDefault="00640768" w:rsidP="00FD74BD">
      <w:pPr>
        <w:suppressAutoHyphens/>
        <w:autoSpaceDN w:val="0"/>
        <w:spacing w:after="160" w:line="249" w:lineRule="auto"/>
        <w:textAlignment w:val="baseline"/>
        <w:rPr>
          <w:rFonts w:ascii="Garamond" w:eastAsia="Calibri" w:hAnsi="Garamond" w:cs="Times New Roman"/>
          <w:bCs/>
          <w:sz w:val="24"/>
          <w:szCs w:val="24"/>
        </w:rPr>
      </w:pPr>
      <w:r>
        <w:rPr>
          <w:rFonts w:ascii="Garamond" w:eastAsia="Calibri" w:hAnsi="Garamond" w:cs="Times New Roman"/>
          <w:bCs/>
          <w:sz w:val="24"/>
          <w:szCs w:val="24"/>
        </w:rPr>
        <w:t>THEY TALK</w:t>
      </w:r>
      <w:r w:rsidR="00FD74BD">
        <w:rPr>
          <w:rFonts w:ascii="Garamond" w:eastAsia="Calibri" w:hAnsi="Garamond" w:cs="Times New Roman"/>
          <w:bCs/>
          <w:sz w:val="24"/>
          <w:szCs w:val="24"/>
        </w:rPr>
        <w:t xml:space="preserve"> </w:t>
      </w:r>
      <w:r w:rsidR="002E6989">
        <w:rPr>
          <w:rFonts w:ascii="Garamond" w:eastAsia="Calibri" w:hAnsi="Garamond" w:cs="Times New Roman"/>
          <w:bCs/>
          <w:sz w:val="24"/>
          <w:szCs w:val="24"/>
        </w:rPr>
        <w:t>………...</w:t>
      </w:r>
      <w:r w:rsidR="00FD74BD">
        <w:rPr>
          <w:rFonts w:ascii="Garamond" w:eastAsia="Calibri" w:hAnsi="Garamond" w:cs="Times New Roman"/>
          <w:bCs/>
          <w:sz w:val="24"/>
          <w:szCs w:val="24"/>
        </w:rPr>
        <w:t>………………………………………………………</w:t>
      </w:r>
      <w:r w:rsidR="00AA36D2">
        <w:rPr>
          <w:rFonts w:ascii="Garamond" w:eastAsia="Calibri" w:hAnsi="Garamond" w:cs="Times New Roman"/>
          <w:bCs/>
          <w:sz w:val="24"/>
          <w:szCs w:val="24"/>
        </w:rPr>
        <w:t>……1</w:t>
      </w:r>
      <w:r w:rsidR="00E6487F">
        <w:rPr>
          <w:rFonts w:ascii="Garamond" w:eastAsia="Calibri" w:hAnsi="Garamond" w:cs="Times New Roman"/>
          <w:bCs/>
          <w:sz w:val="24"/>
          <w:szCs w:val="24"/>
        </w:rPr>
        <w:t>51</w:t>
      </w:r>
    </w:p>
    <w:p w14:paraId="3C0B7946" w14:textId="77777777" w:rsidR="00FD74BD" w:rsidRDefault="00FD74BD" w:rsidP="00FD74BD">
      <w:pPr>
        <w:autoSpaceDN w:val="0"/>
        <w:spacing w:after="0" w:line="240" w:lineRule="auto"/>
        <w:rPr>
          <w:rFonts w:ascii="Garamond" w:eastAsia="Times New Roman" w:hAnsi="Garamond" w:cs="Times New Roman"/>
          <w:b/>
          <w:bCs/>
          <w:color w:val="000000"/>
          <w:sz w:val="32"/>
          <w:szCs w:val="32"/>
          <w:lang w:eastAsia="en-GB"/>
        </w:rPr>
      </w:pPr>
    </w:p>
    <w:p w14:paraId="3AA350AF" w14:textId="7E2715EA" w:rsidR="00FD74BD" w:rsidRDefault="00FD74BD" w:rsidP="00FD74BD">
      <w:pPr>
        <w:autoSpaceDN w:val="0"/>
        <w:spacing w:after="0" w:line="240" w:lineRule="auto"/>
        <w:rPr>
          <w:rFonts w:ascii="Garamond" w:eastAsia="Times New Roman" w:hAnsi="Garamond" w:cs="Times New Roman"/>
          <w:b/>
          <w:bCs/>
          <w:color w:val="000000"/>
          <w:sz w:val="32"/>
          <w:szCs w:val="32"/>
          <w:lang w:eastAsia="en-GB"/>
        </w:rPr>
      </w:pPr>
      <w:r w:rsidRPr="00FD74BD">
        <w:rPr>
          <w:rFonts w:ascii="Garamond" w:eastAsia="Times New Roman" w:hAnsi="Garamond" w:cs="Times New Roman"/>
          <w:b/>
          <w:bCs/>
          <w:color w:val="000000"/>
          <w:sz w:val="32"/>
          <w:szCs w:val="32"/>
          <w:lang w:eastAsia="en-GB"/>
        </w:rPr>
        <w:t>Fiends of</w:t>
      </w:r>
      <w:r>
        <w:rPr>
          <w:rFonts w:ascii="Garamond" w:eastAsia="Times New Roman" w:hAnsi="Garamond" w:cs="Times New Roman"/>
          <w:b/>
          <w:bCs/>
          <w:color w:val="000000"/>
          <w:sz w:val="32"/>
          <w:szCs w:val="32"/>
          <w:lang w:eastAsia="en-GB"/>
        </w:rPr>
        <w:t xml:space="preserve"> </w:t>
      </w:r>
      <w:proofErr w:type="gramStart"/>
      <w:r w:rsidRPr="00FD74BD">
        <w:rPr>
          <w:rFonts w:ascii="Garamond" w:eastAsia="Times New Roman" w:hAnsi="Garamond" w:cs="Times New Roman"/>
          <w:b/>
          <w:bCs/>
          <w:color w:val="000000"/>
          <w:sz w:val="32"/>
          <w:szCs w:val="32"/>
          <w:lang w:eastAsia="en-GB"/>
        </w:rPr>
        <w:t>Fire-damp</w:t>
      </w:r>
      <w:proofErr w:type="gramEnd"/>
    </w:p>
    <w:p w14:paraId="3C80A180" w14:textId="77777777" w:rsidR="00FD74BD" w:rsidRPr="00FD74BD" w:rsidRDefault="00FD74BD" w:rsidP="00FD74BD">
      <w:pPr>
        <w:autoSpaceDN w:val="0"/>
        <w:spacing w:after="120" w:line="240" w:lineRule="auto"/>
        <w:rPr>
          <w:rFonts w:ascii="Garamond" w:eastAsia="Times New Roman" w:hAnsi="Garamond" w:cs="Times New Roman"/>
          <w:b/>
          <w:bCs/>
          <w:color w:val="000000"/>
          <w:sz w:val="32"/>
          <w:szCs w:val="32"/>
          <w:lang w:eastAsia="en-GB"/>
        </w:rPr>
      </w:pPr>
    </w:p>
    <w:p w14:paraId="4C268F03" w14:textId="264ED543" w:rsidR="00FD74BD" w:rsidRDefault="00FD74BD" w:rsidP="00FD74BD">
      <w:pPr>
        <w:spacing w:after="120" w:line="240" w:lineRule="auto"/>
        <w:rPr>
          <w:rFonts w:ascii="Garamond" w:eastAsia="Times New Roman" w:hAnsi="Garamond" w:cs="Arial"/>
          <w:color w:val="000000"/>
          <w:sz w:val="24"/>
          <w:szCs w:val="24"/>
          <w:lang w:eastAsia="en-GB"/>
        </w:rPr>
      </w:pPr>
      <w:proofErr w:type="spellStart"/>
      <w:r>
        <w:rPr>
          <w:rFonts w:ascii="Garamond" w:eastAsia="Times New Roman" w:hAnsi="Garamond" w:cs="Arial"/>
          <w:color w:val="000000"/>
          <w:sz w:val="24"/>
          <w:szCs w:val="24"/>
          <w:lang w:eastAsia="en-GB"/>
        </w:rPr>
        <w:t>i</w:t>
      </w:r>
      <w:proofErr w:type="spellEnd"/>
      <w:r>
        <w:rPr>
          <w:rFonts w:ascii="Garamond" w:eastAsia="Times New Roman" w:hAnsi="Garamond" w:cs="Arial"/>
          <w:color w:val="000000"/>
          <w:sz w:val="24"/>
          <w:szCs w:val="24"/>
          <w:lang w:eastAsia="en-GB"/>
        </w:rPr>
        <w:t xml:space="preserve">   ………………………………………………………………………………</w:t>
      </w:r>
      <w:r w:rsidR="00E6487F">
        <w:rPr>
          <w:rFonts w:ascii="Garamond" w:eastAsia="Times New Roman" w:hAnsi="Garamond" w:cs="Arial"/>
          <w:color w:val="000000"/>
          <w:sz w:val="24"/>
          <w:szCs w:val="24"/>
          <w:lang w:eastAsia="en-GB"/>
        </w:rPr>
        <w:t>.</w:t>
      </w:r>
      <w:r>
        <w:rPr>
          <w:rFonts w:ascii="Garamond" w:eastAsia="Times New Roman" w:hAnsi="Garamond" w:cs="Arial"/>
          <w:color w:val="000000"/>
          <w:sz w:val="24"/>
          <w:szCs w:val="24"/>
          <w:lang w:eastAsia="en-GB"/>
        </w:rPr>
        <w:t>…</w:t>
      </w:r>
      <w:r w:rsidR="00AA36D2">
        <w:rPr>
          <w:rFonts w:ascii="Garamond" w:eastAsia="Times New Roman" w:hAnsi="Garamond" w:cs="Arial"/>
          <w:color w:val="000000"/>
          <w:sz w:val="24"/>
          <w:szCs w:val="24"/>
          <w:lang w:eastAsia="en-GB"/>
        </w:rPr>
        <w:t xml:space="preserve">  1</w:t>
      </w:r>
      <w:r w:rsidR="00E6487F">
        <w:rPr>
          <w:rFonts w:ascii="Garamond" w:eastAsia="Times New Roman" w:hAnsi="Garamond" w:cs="Arial"/>
          <w:color w:val="000000"/>
          <w:sz w:val="24"/>
          <w:szCs w:val="24"/>
          <w:lang w:eastAsia="en-GB"/>
        </w:rPr>
        <w:t>53</w:t>
      </w:r>
    </w:p>
    <w:p w14:paraId="45F8EE7A" w14:textId="5D768165" w:rsidR="00FD74BD" w:rsidRPr="00FD74BD" w:rsidRDefault="00FD74BD" w:rsidP="00FD74BD">
      <w:pPr>
        <w:spacing w:after="120" w:line="240" w:lineRule="auto"/>
        <w:rPr>
          <w:rFonts w:ascii="Garamond" w:eastAsia="Times New Roman" w:hAnsi="Garamond" w:cs="Arial"/>
          <w:i/>
          <w:iCs/>
          <w:color w:val="000000"/>
          <w:sz w:val="24"/>
          <w:szCs w:val="24"/>
          <w:lang w:eastAsia="en-GB"/>
        </w:rPr>
      </w:pPr>
      <w:r>
        <w:rPr>
          <w:rFonts w:ascii="Garamond" w:eastAsia="Times New Roman" w:hAnsi="Garamond" w:cs="Arial"/>
          <w:i/>
          <w:iCs/>
          <w:color w:val="000000"/>
          <w:sz w:val="24"/>
          <w:szCs w:val="24"/>
          <w:lang w:eastAsia="en-GB"/>
        </w:rPr>
        <w:t xml:space="preserve">Be careful   </w:t>
      </w:r>
      <w:r w:rsidRPr="00FD74BD">
        <w:rPr>
          <w:rFonts w:ascii="Garamond" w:eastAsia="Times New Roman" w:hAnsi="Garamond" w:cs="Arial"/>
          <w:color w:val="000000"/>
          <w:sz w:val="24"/>
          <w:szCs w:val="24"/>
          <w:lang w:eastAsia="en-GB"/>
        </w:rPr>
        <w:t>…………………………………………………………………</w:t>
      </w:r>
      <w:r w:rsidR="00E6487F">
        <w:rPr>
          <w:rFonts w:ascii="Garamond" w:eastAsia="Times New Roman" w:hAnsi="Garamond" w:cs="Arial"/>
          <w:color w:val="000000"/>
          <w:sz w:val="24"/>
          <w:szCs w:val="24"/>
          <w:lang w:eastAsia="en-GB"/>
        </w:rPr>
        <w:t>.</w:t>
      </w:r>
      <w:r w:rsidRPr="00FD74BD">
        <w:rPr>
          <w:rFonts w:ascii="Garamond" w:eastAsia="Times New Roman" w:hAnsi="Garamond" w:cs="Arial"/>
          <w:color w:val="000000"/>
          <w:sz w:val="24"/>
          <w:szCs w:val="24"/>
          <w:lang w:eastAsia="en-GB"/>
        </w:rPr>
        <w:t>……….</w:t>
      </w:r>
      <w:r w:rsidR="00AA36D2">
        <w:rPr>
          <w:rFonts w:ascii="Garamond" w:eastAsia="Times New Roman" w:hAnsi="Garamond" w:cs="Arial"/>
          <w:color w:val="000000"/>
          <w:sz w:val="24"/>
          <w:szCs w:val="24"/>
          <w:lang w:eastAsia="en-GB"/>
        </w:rPr>
        <w:t xml:space="preserve"> 1</w:t>
      </w:r>
      <w:r w:rsidR="00E6487F">
        <w:rPr>
          <w:rFonts w:ascii="Garamond" w:eastAsia="Times New Roman" w:hAnsi="Garamond" w:cs="Arial"/>
          <w:color w:val="000000"/>
          <w:sz w:val="24"/>
          <w:szCs w:val="24"/>
          <w:lang w:eastAsia="en-GB"/>
        </w:rPr>
        <w:t>54</w:t>
      </w:r>
    </w:p>
    <w:p w14:paraId="21B0ECEF" w14:textId="3715E171" w:rsidR="00FD74BD" w:rsidRDefault="00FD74BD" w:rsidP="00FD74BD">
      <w:pPr>
        <w:spacing w:after="120" w:line="240" w:lineRule="auto"/>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iii   ……………………………………</w:t>
      </w:r>
      <w:r w:rsidR="00E6487F">
        <w:rPr>
          <w:rFonts w:ascii="Garamond" w:eastAsia="Times New Roman" w:hAnsi="Garamond" w:cs="Times New Roman"/>
          <w:sz w:val="24"/>
          <w:szCs w:val="24"/>
          <w:lang w:eastAsia="en-GB"/>
        </w:rPr>
        <w:t>…</w:t>
      </w:r>
      <w:r>
        <w:rPr>
          <w:rFonts w:ascii="Garamond" w:eastAsia="Times New Roman" w:hAnsi="Garamond" w:cs="Times New Roman"/>
          <w:sz w:val="24"/>
          <w:szCs w:val="24"/>
          <w:lang w:eastAsia="en-GB"/>
        </w:rPr>
        <w:t>………………………………</w:t>
      </w:r>
      <w:r w:rsidR="00AA36D2">
        <w:rPr>
          <w:rFonts w:ascii="Garamond" w:eastAsia="Times New Roman" w:hAnsi="Garamond" w:cs="Times New Roman"/>
          <w:sz w:val="24"/>
          <w:szCs w:val="24"/>
          <w:lang w:eastAsia="en-GB"/>
        </w:rPr>
        <w:t>………….1</w:t>
      </w:r>
      <w:r w:rsidR="00E6487F">
        <w:rPr>
          <w:rFonts w:ascii="Garamond" w:eastAsia="Times New Roman" w:hAnsi="Garamond" w:cs="Times New Roman"/>
          <w:sz w:val="24"/>
          <w:szCs w:val="24"/>
          <w:lang w:eastAsia="en-GB"/>
        </w:rPr>
        <w:t>55</w:t>
      </w:r>
    </w:p>
    <w:p w14:paraId="3A3A03AB" w14:textId="5B69AAB2" w:rsidR="00FD74BD" w:rsidRDefault="00FD74BD" w:rsidP="00FD74BD">
      <w:pPr>
        <w:spacing w:after="120" w:line="240" w:lineRule="auto"/>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iv   ………………………………………………………………………………</w:t>
      </w:r>
      <w:r w:rsidR="00AA36D2">
        <w:rPr>
          <w:rFonts w:ascii="Garamond" w:eastAsia="Times New Roman" w:hAnsi="Garamond" w:cs="Times New Roman"/>
          <w:sz w:val="24"/>
          <w:szCs w:val="24"/>
          <w:lang w:eastAsia="en-GB"/>
        </w:rPr>
        <w:t>….1</w:t>
      </w:r>
      <w:r w:rsidR="00E6487F">
        <w:rPr>
          <w:rFonts w:ascii="Garamond" w:eastAsia="Times New Roman" w:hAnsi="Garamond" w:cs="Times New Roman"/>
          <w:sz w:val="24"/>
          <w:szCs w:val="24"/>
          <w:lang w:eastAsia="en-GB"/>
        </w:rPr>
        <w:t>57</w:t>
      </w:r>
    </w:p>
    <w:p w14:paraId="09119BAB" w14:textId="38C5288E" w:rsidR="00FD74BD" w:rsidRPr="00FD74BD" w:rsidRDefault="00FD74BD" w:rsidP="00FD74BD">
      <w:pPr>
        <w:spacing w:after="120" w:line="240" w:lineRule="auto"/>
        <w:rPr>
          <w:rFonts w:ascii="Garamond" w:eastAsia="Times New Roman" w:hAnsi="Garamond" w:cs="Times New Roman"/>
          <w:sz w:val="24"/>
          <w:szCs w:val="24"/>
          <w:lang w:eastAsia="en-GB"/>
        </w:rPr>
      </w:pPr>
      <w:r>
        <w:rPr>
          <w:rFonts w:ascii="Garamond" w:eastAsia="Times New Roman" w:hAnsi="Garamond" w:cs="Times New Roman"/>
          <w:sz w:val="24"/>
          <w:szCs w:val="24"/>
          <w:lang w:eastAsia="en-GB"/>
        </w:rPr>
        <w:t>v    ………………………………………………………………………………</w:t>
      </w:r>
      <w:r w:rsidR="00AA36D2">
        <w:rPr>
          <w:rFonts w:ascii="Garamond" w:eastAsia="Times New Roman" w:hAnsi="Garamond" w:cs="Times New Roman"/>
          <w:sz w:val="24"/>
          <w:szCs w:val="24"/>
          <w:lang w:eastAsia="en-GB"/>
        </w:rPr>
        <w:t>….1</w:t>
      </w:r>
      <w:r w:rsidR="00E6487F">
        <w:rPr>
          <w:rFonts w:ascii="Garamond" w:eastAsia="Times New Roman" w:hAnsi="Garamond" w:cs="Times New Roman"/>
          <w:sz w:val="24"/>
          <w:szCs w:val="24"/>
          <w:lang w:eastAsia="en-GB"/>
        </w:rPr>
        <w:t>58</w:t>
      </w:r>
    </w:p>
    <w:p w14:paraId="218BF3FD" w14:textId="06617228" w:rsidR="00FD74BD" w:rsidRDefault="00FD74BD" w:rsidP="00C93E1B">
      <w:pPr>
        <w:pBdr>
          <w:top w:val="nil"/>
          <w:left w:val="nil"/>
          <w:bottom w:val="nil"/>
          <w:right w:val="nil"/>
          <w:between w:val="nil"/>
        </w:pBdr>
        <w:spacing w:before="240" w:after="480"/>
        <w:jc w:val="both"/>
        <w:rPr>
          <w:b/>
          <w:bCs/>
        </w:rPr>
      </w:pPr>
    </w:p>
    <w:p w14:paraId="2F453B17" w14:textId="77777777" w:rsidR="00FD74BD" w:rsidRDefault="00FD74BD" w:rsidP="00FD74BD">
      <w:pPr>
        <w:autoSpaceDN w:val="0"/>
        <w:spacing w:after="0" w:line="240" w:lineRule="auto"/>
        <w:rPr>
          <w:rFonts w:ascii="Garamond" w:eastAsia="Times New Roman" w:hAnsi="Garamond" w:cs="Times New Roman"/>
          <w:b/>
          <w:bCs/>
          <w:color w:val="000000"/>
          <w:sz w:val="32"/>
          <w:szCs w:val="32"/>
          <w:lang w:eastAsia="en-GB"/>
        </w:rPr>
      </w:pPr>
    </w:p>
    <w:p w14:paraId="42EE8BB7" w14:textId="0565D912" w:rsidR="00FD74BD" w:rsidRDefault="00FD74BD" w:rsidP="00FD74BD">
      <w:pPr>
        <w:autoSpaceDN w:val="0"/>
        <w:spacing w:after="0" w:line="240" w:lineRule="auto"/>
        <w:rPr>
          <w:rFonts w:ascii="Garamond" w:eastAsia="Times New Roman" w:hAnsi="Garamond" w:cs="Times New Roman"/>
          <w:b/>
          <w:bCs/>
          <w:color w:val="000000"/>
          <w:sz w:val="32"/>
          <w:szCs w:val="32"/>
          <w:lang w:eastAsia="en-GB"/>
        </w:rPr>
      </w:pPr>
      <w:r>
        <w:rPr>
          <w:rFonts w:ascii="Garamond" w:eastAsia="Times New Roman" w:hAnsi="Garamond" w:cs="Times New Roman"/>
          <w:b/>
          <w:bCs/>
          <w:color w:val="000000"/>
          <w:sz w:val="32"/>
          <w:szCs w:val="32"/>
          <w:lang w:eastAsia="en-GB"/>
        </w:rPr>
        <w:t>Strikes</w:t>
      </w:r>
    </w:p>
    <w:p w14:paraId="5DB1CBCA" w14:textId="77777777" w:rsidR="00FD74BD" w:rsidRDefault="00FD74BD" w:rsidP="00FD74BD">
      <w:pPr>
        <w:spacing w:after="0" w:line="240" w:lineRule="auto"/>
        <w:jc w:val="both"/>
        <w:rPr>
          <w:rFonts w:ascii="Garamond" w:eastAsia="Times New Roman" w:hAnsi="Garamond" w:cs="Times New Roman"/>
          <w:b/>
          <w:bCs/>
          <w:color w:val="000000"/>
          <w:sz w:val="24"/>
          <w:szCs w:val="24"/>
          <w:lang w:eastAsia="en-GB"/>
        </w:rPr>
      </w:pPr>
    </w:p>
    <w:p w14:paraId="1A0440E8" w14:textId="13AD763C" w:rsidR="00FD74BD" w:rsidRPr="00FD74BD" w:rsidRDefault="00FD74BD" w:rsidP="00FD74BD">
      <w:pPr>
        <w:spacing w:before="120" w:after="0" w:line="240" w:lineRule="auto"/>
        <w:jc w:val="both"/>
        <w:rPr>
          <w:rFonts w:ascii="Garamond" w:eastAsia="Times New Roman" w:hAnsi="Garamond" w:cs="Times New Roman"/>
          <w:sz w:val="24"/>
          <w:szCs w:val="24"/>
          <w:lang w:eastAsia="en-GB"/>
        </w:rPr>
      </w:pPr>
      <w:r w:rsidRPr="00FD74BD">
        <w:rPr>
          <w:rFonts w:ascii="Garamond" w:eastAsia="Times New Roman" w:hAnsi="Garamond" w:cs="Times New Roman"/>
          <w:color w:val="000000"/>
          <w:sz w:val="24"/>
          <w:szCs w:val="24"/>
          <w:lang w:eastAsia="en-GB"/>
        </w:rPr>
        <w:t>APPRENTICE</w:t>
      </w:r>
      <w:r>
        <w:rPr>
          <w:rFonts w:ascii="Garamond" w:eastAsia="Times New Roman" w:hAnsi="Garamond" w:cs="Times New Roman"/>
          <w:color w:val="000000"/>
          <w:sz w:val="24"/>
          <w:szCs w:val="24"/>
          <w:lang w:eastAsia="en-GB"/>
        </w:rPr>
        <w:t xml:space="preserve">   ……………………………………………………</w:t>
      </w:r>
      <w:r w:rsidR="00AA36D2">
        <w:rPr>
          <w:rFonts w:ascii="Garamond" w:eastAsia="Times New Roman" w:hAnsi="Garamond" w:cs="Times New Roman"/>
          <w:color w:val="000000"/>
          <w:sz w:val="24"/>
          <w:szCs w:val="24"/>
          <w:lang w:eastAsia="en-GB"/>
        </w:rPr>
        <w:t>…………</w:t>
      </w:r>
      <w:proofErr w:type="gramStart"/>
      <w:r w:rsidR="00AA36D2">
        <w:rPr>
          <w:rFonts w:ascii="Garamond" w:eastAsia="Times New Roman" w:hAnsi="Garamond" w:cs="Times New Roman"/>
          <w:color w:val="000000"/>
          <w:sz w:val="24"/>
          <w:szCs w:val="24"/>
          <w:lang w:eastAsia="en-GB"/>
        </w:rPr>
        <w:t>…..</w:t>
      </w:r>
      <w:proofErr w:type="gramEnd"/>
      <w:r w:rsidR="00AA36D2">
        <w:rPr>
          <w:rFonts w:ascii="Garamond" w:eastAsia="Times New Roman" w:hAnsi="Garamond" w:cs="Times New Roman"/>
          <w:color w:val="000000"/>
          <w:sz w:val="24"/>
          <w:szCs w:val="24"/>
          <w:lang w:eastAsia="en-GB"/>
        </w:rPr>
        <w:t>1</w:t>
      </w:r>
      <w:r w:rsidR="00E6487F">
        <w:rPr>
          <w:rFonts w:ascii="Garamond" w:eastAsia="Times New Roman" w:hAnsi="Garamond" w:cs="Times New Roman"/>
          <w:color w:val="000000"/>
          <w:sz w:val="24"/>
          <w:szCs w:val="24"/>
          <w:lang w:eastAsia="en-GB"/>
        </w:rPr>
        <w:t>60</w:t>
      </w:r>
    </w:p>
    <w:p w14:paraId="2B2127BD" w14:textId="7B36D54F" w:rsidR="00FD74BD" w:rsidRPr="00FD74BD" w:rsidRDefault="00FD74BD" w:rsidP="00FD74BD">
      <w:pPr>
        <w:autoSpaceDN w:val="0"/>
        <w:spacing w:before="120" w:after="0" w:line="240" w:lineRule="auto"/>
        <w:rPr>
          <w:rFonts w:ascii="Garamond" w:eastAsia="Times New Roman" w:hAnsi="Garamond" w:cs="Arial"/>
          <w:color w:val="000000"/>
          <w:sz w:val="24"/>
          <w:szCs w:val="24"/>
          <w:lang w:eastAsia="en-GB"/>
        </w:rPr>
      </w:pPr>
      <w:r w:rsidRPr="00FD74BD">
        <w:rPr>
          <w:rFonts w:ascii="Garamond" w:eastAsia="Times New Roman" w:hAnsi="Garamond" w:cs="Arial"/>
          <w:color w:val="000000"/>
          <w:sz w:val="24"/>
          <w:szCs w:val="24"/>
          <w:lang w:eastAsia="en-GB"/>
        </w:rPr>
        <w:t>A GENESIS</w:t>
      </w:r>
      <w:r>
        <w:rPr>
          <w:rFonts w:ascii="Garamond" w:eastAsia="Times New Roman" w:hAnsi="Garamond" w:cs="Arial"/>
          <w:color w:val="000000"/>
          <w:sz w:val="24"/>
          <w:szCs w:val="24"/>
          <w:lang w:eastAsia="en-GB"/>
        </w:rPr>
        <w:t xml:space="preserve">   </w:t>
      </w:r>
      <w:r w:rsidR="00842F26">
        <w:rPr>
          <w:rFonts w:ascii="Garamond" w:eastAsia="Times New Roman" w:hAnsi="Garamond" w:cs="Arial"/>
          <w:color w:val="000000"/>
          <w:sz w:val="24"/>
          <w:szCs w:val="24"/>
          <w:lang w:eastAsia="en-GB"/>
        </w:rPr>
        <w:t>………………………………………………………</w:t>
      </w:r>
      <w:r w:rsidR="00AA36D2">
        <w:rPr>
          <w:rFonts w:ascii="Garamond" w:eastAsia="Times New Roman" w:hAnsi="Garamond" w:cs="Arial"/>
          <w:color w:val="000000"/>
          <w:sz w:val="24"/>
          <w:szCs w:val="24"/>
          <w:lang w:eastAsia="en-GB"/>
        </w:rPr>
        <w:t>…………</w:t>
      </w:r>
      <w:proofErr w:type="gramStart"/>
      <w:r w:rsidR="00AA36D2">
        <w:rPr>
          <w:rFonts w:ascii="Garamond" w:eastAsia="Times New Roman" w:hAnsi="Garamond" w:cs="Arial"/>
          <w:color w:val="000000"/>
          <w:sz w:val="24"/>
          <w:szCs w:val="24"/>
          <w:lang w:eastAsia="en-GB"/>
        </w:rPr>
        <w:t>…..</w:t>
      </w:r>
      <w:proofErr w:type="gramEnd"/>
      <w:r w:rsidR="00AA36D2">
        <w:rPr>
          <w:rFonts w:ascii="Garamond" w:eastAsia="Times New Roman" w:hAnsi="Garamond" w:cs="Arial"/>
          <w:color w:val="000000"/>
          <w:sz w:val="24"/>
          <w:szCs w:val="24"/>
          <w:lang w:eastAsia="en-GB"/>
        </w:rPr>
        <w:t>1</w:t>
      </w:r>
      <w:r w:rsidR="00E6487F">
        <w:rPr>
          <w:rFonts w:ascii="Garamond" w:eastAsia="Times New Roman" w:hAnsi="Garamond" w:cs="Arial"/>
          <w:color w:val="000000"/>
          <w:sz w:val="24"/>
          <w:szCs w:val="24"/>
          <w:lang w:eastAsia="en-GB"/>
        </w:rPr>
        <w:t>61</w:t>
      </w:r>
    </w:p>
    <w:p w14:paraId="51EFD83A" w14:textId="52D149EF" w:rsidR="00FD74BD" w:rsidRPr="00FD74BD" w:rsidRDefault="00FD74BD" w:rsidP="00FD74BD">
      <w:pPr>
        <w:autoSpaceDN w:val="0"/>
        <w:spacing w:before="120" w:after="0" w:line="240" w:lineRule="auto"/>
        <w:rPr>
          <w:rFonts w:ascii="Garamond" w:eastAsia="Calibri" w:hAnsi="Garamond" w:cs="Times New Roman"/>
          <w:sz w:val="24"/>
          <w:szCs w:val="24"/>
        </w:rPr>
      </w:pPr>
      <w:r w:rsidRPr="00FD74BD">
        <w:rPr>
          <w:rFonts w:ascii="Garamond" w:eastAsia="Calibri" w:hAnsi="Garamond" w:cs="Times New Roman"/>
          <w:sz w:val="24"/>
          <w:szCs w:val="24"/>
        </w:rPr>
        <w:t>TO THE PATRON SAINT OF LOST THOUGHTS</w:t>
      </w:r>
      <w:r w:rsidR="00842F26">
        <w:rPr>
          <w:rFonts w:ascii="Garamond" w:eastAsia="Calibri" w:hAnsi="Garamond" w:cs="Times New Roman"/>
          <w:sz w:val="24"/>
          <w:szCs w:val="24"/>
        </w:rPr>
        <w:t xml:space="preserve">   …………………</w:t>
      </w:r>
      <w:r w:rsidR="00AA36D2">
        <w:rPr>
          <w:rFonts w:ascii="Garamond" w:eastAsia="Calibri" w:hAnsi="Garamond" w:cs="Times New Roman"/>
          <w:sz w:val="24"/>
          <w:szCs w:val="24"/>
        </w:rPr>
        <w:t>……</w:t>
      </w:r>
      <w:proofErr w:type="gramStart"/>
      <w:r w:rsidR="00AA36D2">
        <w:rPr>
          <w:rFonts w:ascii="Garamond" w:eastAsia="Calibri" w:hAnsi="Garamond" w:cs="Times New Roman"/>
          <w:sz w:val="24"/>
          <w:szCs w:val="24"/>
        </w:rPr>
        <w:t>…..</w:t>
      </w:r>
      <w:proofErr w:type="gramEnd"/>
      <w:r w:rsidR="00AA36D2">
        <w:rPr>
          <w:rFonts w:ascii="Garamond" w:eastAsia="Calibri" w:hAnsi="Garamond" w:cs="Times New Roman"/>
          <w:sz w:val="24"/>
          <w:szCs w:val="24"/>
        </w:rPr>
        <w:t>1</w:t>
      </w:r>
      <w:r w:rsidR="00E6487F">
        <w:rPr>
          <w:rFonts w:ascii="Garamond" w:eastAsia="Calibri" w:hAnsi="Garamond" w:cs="Times New Roman"/>
          <w:sz w:val="24"/>
          <w:szCs w:val="24"/>
        </w:rPr>
        <w:t>62</w:t>
      </w:r>
    </w:p>
    <w:p w14:paraId="06A2A84E" w14:textId="2A538D5A" w:rsidR="00FD74BD" w:rsidRPr="00FD74BD" w:rsidRDefault="00FD74BD" w:rsidP="00FD74BD">
      <w:pPr>
        <w:autoSpaceDN w:val="0"/>
        <w:spacing w:before="120" w:after="0" w:line="240" w:lineRule="auto"/>
        <w:rPr>
          <w:rFonts w:ascii="Garamond" w:eastAsia="Times New Roman" w:hAnsi="Garamond" w:cs="Times New Roman"/>
          <w:color w:val="000000"/>
          <w:sz w:val="24"/>
          <w:szCs w:val="24"/>
          <w:lang w:eastAsia="en-GB"/>
        </w:rPr>
      </w:pPr>
      <w:r w:rsidRPr="00FD74BD">
        <w:rPr>
          <w:rFonts w:ascii="Garamond" w:eastAsia="Times New Roman" w:hAnsi="Garamond" w:cs="Times New Roman"/>
          <w:color w:val="000000"/>
          <w:sz w:val="24"/>
          <w:szCs w:val="24"/>
          <w:lang w:eastAsia="en-GB"/>
        </w:rPr>
        <w:t>SALVAGE</w:t>
      </w:r>
      <w:r w:rsidR="00842F26">
        <w:rPr>
          <w:rFonts w:ascii="Garamond" w:eastAsia="Times New Roman" w:hAnsi="Garamond" w:cs="Times New Roman"/>
          <w:color w:val="000000"/>
          <w:sz w:val="24"/>
          <w:szCs w:val="24"/>
          <w:lang w:eastAsia="en-GB"/>
        </w:rPr>
        <w:t xml:space="preserve">   ……………………………………………………………</w:t>
      </w:r>
      <w:r w:rsidR="00AA36D2">
        <w:rPr>
          <w:rFonts w:ascii="Garamond" w:eastAsia="Times New Roman" w:hAnsi="Garamond" w:cs="Times New Roman"/>
          <w:color w:val="000000"/>
          <w:sz w:val="24"/>
          <w:szCs w:val="24"/>
          <w:lang w:eastAsia="en-GB"/>
        </w:rPr>
        <w:t>…………1</w:t>
      </w:r>
      <w:r w:rsidR="00E6487F">
        <w:rPr>
          <w:rFonts w:ascii="Garamond" w:eastAsia="Times New Roman" w:hAnsi="Garamond" w:cs="Times New Roman"/>
          <w:color w:val="000000"/>
          <w:sz w:val="24"/>
          <w:szCs w:val="24"/>
          <w:lang w:eastAsia="en-GB"/>
        </w:rPr>
        <w:t>63</w:t>
      </w:r>
      <w:r w:rsidRPr="00FD74BD">
        <w:rPr>
          <w:rFonts w:ascii="Garamond" w:eastAsia="Times New Roman" w:hAnsi="Garamond" w:cs="Times New Roman"/>
          <w:color w:val="000000"/>
          <w:sz w:val="24"/>
          <w:szCs w:val="24"/>
          <w:lang w:eastAsia="en-GB"/>
        </w:rPr>
        <w:t xml:space="preserve"> </w:t>
      </w:r>
    </w:p>
    <w:p w14:paraId="014D7CEA" w14:textId="0703AB33" w:rsidR="00FD74BD" w:rsidRPr="00FD74BD" w:rsidRDefault="00FD74BD" w:rsidP="00FD74BD">
      <w:pPr>
        <w:autoSpaceDN w:val="0"/>
        <w:spacing w:before="120" w:after="0" w:line="240" w:lineRule="auto"/>
        <w:rPr>
          <w:rFonts w:ascii="Garamond" w:eastAsia="Times New Roman" w:hAnsi="Garamond" w:cs="Times New Roman"/>
          <w:color w:val="000000"/>
          <w:sz w:val="24"/>
          <w:szCs w:val="24"/>
          <w:lang w:eastAsia="en-GB"/>
        </w:rPr>
      </w:pPr>
      <w:r w:rsidRPr="00FD74BD">
        <w:rPr>
          <w:rFonts w:ascii="Garamond" w:eastAsia="Times New Roman" w:hAnsi="Garamond" w:cs="Times New Roman"/>
          <w:color w:val="000000"/>
          <w:sz w:val="24"/>
          <w:szCs w:val="24"/>
          <w:lang w:eastAsia="en-GB"/>
        </w:rPr>
        <w:t>VANTAGE POINT</w:t>
      </w:r>
      <w:r w:rsidR="00842F26">
        <w:rPr>
          <w:rFonts w:ascii="Garamond" w:eastAsia="Times New Roman" w:hAnsi="Garamond" w:cs="Times New Roman"/>
          <w:color w:val="000000"/>
          <w:sz w:val="24"/>
          <w:szCs w:val="24"/>
          <w:lang w:eastAsia="en-GB"/>
        </w:rPr>
        <w:t xml:space="preserve">   …………………………………………………</w:t>
      </w:r>
      <w:r w:rsidR="00AA36D2">
        <w:rPr>
          <w:rFonts w:ascii="Garamond" w:eastAsia="Times New Roman" w:hAnsi="Garamond" w:cs="Times New Roman"/>
          <w:color w:val="000000"/>
          <w:sz w:val="24"/>
          <w:szCs w:val="24"/>
          <w:lang w:eastAsia="en-GB"/>
        </w:rPr>
        <w:t>………….1</w:t>
      </w:r>
      <w:r w:rsidR="00E6487F">
        <w:rPr>
          <w:rFonts w:ascii="Garamond" w:eastAsia="Times New Roman" w:hAnsi="Garamond" w:cs="Times New Roman"/>
          <w:color w:val="000000"/>
          <w:sz w:val="24"/>
          <w:szCs w:val="24"/>
          <w:lang w:eastAsia="en-GB"/>
        </w:rPr>
        <w:t>64</w:t>
      </w:r>
    </w:p>
    <w:p w14:paraId="60B61A9F" w14:textId="2629DBA6" w:rsidR="00FD74BD" w:rsidRPr="00FD74BD" w:rsidRDefault="00FD74BD" w:rsidP="00FD74BD">
      <w:pPr>
        <w:shd w:val="clear" w:color="auto" w:fill="FFFFFF"/>
        <w:autoSpaceDN w:val="0"/>
        <w:spacing w:before="120" w:after="0" w:line="240" w:lineRule="auto"/>
        <w:rPr>
          <w:rFonts w:ascii="Garamond" w:eastAsia="Times New Roman" w:hAnsi="Garamond" w:cs="Times New Roman"/>
          <w:sz w:val="24"/>
          <w:szCs w:val="24"/>
          <w:lang w:eastAsia="en-GB"/>
        </w:rPr>
      </w:pPr>
      <w:r w:rsidRPr="00FD74BD">
        <w:rPr>
          <w:rFonts w:ascii="Garamond" w:eastAsia="Times New Roman" w:hAnsi="Garamond" w:cs="Calibri"/>
          <w:color w:val="000000"/>
          <w:sz w:val="24"/>
          <w:szCs w:val="24"/>
          <w:lang w:eastAsia="en-GB"/>
        </w:rPr>
        <w:t>FERRY FROM ESBJERG</w:t>
      </w:r>
      <w:r w:rsidR="00842F26">
        <w:rPr>
          <w:rFonts w:ascii="Garamond" w:eastAsia="Times New Roman" w:hAnsi="Garamond" w:cs="Calibri"/>
          <w:color w:val="000000"/>
          <w:sz w:val="24"/>
          <w:szCs w:val="24"/>
          <w:lang w:eastAsia="en-GB"/>
        </w:rPr>
        <w:t xml:space="preserve">   ……………………………………………</w:t>
      </w:r>
      <w:r w:rsidR="00E6487F">
        <w:rPr>
          <w:rFonts w:ascii="Garamond" w:eastAsia="Times New Roman" w:hAnsi="Garamond" w:cs="Calibri"/>
          <w:color w:val="000000"/>
          <w:sz w:val="24"/>
          <w:szCs w:val="24"/>
          <w:lang w:eastAsia="en-GB"/>
        </w:rPr>
        <w:t>…</w:t>
      </w:r>
      <w:r w:rsidR="00AA36D2">
        <w:rPr>
          <w:rFonts w:ascii="Garamond" w:eastAsia="Times New Roman" w:hAnsi="Garamond" w:cs="Calibri"/>
          <w:color w:val="000000"/>
          <w:sz w:val="24"/>
          <w:szCs w:val="24"/>
          <w:lang w:eastAsia="en-GB"/>
        </w:rPr>
        <w:t>………1</w:t>
      </w:r>
      <w:r w:rsidR="00E6487F">
        <w:rPr>
          <w:rFonts w:ascii="Garamond" w:eastAsia="Times New Roman" w:hAnsi="Garamond" w:cs="Calibri"/>
          <w:color w:val="000000"/>
          <w:sz w:val="24"/>
          <w:szCs w:val="24"/>
          <w:lang w:eastAsia="en-GB"/>
        </w:rPr>
        <w:t>65</w:t>
      </w:r>
    </w:p>
    <w:p w14:paraId="10587BCA" w14:textId="193BC529" w:rsidR="00FD74BD" w:rsidRPr="00FD74BD" w:rsidRDefault="00FD74BD" w:rsidP="00FD74BD">
      <w:pPr>
        <w:shd w:val="clear" w:color="auto" w:fill="FFFFFF"/>
        <w:autoSpaceDN w:val="0"/>
        <w:spacing w:before="120" w:after="0" w:line="240" w:lineRule="auto"/>
        <w:rPr>
          <w:rFonts w:ascii="Garamond" w:eastAsia="Times New Roman" w:hAnsi="Garamond" w:cs="Times New Roman"/>
          <w:sz w:val="24"/>
          <w:szCs w:val="24"/>
          <w:lang w:eastAsia="en-GB"/>
        </w:rPr>
      </w:pPr>
      <w:r w:rsidRPr="00FD74BD">
        <w:rPr>
          <w:rFonts w:ascii="Garamond" w:eastAsia="Times New Roman" w:hAnsi="Garamond" w:cs="Times New Roman"/>
          <w:color w:val="000000"/>
          <w:sz w:val="24"/>
          <w:szCs w:val="24"/>
          <w:lang w:eastAsia="en-GB"/>
        </w:rPr>
        <w:t>Betamax video holding part of the 21st December 1984</w:t>
      </w:r>
      <w:r w:rsidR="00842F26">
        <w:rPr>
          <w:rFonts w:ascii="Garamond" w:eastAsia="Times New Roman" w:hAnsi="Garamond" w:cs="Times New Roman"/>
          <w:color w:val="000000"/>
          <w:sz w:val="24"/>
          <w:szCs w:val="24"/>
          <w:lang w:eastAsia="en-GB"/>
        </w:rPr>
        <w:t xml:space="preserve">   …………………</w:t>
      </w:r>
      <w:r w:rsidR="00AA36D2">
        <w:rPr>
          <w:rFonts w:ascii="Garamond" w:eastAsia="Times New Roman" w:hAnsi="Garamond" w:cs="Times New Roman"/>
          <w:color w:val="000000"/>
          <w:sz w:val="24"/>
          <w:szCs w:val="24"/>
          <w:lang w:eastAsia="en-GB"/>
        </w:rPr>
        <w:t>…</w:t>
      </w:r>
      <w:proofErr w:type="gramStart"/>
      <w:r w:rsidR="00AA36D2">
        <w:rPr>
          <w:rFonts w:ascii="Garamond" w:eastAsia="Times New Roman" w:hAnsi="Garamond" w:cs="Times New Roman"/>
          <w:color w:val="000000"/>
          <w:sz w:val="24"/>
          <w:szCs w:val="24"/>
          <w:lang w:eastAsia="en-GB"/>
        </w:rPr>
        <w:t>…..</w:t>
      </w:r>
      <w:proofErr w:type="gramEnd"/>
      <w:r w:rsidR="00AA36D2">
        <w:rPr>
          <w:rFonts w:ascii="Garamond" w:eastAsia="Times New Roman" w:hAnsi="Garamond" w:cs="Times New Roman"/>
          <w:color w:val="000000"/>
          <w:sz w:val="24"/>
          <w:szCs w:val="24"/>
          <w:lang w:eastAsia="en-GB"/>
        </w:rPr>
        <w:t xml:space="preserve"> </w:t>
      </w:r>
      <w:r w:rsidR="00403647">
        <w:rPr>
          <w:rFonts w:ascii="Garamond" w:eastAsia="Times New Roman" w:hAnsi="Garamond" w:cs="Times New Roman"/>
          <w:color w:val="000000"/>
          <w:sz w:val="24"/>
          <w:szCs w:val="24"/>
          <w:lang w:eastAsia="en-GB"/>
        </w:rPr>
        <w:t xml:space="preserve"> </w:t>
      </w:r>
      <w:r w:rsidR="00AA36D2">
        <w:rPr>
          <w:rFonts w:ascii="Garamond" w:eastAsia="Times New Roman" w:hAnsi="Garamond" w:cs="Times New Roman"/>
          <w:color w:val="000000"/>
          <w:sz w:val="24"/>
          <w:szCs w:val="24"/>
          <w:lang w:eastAsia="en-GB"/>
        </w:rPr>
        <w:t>1</w:t>
      </w:r>
      <w:r w:rsidR="00E6487F">
        <w:rPr>
          <w:rFonts w:ascii="Garamond" w:eastAsia="Times New Roman" w:hAnsi="Garamond" w:cs="Times New Roman"/>
          <w:color w:val="000000"/>
          <w:sz w:val="24"/>
          <w:szCs w:val="24"/>
          <w:lang w:eastAsia="en-GB"/>
        </w:rPr>
        <w:t>66</w:t>
      </w:r>
    </w:p>
    <w:p w14:paraId="3344FB18" w14:textId="1468110F" w:rsidR="00FD74BD" w:rsidRPr="00FD74BD" w:rsidRDefault="004F34D1" w:rsidP="00FD74BD">
      <w:pPr>
        <w:spacing w:before="120" w:after="0" w:line="240" w:lineRule="auto"/>
        <w:rPr>
          <w:rFonts w:ascii="Garamond" w:eastAsia="Times New Roman" w:hAnsi="Garamond" w:cs="Times New Roman"/>
          <w:sz w:val="24"/>
          <w:szCs w:val="24"/>
          <w:lang w:eastAsia="en-GB"/>
        </w:rPr>
      </w:pPr>
      <w:r>
        <w:rPr>
          <w:rFonts w:ascii="Garamond" w:eastAsia="Times New Roman" w:hAnsi="Garamond" w:cs="Arial"/>
          <w:color w:val="000000"/>
          <w:sz w:val="24"/>
          <w:szCs w:val="24"/>
          <w:lang w:eastAsia="en-GB"/>
        </w:rPr>
        <w:t xml:space="preserve">IT DIDN’T MAKE THE PAPER. </w:t>
      </w:r>
      <w:r w:rsidR="00842F26">
        <w:rPr>
          <w:rFonts w:ascii="Garamond" w:eastAsia="Times New Roman" w:hAnsi="Garamond" w:cs="Arial"/>
          <w:color w:val="000000"/>
          <w:sz w:val="24"/>
          <w:szCs w:val="24"/>
          <w:lang w:eastAsia="en-GB"/>
        </w:rPr>
        <w:t>…………………………………………</w:t>
      </w:r>
      <w:r w:rsidR="00AA36D2">
        <w:rPr>
          <w:rFonts w:ascii="Garamond" w:eastAsia="Times New Roman" w:hAnsi="Garamond" w:cs="Arial"/>
          <w:color w:val="000000"/>
          <w:sz w:val="24"/>
          <w:szCs w:val="24"/>
          <w:lang w:eastAsia="en-GB"/>
        </w:rPr>
        <w:t>…</w:t>
      </w:r>
      <w:proofErr w:type="gramStart"/>
      <w:r w:rsidR="00AA36D2">
        <w:rPr>
          <w:rFonts w:ascii="Garamond" w:eastAsia="Times New Roman" w:hAnsi="Garamond" w:cs="Arial"/>
          <w:color w:val="000000"/>
          <w:sz w:val="24"/>
          <w:szCs w:val="24"/>
          <w:lang w:eastAsia="en-GB"/>
        </w:rPr>
        <w:t>…..</w:t>
      </w:r>
      <w:proofErr w:type="gramEnd"/>
      <w:r w:rsidR="00AA36D2">
        <w:rPr>
          <w:rFonts w:ascii="Garamond" w:eastAsia="Times New Roman" w:hAnsi="Garamond" w:cs="Arial"/>
          <w:color w:val="000000"/>
          <w:sz w:val="24"/>
          <w:szCs w:val="24"/>
          <w:lang w:eastAsia="en-GB"/>
        </w:rPr>
        <w:t>1</w:t>
      </w:r>
      <w:r w:rsidR="00E6487F">
        <w:rPr>
          <w:rFonts w:ascii="Garamond" w:eastAsia="Times New Roman" w:hAnsi="Garamond" w:cs="Arial"/>
          <w:color w:val="000000"/>
          <w:sz w:val="24"/>
          <w:szCs w:val="24"/>
          <w:lang w:eastAsia="en-GB"/>
        </w:rPr>
        <w:t>68</w:t>
      </w:r>
    </w:p>
    <w:p w14:paraId="7BFE4DA4" w14:textId="2FFE8568" w:rsidR="00FD74BD" w:rsidRPr="00FD74BD" w:rsidRDefault="00FD74BD" w:rsidP="00FD74BD">
      <w:pPr>
        <w:autoSpaceDN w:val="0"/>
        <w:spacing w:before="120" w:after="0" w:line="240" w:lineRule="auto"/>
        <w:rPr>
          <w:rFonts w:ascii="Garamond" w:eastAsia="Times New Roman" w:hAnsi="Garamond" w:cs="Arial"/>
          <w:color w:val="000000"/>
          <w:sz w:val="24"/>
          <w:szCs w:val="24"/>
          <w:lang w:eastAsia="en-GB"/>
        </w:rPr>
      </w:pPr>
      <w:r w:rsidRPr="00FD74BD">
        <w:rPr>
          <w:rFonts w:ascii="Garamond" w:eastAsia="Times New Roman" w:hAnsi="Garamond" w:cs="Arial"/>
          <w:color w:val="000000"/>
          <w:sz w:val="24"/>
          <w:szCs w:val="24"/>
          <w:lang w:eastAsia="en-GB"/>
        </w:rPr>
        <w:t>TO THE POWER CUT</w:t>
      </w:r>
      <w:r w:rsidR="00842F26">
        <w:rPr>
          <w:rFonts w:ascii="Garamond" w:eastAsia="Times New Roman" w:hAnsi="Garamond" w:cs="Arial"/>
          <w:color w:val="000000"/>
          <w:sz w:val="24"/>
          <w:szCs w:val="24"/>
          <w:lang w:eastAsia="en-GB"/>
        </w:rPr>
        <w:t xml:space="preserve">   ……</w:t>
      </w:r>
      <w:r w:rsidR="004F34D1">
        <w:rPr>
          <w:rFonts w:ascii="Garamond" w:eastAsia="Times New Roman" w:hAnsi="Garamond" w:cs="Arial"/>
          <w:color w:val="000000"/>
          <w:sz w:val="24"/>
          <w:szCs w:val="24"/>
          <w:lang w:eastAsia="en-GB"/>
        </w:rPr>
        <w:t>…</w:t>
      </w:r>
      <w:r w:rsidR="00842F26">
        <w:rPr>
          <w:rFonts w:ascii="Garamond" w:eastAsia="Times New Roman" w:hAnsi="Garamond" w:cs="Arial"/>
          <w:color w:val="000000"/>
          <w:sz w:val="24"/>
          <w:szCs w:val="24"/>
          <w:lang w:eastAsia="en-GB"/>
        </w:rPr>
        <w:t>…………………………………………</w:t>
      </w:r>
      <w:r w:rsidR="00AA36D2">
        <w:rPr>
          <w:rFonts w:ascii="Garamond" w:eastAsia="Times New Roman" w:hAnsi="Garamond" w:cs="Arial"/>
          <w:color w:val="000000"/>
          <w:sz w:val="24"/>
          <w:szCs w:val="24"/>
          <w:lang w:eastAsia="en-GB"/>
        </w:rPr>
        <w:t>………1</w:t>
      </w:r>
      <w:r w:rsidR="00E6487F">
        <w:rPr>
          <w:rFonts w:ascii="Garamond" w:eastAsia="Times New Roman" w:hAnsi="Garamond" w:cs="Arial"/>
          <w:color w:val="000000"/>
          <w:sz w:val="24"/>
          <w:szCs w:val="24"/>
          <w:lang w:eastAsia="en-GB"/>
        </w:rPr>
        <w:t>69</w:t>
      </w:r>
    </w:p>
    <w:p w14:paraId="5B16C41B" w14:textId="3CF48FD0" w:rsidR="00FD74BD" w:rsidRDefault="00FD74BD" w:rsidP="00FD74BD">
      <w:pPr>
        <w:spacing w:before="120" w:after="0" w:line="240" w:lineRule="auto"/>
        <w:rPr>
          <w:rFonts w:ascii="Garamond" w:eastAsia="Times New Roman" w:hAnsi="Garamond" w:cs="Times New Roman"/>
          <w:color w:val="000000"/>
          <w:sz w:val="24"/>
          <w:szCs w:val="24"/>
          <w:lang w:eastAsia="en-GB"/>
        </w:rPr>
      </w:pPr>
      <w:r w:rsidRPr="00FD74BD">
        <w:rPr>
          <w:rFonts w:ascii="Garamond" w:eastAsia="Times New Roman" w:hAnsi="Garamond" w:cs="Times New Roman"/>
          <w:color w:val="000000"/>
          <w:sz w:val="24"/>
          <w:szCs w:val="24"/>
          <w:lang w:eastAsia="en-GB"/>
        </w:rPr>
        <w:t>REVERIE</w:t>
      </w:r>
      <w:r w:rsidR="00842F26">
        <w:rPr>
          <w:rFonts w:ascii="Garamond" w:eastAsia="Times New Roman" w:hAnsi="Garamond" w:cs="Times New Roman"/>
          <w:color w:val="000000"/>
          <w:sz w:val="24"/>
          <w:szCs w:val="24"/>
          <w:lang w:eastAsia="en-GB"/>
        </w:rPr>
        <w:t xml:space="preserve">   …………………………………………………………………</w:t>
      </w:r>
      <w:r w:rsidR="00AA36D2">
        <w:rPr>
          <w:rFonts w:ascii="Garamond" w:eastAsia="Times New Roman" w:hAnsi="Garamond" w:cs="Times New Roman"/>
          <w:color w:val="000000"/>
          <w:sz w:val="24"/>
          <w:szCs w:val="24"/>
          <w:lang w:eastAsia="en-GB"/>
        </w:rPr>
        <w:t>…….1</w:t>
      </w:r>
      <w:r w:rsidR="00E6487F">
        <w:rPr>
          <w:rFonts w:ascii="Garamond" w:eastAsia="Times New Roman" w:hAnsi="Garamond" w:cs="Times New Roman"/>
          <w:color w:val="000000"/>
          <w:sz w:val="24"/>
          <w:szCs w:val="24"/>
          <w:lang w:eastAsia="en-GB"/>
        </w:rPr>
        <w:t>70</w:t>
      </w:r>
    </w:p>
    <w:p w14:paraId="726B7586" w14:textId="1F887DAF" w:rsidR="00842F26" w:rsidRDefault="00842F26" w:rsidP="00FD74BD">
      <w:pPr>
        <w:spacing w:before="120" w:after="0" w:line="240" w:lineRule="auto"/>
        <w:rPr>
          <w:rFonts w:ascii="Garamond" w:eastAsia="Times New Roman" w:hAnsi="Garamond" w:cs="Times New Roman"/>
          <w:color w:val="000000"/>
          <w:sz w:val="24"/>
          <w:szCs w:val="24"/>
          <w:lang w:eastAsia="en-GB"/>
        </w:rPr>
      </w:pPr>
    </w:p>
    <w:p w14:paraId="45764473" w14:textId="568B12AD" w:rsidR="00842F26" w:rsidRDefault="00842F26" w:rsidP="00842F26">
      <w:pPr>
        <w:autoSpaceDN w:val="0"/>
        <w:spacing w:after="0" w:line="240" w:lineRule="auto"/>
        <w:rPr>
          <w:rFonts w:ascii="Garamond" w:eastAsia="Times New Roman" w:hAnsi="Garamond" w:cs="Times New Roman"/>
          <w:b/>
          <w:bCs/>
          <w:color w:val="000000"/>
          <w:sz w:val="32"/>
          <w:szCs w:val="4"/>
          <w:lang w:eastAsia="en-GB"/>
        </w:rPr>
      </w:pPr>
      <w:r w:rsidRPr="00842F26">
        <w:rPr>
          <w:rFonts w:ascii="Garamond" w:eastAsia="Times New Roman" w:hAnsi="Garamond" w:cs="Times New Roman"/>
          <w:b/>
          <w:bCs/>
          <w:color w:val="000000"/>
          <w:sz w:val="32"/>
          <w:szCs w:val="4"/>
          <w:lang w:eastAsia="en-GB"/>
        </w:rPr>
        <w:t>Captions</w:t>
      </w:r>
      <w:r>
        <w:rPr>
          <w:rFonts w:ascii="Garamond" w:eastAsia="Times New Roman" w:hAnsi="Garamond" w:cs="Times New Roman"/>
          <w:b/>
          <w:bCs/>
          <w:color w:val="000000"/>
          <w:sz w:val="32"/>
          <w:szCs w:val="4"/>
          <w:lang w:eastAsia="en-GB"/>
        </w:rPr>
        <w:t xml:space="preserve"> </w:t>
      </w:r>
      <w:proofErr w:type="gramStart"/>
      <w:r w:rsidRPr="00842F26">
        <w:rPr>
          <w:rFonts w:ascii="Garamond" w:eastAsia="Times New Roman" w:hAnsi="Garamond" w:cs="Times New Roman"/>
          <w:b/>
          <w:bCs/>
          <w:color w:val="000000"/>
          <w:sz w:val="32"/>
          <w:szCs w:val="4"/>
          <w:lang w:eastAsia="en-GB"/>
        </w:rPr>
        <w:t>For</w:t>
      </w:r>
      <w:proofErr w:type="gramEnd"/>
      <w:r>
        <w:rPr>
          <w:rFonts w:ascii="Garamond" w:eastAsia="Times New Roman" w:hAnsi="Garamond" w:cs="Times New Roman"/>
          <w:b/>
          <w:bCs/>
          <w:color w:val="000000"/>
          <w:sz w:val="32"/>
          <w:szCs w:val="4"/>
          <w:lang w:eastAsia="en-GB"/>
        </w:rPr>
        <w:t xml:space="preserve"> </w:t>
      </w:r>
      <w:r w:rsidRPr="00842F26">
        <w:rPr>
          <w:rFonts w:ascii="Garamond" w:eastAsia="Times New Roman" w:hAnsi="Garamond" w:cs="Times New Roman"/>
          <w:b/>
          <w:bCs/>
          <w:color w:val="000000"/>
          <w:sz w:val="32"/>
          <w:szCs w:val="4"/>
          <w:lang w:eastAsia="en-GB"/>
        </w:rPr>
        <w:t>Lost</w:t>
      </w:r>
      <w:r>
        <w:rPr>
          <w:rFonts w:ascii="Garamond" w:eastAsia="Times New Roman" w:hAnsi="Garamond" w:cs="Times New Roman"/>
          <w:b/>
          <w:bCs/>
          <w:color w:val="000000"/>
          <w:sz w:val="32"/>
          <w:szCs w:val="4"/>
          <w:lang w:eastAsia="en-GB"/>
        </w:rPr>
        <w:t xml:space="preserve"> </w:t>
      </w:r>
      <w:r w:rsidRPr="00842F26">
        <w:rPr>
          <w:rFonts w:ascii="Garamond" w:eastAsia="Times New Roman" w:hAnsi="Garamond" w:cs="Times New Roman"/>
          <w:b/>
          <w:bCs/>
          <w:color w:val="000000"/>
          <w:sz w:val="32"/>
          <w:szCs w:val="4"/>
          <w:lang w:eastAsia="en-GB"/>
        </w:rPr>
        <w:t>Photographs</w:t>
      </w:r>
    </w:p>
    <w:p w14:paraId="30586AEA" w14:textId="4B0A5458" w:rsidR="00842F26" w:rsidRDefault="00842F26" w:rsidP="00842F26">
      <w:pPr>
        <w:autoSpaceDN w:val="0"/>
        <w:spacing w:after="0" w:line="240" w:lineRule="auto"/>
        <w:rPr>
          <w:rFonts w:ascii="Garamond" w:eastAsia="Times New Roman" w:hAnsi="Garamond" w:cs="Times New Roman"/>
          <w:b/>
          <w:bCs/>
          <w:color w:val="000000"/>
          <w:sz w:val="32"/>
          <w:szCs w:val="4"/>
          <w:lang w:eastAsia="en-GB"/>
        </w:rPr>
      </w:pPr>
    </w:p>
    <w:p w14:paraId="1ECB7189" w14:textId="33B377BC" w:rsidR="00842F26" w:rsidRPr="00842F26" w:rsidRDefault="00842F26" w:rsidP="00842F26">
      <w:pPr>
        <w:autoSpaceDN w:val="0"/>
        <w:spacing w:before="120" w:after="240" w:line="240" w:lineRule="auto"/>
        <w:rPr>
          <w:rFonts w:ascii="Garamond" w:eastAsia="Times New Roman" w:hAnsi="Garamond" w:cs="Times New Roman"/>
          <w:sz w:val="24"/>
          <w:szCs w:val="24"/>
          <w:lang w:eastAsia="en-GB"/>
        </w:rPr>
      </w:pPr>
      <w:r w:rsidRPr="00842F26">
        <w:rPr>
          <w:rFonts w:ascii="Garamond" w:eastAsia="Times New Roman" w:hAnsi="Garamond" w:cs="Times New Roman"/>
          <w:color w:val="000000"/>
          <w:sz w:val="24"/>
          <w:szCs w:val="24"/>
          <w:lang w:eastAsia="en-GB"/>
        </w:rPr>
        <w:t>1866 in 2016</w:t>
      </w:r>
      <w:r>
        <w:rPr>
          <w:rFonts w:ascii="Garamond" w:eastAsia="Times New Roman" w:hAnsi="Garamond" w:cs="Times New Roman"/>
          <w:color w:val="000000"/>
          <w:sz w:val="24"/>
          <w:szCs w:val="24"/>
          <w:lang w:eastAsia="en-GB"/>
        </w:rPr>
        <w:t xml:space="preserve">   ………………………………………………………………</w:t>
      </w:r>
      <w:r w:rsidR="00AA36D2">
        <w:rPr>
          <w:rFonts w:ascii="Garamond" w:eastAsia="Times New Roman" w:hAnsi="Garamond" w:cs="Times New Roman"/>
          <w:color w:val="000000"/>
          <w:sz w:val="24"/>
          <w:szCs w:val="24"/>
          <w:lang w:eastAsia="en-GB"/>
        </w:rPr>
        <w:t>…</w:t>
      </w:r>
      <w:proofErr w:type="gramStart"/>
      <w:r w:rsidR="00AA36D2">
        <w:rPr>
          <w:rFonts w:ascii="Garamond" w:eastAsia="Times New Roman" w:hAnsi="Garamond" w:cs="Times New Roman"/>
          <w:color w:val="000000"/>
          <w:sz w:val="24"/>
          <w:szCs w:val="24"/>
          <w:lang w:eastAsia="en-GB"/>
        </w:rPr>
        <w:t>…..</w:t>
      </w:r>
      <w:proofErr w:type="gramEnd"/>
      <w:r w:rsidR="00A82DF8">
        <w:rPr>
          <w:rFonts w:ascii="Garamond" w:eastAsia="Times New Roman" w:hAnsi="Garamond" w:cs="Times New Roman"/>
          <w:color w:val="000000"/>
          <w:sz w:val="24"/>
          <w:szCs w:val="24"/>
          <w:lang w:eastAsia="en-GB"/>
        </w:rPr>
        <w:t>1</w:t>
      </w:r>
      <w:r w:rsidR="00E6487F">
        <w:rPr>
          <w:rFonts w:ascii="Garamond" w:eastAsia="Times New Roman" w:hAnsi="Garamond" w:cs="Times New Roman"/>
          <w:color w:val="000000"/>
          <w:sz w:val="24"/>
          <w:szCs w:val="24"/>
          <w:lang w:eastAsia="en-GB"/>
        </w:rPr>
        <w:t>72</w:t>
      </w:r>
    </w:p>
    <w:p w14:paraId="05DF103A" w14:textId="4166C016" w:rsidR="00842F26" w:rsidRPr="00842F26" w:rsidRDefault="00842F26" w:rsidP="00842F26">
      <w:pPr>
        <w:spacing w:before="120" w:line="240" w:lineRule="auto"/>
        <w:rPr>
          <w:rFonts w:ascii="Garamond" w:eastAsia="Times New Roman" w:hAnsi="Garamond" w:cs="Times New Roman"/>
          <w:color w:val="000000"/>
          <w:sz w:val="24"/>
          <w:szCs w:val="24"/>
          <w:lang w:eastAsia="en-GB"/>
        </w:rPr>
      </w:pPr>
      <w:r w:rsidRPr="00842F26">
        <w:rPr>
          <w:rFonts w:ascii="Garamond" w:eastAsia="Times New Roman" w:hAnsi="Garamond" w:cs="Times New Roman"/>
          <w:color w:val="000000"/>
          <w:sz w:val="24"/>
          <w:szCs w:val="24"/>
          <w:lang w:eastAsia="en-GB"/>
        </w:rPr>
        <w:t>DIAGRAM OF TROPES</w:t>
      </w:r>
      <w:r>
        <w:rPr>
          <w:rFonts w:ascii="Garamond" w:eastAsia="Times New Roman" w:hAnsi="Garamond" w:cs="Times New Roman"/>
          <w:color w:val="000000"/>
          <w:sz w:val="24"/>
          <w:szCs w:val="24"/>
          <w:lang w:eastAsia="en-GB"/>
        </w:rPr>
        <w:t xml:space="preserve">   ……………………………………………….…</w:t>
      </w:r>
      <w:r w:rsidR="00A82DF8">
        <w:rPr>
          <w:rFonts w:ascii="Garamond" w:eastAsia="Times New Roman" w:hAnsi="Garamond" w:cs="Times New Roman"/>
          <w:color w:val="000000"/>
          <w:sz w:val="24"/>
          <w:szCs w:val="24"/>
          <w:lang w:eastAsia="en-GB"/>
        </w:rPr>
        <w:t>……1</w:t>
      </w:r>
      <w:r w:rsidR="00E6487F">
        <w:rPr>
          <w:rFonts w:ascii="Garamond" w:eastAsia="Times New Roman" w:hAnsi="Garamond" w:cs="Times New Roman"/>
          <w:color w:val="000000"/>
          <w:sz w:val="24"/>
          <w:szCs w:val="24"/>
          <w:lang w:eastAsia="en-GB"/>
        </w:rPr>
        <w:t>73</w:t>
      </w:r>
      <w:r w:rsidRPr="00842F26">
        <w:rPr>
          <w:rFonts w:ascii="Garamond" w:eastAsia="Times New Roman" w:hAnsi="Garamond" w:cs="Times New Roman"/>
          <w:color w:val="000000"/>
          <w:sz w:val="24"/>
          <w:szCs w:val="24"/>
          <w:lang w:eastAsia="en-GB"/>
        </w:rPr>
        <w:t>     </w:t>
      </w:r>
    </w:p>
    <w:p w14:paraId="3CCB6685" w14:textId="47F2C24F" w:rsidR="00842F26" w:rsidRPr="00842F26" w:rsidRDefault="00842F26" w:rsidP="00842F26">
      <w:pPr>
        <w:suppressAutoHyphens/>
        <w:autoSpaceDN w:val="0"/>
        <w:spacing w:before="120" w:after="160" w:line="249" w:lineRule="auto"/>
        <w:textAlignment w:val="baseline"/>
        <w:rPr>
          <w:rFonts w:ascii="Garamond" w:eastAsia="Calibri" w:hAnsi="Garamond" w:cs="Times New Roman"/>
          <w:sz w:val="24"/>
          <w:szCs w:val="24"/>
        </w:rPr>
      </w:pPr>
      <w:r w:rsidRPr="00842F26">
        <w:rPr>
          <w:rFonts w:ascii="Garamond" w:eastAsia="Calibri" w:hAnsi="Garamond" w:cs="Times New Roman"/>
          <w:sz w:val="24"/>
          <w:szCs w:val="24"/>
        </w:rPr>
        <w:t>POST -</w:t>
      </w:r>
      <w:r>
        <w:rPr>
          <w:rFonts w:ascii="Garamond" w:eastAsia="Calibri" w:hAnsi="Garamond" w:cs="Times New Roman"/>
          <w:sz w:val="24"/>
          <w:szCs w:val="24"/>
        </w:rPr>
        <w:t xml:space="preserve">   ……………………………………………………………………</w:t>
      </w:r>
      <w:r w:rsidR="00A82DF8">
        <w:rPr>
          <w:rFonts w:ascii="Garamond" w:eastAsia="Calibri" w:hAnsi="Garamond" w:cs="Times New Roman"/>
          <w:sz w:val="24"/>
          <w:szCs w:val="24"/>
        </w:rPr>
        <w:t>…</w:t>
      </w:r>
      <w:proofErr w:type="gramStart"/>
      <w:r w:rsidR="00A82DF8">
        <w:rPr>
          <w:rFonts w:ascii="Garamond" w:eastAsia="Calibri" w:hAnsi="Garamond" w:cs="Times New Roman"/>
          <w:sz w:val="24"/>
          <w:szCs w:val="24"/>
        </w:rPr>
        <w:t>…..</w:t>
      </w:r>
      <w:proofErr w:type="gramEnd"/>
      <w:r w:rsidR="00A82DF8">
        <w:rPr>
          <w:rFonts w:ascii="Garamond" w:eastAsia="Calibri" w:hAnsi="Garamond" w:cs="Times New Roman"/>
          <w:sz w:val="24"/>
          <w:szCs w:val="24"/>
        </w:rPr>
        <w:t>1</w:t>
      </w:r>
      <w:r w:rsidR="00E6487F">
        <w:rPr>
          <w:rFonts w:ascii="Garamond" w:eastAsia="Calibri" w:hAnsi="Garamond" w:cs="Times New Roman"/>
          <w:sz w:val="24"/>
          <w:szCs w:val="24"/>
        </w:rPr>
        <w:t>74</w:t>
      </w:r>
    </w:p>
    <w:p w14:paraId="494A6653" w14:textId="6A4B9281" w:rsidR="00842F26" w:rsidRPr="00842F26" w:rsidRDefault="00842F26" w:rsidP="00842F26">
      <w:pPr>
        <w:spacing w:before="120" w:line="240" w:lineRule="auto"/>
        <w:jc w:val="both"/>
        <w:rPr>
          <w:rFonts w:ascii="Garamond" w:eastAsia="Times New Roman" w:hAnsi="Garamond" w:cs="Times New Roman"/>
          <w:color w:val="000000"/>
          <w:sz w:val="24"/>
          <w:szCs w:val="24"/>
          <w:lang w:eastAsia="en-GB"/>
        </w:rPr>
      </w:pPr>
      <w:r w:rsidRPr="00842F26">
        <w:rPr>
          <w:rFonts w:ascii="Garamond" w:eastAsia="Times New Roman" w:hAnsi="Garamond" w:cs="Times New Roman"/>
          <w:color w:val="000000"/>
          <w:sz w:val="24"/>
          <w:szCs w:val="24"/>
          <w:lang w:eastAsia="en-GB"/>
        </w:rPr>
        <w:t>BIRD PROTECTION FOR THE SOCIETY OF ROYALS</w:t>
      </w:r>
      <w:r>
        <w:rPr>
          <w:rFonts w:ascii="Garamond" w:eastAsia="Times New Roman" w:hAnsi="Garamond" w:cs="Times New Roman"/>
          <w:color w:val="000000"/>
          <w:sz w:val="24"/>
          <w:szCs w:val="24"/>
          <w:lang w:eastAsia="en-GB"/>
        </w:rPr>
        <w:t xml:space="preserve">   ………………</w:t>
      </w:r>
      <w:r w:rsidR="00A82DF8">
        <w:rPr>
          <w:rFonts w:ascii="Garamond" w:eastAsia="Times New Roman" w:hAnsi="Garamond" w:cs="Times New Roman"/>
          <w:color w:val="000000"/>
          <w:sz w:val="24"/>
          <w:szCs w:val="24"/>
          <w:lang w:eastAsia="en-GB"/>
        </w:rPr>
        <w:t>……1</w:t>
      </w:r>
      <w:r w:rsidR="00E6487F">
        <w:rPr>
          <w:rFonts w:ascii="Garamond" w:eastAsia="Times New Roman" w:hAnsi="Garamond" w:cs="Times New Roman"/>
          <w:color w:val="000000"/>
          <w:sz w:val="24"/>
          <w:szCs w:val="24"/>
          <w:lang w:eastAsia="en-GB"/>
        </w:rPr>
        <w:t>75</w:t>
      </w:r>
    </w:p>
    <w:p w14:paraId="4064338C" w14:textId="25A911C6" w:rsidR="00842F26" w:rsidRPr="00842F26" w:rsidRDefault="00842F26" w:rsidP="00842F26">
      <w:pPr>
        <w:spacing w:before="120" w:after="0" w:line="240" w:lineRule="auto"/>
        <w:rPr>
          <w:rFonts w:ascii="Garamond" w:eastAsia="Times New Roman" w:hAnsi="Garamond" w:cs="Times New Roman"/>
          <w:sz w:val="24"/>
          <w:szCs w:val="24"/>
          <w:lang w:eastAsia="en-GB"/>
        </w:rPr>
      </w:pPr>
      <w:r w:rsidRPr="00842F26">
        <w:rPr>
          <w:rFonts w:ascii="Garamond" w:eastAsia="Times New Roman" w:hAnsi="Garamond" w:cs="Arial"/>
          <w:color w:val="000000"/>
          <w:sz w:val="24"/>
          <w:szCs w:val="24"/>
          <w:lang w:eastAsia="en-GB"/>
        </w:rPr>
        <w:t>A BARNSLEY BILDUNGSROMAN</w:t>
      </w:r>
      <w:r>
        <w:rPr>
          <w:rFonts w:ascii="Garamond" w:eastAsia="Times New Roman" w:hAnsi="Garamond" w:cs="Arial"/>
          <w:color w:val="000000"/>
          <w:sz w:val="24"/>
          <w:szCs w:val="24"/>
          <w:lang w:eastAsia="en-GB"/>
        </w:rPr>
        <w:t xml:space="preserve">   ……………………………………</w:t>
      </w:r>
      <w:r w:rsidR="00A82DF8">
        <w:rPr>
          <w:rFonts w:ascii="Garamond" w:eastAsia="Times New Roman" w:hAnsi="Garamond" w:cs="Arial"/>
          <w:color w:val="000000"/>
          <w:sz w:val="24"/>
          <w:szCs w:val="24"/>
          <w:lang w:eastAsia="en-GB"/>
        </w:rPr>
        <w:t>…</w:t>
      </w:r>
      <w:proofErr w:type="gramStart"/>
      <w:r w:rsidR="00A82DF8">
        <w:rPr>
          <w:rFonts w:ascii="Garamond" w:eastAsia="Times New Roman" w:hAnsi="Garamond" w:cs="Arial"/>
          <w:color w:val="000000"/>
          <w:sz w:val="24"/>
          <w:szCs w:val="24"/>
          <w:lang w:eastAsia="en-GB"/>
        </w:rPr>
        <w:t>…..</w:t>
      </w:r>
      <w:proofErr w:type="gramEnd"/>
      <w:r w:rsidR="00A82DF8">
        <w:rPr>
          <w:rFonts w:ascii="Garamond" w:eastAsia="Times New Roman" w:hAnsi="Garamond" w:cs="Arial"/>
          <w:color w:val="000000"/>
          <w:sz w:val="24"/>
          <w:szCs w:val="24"/>
          <w:lang w:eastAsia="en-GB"/>
        </w:rPr>
        <w:t>1</w:t>
      </w:r>
      <w:r w:rsidR="00E6487F">
        <w:rPr>
          <w:rFonts w:ascii="Garamond" w:eastAsia="Times New Roman" w:hAnsi="Garamond" w:cs="Arial"/>
          <w:color w:val="000000"/>
          <w:sz w:val="24"/>
          <w:szCs w:val="24"/>
          <w:lang w:eastAsia="en-GB"/>
        </w:rPr>
        <w:t>76</w:t>
      </w:r>
    </w:p>
    <w:p w14:paraId="2636EDE9" w14:textId="01905AE8" w:rsidR="00842F26" w:rsidRPr="00842F26" w:rsidRDefault="00842F26" w:rsidP="00842F26">
      <w:pPr>
        <w:pBdr>
          <w:top w:val="nil"/>
          <w:left w:val="nil"/>
          <w:bottom w:val="nil"/>
          <w:right w:val="nil"/>
          <w:between w:val="nil"/>
        </w:pBdr>
        <w:suppressAutoHyphens/>
        <w:autoSpaceDN w:val="0"/>
        <w:spacing w:before="120" w:after="160" w:line="249" w:lineRule="auto"/>
        <w:textAlignment w:val="baseline"/>
        <w:rPr>
          <w:rFonts w:ascii="Garamond" w:eastAsia="Calibri" w:hAnsi="Garamond" w:cs="Times New Roman"/>
          <w:sz w:val="24"/>
          <w:szCs w:val="24"/>
        </w:rPr>
      </w:pPr>
      <w:r w:rsidRPr="00842F26">
        <w:rPr>
          <w:rFonts w:ascii="Garamond" w:eastAsia="Calibri" w:hAnsi="Garamond" w:cs="Times New Roman"/>
          <w:sz w:val="24"/>
          <w:szCs w:val="24"/>
        </w:rPr>
        <w:t>REIFICATION</w:t>
      </w:r>
      <w:r>
        <w:rPr>
          <w:rFonts w:ascii="Garamond" w:eastAsia="Calibri" w:hAnsi="Garamond" w:cs="Times New Roman"/>
          <w:sz w:val="24"/>
          <w:szCs w:val="24"/>
        </w:rPr>
        <w:t xml:space="preserve">   ……………………………………………………………</w:t>
      </w:r>
      <w:r w:rsidR="00A82DF8">
        <w:rPr>
          <w:rFonts w:ascii="Garamond" w:eastAsia="Calibri" w:hAnsi="Garamond" w:cs="Times New Roman"/>
          <w:sz w:val="24"/>
          <w:szCs w:val="24"/>
        </w:rPr>
        <w:t>……1</w:t>
      </w:r>
      <w:r w:rsidR="00E6487F">
        <w:rPr>
          <w:rFonts w:ascii="Garamond" w:eastAsia="Calibri" w:hAnsi="Garamond" w:cs="Times New Roman"/>
          <w:sz w:val="24"/>
          <w:szCs w:val="24"/>
        </w:rPr>
        <w:t>78</w:t>
      </w:r>
    </w:p>
    <w:p w14:paraId="3379CDB7" w14:textId="04212A71" w:rsidR="00842F26" w:rsidRPr="00842F26" w:rsidRDefault="00842F26" w:rsidP="00842F26">
      <w:pPr>
        <w:suppressAutoHyphens/>
        <w:autoSpaceDN w:val="0"/>
        <w:spacing w:before="120" w:after="160" w:line="249" w:lineRule="auto"/>
        <w:textAlignment w:val="baseline"/>
        <w:rPr>
          <w:rFonts w:ascii="Garamond" w:eastAsia="Calibri" w:hAnsi="Garamond" w:cs="Times New Roman"/>
          <w:sz w:val="24"/>
          <w:szCs w:val="24"/>
        </w:rPr>
      </w:pPr>
      <w:r w:rsidRPr="00842F26">
        <w:rPr>
          <w:rFonts w:ascii="Garamond" w:eastAsia="Calibri" w:hAnsi="Garamond" w:cs="Times New Roman"/>
          <w:sz w:val="24"/>
          <w:szCs w:val="24"/>
        </w:rPr>
        <w:t>CHARITY POETRY</w:t>
      </w:r>
      <w:r>
        <w:rPr>
          <w:rFonts w:ascii="Garamond" w:eastAsia="Calibri" w:hAnsi="Garamond" w:cs="Times New Roman"/>
          <w:sz w:val="24"/>
          <w:szCs w:val="24"/>
        </w:rPr>
        <w:t xml:space="preserve">   ………………………………………………………</w:t>
      </w:r>
      <w:r w:rsidR="00A82DF8">
        <w:rPr>
          <w:rFonts w:ascii="Garamond" w:eastAsia="Calibri" w:hAnsi="Garamond" w:cs="Times New Roman"/>
          <w:sz w:val="24"/>
          <w:szCs w:val="24"/>
        </w:rPr>
        <w:t>……1</w:t>
      </w:r>
      <w:r w:rsidR="00E6487F">
        <w:rPr>
          <w:rFonts w:ascii="Garamond" w:eastAsia="Calibri" w:hAnsi="Garamond" w:cs="Times New Roman"/>
          <w:sz w:val="24"/>
          <w:szCs w:val="24"/>
        </w:rPr>
        <w:t>79</w:t>
      </w:r>
    </w:p>
    <w:p w14:paraId="54F5FF3B" w14:textId="235DD04E" w:rsidR="00842F26" w:rsidRPr="00842F26" w:rsidRDefault="00842F26" w:rsidP="00842F26">
      <w:pPr>
        <w:spacing w:before="120" w:line="240" w:lineRule="auto"/>
        <w:jc w:val="both"/>
        <w:rPr>
          <w:rFonts w:ascii="Garamond" w:eastAsia="Times New Roman" w:hAnsi="Garamond" w:cs="Times New Roman"/>
          <w:sz w:val="24"/>
          <w:szCs w:val="24"/>
          <w:lang w:eastAsia="en-GB"/>
        </w:rPr>
      </w:pPr>
      <w:r w:rsidRPr="00842F26">
        <w:rPr>
          <w:rFonts w:ascii="Garamond" w:eastAsia="Calibri" w:hAnsi="Garamond" w:cs="Times New Roman"/>
          <w:sz w:val="24"/>
          <w:szCs w:val="24"/>
        </w:rPr>
        <w:t>YOUR PIT WHEEL</w:t>
      </w:r>
      <w:r>
        <w:rPr>
          <w:rFonts w:ascii="Garamond" w:eastAsia="Calibri" w:hAnsi="Garamond" w:cs="Times New Roman"/>
          <w:sz w:val="24"/>
          <w:szCs w:val="24"/>
        </w:rPr>
        <w:t xml:space="preserve">   ………………………………………………………</w:t>
      </w:r>
      <w:r w:rsidR="00A82DF8">
        <w:rPr>
          <w:rFonts w:ascii="Garamond" w:eastAsia="Calibri" w:hAnsi="Garamond" w:cs="Times New Roman"/>
          <w:sz w:val="24"/>
          <w:szCs w:val="24"/>
        </w:rPr>
        <w:t>…….1</w:t>
      </w:r>
      <w:r w:rsidR="00E6487F">
        <w:rPr>
          <w:rFonts w:ascii="Garamond" w:eastAsia="Calibri" w:hAnsi="Garamond" w:cs="Times New Roman"/>
          <w:sz w:val="24"/>
          <w:szCs w:val="24"/>
        </w:rPr>
        <w:t>80</w:t>
      </w:r>
    </w:p>
    <w:p w14:paraId="41FB729D" w14:textId="6B517C3F" w:rsidR="00842F26" w:rsidRPr="00842F26" w:rsidRDefault="00842F26" w:rsidP="00842F26">
      <w:pPr>
        <w:suppressAutoHyphens/>
        <w:autoSpaceDN w:val="0"/>
        <w:spacing w:before="120" w:after="0" w:line="240" w:lineRule="auto"/>
        <w:textAlignment w:val="baseline"/>
        <w:rPr>
          <w:rFonts w:ascii="Garamond" w:eastAsia="Times New Roman" w:hAnsi="Garamond" w:cs="Times New Roman"/>
          <w:sz w:val="24"/>
          <w:szCs w:val="24"/>
        </w:rPr>
      </w:pPr>
      <w:r w:rsidRPr="00842F26">
        <w:rPr>
          <w:rFonts w:ascii="Garamond" w:eastAsia="Times New Roman" w:hAnsi="Garamond" w:cs="Arial"/>
          <w:color w:val="000000"/>
          <w:sz w:val="24"/>
          <w:szCs w:val="24"/>
        </w:rPr>
        <w:t>MORAL COMPASS</w:t>
      </w:r>
      <w:r>
        <w:rPr>
          <w:rFonts w:ascii="Garamond" w:eastAsia="Times New Roman" w:hAnsi="Garamond" w:cs="Arial"/>
          <w:color w:val="000000"/>
          <w:sz w:val="24"/>
          <w:szCs w:val="24"/>
        </w:rPr>
        <w:t xml:space="preserve">   ………………………………………………………</w:t>
      </w:r>
      <w:r w:rsidR="00A82DF8">
        <w:rPr>
          <w:rFonts w:ascii="Garamond" w:eastAsia="Times New Roman" w:hAnsi="Garamond" w:cs="Arial"/>
          <w:color w:val="000000"/>
          <w:sz w:val="24"/>
          <w:szCs w:val="24"/>
        </w:rPr>
        <w:t>…….1</w:t>
      </w:r>
      <w:r w:rsidR="00E6487F">
        <w:rPr>
          <w:rFonts w:ascii="Garamond" w:eastAsia="Times New Roman" w:hAnsi="Garamond" w:cs="Arial"/>
          <w:color w:val="000000"/>
          <w:sz w:val="24"/>
          <w:szCs w:val="24"/>
        </w:rPr>
        <w:t>81</w:t>
      </w:r>
    </w:p>
    <w:p w14:paraId="26B5D5A0" w14:textId="1DEA5969" w:rsidR="00842F26" w:rsidRPr="00842F26" w:rsidRDefault="00842F26" w:rsidP="00842F26">
      <w:pPr>
        <w:autoSpaceDN w:val="0"/>
        <w:spacing w:before="120" w:after="0" w:line="240" w:lineRule="auto"/>
        <w:rPr>
          <w:rFonts w:ascii="Garamond" w:eastAsia="Times New Roman" w:hAnsi="Garamond" w:cs="Times New Roman"/>
          <w:sz w:val="24"/>
          <w:szCs w:val="24"/>
          <w:lang w:eastAsia="en-GB"/>
        </w:rPr>
      </w:pPr>
      <w:r>
        <w:rPr>
          <w:rFonts w:ascii="Garamond" w:eastAsia="Times New Roman" w:hAnsi="Garamond"/>
          <w:color w:val="000000"/>
          <w:kern w:val="24"/>
          <w:sz w:val="24"/>
          <w:szCs w:val="24"/>
          <w:lang w:eastAsia="en-GB"/>
        </w:rPr>
        <w:t>SESTINA   …………………………………………………………………...</w:t>
      </w:r>
      <w:r w:rsidR="00A82DF8">
        <w:rPr>
          <w:rFonts w:ascii="Garamond" w:eastAsia="Times New Roman" w:hAnsi="Garamond"/>
          <w:color w:val="000000"/>
          <w:kern w:val="24"/>
          <w:sz w:val="24"/>
          <w:szCs w:val="24"/>
          <w:lang w:eastAsia="en-GB"/>
        </w:rPr>
        <w:t>........1</w:t>
      </w:r>
      <w:r w:rsidR="00E6487F">
        <w:rPr>
          <w:rFonts w:ascii="Garamond" w:eastAsia="Times New Roman" w:hAnsi="Garamond"/>
          <w:color w:val="000000"/>
          <w:kern w:val="24"/>
          <w:sz w:val="24"/>
          <w:szCs w:val="24"/>
          <w:lang w:eastAsia="en-GB"/>
        </w:rPr>
        <w:t>82</w:t>
      </w:r>
    </w:p>
    <w:p w14:paraId="2E3E1A79" w14:textId="27F6F5C0" w:rsidR="00842F26" w:rsidRPr="00842F26" w:rsidRDefault="00842F26" w:rsidP="00842F26">
      <w:pPr>
        <w:spacing w:before="120" w:line="240" w:lineRule="auto"/>
        <w:jc w:val="both"/>
        <w:rPr>
          <w:rFonts w:ascii="Garamond" w:eastAsia="Times New Roman" w:hAnsi="Garamond" w:cs="Times New Roman"/>
          <w:sz w:val="24"/>
          <w:szCs w:val="24"/>
          <w:lang w:eastAsia="en-GB"/>
        </w:rPr>
      </w:pPr>
      <w:r w:rsidRPr="00842F26">
        <w:rPr>
          <w:rFonts w:ascii="Garamond" w:eastAsia="Times New Roman" w:hAnsi="Garamond" w:cs="Times New Roman"/>
          <w:color w:val="000000"/>
          <w:sz w:val="24"/>
          <w:szCs w:val="24"/>
          <w:lang w:eastAsia="en-GB"/>
        </w:rPr>
        <w:t>WE WERE THE OVERSPILL</w:t>
      </w:r>
      <w:r>
        <w:rPr>
          <w:rFonts w:ascii="Garamond" w:eastAsia="Times New Roman" w:hAnsi="Garamond" w:cs="Times New Roman"/>
          <w:color w:val="000000"/>
          <w:sz w:val="24"/>
          <w:szCs w:val="24"/>
          <w:lang w:eastAsia="en-GB"/>
        </w:rPr>
        <w:t xml:space="preserve">   ……………………………………………</w:t>
      </w:r>
      <w:r w:rsidR="00A82DF8">
        <w:rPr>
          <w:rFonts w:ascii="Garamond" w:eastAsia="Times New Roman" w:hAnsi="Garamond" w:cs="Times New Roman"/>
          <w:color w:val="000000"/>
          <w:sz w:val="24"/>
          <w:szCs w:val="24"/>
          <w:lang w:eastAsia="en-GB"/>
        </w:rPr>
        <w:t>……1</w:t>
      </w:r>
      <w:r w:rsidR="00E6487F">
        <w:rPr>
          <w:rFonts w:ascii="Garamond" w:eastAsia="Times New Roman" w:hAnsi="Garamond" w:cs="Times New Roman"/>
          <w:color w:val="000000"/>
          <w:sz w:val="24"/>
          <w:szCs w:val="24"/>
          <w:lang w:eastAsia="en-GB"/>
        </w:rPr>
        <w:t>83</w:t>
      </w:r>
    </w:p>
    <w:p w14:paraId="64F5D4CE" w14:textId="1B05A073" w:rsidR="00842F26" w:rsidRPr="00842F26" w:rsidRDefault="00842F26" w:rsidP="00842F26">
      <w:pPr>
        <w:spacing w:before="120" w:after="0" w:line="240" w:lineRule="auto"/>
        <w:rPr>
          <w:rFonts w:ascii="Garamond" w:eastAsia="Times New Roman" w:hAnsi="Garamond" w:cs="Times New Roman"/>
          <w:sz w:val="24"/>
          <w:szCs w:val="24"/>
          <w:lang w:eastAsia="en-GB"/>
        </w:rPr>
      </w:pPr>
      <w:r w:rsidRPr="00842F26">
        <w:rPr>
          <w:rFonts w:ascii="Garamond" w:eastAsia="Times New Roman" w:hAnsi="Garamond" w:cs="Arial"/>
          <w:color w:val="000000"/>
          <w:sz w:val="24"/>
          <w:szCs w:val="24"/>
          <w:lang w:eastAsia="en-GB"/>
        </w:rPr>
        <w:t>STREETVIEW, MANVERS COLLIERY</w:t>
      </w:r>
      <w:r>
        <w:rPr>
          <w:rFonts w:ascii="Garamond" w:eastAsia="Times New Roman" w:hAnsi="Garamond" w:cs="Arial"/>
          <w:color w:val="000000"/>
          <w:sz w:val="24"/>
          <w:szCs w:val="24"/>
          <w:lang w:eastAsia="en-GB"/>
        </w:rPr>
        <w:t xml:space="preserve">   ………………</w:t>
      </w:r>
      <w:r w:rsidR="00F3707B">
        <w:rPr>
          <w:rFonts w:ascii="Garamond" w:eastAsia="Times New Roman" w:hAnsi="Garamond" w:cs="Arial"/>
          <w:color w:val="000000"/>
          <w:sz w:val="24"/>
          <w:szCs w:val="24"/>
          <w:lang w:eastAsia="en-GB"/>
        </w:rPr>
        <w:t>…...</w:t>
      </w:r>
      <w:r>
        <w:rPr>
          <w:rFonts w:ascii="Garamond" w:eastAsia="Times New Roman" w:hAnsi="Garamond" w:cs="Arial"/>
          <w:color w:val="000000"/>
          <w:sz w:val="24"/>
          <w:szCs w:val="24"/>
          <w:lang w:eastAsia="en-GB"/>
        </w:rPr>
        <w:t>……</w:t>
      </w:r>
      <w:r w:rsidR="00F3707B">
        <w:rPr>
          <w:rFonts w:ascii="Garamond" w:eastAsia="Times New Roman" w:hAnsi="Garamond" w:cs="Arial"/>
          <w:color w:val="000000"/>
          <w:sz w:val="24"/>
          <w:szCs w:val="24"/>
          <w:lang w:eastAsia="en-GB"/>
        </w:rPr>
        <w:t>.</w:t>
      </w:r>
      <w:r>
        <w:rPr>
          <w:rFonts w:ascii="Garamond" w:eastAsia="Times New Roman" w:hAnsi="Garamond" w:cs="Arial"/>
          <w:color w:val="000000"/>
          <w:sz w:val="24"/>
          <w:szCs w:val="24"/>
          <w:lang w:eastAsia="en-GB"/>
        </w:rPr>
        <w:t>…………</w:t>
      </w:r>
      <w:r w:rsidR="00A82DF8">
        <w:rPr>
          <w:rFonts w:ascii="Garamond" w:eastAsia="Times New Roman" w:hAnsi="Garamond" w:cs="Arial"/>
          <w:color w:val="000000"/>
          <w:sz w:val="24"/>
          <w:szCs w:val="24"/>
          <w:lang w:eastAsia="en-GB"/>
        </w:rPr>
        <w:t>…1</w:t>
      </w:r>
      <w:r w:rsidR="00E6487F">
        <w:rPr>
          <w:rFonts w:ascii="Garamond" w:eastAsia="Times New Roman" w:hAnsi="Garamond" w:cs="Arial"/>
          <w:color w:val="000000"/>
          <w:sz w:val="24"/>
          <w:szCs w:val="24"/>
          <w:lang w:eastAsia="en-GB"/>
        </w:rPr>
        <w:t>85</w:t>
      </w:r>
    </w:p>
    <w:p w14:paraId="66529CCB" w14:textId="77777777" w:rsidR="00842F26" w:rsidRDefault="00842F26" w:rsidP="00842F26">
      <w:pPr>
        <w:autoSpaceDN w:val="0"/>
        <w:spacing w:after="0" w:line="240" w:lineRule="auto"/>
        <w:rPr>
          <w:rFonts w:ascii="Garamond" w:eastAsia="Times New Roman" w:hAnsi="Garamond" w:cs="Times New Roman"/>
          <w:b/>
          <w:bCs/>
          <w:color w:val="000000"/>
          <w:sz w:val="32"/>
          <w:szCs w:val="4"/>
          <w:lang w:eastAsia="en-GB"/>
        </w:rPr>
      </w:pPr>
    </w:p>
    <w:p w14:paraId="49261F49" w14:textId="77777777" w:rsidR="00842F26" w:rsidRPr="00842F26" w:rsidRDefault="00842F26" w:rsidP="00842F26">
      <w:pPr>
        <w:autoSpaceDN w:val="0"/>
        <w:spacing w:after="0" w:line="240" w:lineRule="auto"/>
        <w:rPr>
          <w:rFonts w:ascii="Garamond" w:eastAsia="Times New Roman" w:hAnsi="Garamond" w:cs="Times New Roman"/>
          <w:color w:val="000000"/>
          <w:sz w:val="24"/>
          <w:szCs w:val="2"/>
          <w:lang w:eastAsia="en-GB"/>
        </w:rPr>
      </w:pPr>
    </w:p>
    <w:p w14:paraId="3DC9770C" w14:textId="77777777" w:rsidR="00CD5567" w:rsidRDefault="00CD5567" w:rsidP="00842F26">
      <w:pPr>
        <w:autoSpaceDN w:val="0"/>
        <w:spacing w:after="0" w:line="240" w:lineRule="auto"/>
        <w:rPr>
          <w:rFonts w:ascii="Garamond" w:eastAsia="Times New Roman" w:hAnsi="Garamond" w:cs="Times New Roman"/>
          <w:b/>
          <w:bCs/>
          <w:color w:val="000000"/>
          <w:sz w:val="32"/>
          <w:szCs w:val="4"/>
          <w:lang w:eastAsia="en-GB"/>
        </w:rPr>
      </w:pPr>
    </w:p>
    <w:p w14:paraId="252E120A" w14:textId="77777777" w:rsidR="00CD5567" w:rsidRDefault="00CD5567" w:rsidP="00842F26">
      <w:pPr>
        <w:autoSpaceDN w:val="0"/>
        <w:spacing w:after="0" w:line="240" w:lineRule="auto"/>
        <w:rPr>
          <w:rFonts w:ascii="Garamond" w:eastAsia="Times New Roman" w:hAnsi="Garamond" w:cs="Times New Roman"/>
          <w:b/>
          <w:bCs/>
          <w:color w:val="000000"/>
          <w:sz w:val="32"/>
          <w:szCs w:val="4"/>
          <w:lang w:eastAsia="en-GB"/>
        </w:rPr>
      </w:pPr>
    </w:p>
    <w:p w14:paraId="2D642B4B" w14:textId="77777777" w:rsidR="00CD5567" w:rsidRDefault="00CD5567" w:rsidP="00842F26">
      <w:pPr>
        <w:autoSpaceDN w:val="0"/>
        <w:spacing w:after="0" w:line="240" w:lineRule="auto"/>
        <w:rPr>
          <w:rFonts w:ascii="Garamond" w:eastAsia="Times New Roman" w:hAnsi="Garamond" w:cs="Times New Roman"/>
          <w:b/>
          <w:bCs/>
          <w:color w:val="000000"/>
          <w:sz w:val="32"/>
          <w:szCs w:val="4"/>
          <w:lang w:eastAsia="en-GB"/>
        </w:rPr>
      </w:pPr>
    </w:p>
    <w:p w14:paraId="30EA4F53" w14:textId="77777777" w:rsidR="00CD5567" w:rsidRDefault="00CD5567" w:rsidP="00842F26">
      <w:pPr>
        <w:autoSpaceDN w:val="0"/>
        <w:spacing w:after="0" w:line="240" w:lineRule="auto"/>
        <w:rPr>
          <w:rFonts w:ascii="Garamond" w:eastAsia="Times New Roman" w:hAnsi="Garamond" w:cs="Times New Roman"/>
          <w:b/>
          <w:bCs/>
          <w:color w:val="000000"/>
          <w:sz w:val="32"/>
          <w:szCs w:val="4"/>
          <w:lang w:eastAsia="en-GB"/>
        </w:rPr>
      </w:pPr>
    </w:p>
    <w:p w14:paraId="059B1AF4" w14:textId="77777777" w:rsidR="00CD5567" w:rsidRDefault="00CD5567" w:rsidP="00842F26">
      <w:pPr>
        <w:autoSpaceDN w:val="0"/>
        <w:spacing w:after="0" w:line="240" w:lineRule="auto"/>
        <w:rPr>
          <w:rFonts w:ascii="Garamond" w:eastAsia="Times New Roman" w:hAnsi="Garamond" w:cs="Times New Roman"/>
          <w:b/>
          <w:bCs/>
          <w:color w:val="000000"/>
          <w:sz w:val="32"/>
          <w:szCs w:val="4"/>
          <w:lang w:eastAsia="en-GB"/>
        </w:rPr>
      </w:pPr>
    </w:p>
    <w:p w14:paraId="3E649D10" w14:textId="77777777" w:rsidR="001971B2" w:rsidRDefault="001971B2" w:rsidP="00CD5567">
      <w:pPr>
        <w:autoSpaceDN w:val="0"/>
        <w:spacing w:after="120" w:line="240" w:lineRule="auto"/>
        <w:rPr>
          <w:rFonts w:ascii="Garamond" w:eastAsia="Calibri" w:hAnsi="Garamond" w:cs="Times New Roman"/>
          <w:b/>
          <w:sz w:val="32"/>
          <w:szCs w:val="32"/>
        </w:rPr>
      </w:pPr>
    </w:p>
    <w:p w14:paraId="6195F67C" w14:textId="50A75494" w:rsidR="00CD5567" w:rsidRPr="00CD5567" w:rsidRDefault="00CD5567" w:rsidP="00CD5567">
      <w:pPr>
        <w:autoSpaceDN w:val="0"/>
        <w:spacing w:after="120" w:line="240" w:lineRule="auto"/>
        <w:rPr>
          <w:rFonts w:ascii="Garamond" w:eastAsia="Calibri" w:hAnsi="Garamond" w:cs="Times New Roman"/>
          <w:b/>
          <w:sz w:val="32"/>
          <w:szCs w:val="32"/>
        </w:rPr>
      </w:pPr>
      <w:r w:rsidRPr="00CD5567">
        <w:rPr>
          <w:rFonts w:ascii="Garamond" w:eastAsia="Calibri" w:hAnsi="Garamond" w:cs="Times New Roman"/>
          <w:b/>
          <w:sz w:val="32"/>
          <w:szCs w:val="32"/>
        </w:rPr>
        <w:t>Collateral Words</w:t>
      </w:r>
    </w:p>
    <w:p w14:paraId="03B95F0F" w14:textId="77777777" w:rsidR="00CD5567" w:rsidRDefault="00CD5567" w:rsidP="00CD5567">
      <w:pPr>
        <w:autoSpaceDN w:val="0"/>
        <w:spacing w:after="120" w:line="240" w:lineRule="auto"/>
        <w:rPr>
          <w:rFonts w:ascii="Garamond" w:eastAsia="Calibri" w:hAnsi="Garamond" w:cs="Times New Roman"/>
          <w:bCs/>
          <w:sz w:val="24"/>
          <w:szCs w:val="24"/>
        </w:rPr>
      </w:pPr>
    </w:p>
    <w:p w14:paraId="632D48BC" w14:textId="3392D4D0" w:rsidR="00CD5567" w:rsidRDefault="00CD5567" w:rsidP="00CD5567">
      <w:pPr>
        <w:autoSpaceDN w:val="0"/>
        <w:spacing w:after="120" w:line="240" w:lineRule="auto"/>
        <w:rPr>
          <w:rFonts w:ascii="Garamond" w:eastAsia="Calibri" w:hAnsi="Garamond" w:cs="Times New Roman"/>
          <w:bCs/>
          <w:sz w:val="24"/>
          <w:szCs w:val="24"/>
        </w:rPr>
      </w:pPr>
      <w:r>
        <w:rPr>
          <w:rFonts w:ascii="Garamond" w:eastAsia="Calibri" w:hAnsi="Garamond" w:cs="Times New Roman"/>
          <w:bCs/>
          <w:sz w:val="24"/>
          <w:szCs w:val="24"/>
        </w:rPr>
        <w:t>PUB   ………………………………………………………………………</w:t>
      </w:r>
      <w:r w:rsidR="00A82DF8">
        <w:rPr>
          <w:rFonts w:ascii="Garamond" w:eastAsia="Calibri" w:hAnsi="Garamond" w:cs="Times New Roman"/>
          <w:bCs/>
          <w:sz w:val="24"/>
          <w:szCs w:val="24"/>
        </w:rPr>
        <w:t>….1</w:t>
      </w:r>
      <w:r w:rsidR="00F3707B">
        <w:rPr>
          <w:rFonts w:ascii="Garamond" w:eastAsia="Calibri" w:hAnsi="Garamond" w:cs="Times New Roman"/>
          <w:bCs/>
          <w:sz w:val="24"/>
          <w:szCs w:val="24"/>
        </w:rPr>
        <w:t>87</w:t>
      </w:r>
    </w:p>
    <w:p w14:paraId="39FBD2BA" w14:textId="68152697" w:rsidR="00CD5567" w:rsidRDefault="00CD5567" w:rsidP="00CD5567">
      <w:pPr>
        <w:autoSpaceDN w:val="0"/>
        <w:spacing w:after="120" w:line="240" w:lineRule="auto"/>
        <w:rPr>
          <w:rFonts w:ascii="Garamond" w:eastAsia="Calibri" w:hAnsi="Garamond" w:cs="Times New Roman"/>
          <w:bCs/>
          <w:sz w:val="24"/>
          <w:szCs w:val="24"/>
        </w:rPr>
      </w:pPr>
      <w:r>
        <w:rPr>
          <w:rFonts w:ascii="Garamond" w:eastAsia="Calibri" w:hAnsi="Garamond" w:cs="Times New Roman"/>
          <w:bCs/>
          <w:sz w:val="24"/>
          <w:szCs w:val="24"/>
        </w:rPr>
        <w:t>ROUNDABOUT   …………………………………………………………</w:t>
      </w:r>
      <w:r w:rsidR="00A82DF8">
        <w:rPr>
          <w:rFonts w:ascii="Garamond" w:eastAsia="Calibri" w:hAnsi="Garamond" w:cs="Times New Roman"/>
          <w:bCs/>
          <w:sz w:val="24"/>
          <w:szCs w:val="24"/>
        </w:rPr>
        <w:t>…1</w:t>
      </w:r>
      <w:r w:rsidR="00F3707B">
        <w:rPr>
          <w:rFonts w:ascii="Garamond" w:eastAsia="Calibri" w:hAnsi="Garamond" w:cs="Times New Roman"/>
          <w:bCs/>
          <w:sz w:val="24"/>
          <w:szCs w:val="24"/>
        </w:rPr>
        <w:t>88</w:t>
      </w:r>
    </w:p>
    <w:p w14:paraId="1E1DA03B" w14:textId="18CECAB2" w:rsidR="00CD5567" w:rsidRDefault="00CD5567" w:rsidP="00CD5567">
      <w:pPr>
        <w:autoSpaceDN w:val="0"/>
        <w:spacing w:after="120" w:line="240" w:lineRule="auto"/>
        <w:rPr>
          <w:rFonts w:ascii="Garamond" w:eastAsia="Calibri" w:hAnsi="Garamond" w:cs="Times New Roman"/>
          <w:bCs/>
          <w:sz w:val="24"/>
          <w:szCs w:val="24"/>
        </w:rPr>
      </w:pPr>
      <w:r>
        <w:rPr>
          <w:rFonts w:ascii="Garamond" w:eastAsia="Calibri" w:hAnsi="Garamond" w:cs="Times New Roman"/>
          <w:bCs/>
          <w:sz w:val="24"/>
          <w:szCs w:val="24"/>
        </w:rPr>
        <w:t>DREAM AT THE MINERS’ GALA   ………………………………………</w:t>
      </w:r>
      <w:r w:rsidR="00A82DF8">
        <w:rPr>
          <w:rFonts w:ascii="Garamond" w:eastAsia="Calibri" w:hAnsi="Garamond" w:cs="Times New Roman"/>
          <w:bCs/>
          <w:sz w:val="24"/>
          <w:szCs w:val="24"/>
        </w:rPr>
        <w:t>...1</w:t>
      </w:r>
      <w:r w:rsidR="00F3707B">
        <w:rPr>
          <w:rFonts w:ascii="Garamond" w:eastAsia="Calibri" w:hAnsi="Garamond" w:cs="Times New Roman"/>
          <w:bCs/>
          <w:sz w:val="24"/>
          <w:szCs w:val="24"/>
        </w:rPr>
        <w:t>89</w:t>
      </w:r>
    </w:p>
    <w:p w14:paraId="40C46050" w14:textId="4D484B6A" w:rsidR="00081C67" w:rsidRPr="00CD5567" w:rsidRDefault="00081C67" w:rsidP="00CD5567">
      <w:pPr>
        <w:autoSpaceDN w:val="0"/>
        <w:spacing w:after="120" w:line="240" w:lineRule="auto"/>
        <w:rPr>
          <w:rFonts w:ascii="Garamond" w:eastAsia="Calibri" w:hAnsi="Garamond" w:cs="Times New Roman"/>
          <w:bCs/>
          <w:sz w:val="24"/>
          <w:szCs w:val="24"/>
        </w:rPr>
      </w:pPr>
      <w:r w:rsidRPr="00CD5567">
        <w:rPr>
          <w:rFonts w:ascii="Garamond" w:eastAsia="Calibri" w:hAnsi="Garamond" w:cs="Times New Roman"/>
          <w:bCs/>
          <w:sz w:val="24"/>
          <w:szCs w:val="24"/>
        </w:rPr>
        <w:t>INSOMNIA   ……………………………</w:t>
      </w:r>
      <w:proofErr w:type="gramStart"/>
      <w:r w:rsidRPr="00CD5567">
        <w:rPr>
          <w:rFonts w:ascii="Garamond" w:eastAsia="Calibri" w:hAnsi="Garamond" w:cs="Times New Roman"/>
          <w:bCs/>
          <w:sz w:val="24"/>
          <w:szCs w:val="24"/>
        </w:rPr>
        <w:t>…</w:t>
      </w:r>
      <w:r w:rsidR="00F3707B">
        <w:rPr>
          <w:rFonts w:ascii="Garamond" w:eastAsia="Calibri" w:hAnsi="Garamond" w:cs="Times New Roman"/>
          <w:bCs/>
          <w:sz w:val="24"/>
          <w:szCs w:val="24"/>
        </w:rPr>
        <w:t>.</w:t>
      </w:r>
      <w:r w:rsidRPr="00CD5567">
        <w:rPr>
          <w:rFonts w:ascii="Garamond" w:eastAsia="Calibri" w:hAnsi="Garamond" w:cs="Times New Roman"/>
          <w:bCs/>
          <w:sz w:val="24"/>
          <w:szCs w:val="24"/>
        </w:rPr>
        <w:t>…</w:t>
      </w:r>
      <w:r w:rsidR="00F3707B">
        <w:rPr>
          <w:rFonts w:ascii="Garamond" w:eastAsia="Calibri" w:hAnsi="Garamond" w:cs="Times New Roman"/>
          <w:bCs/>
          <w:sz w:val="24"/>
          <w:szCs w:val="24"/>
        </w:rPr>
        <w:t>..</w:t>
      </w:r>
      <w:proofErr w:type="gramEnd"/>
      <w:r w:rsidRPr="00CD5567">
        <w:rPr>
          <w:rFonts w:ascii="Garamond" w:eastAsia="Calibri" w:hAnsi="Garamond" w:cs="Times New Roman"/>
          <w:bCs/>
          <w:sz w:val="24"/>
          <w:szCs w:val="24"/>
        </w:rPr>
        <w:t>……</w:t>
      </w:r>
      <w:r w:rsidR="00F3707B">
        <w:rPr>
          <w:rFonts w:ascii="Garamond" w:eastAsia="Calibri" w:hAnsi="Garamond" w:cs="Times New Roman"/>
          <w:bCs/>
          <w:sz w:val="24"/>
          <w:szCs w:val="24"/>
        </w:rPr>
        <w:t>.</w:t>
      </w:r>
      <w:r w:rsidRPr="00CD5567">
        <w:rPr>
          <w:rFonts w:ascii="Garamond" w:eastAsia="Calibri" w:hAnsi="Garamond" w:cs="Times New Roman"/>
          <w:bCs/>
          <w:sz w:val="24"/>
          <w:szCs w:val="24"/>
        </w:rPr>
        <w:t>……………………</w:t>
      </w:r>
      <w:r w:rsidR="00A82DF8">
        <w:rPr>
          <w:rFonts w:ascii="Garamond" w:eastAsia="Calibri" w:hAnsi="Garamond" w:cs="Times New Roman"/>
          <w:bCs/>
          <w:sz w:val="24"/>
          <w:szCs w:val="24"/>
        </w:rPr>
        <w:t>….1</w:t>
      </w:r>
      <w:r w:rsidR="00F3707B">
        <w:rPr>
          <w:rFonts w:ascii="Garamond" w:eastAsia="Calibri" w:hAnsi="Garamond" w:cs="Times New Roman"/>
          <w:bCs/>
          <w:sz w:val="24"/>
          <w:szCs w:val="24"/>
        </w:rPr>
        <w:t>90</w:t>
      </w:r>
    </w:p>
    <w:p w14:paraId="50ACF0D0" w14:textId="6BA91A1D" w:rsidR="00081C67" w:rsidRPr="00CD5567" w:rsidRDefault="00081C67" w:rsidP="00842F26">
      <w:pPr>
        <w:autoSpaceDN w:val="0"/>
        <w:spacing w:after="120" w:line="240" w:lineRule="auto"/>
        <w:rPr>
          <w:rFonts w:ascii="Garamond" w:eastAsia="Calibri" w:hAnsi="Garamond" w:cs="Times New Roman"/>
          <w:bCs/>
          <w:sz w:val="24"/>
          <w:szCs w:val="24"/>
        </w:rPr>
      </w:pPr>
      <w:r w:rsidRPr="00CD5567">
        <w:rPr>
          <w:rFonts w:ascii="Garamond" w:eastAsia="Calibri" w:hAnsi="Garamond" w:cs="Times New Roman"/>
          <w:bCs/>
          <w:sz w:val="24"/>
          <w:szCs w:val="24"/>
        </w:rPr>
        <w:t>HALF-REMEMBERED NEWSPAPER   …………………………………</w:t>
      </w:r>
      <w:r w:rsidR="00A82DF8">
        <w:rPr>
          <w:rFonts w:ascii="Garamond" w:eastAsia="Calibri" w:hAnsi="Garamond" w:cs="Times New Roman"/>
          <w:bCs/>
          <w:sz w:val="24"/>
          <w:szCs w:val="24"/>
        </w:rPr>
        <w:t>….1</w:t>
      </w:r>
      <w:r w:rsidR="00F3707B">
        <w:rPr>
          <w:rFonts w:ascii="Garamond" w:eastAsia="Calibri" w:hAnsi="Garamond" w:cs="Times New Roman"/>
          <w:bCs/>
          <w:sz w:val="24"/>
          <w:szCs w:val="24"/>
        </w:rPr>
        <w:t>91</w:t>
      </w:r>
    </w:p>
    <w:p w14:paraId="4EFE563F" w14:textId="666E2127" w:rsidR="00081C67" w:rsidRPr="00CD5567" w:rsidRDefault="00081C67" w:rsidP="00842F26">
      <w:pPr>
        <w:autoSpaceDN w:val="0"/>
        <w:spacing w:after="120" w:line="240" w:lineRule="auto"/>
        <w:rPr>
          <w:rFonts w:ascii="Garamond" w:eastAsia="Calibri" w:hAnsi="Garamond" w:cs="Times New Roman"/>
          <w:bCs/>
          <w:sz w:val="24"/>
          <w:szCs w:val="24"/>
        </w:rPr>
      </w:pPr>
      <w:r w:rsidRPr="00CD5567">
        <w:rPr>
          <w:rFonts w:ascii="Garamond" w:eastAsia="Calibri" w:hAnsi="Garamond" w:cs="Times New Roman"/>
          <w:bCs/>
          <w:sz w:val="24"/>
          <w:szCs w:val="24"/>
        </w:rPr>
        <w:t>IS POETRY   ………………………………………………………………</w:t>
      </w:r>
      <w:r w:rsidR="00A82DF8">
        <w:rPr>
          <w:rFonts w:ascii="Garamond" w:eastAsia="Calibri" w:hAnsi="Garamond" w:cs="Times New Roman"/>
          <w:bCs/>
          <w:sz w:val="24"/>
          <w:szCs w:val="24"/>
        </w:rPr>
        <w:t>….1</w:t>
      </w:r>
      <w:r w:rsidR="00F3707B">
        <w:rPr>
          <w:rFonts w:ascii="Garamond" w:eastAsia="Calibri" w:hAnsi="Garamond" w:cs="Times New Roman"/>
          <w:bCs/>
          <w:sz w:val="24"/>
          <w:szCs w:val="24"/>
        </w:rPr>
        <w:t>92</w:t>
      </w:r>
    </w:p>
    <w:p w14:paraId="5311AF06" w14:textId="459BF45E" w:rsidR="00842F26" w:rsidRPr="00CD5567" w:rsidRDefault="00A82DF8" w:rsidP="00842F26">
      <w:pPr>
        <w:autoSpaceDN w:val="0"/>
        <w:spacing w:after="120" w:line="240" w:lineRule="auto"/>
        <w:rPr>
          <w:rFonts w:ascii="Garamond" w:eastAsia="Calibri" w:hAnsi="Garamond" w:cs="Times New Roman"/>
          <w:bCs/>
          <w:sz w:val="24"/>
          <w:szCs w:val="24"/>
        </w:rPr>
      </w:pPr>
      <w:r>
        <w:rPr>
          <w:rFonts w:ascii="Garamond" w:eastAsia="Times New Roman" w:hAnsi="Garamond" w:cs="Times New Roman"/>
          <w:bCs/>
          <w:color w:val="000000"/>
          <w:sz w:val="24"/>
          <w:szCs w:val="24"/>
          <w:lang w:eastAsia="en-GB"/>
        </w:rPr>
        <w:t>SCULPTING</w:t>
      </w:r>
      <w:r w:rsidR="00081C67" w:rsidRPr="00CD5567">
        <w:rPr>
          <w:rFonts w:ascii="Garamond" w:eastAsia="Times New Roman" w:hAnsi="Garamond" w:cs="Times New Roman"/>
          <w:bCs/>
          <w:color w:val="000000"/>
          <w:sz w:val="24"/>
          <w:szCs w:val="24"/>
          <w:lang w:eastAsia="en-GB"/>
        </w:rPr>
        <w:t xml:space="preserve">   …………………………………………</w:t>
      </w:r>
      <w:r>
        <w:rPr>
          <w:rFonts w:ascii="Garamond" w:eastAsia="Times New Roman" w:hAnsi="Garamond" w:cs="Times New Roman"/>
          <w:bCs/>
          <w:color w:val="000000"/>
          <w:sz w:val="24"/>
          <w:szCs w:val="24"/>
          <w:lang w:eastAsia="en-GB"/>
        </w:rPr>
        <w:t>...</w:t>
      </w:r>
      <w:r w:rsidR="00081C67" w:rsidRPr="00CD5567">
        <w:rPr>
          <w:rFonts w:ascii="Garamond" w:eastAsia="Times New Roman" w:hAnsi="Garamond" w:cs="Times New Roman"/>
          <w:bCs/>
          <w:color w:val="000000"/>
          <w:sz w:val="24"/>
          <w:szCs w:val="24"/>
          <w:lang w:eastAsia="en-GB"/>
        </w:rPr>
        <w:t>………………</w:t>
      </w:r>
      <w:r w:rsidR="00F3707B">
        <w:rPr>
          <w:rFonts w:ascii="Garamond" w:eastAsia="Times New Roman" w:hAnsi="Garamond" w:cs="Times New Roman"/>
          <w:bCs/>
          <w:color w:val="000000"/>
          <w:sz w:val="24"/>
          <w:szCs w:val="24"/>
          <w:lang w:eastAsia="en-GB"/>
        </w:rPr>
        <w:t>...</w:t>
      </w:r>
      <w:proofErr w:type="gramStart"/>
      <w:r w:rsidR="00081C67" w:rsidRPr="00CD5567">
        <w:rPr>
          <w:rFonts w:ascii="Garamond" w:eastAsia="Times New Roman" w:hAnsi="Garamond" w:cs="Times New Roman"/>
          <w:bCs/>
          <w:color w:val="000000"/>
          <w:sz w:val="24"/>
          <w:szCs w:val="24"/>
          <w:lang w:eastAsia="en-GB"/>
        </w:rPr>
        <w:t>…</w:t>
      </w:r>
      <w:r w:rsidR="00F3707B">
        <w:rPr>
          <w:rFonts w:ascii="Garamond" w:eastAsia="Times New Roman" w:hAnsi="Garamond" w:cs="Times New Roman"/>
          <w:bCs/>
          <w:color w:val="000000"/>
          <w:sz w:val="24"/>
          <w:szCs w:val="24"/>
          <w:lang w:eastAsia="en-GB"/>
        </w:rPr>
        <w:t>..</w:t>
      </w:r>
      <w:proofErr w:type="gramEnd"/>
      <w:r w:rsidR="00F3707B">
        <w:rPr>
          <w:rFonts w:ascii="Garamond" w:eastAsia="Times New Roman" w:hAnsi="Garamond" w:cs="Times New Roman"/>
          <w:bCs/>
          <w:color w:val="000000"/>
          <w:sz w:val="24"/>
          <w:szCs w:val="24"/>
          <w:lang w:eastAsia="en-GB"/>
        </w:rPr>
        <w:t>193</w:t>
      </w:r>
    </w:p>
    <w:p w14:paraId="5FE89A2E" w14:textId="72AF50DC" w:rsidR="00842F26" w:rsidRPr="00842F26" w:rsidRDefault="00842F26" w:rsidP="00842F26">
      <w:pPr>
        <w:autoSpaceDN w:val="0"/>
        <w:spacing w:after="120" w:line="240" w:lineRule="auto"/>
        <w:rPr>
          <w:rFonts w:ascii="Garamond" w:eastAsia="Calibri" w:hAnsi="Garamond" w:cs="Times New Roman"/>
          <w:sz w:val="24"/>
          <w:szCs w:val="24"/>
        </w:rPr>
      </w:pPr>
      <w:r w:rsidRPr="00CD5567">
        <w:rPr>
          <w:rFonts w:ascii="Garamond" w:eastAsia="Times New Roman" w:hAnsi="Garamond" w:cs="Times New Roman"/>
          <w:bCs/>
          <w:color w:val="000000"/>
          <w:sz w:val="24"/>
          <w:szCs w:val="24"/>
          <w:lang w:eastAsia="en-GB"/>
        </w:rPr>
        <w:t>VERNIX CASEOSA</w:t>
      </w:r>
      <w:r w:rsidR="00081C67">
        <w:rPr>
          <w:rFonts w:ascii="Garamond" w:eastAsia="Times New Roman" w:hAnsi="Garamond" w:cs="Times New Roman"/>
          <w:bCs/>
          <w:color w:val="000000"/>
          <w:sz w:val="24"/>
          <w:szCs w:val="24"/>
          <w:lang w:eastAsia="en-GB"/>
        </w:rPr>
        <w:t xml:space="preserve">   ……………………………………</w:t>
      </w:r>
      <w:proofErr w:type="gramStart"/>
      <w:r w:rsidR="00081C67">
        <w:rPr>
          <w:rFonts w:ascii="Garamond" w:eastAsia="Times New Roman" w:hAnsi="Garamond" w:cs="Times New Roman"/>
          <w:bCs/>
          <w:color w:val="000000"/>
          <w:sz w:val="24"/>
          <w:szCs w:val="24"/>
          <w:lang w:eastAsia="en-GB"/>
        </w:rPr>
        <w:t>…</w:t>
      </w:r>
      <w:r w:rsidR="00F3707B">
        <w:rPr>
          <w:rFonts w:ascii="Garamond" w:eastAsia="Times New Roman" w:hAnsi="Garamond" w:cs="Times New Roman"/>
          <w:bCs/>
          <w:color w:val="000000"/>
          <w:sz w:val="24"/>
          <w:szCs w:val="24"/>
          <w:lang w:eastAsia="en-GB"/>
        </w:rPr>
        <w:t>.</w:t>
      </w:r>
      <w:r w:rsidR="00081C67">
        <w:rPr>
          <w:rFonts w:ascii="Garamond" w:eastAsia="Times New Roman" w:hAnsi="Garamond" w:cs="Times New Roman"/>
          <w:bCs/>
          <w:color w:val="000000"/>
          <w:sz w:val="24"/>
          <w:szCs w:val="24"/>
          <w:lang w:eastAsia="en-GB"/>
        </w:rPr>
        <w:t>…</w:t>
      </w:r>
      <w:r w:rsidR="00F3707B">
        <w:rPr>
          <w:rFonts w:ascii="Garamond" w:eastAsia="Times New Roman" w:hAnsi="Garamond" w:cs="Times New Roman"/>
          <w:bCs/>
          <w:color w:val="000000"/>
          <w:sz w:val="24"/>
          <w:szCs w:val="24"/>
          <w:lang w:eastAsia="en-GB"/>
        </w:rPr>
        <w:t>..</w:t>
      </w:r>
      <w:proofErr w:type="gramEnd"/>
      <w:r w:rsidR="00081C67">
        <w:rPr>
          <w:rFonts w:ascii="Garamond" w:eastAsia="Times New Roman" w:hAnsi="Garamond" w:cs="Times New Roman"/>
          <w:bCs/>
          <w:color w:val="000000"/>
          <w:sz w:val="24"/>
          <w:szCs w:val="24"/>
          <w:lang w:eastAsia="en-GB"/>
        </w:rPr>
        <w:t>…</w:t>
      </w:r>
      <w:r w:rsidR="00F3707B">
        <w:rPr>
          <w:rFonts w:ascii="Garamond" w:eastAsia="Times New Roman" w:hAnsi="Garamond" w:cs="Times New Roman"/>
          <w:bCs/>
          <w:color w:val="000000"/>
          <w:sz w:val="24"/>
          <w:szCs w:val="24"/>
          <w:lang w:eastAsia="en-GB"/>
        </w:rPr>
        <w:t>.</w:t>
      </w:r>
      <w:r w:rsidR="00081C67">
        <w:rPr>
          <w:rFonts w:ascii="Garamond" w:eastAsia="Times New Roman" w:hAnsi="Garamond" w:cs="Times New Roman"/>
          <w:bCs/>
          <w:color w:val="000000"/>
          <w:sz w:val="24"/>
          <w:szCs w:val="24"/>
          <w:lang w:eastAsia="en-GB"/>
        </w:rPr>
        <w:t>……</w:t>
      </w:r>
      <w:r w:rsidR="00F3707B">
        <w:rPr>
          <w:rFonts w:ascii="Garamond" w:eastAsia="Times New Roman" w:hAnsi="Garamond" w:cs="Times New Roman"/>
          <w:bCs/>
          <w:color w:val="000000"/>
          <w:sz w:val="24"/>
          <w:szCs w:val="24"/>
          <w:lang w:eastAsia="en-GB"/>
        </w:rPr>
        <w:t>....</w:t>
      </w:r>
      <w:r w:rsidR="00081C67">
        <w:rPr>
          <w:rFonts w:ascii="Garamond" w:eastAsia="Times New Roman" w:hAnsi="Garamond" w:cs="Times New Roman"/>
          <w:bCs/>
          <w:color w:val="000000"/>
          <w:sz w:val="24"/>
          <w:szCs w:val="24"/>
          <w:lang w:eastAsia="en-GB"/>
        </w:rPr>
        <w:t>…</w:t>
      </w:r>
      <w:r w:rsidR="00A82DF8">
        <w:rPr>
          <w:rFonts w:ascii="Garamond" w:eastAsia="Times New Roman" w:hAnsi="Garamond" w:cs="Times New Roman"/>
          <w:bCs/>
          <w:color w:val="000000"/>
          <w:sz w:val="24"/>
          <w:szCs w:val="24"/>
          <w:lang w:eastAsia="en-GB"/>
        </w:rPr>
        <w:t>1</w:t>
      </w:r>
      <w:r w:rsidR="00F3707B">
        <w:rPr>
          <w:rFonts w:ascii="Garamond" w:eastAsia="Times New Roman" w:hAnsi="Garamond" w:cs="Times New Roman"/>
          <w:bCs/>
          <w:color w:val="000000"/>
          <w:sz w:val="24"/>
          <w:szCs w:val="24"/>
          <w:lang w:eastAsia="en-GB"/>
        </w:rPr>
        <w:t>94</w:t>
      </w:r>
    </w:p>
    <w:p w14:paraId="17F2A787" w14:textId="77777777" w:rsidR="00842F26" w:rsidRPr="00F42F38" w:rsidRDefault="00842F26" w:rsidP="00842F26">
      <w:pPr>
        <w:spacing w:after="0" w:line="480" w:lineRule="atLeast"/>
        <w:rPr>
          <w:rFonts w:ascii="Garamond" w:eastAsia="Times New Roman" w:hAnsi="Garamond"/>
          <w:b/>
          <w:bCs/>
          <w:sz w:val="24"/>
        </w:rPr>
      </w:pPr>
    </w:p>
    <w:p w14:paraId="36557298" w14:textId="7A97A6BD" w:rsidR="000C0EDD" w:rsidRDefault="000C0EDD" w:rsidP="000C0EDD">
      <w:pPr>
        <w:spacing w:line="240" w:lineRule="auto"/>
        <w:rPr>
          <w:rFonts w:ascii="Garamond" w:hAnsi="Garamond" w:cs="Times New Roman"/>
          <w:b/>
          <w:sz w:val="28"/>
          <w:szCs w:val="28"/>
        </w:rPr>
      </w:pPr>
      <w:r w:rsidRPr="00B56653">
        <w:rPr>
          <w:rFonts w:ascii="Garamond" w:hAnsi="Garamond" w:cs="Times New Roman"/>
          <w:b/>
          <w:sz w:val="28"/>
          <w:szCs w:val="28"/>
        </w:rPr>
        <w:t>Bibliography ………………………………</w:t>
      </w:r>
      <w:r w:rsidR="00F3707B">
        <w:rPr>
          <w:rFonts w:ascii="Garamond" w:hAnsi="Garamond" w:cs="Times New Roman"/>
          <w:b/>
          <w:sz w:val="28"/>
          <w:szCs w:val="28"/>
        </w:rPr>
        <w:t>.</w:t>
      </w:r>
      <w:r w:rsidRPr="00B56653">
        <w:rPr>
          <w:rFonts w:ascii="Garamond" w:hAnsi="Garamond" w:cs="Times New Roman"/>
          <w:b/>
          <w:sz w:val="28"/>
          <w:szCs w:val="28"/>
        </w:rPr>
        <w:t>…</w:t>
      </w:r>
      <w:r w:rsidR="00F3707B">
        <w:rPr>
          <w:rFonts w:ascii="Garamond" w:hAnsi="Garamond" w:cs="Times New Roman"/>
          <w:b/>
          <w:sz w:val="28"/>
          <w:szCs w:val="28"/>
        </w:rPr>
        <w:t>.</w:t>
      </w:r>
      <w:r w:rsidRPr="00B56653">
        <w:rPr>
          <w:rFonts w:ascii="Garamond" w:hAnsi="Garamond" w:cs="Times New Roman"/>
          <w:b/>
          <w:sz w:val="28"/>
          <w:szCs w:val="28"/>
        </w:rPr>
        <w:t>……</w:t>
      </w:r>
      <w:r w:rsidR="00F3707B">
        <w:rPr>
          <w:rFonts w:ascii="Garamond" w:hAnsi="Garamond" w:cs="Times New Roman"/>
          <w:b/>
          <w:sz w:val="28"/>
          <w:szCs w:val="28"/>
        </w:rPr>
        <w:t>.</w:t>
      </w:r>
      <w:r w:rsidRPr="00B56653">
        <w:rPr>
          <w:rFonts w:ascii="Garamond" w:hAnsi="Garamond" w:cs="Times New Roman"/>
          <w:b/>
          <w:sz w:val="28"/>
          <w:szCs w:val="28"/>
        </w:rPr>
        <w:t>…</w:t>
      </w:r>
      <w:r w:rsidR="00F3707B">
        <w:rPr>
          <w:rFonts w:ascii="Garamond" w:hAnsi="Garamond" w:cs="Times New Roman"/>
          <w:b/>
          <w:sz w:val="28"/>
          <w:szCs w:val="28"/>
        </w:rPr>
        <w:t>.</w:t>
      </w:r>
      <w:r w:rsidRPr="00B56653">
        <w:rPr>
          <w:rFonts w:ascii="Garamond" w:hAnsi="Garamond" w:cs="Times New Roman"/>
          <w:b/>
          <w:sz w:val="28"/>
          <w:szCs w:val="28"/>
        </w:rPr>
        <w:t>……</w:t>
      </w:r>
      <w:proofErr w:type="gramStart"/>
      <w:r w:rsidRPr="00B56653">
        <w:rPr>
          <w:rFonts w:ascii="Garamond" w:hAnsi="Garamond" w:cs="Times New Roman"/>
          <w:b/>
          <w:sz w:val="28"/>
          <w:szCs w:val="28"/>
        </w:rPr>
        <w:t>…</w:t>
      </w:r>
      <w:r w:rsidR="00F3707B">
        <w:rPr>
          <w:rFonts w:ascii="Garamond" w:hAnsi="Garamond" w:cs="Times New Roman"/>
          <w:b/>
          <w:sz w:val="28"/>
          <w:szCs w:val="28"/>
        </w:rPr>
        <w:t>..</w:t>
      </w:r>
      <w:proofErr w:type="gramEnd"/>
      <w:r w:rsidR="00A82DF8">
        <w:rPr>
          <w:rFonts w:ascii="Garamond" w:hAnsi="Garamond" w:cs="Times New Roman"/>
          <w:b/>
          <w:sz w:val="28"/>
          <w:szCs w:val="28"/>
        </w:rPr>
        <w:t>1</w:t>
      </w:r>
      <w:r w:rsidR="00F3707B">
        <w:rPr>
          <w:rFonts w:ascii="Garamond" w:hAnsi="Garamond" w:cs="Times New Roman"/>
          <w:b/>
          <w:sz w:val="28"/>
          <w:szCs w:val="28"/>
        </w:rPr>
        <w:t>95</w:t>
      </w:r>
    </w:p>
    <w:p w14:paraId="74CA7EF8" w14:textId="1775DB65" w:rsidR="00906FD2" w:rsidRDefault="00906FD2" w:rsidP="000C0EDD">
      <w:pPr>
        <w:spacing w:line="240" w:lineRule="auto"/>
        <w:rPr>
          <w:rFonts w:ascii="Garamond" w:hAnsi="Garamond" w:cs="Times New Roman"/>
          <w:b/>
          <w:sz w:val="28"/>
          <w:szCs w:val="28"/>
        </w:rPr>
      </w:pPr>
    </w:p>
    <w:p w14:paraId="1F6E695E" w14:textId="30D8D4CD" w:rsidR="00906FD2" w:rsidRPr="00081C67" w:rsidRDefault="00906FD2" w:rsidP="000C0EDD">
      <w:pPr>
        <w:spacing w:line="240" w:lineRule="auto"/>
        <w:rPr>
          <w:rFonts w:ascii="Garamond" w:hAnsi="Garamond" w:cs="Times New Roman"/>
          <w:b/>
          <w:sz w:val="24"/>
          <w:szCs w:val="24"/>
        </w:rPr>
      </w:pPr>
      <w:r>
        <w:rPr>
          <w:rFonts w:ascii="Garamond" w:hAnsi="Garamond" w:cs="Times New Roman"/>
          <w:b/>
          <w:sz w:val="28"/>
          <w:szCs w:val="28"/>
        </w:rPr>
        <w:t>A</w:t>
      </w:r>
      <w:r w:rsidR="00FD74BD">
        <w:rPr>
          <w:rFonts w:ascii="Garamond" w:hAnsi="Garamond" w:cs="Times New Roman"/>
          <w:b/>
          <w:sz w:val="28"/>
          <w:szCs w:val="28"/>
        </w:rPr>
        <w:t>ppendix</w:t>
      </w:r>
      <w:r w:rsidR="00081C67">
        <w:rPr>
          <w:rFonts w:ascii="Garamond" w:hAnsi="Garamond" w:cs="Times New Roman"/>
          <w:b/>
          <w:sz w:val="28"/>
          <w:szCs w:val="28"/>
        </w:rPr>
        <w:t>:</w:t>
      </w:r>
    </w:p>
    <w:p w14:paraId="3A15E79C" w14:textId="0C4D7FA0" w:rsidR="00081C67" w:rsidRPr="00081C67" w:rsidRDefault="00081C67" w:rsidP="000C0EDD">
      <w:pPr>
        <w:spacing w:line="240" w:lineRule="auto"/>
        <w:rPr>
          <w:rFonts w:ascii="Garamond" w:hAnsi="Garamond" w:cs="Times New Roman"/>
          <w:bCs/>
          <w:sz w:val="24"/>
          <w:szCs w:val="24"/>
        </w:rPr>
      </w:pPr>
      <w:r w:rsidRPr="00081C67">
        <w:rPr>
          <w:rFonts w:ascii="Garamond" w:hAnsi="Garamond" w:cs="Times New Roman"/>
          <w:bCs/>
          <w:sz w:val="24"/>
          <w:szCs w:val="24"/>
        </w:rPr>
        <w:t>PARTICIPANT INFORMATION SHEET</w:t>
      </w:r>
      <w:r>
        <w:rPr>
          <w:rFonts w:ascii="Garamond" w:hAnsi="Garamond" w:cs="Times New Roman"/>
          <w:bCs/>
          <w:sz w:val="24"/>
          <w:szCs w:val="24"/>
        </w:rPr>
        <w:t xml:space="preserve">   …………………</w:t>
      </w:r>
      <w:r w:rsidR="00F3707B">
        <w:rPr>
          <w:rFonts w:ascii="Garamond" w:hAnsi="Garamond" w:cs="Times New Roman"/>
          <w:bCs/>
          <w:sz w:val="24"/>
          <w:szCs w:val="24"/>
        </w:rPr>
        <w:t>...</w:t>
      </w:r>
      <w:proofErr w:type="gramStart"/>
      <w:r>
        <w:rPr>
          <w:rFonts w:ascii="Garamond" w:hAnsi="Garamond" w:cs="Times New Roman"/>
          <w:bCs/>
          <w:sz w:val="24"/>
          <w:szCs w:val="24"/>
        </w:rPr>
        <w:t>…</w:t>
      </w:r>
      <w:r w:rsidR="00F3707B">
        <w:rPr>
          <w:rFonts w:ascii="Garamond" w:hAnsi="Garamond" w:cs="Times New Roman"/>
          <w:bCs/>
          <w:sz w:val="24"/>
          <w:szCs w:val="24"/>
        </w:rPr>
        <w:t>..</w:t>
      </w:r>
      <w:proofErr w:type="gramEnd"/>
      <w:r>
        <w:rPr>
          <w:rFonts w:ascii="Garamond" w:hAnsi="Garamond" w:cs="Times New Roman"/>
          <w:bCs/>
          <w:sz w:val="24"/>
          <w:szCs w:val="24"/>
        </w:rPr>
        <w:t>…</w:t>
      </w:r>
      <w:r w:rsidR="00F3707B">
        <w:rPr>
          <w:rFonts w:ascii="Garamond" w:hAnsi="Garamond" w:cs="Times New Roman"/>
          <w:bCs/>
          <w:sz w:val="24"/>
          <w:szCs w:val="24"/>
        </w:rPr>
        <w:t>.</w:t>
      </w:r>
      <w:r>
        <w:rPr>
          <w:rFonts w:ascii="Garamond" w:hAnsi="Garamond" w:cs="Times New Roman"/>
          <w:bCs/>
          <w:sz w:val="24"/>
          <w:szCs w:val="24"/>
        </w:rPr>
        <w:t>…</w:t>
      </w:r>
      <w:r w:rsidR="00F3707B">
        <w:rPr>
          <w:rFonts w:ascii="Garamond" w:hAnsi="Garamond" w:cs="Times New Roman"/>
          <w:bCs/>
          <w:sz w:val="24"/>
          <w:szCs w:val="24"/>
        </w:rPr>
        <w:t>.</w:t>
      </w:r>
      <w:r>
        <w:rPr>
          <w:rFonts w:ascii="Garamond" w:hAnsi="Garamond" w:cs="Times New Roman"/>
          <w:bCs/>
          <w:sz w:val="24"/>
          <w:szCs w:val="24"/>
        </w:rPr>
        <w:t>…</w:t>
      </w:r>
      <w:r w:rsidR="00A82DF8">
        <w:rPr>
          <w:rFonts w:ascii="Garamond" w:hAnsi="Garamond" w:cs="Times New Roman"/>
          <w:bCs/>
          <w:sz w:val="24"/>
          <w:szCs w:val="24"/>
        </w:rPr>
        <w:t>.</w:t>
      </w:r>
      <w:r w:rsidR="00F3707B">
        <w:rPr>
          <w:rFonts w:ascii="Garamond" w:hAnsi="Garamond" w:cs="Times New Roman"/>
          <w:bCs/>
          <w:sz w:val="24"/>
          <w:szCs w:val="24"/>
        </w:rPr>
        <w:t>202</w:t>
      </w:r>
    </w:p>
    <w:p w14:paraId="0719F64E" w14:textId="11DEF30A" w:rsidR="000C0EDD" w:rsidRPr="00081C67" w:rsidRDefault="00081C67" w:rsidP="000C0EDD">
      <w:pPr>
        <w:spacing w:line="480" w:lineRule="auto"/>
        <w:rPr>
          <w:rFonts w:ascii="Garamond" w:eastAsia="Calibri" w:hAnsi="Garamond" w:cs="Times New Roman"/>
          <w:sz w:val="24"/>
          <w:szCs w:val="24"/>
        </w:rPr>
      </w:pPr>
      <w:r w:rsidRPr="00081C67">
        <w:rPr>
          <w:rFonts w:ascii="Garamond" w:eastAsia="Calibri" w:hAnsi="Garamond" w:cs="Times New Roman"/>
          <w:sz w:val="24"/>
          <w:szCs w:val="24"/>
        </w:rPr>
        <w:t>PARTICIPANT CONSENT FORM</w:t>
      </w:r>
      <w:r>
        <w:rPr>
          <w:rFonts w:ascii="Garamond" w:eastAsia="Calibri" w:hAnsi="Garamond" w:cs="Times New Roman"/>
          <w:sz w:val="24"/>
          <w:szCs w:val="24"/>
        </w:rPr>
        <w:t xml:space="preserve">   ……………………………………</w:t>
      </w:r>
      <w:proofErr w:type="gramStart"/>
      <w:r>
        <w:rPr>
          <w:rFonts w:ascii="Garamond" w:eastAsia="Calibri" w:hAnsi="Garamond" w:cs="Times New Roman"/>
          <w:sz w:val="24"/>
          <w:szCs w:val="24"/>
        </w:rPr>
        <w:t>…</w:t>
      </w:r>
      <w:r w:rsidR="00F3707B">
        <w:rPr>
          <w:rFonts w:ascii="Garamond" w:eastAsia="Calibri" w:hAnsi="Garamond" w:cs="Times New Roman"/>
          <w:sz w:val="24"/>
          <w:szCs w:val="24"/>
        </w:rPr>
        <w:t>..</w:t>
      </w:r>
      <w:proofErr w:type="gramEnd"/>
      <w:r w:rsidR="00F3707B">
        <w:rPr>
          <w:rFonts w:ascii="Garamond" w:eastAsia="Calibri" w:hAnsi="Garamond" w:cs="Times New Roman"/>
          <w:sz w:val="24"/>
          <w:szCs w:val="24"/>
        </w:rPr>
        <w:t>204</w:t>
      </w:r>
    </w:p>
    <w:p w14:paraId="0A0AD3F3" w14:textId="77777777" w:rsidR="000C0EDD" w:rsidRPr="00B56653" w:rsidRDefault="000C0EDD" w:rsidP="000C0EDD">
      <w:pPr>
        <w:spacing w:line="480" w:lineRule="auto"/>
        <w:jc w:val="center"/>
        <w:rPr>
          <w:rFonts w:ascii="Garamond" w:eastAsia="Calibri" w:hAnsi="Garamond" w:cs="Times New Roman"/>
          <w:b/>
          <w:sz w:val="28"/>
          <w:szCs w:val="28"/>
        </w:rPr>
      </w:pPr>
    </w:p>
    <w:p w14:paraId="5C71BAF0" w14:textId="77777777" w:rsidR="000C0EDD" w:rsidRPr="00B56653" w:rsidRDefault="000C0EDD" w:rsidP="000C0EDD">
      <w:pPr>
        <w:rPr>
          <w:rFonts w:ascii="Garamond" w:hAnsi="Garamond"/>
        </w:rPr>
      </w:pPr>
    </w:p>
    <w:p w14:paraId="4AFD3D4E" w14:textId="6D8874B2" w:rsidR="000C0EDD" w:rsidRDefault="000C0EDD"/>
    <w:p w14:paraId="26F1B4B2" w14:textId="21ADD706" w:rsidR="00CD5567" w:rsidRDefault="00CD5567"/>
    <w:p w14:paraId="251ECA29" w14:textId="293E5D97" w:rsidR="00CD5567" w:rsidRDefault="00CD5567"/>
    <w:p w14:paraId="58992366" w14:textId="05EFED14" w:rsidR="00CD5567" w:rsidRDefault="00CD5567"/>
    <w:p w14:paraId="6066D6C1" w14:textId="644996AF" w:rsidR="00CD5567" w:rsidRDefault="00CD5567"/>
    <w:p w14:paraId="762698FA" w14:textId="41C7B41E" w:rsidR="00CD5567" w:rsidRDefault="00CD5567"/>
    <w:p w14:paraId="2555C222" w14:textId="66056705" w:rsidR="00CD5567" w:rsidRDefault="00CD5567"/>
    <w:p w14:paraId="784E0E65" w14:textId="658B21E4" w:rsidR="00CD5567" w:rsidRDefault="00CD5567"/>
    <w:p w14:paraId="25A00291" w14:textId="08E4BB48" w:rsidR="00CD5567" w:rsidRDefault="00CD5567"/>
    <w:p w14:paraId="49F17F24" w14:textId="77777777" w:rsidR="001971B2" w:rsidRDefault="001971B2"/>
    <w:p w14:paraId="4A328A84" w14:textId="75DDAC40" w:rsidR="00321C45" w:rsidRPr="00321C45" w:rsidRDefault="00321C45" w:rsidP="00321C45">
      <w:pPr>
        <w:spacing w:after="0" w:line="360" w:lineRule="auto"/>
        <w:jc w:val="both"/>
        <w:rPr>
          <w:rFonts w:ascii="Garamond" w:hAnsi="Garamond"/>
          <w:b/>
          <w:sz w:val="32"/>
          <w:szCs w:val="32"/>
        </w:rPr>
      </w:pPr>
      <w:r w:rsidRPr="00321C45">
        <w:rPr>
          <w:rFonts w:ascii="Garamond" w:hAnsi="Garamond"/>
          <w:b/>
          <w:sz w:val="32"/>
          <w:szCs w:val="32"/>
        </w:rPr>
        <w:lastRenderedPageBreak/>
        <w:t>Introduction</w:t>
      </w:r>
    </w:p>
    <w:p w14:paraId="15DBB8F4" w14:textId="77777777" w:rsidR="00321C45" w:rsidRPr="00A63DD1" w:rsidRDefault="00321C45" w:rsidP="00321C45">
      <w:pPr>
        <w:spacing w:after="0" w:line="360" w:lineRule="auto"/>
        <w:jc w:val="both"/>
        <w:rPr>
          <w:rFonts w:ascii="Garamond" w:hAnsi="Garamond"/>
          <w:b/>
          <w:sz w:val="24"/>
          <w:szCs w:val="24"/>
        </w:rPr>
      </w:pPr>
    </w:p>
    <w:p w14:paraId="688EDFA3" w14:textId="40805EF3" w:rsidR="004A6209" w:rsidRPr="00880460" w:rsidRDefault="004A6209" w:rsidP="009279D6">
      <w:pPr>
        <w:spacing w:after="0" w:line="480" w:lineRule="auto"/>
        <w:jc w:val="both"/>
        <w:rPr>
          <w:rFonts w:ascii="Garamond" w:hAnsi="Garamond" w:cs="Arial"/>
          <w:sz w:val="24"/>
          <w:szCs w:val="24"/>
          <w:shd w:val="clear" w:color="auto" w:fill="FFFFFF"/>
        </w:rPr>
      </w:pPr>
      <w:r w:rsidRPr="00880460">
        <w:rPr>
          <w:rFonts w:ascii="Garamond" w:hAnsi="Garamond"/>
          <w:sz w:val="24"/>
          <w:szCs w:val="24"/>
        </w:rPr>
        <w:t xml:space="preserve">This project has its origins in my successful application for the Hossein </w:t>
      </w:r>
      <w:proofErr w:type="spellStart"/>
      <w:r w:rsidRPr="00880460">
        <w:rPr>
          <w:rFonts w:ascii="Garamond" w:hAnsi="Garamond"/>
          <w:sz w:val="24"/>
          <w:szCs w:val="24"/>
        </w:rPr>
        <w:t>Farmy</w:t>
      </w:r>
      <w:proofErr w:type="spellEnd"/>
      <w:r w:rsidRPr="00880460">
        <w:rPr>
          <w:rFonts w:ascii="Garamond" w:hAnsi="Garamond"/>
          <w:sz w:val="24"/>
          <w:szCs w:val="24"/>
        </w:rPr>
        <w:t xml:space="preserve"> Scholarship, </w:t>
      </w:r>
      <w:r w:rsidRPr="00880460">
        <w:rPr>
          <w:rFonts w:ascii="Garamond" w:hAnsi="Garamond" w:cs="Arial"/>
          <w:sz w:val="24"/>
          <w:szCs w:val="24"/>
          <w:shd w:val="clear" w:color="auto" w:fill="FFFFFF"/>
        </w:rPr>
        <w:t>available for students pursuing research related to mining. As such I feel that I should outline my own partisan interest in the research. I come from a mining heritage stretching back six generations to my grandfather’s great grandfather who travelled from Lincolnshire to Barnsley in search of work in the mines of South Yorkshire. Although</w:t>
      </w:r>
      <w:r w:rsidR="00375617" w:rsidRPr="00375617">
        <w:rPr>
          <w:rFonts w:ascii="Garamond" w:hAnsi="Garamond" w:cs="Arial"/>
          <w:sz w:val="24"/>
          <w:szCs w:val="24"/>
          <w:shd w:val="clear" w:color="auto" w:fill="FFFFFF"/>
        </w:rPr>
        <w:t xml:space="preserve"> </w:t>
      </w:r>
      <w:r w:rsidR="00375617" w:rsidRPr="00880460">
        <w:rPr>
          <w:rFonts w:ascii="Garamond" w:hAnsi="Garamond" w:cs="Arial"/>
          <w:sz w:val="24"/>
          <w:szCs w:val="24"/>
          <w:shd w:val="clear" w:color="auto" w:fill="FFFFFF"/>
        </w:rPr>
        <w:t xml:space="preserve">due to problems with his health, </w:t>
      </w:r>
      <w:r w:rsidRPr="00880460">
        <w:rPr>
          <w:rFonts w:ascii="Garamond" w:hAnsi="Garamond" w:cs="Arial"/>
          <w:sz w:val="24"/>
          <w:szCs w:val="24"/>
          <w:shd w:val="clear" w:color="auto" w:fill="FFFFFF"/>
        </w:rPr>
        <w:t xml:space="preserve"> my father would eventually leave his job as an electrician at </w:t>
      </w:r>
      <w:proofErr w:type="spellStart"/>
      <w:r w:rsidRPr="00880460">
        <w:rPr>
          <w:rFonts w:ascii="Garamond" w:hAnsi="Garamond" w:cs="Arial"/>
          <w:sz w:val="24"/>
          <w:szCs w:val="24"/>
          <w:shd w:val="clear" w:color="auto" w:fill="FFFFFF"/>
        </w:rPr>
        <w:t>Cortonwood</w:t>
      </w:r>
      <w:proofErr w:type="spellEnd"/>
      <w:r w:rsidRPr="00880460">
        <w:rPr>
          <w:rFonts w:ascii="Garamond" w:hAnsi="Garamond" w:cs="Arial"/>
          <w:sz w:val="24"/>
          <w:szCs w:val="24"/>
          <w:shd w:val="clear" w:color="auto" w:fill="FFFFFF"/>
        </w:rPr>
        <w:t xml:space="preserve"> colliery, the mine that sparked the Miners’ Strike of 1984-5,</w:t>
      </w:r>
      <w:r w:rsidRPr="00880460">
        <w:rPr>
          <w:rStyle w:val="FootnoteReference"/>
          <w:rFonts w:ascii="Garamond" w:hAnsi="Garamond" w:cs="Arial"/>
          <w:sz w:val="24"/>
          <w:szCs w:val="24"/>
          <w:shd w:val="clear" w:color="auto" w:fill="FFFFFF"/>
        </w:rPr>
        <w:footnoteReference w:id="1"/>
      </w:r>
      <w:r w:rsidRPr="00880460">
        <w:rPr>
          <w:rFonts w:ascii="Garamond" w:hAnsi="Garamond" w:cs="Arial"/>
          <w:sz w:val="24"/>
          <w:szCs w:val="24"/>
          <w:shd w:val="clear" w:color="auto" w:fill="FFFFFF"/>
        </w:rPr>
        <w:t xml:space="preserve"> my uncles were still employed as miners during the strike. As such</w:t>
      </w:r>
      <w:r w:rsidR="003B1795">
        <w:rPr>
          <w:rFonts w:ascii="Garamond" w:hAnsi="Garamond" w:cs="Arial"/>
          <w:sz w:val="24"/>
          <w:szCs w:val="24"/>
          <w:shd w:val="clear" w:color="auto" w:fill="FFFFFF"/>
        </w:rPr>
        <w:t>,</w:t>
      </w:r>
      <w:r w:rsidRPr="00880460">
        <w:rPr>
          <w:rFonts w:ascii="Garamond" w:hAnsi="Garamond" w:cs="Arial"/>
          <w:sz w:val="24"/>
          <w:szCs w:val="24"/>
          <w:shd w:val="clear" w:color="auto" w:fill="FFFFFF"/>
        </w:rPr>
        <w:t xml:space="preserve"> my childhood was framed </w:t>
      </w:r>
      <w:r w:rsidR="00375617">
        <w:rPr>
          <w:rFonts w:ascii="Garamond" w:hAnsi="Garamond" w:cs="Arial"/>
          <w:sz w:val="24"/>
          <w:szCs w:val="24"/>
          <w:shd w:val="clear" w:color="auto" w:fill="FFFFFF"/>
        </w:rPr>
        <w:t xml:space="preserve">in many ways </w:t>
      </w:r>
      <w:r w:rsidRPr="00880460">
        <w:rPr>
          <w:rFonts w:ascii="Garamond" w:hAnsi="Garamond" w:cs="Arial"/>
          <w:sz w:val="24"/>
          <w:szCs w:val="24"/>
          <w:shd w:val="clear" w:color="auto" w:fill="FFFFFF"/>
        </w:rPr>
        <w:t xml:space="preserve">by the fallout of that industrial action’s calamitous defeat: from witnessing the dramatic effects on the town’s topography and playing in its wastelands, to witnessing my uncles’ attempts to reinvent themselves in search of employment. </w:t>
      </w:r>
    </w:p>
    <w:p w14:paraId="197B2A10" w14:textId="77777777" w:rsidR="004A6209" w:rsidRPr="00880460" w:rsidRDefault="004A6209" w:rsidP="009279D6">
      <w:pPr>
        <w:spacing w:after="0" w:line="480" w:lineRule="auto"/>
        <w:jc w:val="both"/>
        <w:rPr>
          <w:rFonts w:ascii="Garamond" w:hAnsi="Garamond" w:cs="Arial"/>
          <w:sz w:val="24"/>
          <w:szCs w:val="24"/>
          <w:shd w:val="clear" w:color="auto" w:fill="FFFFFF"/>
        </w:rPr>
      </w:pPr>
    </w:p>
    <w:p w14:paraId="4C26694C" w14:textId="68667823" w:rsidR="004A6209" w:rsidRPr="00880460" w:rsidRDefault="004A6209" w:rsidP="009279D6">
      <w:pPr>
        <w:spacing w:after="0" w:line="480" w:lineRule="auto"/>
        <w:jc w:val="both"/>
        <w:rPr>
          <w:rFonts w:ascii="Garamond" w:hAnsi="Garamond" w:cs="Arial"/>
          <w:sz w:val="24"/>
          <w:szCs w:val="24"/>
          <w:shd w:val="clear" w:color="auto" w:fill="FFFFFF"/>
        </w:rPr>
      </w:pPr>
      <w:r w:rsidRPr="00880460">
        <w:rPr>
          <w:rFonts w:ascii="Garamond" w:hAnsi="Garamond" w:cs="Arial"/>
          <w:sz w:val="24"/>
          <w:szCs w:val="24"/>
          <w:shd w:val="clear" w:color="auto" w:fill="FFFFFF"/>
        </w:rPr>
        <w:t xml:space="preserve">As the first generation of my family to go to university, it was only later that I </w:t>
      </w:r>
      <w:r w:rsidR="0032616C">
        <w:rPr>
          <w:rFonts w:ascii="Garamond" w:hAnsi="Garamond" w:cs="Arial"/>
          <w:sz w:val="24"/>
          <w:szCs w:val="24"/>
          <w:shd w:val="clear" w:color="auto" w:fill="FFFFFF"/>
        </w:rPr>
        <w:t>directly experienced</w:t>
      </w:r>
      <w:r w:rsidRPr="00880460">
        <w:rPr>
          <w:rFonts w:ascii="Garamond" w:hAnsi="Garamond" w:cs="Arial"/>
          <w:sz w:val="24"/>
          <w:szCs w:val="24"/>
          <w:shd w:val="clear" w:color="auto" w:fill="FFFFFF"/>
        </w:rPr>
        <w:t xml:space="preserve"> the repercussions </w:t>
      </w:r>
      <w:r w:rsidR="0032616C">
        <w:rPr>
          <w:rFonts w:ascii="Garamond" w:hAnsi="Garamond" w:cs="Arial"/>
          <w:sz w:val="24"/>
          <w:szCs w:val="24"/>
          <w:shd w:val="clear" w:color="auto" w:fill="FFFFFF"/>
        </w:rPr>
        <w:t>of the strike’s defeat</w:t>
      </w:r>
      <w:r w:rsidRPr="00880460">
        <w:rPr>
          <w:rFonts w:ascii="Garamond" w:hAnsi="Garamond" w:cs="Arial"/>
          <w:sz w:val="24"/>
          <w:szCs w:val="24"/>
          <w:shd w:val="clear" w:color="auto" w:fill="FFFFFF"/>
        </w:rPr>
        <w:t xml:space="preserve"> </w:t>
      </w:r>
      <w:r w:rsidR="0032616C">
        <w:rPr>
          <w:rFonts w:ascii="Garamond" w:hAnsi="Garamond" w:cs="Arial"/>
          <w:sz w:val="24"/>
          <w:szCs w:val="24"/>
          <w:shd w:val="clear" w:color="auto" w:fill="FFFFFF"/>
        </w:rPr>
        <w:t>on employment</w:t>
      </w:r>
      <w:r w:rsidR="00375617">
        <w:rPr>
          <w:rFonts w:ascii="Garamond" w:hAnsi="Garamond" w:cs="Arial"/>
          <w:sz w:val="24"/>
          <w:szCs w:val="24"/>
          <w:shd w:val="clear" w:color="auto" w:fill="FFFFFF"/>
        </w:rPr>
        <w:t xml:space="preserve"> opportunities</w:t>
      </w:r>
      <w:r w:rsidR="0032616C">
        <w:rPr>
          <w:rFonts w:ascii="Garamond" w:hAnsi="Garamond" w:cs="Arial"/>
          <w:sz w:val="24"/>
          <w:szCs w:val="24"/>
          <w:shd w:val="clear" w:color="auto" w:fill="FFFFFF"/>
        </w:rPr>
        <w:t xml:space="preserve"> when</w:t>
      </w:r>
      <w:r w:rsidRPr="00880460">
        <w:rPr>
          <w:rFonts w:ascii="Garamond" w:hAnsi="Garamond" w:cs="Arial"/>
          <w:sz w:val="24"/>
          <w:szCs w:val="24"/>
          <w:shd w:val="clear" w:color="auto" w:fill="FFFFFF"/>
        </w:rPr>
        <w:t xml:space="preserve"> I returned to the Dearne Valley</w:t>
      </w:r>
      <w:r w:rsidR="0032616C">
        <w:rPr>
          <w:rFonts w:ascii="Garamond" w:hAnsi="Garamond" w:cs="Arial"/>
          <w:sz w:val="24"/>
          <w:szCs w:val="24"/>
          <w:shd w:val="clear" w:color="auto" w:fill="FFFFFF"/>
        </w:rPr>
        <w:t xml:space="preserve"> </w:t>
      </w:r>
      <w:r w:rsidRPr="00880460">
        <w:rPr>
          <w:rFonts w:ascii="Garamond" w:hAnsi="Garamond" w:cs="Arial"/>
          <w:sz w:val="24"/>
          <w:szCs w:val="24"/>
          <w:shd w:val="clear" w:color="auto" w:fill="FFFFFF"/>
        </w:rPr>
        <w:t xml:space="preserve">after graduating. One of the </w:t>
      </w:r>
      <w:r w:rsidR="00375617">
        <w:rPr>
          <w:rFonts w:ascii="Garamond" w:hAnsi="Garamond" w:cs="Arial"/>
          <w:sz w:val="24"/>
          <w:szCs w:val="24"/>
          <w:shd w:val="clear" w:color="auto" w:fill="FFFFFF"/>
        </w:rPr>
        <w:t>few</w:t>
      </w:r>
      <w:r w:rsidRPr="00880460">
        <w:rPr>
          <w:rFonts w:ascii="Garamond" w:hAnsi="Garamond" w:cs="Arial"/>
          <w:sz w:val="24"/>
          <w:szCs w:val="24"/>
          <w:shd w:val="clear" w:color="auto" w:fill="FFFFFF"/>
        </w:rPr>
        <w:t xml:space="preserve"> large providers of employment above the minimum wage were the new call centres situated in Manvers, Rotherham, on the land of the former colliery. These jobs were a result of the area’s regeneration with employment provided by global service sector businesses, subsidised by the European Union’s Social Fund.</w:t>
      </w:r>
      <w:r w:rsidRPr="00880460">
        <w:rPr>
          <w:rStyle w:val="FootnoteReference"/>
          <w:rFonts w:ascii="Garamond" w:hAnsi="Garamond" w:cs="Arial"/>
          <w:sz w:val="24"/>
          <w:szCs w:val="24"/>
          <w:shd w:val="clear" w:color="auto" w:fill="FFFFFF"/>
        </w:rPr>
        <w:t xml:space="preserve"> </w:t>
      </w:r>
      <w:r w:rsidRPr="00880460">
        <w:rPr>
          <w:rStyle w:val="FootnoteReference"/>
          <w:rFonts w:ascii="Garamond" w:hAnsi="Garamond" w:cs="Arial"/>
          <w:sz w:val="24"/>
          <w:szCs w:val="24"/>
          <w:shd w:val="clear" w:color="auto" w:fill="FFFFFF"/>
        </w:rPr>
        <w:footnoteReference w:id="2"/>
      </w:r>
      <w:r w:rsidRPr="00880460">
        <w:rPr>
          <w:rFonts w:ascii="Garamond" w:hAnsi="Garamond" w:cs="Arial"/>
          <w:sz w:val="24"/>
          <w:szCs w:val="24"/>
          <w:shd w:val="clear" w:color="auto" w:fill="FFFFFF"/>
        </w:rPr>
        <w:t xml:space="preserve"> The experience of working there profound</w:t>
      </w:r>
      <w:r w:rsidR="00375617">
        <w:rPr>
          <w:rFonts w:ascii="Garamond" w:hAnsi="Garamond" w:cs="Arial"/>
          <w:sz w:val="24"/>
          <w:szCs w:val="24"/>
          <w:shd w:val="clear" w:color="auto" w:fill="FFFFFF"/>
        </w:rPr>
        <w:t>ly</w:t>
      </w:r>
      <w:r w:rsidRPr="00880460">
        <w:rPr>
          <w:rFonts w:ascii="Garamond" w:hAnsi="Garamond" w:cs="Arial"/>
          <w:sz w:val="24"/>
          <w:szCs w:val="24"/>
          <w:shd w:val="clear" w:color="auto" w:fill="FFFFFF"/>
        </w:rPr>
        <w:t xml:space="preserve"> </w:t>
      </w:r>
      <w:r w:rsidR="00375617">
        <w:rPr>
          <w:rFonts w:ascii="Garamond" w:hAnsi="Garamond" w:cs="Arial"/>
          <w:sz w:val="24"/>
          <w:szCs w:val="24"/>
          <w:shd w:val="clear" w:color="auto" w:fill="FFFFFF"/>
        </w:rPr>
        <w:t>a</w:t>
      </w:r>
      <w:r w:rsidRPr="00880460">
        <w:rPr>
          <w:rFonts w:ascii="Garamond" w:hAnsi="Garamond" w:cs="Arial"/>
          <w:sz w:val="24"/>
          <w:szCs w:val="24"/>
          <w:shd w:val="clear" w:color="auto" w:fill="FFFFFF"/>
        </w:rPr>
        <w:t>ffect</w:t>
      </w:r>
      <w:r w:rsidR="00375617">
        <w:rPr>
          <w:rFonts w:ascii="Garamond" w:hAnsi="Garamond" w:cs="Arial"/>
          <w:sz w:val="24"/>
          <w:szCs w:val="24"/>
          <w:shd w:val="clear" w:color="auto" w:fill="FFFFFF"/>
        </w:rPr>
        <w:t>ed</w:t>
      </w:r>
      <w:r w:rsidRPr="00880460">
        <w:rPr>
          <w:rFonts w:ascii="Garamond" w:hAnsi="Garamond" w:cs="Arial"/>
          <w:sz w:val="24"/>
          <w:szCs w:val="24"/>
          <w:shd w:val="clear" w:color="auto" w:fill="FFFFFF"/>
        </w:rPr>
        <w:t xml:space="preserve"> me, and those friends who worked alongside me. Manvers at the turn of the millennium felt in many ways an alien environment: waist high saplings skirting the many roundabouts which served as arteries for temporary workers from the nearby towns to commute to the new warehouses and call centres. Much of the land was flooded to make a lake for leisure </w:t>
      </w:r>
      <w:r w:rsidRPr="00880460">
        <w:rPr>
          <w:rFonts w:ascii="Garamond" w:hAnsi="Garamond" w:cs="Arial"/>
          <w:sz w:val="24"/>
          <w:szCs w:val="24"/>
          <w:shd w:val="clear" w:color="auto" w:fill="FFFFFF"/>
        </w:rPr>
        <w:lastRenderedPageBreak/>
        <w:t xml:space="preserve">activities, and there was no discernible town ‘centre’ or high street with which one could get a sense of community identity. </w:t>
      </w:r>
    </w:p>
    <w:p w14:paraId="763BD24E" w14:textId="77777777" w:rsidR="004A6209" w:rsidRPr="00880460" w:rsidRDefault="004A6209" w:rsidP="009279D6">
      <w:pPr>
        <w:spacing w:after="0" w:line="480" w:lineRule="auto"/>
        <w:jc w:val="both"/>
        <w:rPr>
          <w:rFonts w:ascii="Garamond" w:hAnsi="Garamond" w:cs="Arial"/>
          <w:sz w:val="24"/>
          <w:szCs w:val="24"/>
          <w:shd w:val="clear" w:color="auto" w:fill="FFFFFF"/>
        </w:rPr>
      </w:pPr>
    </w:p>
    <w:p w14:paraId="78A276D3" w14:textId="4A00061D" w:rsidR="004A6209" w:rsidRPr="00880460" w:rsidRDefault="004A6209" w:rsidP="009279D6">
      <w:pPr>
        <w:spacing w:after="0" w:line="480" w:lineRule="auto"/>
        <w:jc w:val="both"/>
        <w:rPr>
          <w:rFonts w:ascii="Garamond" w:hAnsi="Garamond" w:cs="Arial"/>
          <w:sz w:val="24"/>
          <w:szCs w:val="24"/>
          <w:shd w:val="clear" w:color="auto" w:fill="FFFFFF"/>
        </w:rPr>
      </w:pPr>
      <w:r w:rsidRPr="00880460">
        <w:rPr>
          <w:rFonts w:ascii="Garamond" w:hAnsi="Garamond" w:cs="Arial"/>
          <w:sz w:val="24"/>
          <w:szCs w:val="24"/>
          <w:shd w:val="clear" w:color="auto" w:fill="FFFFFF"/>
        </w:rPr>
        <w:t xml:space="preserve">Within the call centres, working life felt similarly alienating. Performance was logged as data which was displayed on LED displays in the vast floor </w:t>
      </w:r>
      <w:r w:rsidR="0032616C">
        <w:rPr>
          <w:rFonts w:ascii="Garamond" w:hAnsi="Garamond" w:cs="Arial"/>
          <w:sz w:val="24"/>
          <w:szCs w:val="24"/>
          <w:shd w:val="clear" w:color="auto" w:fill="FFFFFF"/>
        </w:rPr>
        <w:t xml:space="preserve">full </w:t>
      </w:r>
      <w:r w:rsidRPr="00880460">
        <w:rPr>
          <w:rFonts w:ascii="Garamond" w:hAnsi="Garamond" w:cs="Arial"/>
          <w:sz w:val="24"/>
          <w:szCs w:val="24"/>
          <w:shd w:val="clear" w:color="auto" w:fill="FFFFFF"/>
        </w:rPr>
        <w:t>of work ‘</w:t>
      </w:r>
      <w:proofErr w:type="gramStart"/>
      <w:r w:rsidRPr="00880460">
        <w:rPr>
          <w:rFonts w:ascii="Garamond" w:hAnsi="Garamond" w:cs="Arial"/>
          <w:sz w:val="24"/>
          <w:szCs w:val="24"/>
          <w:shd w:val="clear" w:color="auto" w:fill="FFFFFF"/>
        </w:rPr>
        <w:t>pods’</w:t>
      </w:r>
      <w:proofErr w:type="gramEnd"/>
      <w:r w:rsidRPr="00880460">
        <w:rPr>
          <w:rFonts w:ascii="Garamond" w:hAnsi="Garamond" w:cs="Arial"/>
          <w:sz w:val="24"/>
          <w:szCs w:val="24"/>
          <w:shd w:val="clear" w:color="auto" w:fill="FFFFFF"/>
        </w:rPr>
        <w:t xml:space="preserve">. Toilet breaks were timed to the second with punitive consequences meted out to those who exceeded their allotted time. There often seemed little meaning to the projects which call centre workers were employed to support. During interviews for this </w:t>
      </w:r>
      <w:r w:rsidR="00375617">
        <w:rPr>
          <w:rFonts w:ascii="Garamond" w:hAnsi="Garamond" w:cs="Arial"/>
          <w:sz w:val="24"/>
          <w:szCs w:val="24"/>
          <w:shd w:val="clear" w:color="auto" w:fill="FFFFFF"/>
        </w:rPr>
        <w:t>thesis</w:t>
      </w:r>
      <w:r w:rsidRPr="00880460">
        <w:rPr>
          <w:rFonts w:ascii="Garamond" w:hAnsi="Garamond" w:cs="Arial"/>
          <w:sz w:val="24"/>
          <w:szCs w:val="24"/>
          <w:shd w:val="clear" w:color="auto" w:fill="FFFFFF"/>
        </w:rPr>
        <w:t xml:space="preserve">, my friends recounted </w:t>
      </w:r>
      <w:r w:rsidR="00375617">
        <w:rPr>
          <w:rFonts w:ascii="Garamond" w:hAnsi="Garamond" w:cs="Arial"/>
          <w:sz w:val="24"/>
          <w:szCs w:val="24"/>
          <w:shd w:val="clear" w:color="auto" w:fill="FFFFFF"/>
        </w:rPr>
        <w:t>one government</w:t>
      </w:r>
      <w:r w:rsidRPr="00880460">
        <w:rPr>
          <w:rFonts w:ascii="Garamond" w:hAnsi="Garamond" w:cs="Arial"/>
          <w:sz w:val="24"/>
          <w:szCs w:val="24"/>
          <w:shd w:val="clear" w:color="auto" w:fill="FFFFFF"/>
        </w:rPr>
        <w:t xml:space="preserve"> project which entailed weeks of training </w:t>
      </w:r>
      <w:proofErr w:type="gramStart"/>
      <w:r w:rsidR="00375617">
        <w:rPr>
          <w:rFonts w:ascii="Garamond" w:hAnsi="Garamond" w:cs="Arial"/>
          <w:sz w:val="24"/>
          <w:szCs w:val="24"/>
          <w:shd w:val="clear" w:color="auto" w:fill="FFFFFF"/>
        </w:rPr>
        <w:t xml:space="preserve">in order </w:t>
      </w:r>
      <w:r w:rsidRPr="00880460">
        <w:rPr>
          <w:rFonts w:ascii="Garamond" w:hAnsi="Garamond" w:cs="Arial"/>
          <w:sz w:val="24"/>
          <w:szCs w:val="24"/>
          <w:shd w:val="clear" w:color="auto" w:fill="FFFFFF"/>
        </w:rPr>
        <w:t>to</w:t>
      </w:r>
      <w:proofErr w:type="gramEnd"/>
      <w:r w:rsidRPr="00880460">
        <w:rPr>
          <w:rFonts w:ascii="Garamond" w:hAnsi="Garamond" w:cs="Arial"/>
          <w:sz w:val="24"/>
          <w:szCs w:val="24"/>
          <w:shd w:val="clear" w:color="auto" w:fill="FFFFFF"/>
        </w:rPr>
        <w:t xml:space="preserve"> advise senior citizens</w:t>
      </w:r>
      <w:r w:rsidR="0032616C">
        <w:rPr>
          <w:rFonts w:ascii="Garamond" w:hAnsi="Garamond" w:cs="Arial"/>
          <w:sz w:val="24"/>
          <w:szCs w:val="24"/>
          <w:shd w:val="clear" w:color="auto" w:fill="FFFFFF"/>
        </w:rPr>
        <w:t xml:space="preserve"> how</w:t>
      </w:r>
      <w:r w:rsidRPr="00880460">
        <w:rPr>
          <w:rFonts w:ascii="Garamond" w:hAnsi="Garamond" w:cs="Arial"/>
          <w:sz w:val="24"/>
          <w:szCs w:val="24"/>
          <w:shd w:val="clear" w:color="auto" w:fill="FFFFFF"/>
        </w:rPr>
        <w:t xml:space="preserve"> to claim Pension Credit online</w:t>
      </w:r>
      <w:r w:rsidR="00375617">
        <w:rPr>
          <w:rFonts w:ascii="Garamond" w:hAnsi="Garamond" w:cs="Arial"/>
          <w:sz w:val="24"/>
          <w:szCs w:val="24"/>
          <w:shd w:val="clear" w:color="auto" w:fill="FFFFFF"/>
        </w:rPr>
        <w:t>.</w:t>
      </w:r>
      <w:r w:rsidRPr="00880460">
        <w:rPr>
          <w:rFonts w:ascii="Garamond" w:hAnsi="Garamond" w:cs="Arial"/>
          <w:sz w:val="24"/>
          <w:szCs w:val="24"/>
          <w:shd w:val="clear" w:color="auto" w:fill="FFFFFF"/>
        </w:rPr>
        <w:t xml:space="preserve"> </w:t>
      </w:r>
      <w:r w:rsidR="00375617">
        <w:rPr>
          <w:rFonts w:ascii="Garamond" w:hAnsi="Garamond" w:cs="Arial"/>
          <w:sz w:val="24"/>
          <w:szCs w:val="24"/>
          <w:shd w:val="clear" w:color="auto" w:fill="FFFFFF"/>
        </w:rPr>
        <w:t>The scheme</w:t>
      </w:r>
      <w:r w:rsidRPr="00880460">
        <w:rPr>
          <w:rFonts w:ascii="Garamond" w:hAnsi="Garamond" w:cs="Arial"/>
          <w:sz w:val="24"/>
          <w:szCs w:val="24"/>
          <w:shd w:val="clear" w:color="auto" w:fill="FFFFFF"/>
        </w:rPr>
        <w:t xml:space="preserve"> </w:t>
      </w:r>
      <w:r w:rsidR="0032616C">
        <w:rPr>
          <w:rFonts w:ascii="Garamond" w:hAnsi="Garamond" w:cs="Arial"/>
          <w:sz w:val="24"/>
          <w:szCs w:val="24"/>
          <w:shd w:val="clear" w:color="auto" w:fill="FFFFFF"/>
        </w:rPr>
        <w:t>had</w:t>
      </w:r>
      <w:r w:rsidRPr="00880460">
        <w:rPr>
          <w:rFonts w:ascii="Garamond" w:hAnsi="Garamond" w:cs="Arial"/>
          <w:sz w:val="24"/>
          <w:szCs w:val="24"/>
          <w:shd w:val="clear" w:color="auto" w:fill="FFFFFF"/>
        </w:rPr>
        <w:t xml:space="preserve"> not </w:t>
      </w:r>
      <w:r w:rsidR="0032616C">
        <w:rPr>
          <w:rFonts w:ascii="Garamond" w:hAnsi="Garamond" w:cs="Arial"/>
          <w:sz w:val="24"/>
          <w:szCs w:val="24"/>
          <w:shd w:val="clear" w:color="auto" w:fill="FFFFFF"/>
        </w:rPr>
        <w:t xml:space="preserve">been </w:t>
      </w:r>
      <w:r w:rsidRPr="00880460">
        <w:rPr>
          <w:rFonts w:ascii="Garamond" w:hAnsi="Garamond" w:cs="Arial"/>
          <w:sz w:val="24"/>
          <w:szCs w:val="24"/>
          <w:shd w:val="clear" w:color="auto" w:fill="FFFFFF"/>
        </w:rPr>
        <w:t>sufficiently advertised to the public</w:t>
      </w:r>
      <w:r w:rsidR="00375617">
        <w:rPr>
          <w:rFonts w:ascii="Garamond" w:hAnsi="Garamond" w:cs="Arial"/>
          <w:sz w:val="24"/>
          <w:szCs w:val="24"/>
          <w:shd w:val="clear" w:color="auto" w:fill="FFFFFF"/>
        </w:rPr>
        <w:t>,</w:t>
      </w:r>
      <w:r w:rsidRPr="00880460">
        <w:rPr>
          <w:rFonts w:ascii="Garamond" w:hAnsi="Garamond" w:cs="Arial"/>
          <w:sz w:val="24"/>
          <w:szCs w:val="24"/>
          <w:shd w:val="clear" w:color="auto" w:fill="FFFFFF"/>
        </w:rPr>
        <w:t xml:space="preserve"> result</w:t>
      </w:r>
      <w:r w:rsidR="00375617">
        <w:rPr>
          <w:rFonts w:ascii="Garamond" w:hAnsi="Garamond" w:cs="Arial"/>
          <w:sz w:val="24"/>
          <w:szCs w:val="24"/>
          <w:shd w:val="clear" w:color="auto" w:fill="FFFFFF"/>
        </w:rPr>
        <w:t>ing</w:t>
      </w:r>
      <w:r w:rsidRPr="00880460">
        <w:rPr>
          <w:rFonts w:ascii="Garamond" w:hAnsi="Garamond" w:cs="Arial"/>
          <w:sz w:val="24"/>
          <w:szCs w:val="24"/>
          <w:shd w:val="clear" w:color="auto" w:fill="FFFFFF"/>
        </w:rPr>
        <w:t xml:space="preserve"> in staff sitting for hours and days on end with headsets on but no calls to answer. The disheartening experience of working in a call centre helped me to decide to pursue a career in education</w:t>
      </w:r>
      <w:r w:rsidR="0032616C">
        <w:rPr>
          <w:rFonts w:ascii="Garamond" w:hAnsi="Garamond" w:cs="Arial"/>
          <w:sz w:val="24"/>
          <w:szCs w:val="24"/>
          <w:shd w:val="clear" w:color="auto" w:fill="FFFFFF"/>
        </w:rPr>
        <w:t xml:space="preserve"> from 2003,</w:t>
      </w:r>
      <w:r w:rsidRPr="00880460">
        <w:rPr>
          <w:rFonts w:ascii="Garamond" w:hAnsi="Garamond" w:cs="Arial"/>
          <w:sz w:val="24"/>
          <w:szCs w:val="24"/>
          <w:shd w:val="clear" w:color="auto" w:fill="FFFFFF"/>
        </w:rPr>
        <w:t xml:space="preserve"> and eventually train as a teacher with the aim of seeking fulfilment in a meaningful job. However, the question remained in my mind as to what could have happened to cause such a disparity </w:t>
      </w:r>
      <w:r w:rsidR="00375617">
        <w:rPr>
          <w:rFonts w:ascii="Garamond" w:hAnsi="Garamond" w:cs="Arial"/>
          <w:sz w:val="24"/>
          <w:szCs w:val="24"/>
          <w:shd w:val="clear" w:color="auto" w:fill="FFFFFF"/>
        </w:rPr>
        <w:t>between</w:t>
      </w:r>
      <w:r w:rsidRPr="00880460">
        <w:rPr>
          <w:rFonts w:ascii="Garamond" w:hAnsi="Garamond" w:cs="Arial"/>
          <w:sz w:val="24"/>
          <w:szCs w:val="24"/>
          <w:shd w:val="clear" w:color="auto" w:fill="FFFFFF"/>
        </w:rPr>
        <w:t xml:space="preserve"> those joyful stories of camaraderie and community </w:t>
      </w:r>
      <w:r w:rsidR="0032616C">
        <w:rPr>
          <w:rFonts w:ascii="Garamond" w:hAnsi="Garamond" w:cs="Arial"/>
          <w:sz w:val="24"/>
          <w:szCs w:val="24"/>
          <w:shd w:val="clear" w:color="auto" w:fill="FFFFFF"/>
        </w:rPr>
        <w:t xml:space="preserve">told </w:t>
      </w:r>
      <w:r w:rsidRPr="00880460">
        <w:rPr>
          <w:rFonts w:ascii="Garamond" w:hAnsi="Garamond" w:cs="Arial"/>
          <w:sz w:val="24"/>
          <w:szCs w:val="24"/>
          <w:shd w:val="clear" w:color="auto" w:fill="FFFFFF"/>
        </w:rPr>
        <w:t xml:space="preserve">by my grandparents, </w:t>
      </w:r>
      <w:r w:rsidR="00375617">
        <w:rPr>
          <w:rFonts w:ascii="Garamond" w:hAnsi="Garamond" w:cs="Arial"/>
          <w:sz w:val="24"/>
          <w:szCs w:val="24"/>
          <w:shd w:val="clear" w:color="auto" w:fill="FFFFFF"/>
        </w:rPr>
        <w:t>and</w:t>
      </w:r>
      <w:r w:rsidRPr="00880460">
        <w:rPr>
          <w:rFonts w:ascii="Garamond" w:hAnsi="Garamond" w:cs="Arial"/>
          <w:sz w:val="24"/>
          <w:szCs w:val="24"/>
          <w:shd w:val="clear" w:color="auto" w:fill="FFFFFF"/>
        </w:rPr>
        <w:t xml:space="preserve"> the precarious and alienating work experiences in the same communit</w:t>
      </w:r>
      <w:r w:rsidR="0032616C">
        <w:rPr>
          <w:rFonts w:ascii="Garamond" w:hAnsi="Garamond" w:cs="Arial"/>
          <w:sz w:val="24"/>
          <w:szCs w:val="24"/>
          <w:shd w:val="clear" w:color="auto" w:fill="FFFFFF"/>
        </w:rPr>
        <w:t>y</w:t>
      </w:r>
      <w:r w:rsidRPr="00880460">
        <w:rPr>
          <w:rFonts w:ascii="Garamond" w:hAnsi="Garamond" w:cs="Arial"/>
          <w:sz w:val="24"/>
          <w:szCs w:val="24"/>
          <w:shd w:val="clear" w:color="auto" w:fill="FFFFFF"/>
        </w:rPr>
        <w:t xml:space="preserve"> that I had experienced at the turn of the millennium</w:t>
      </w:r>
      <w:r w:rsidR="0032616C">
        <w:rPr>
          <w:rFonts w:ascii="Garamond" w:hAnsi="Garamond" w:cs="Arial"/>
          <w:sz w:val="24"/>
          <w:szCs w:val="24"/>
          <w:shd w:val="clear" w:color="auto" w:fill="FFFFFF"/>
        </w:rPr>
        <w:t>.</w:t>
      </w:r>
      <w:r w:rsidRPr="00880460">
        <w:rPr>
          <w:rFonts w:ascii="Garamond" w:hAnsi="Garamond" w:cs="Arial"/>
          <w:sz w:val="24"/>
          <w:szCs w:val="24"/>
          <w:shd w:val="clear" w:color="auto" w:fill="FFFFFF"/>
        </w:rPr>
        <w:t xml:space="preserve"> This was the basic question which I sought to answer, </w:t>
      </w:r>
      <w:r w:rsidR="0032616C">
        <w:rPr>
          <w:rFonts w:ascii="Garamond" w:hAnsi="Garamond" w:cs="Arial"/>
          <w:sz w:val="24"/>
          <w:szCs w:val="24"/>
          <w:shd w:val="clear" w:color="auto" w:fill="FFFFFF"/>
        </w:rPr>
        <w:t>through the prism of poetry, in order</w:t>
      </w:r>
      <w:r w:rsidRPr="00880460">
        <w:rPr>
          <w:rFonts w:ascii="Garamond" w:hAnsi="Garamond" w:cs="Arial"/>
          <w:sz w:val="24"/>
          <w:szCs w:val="24"/>
          <w:shd w:val="clear" w:color="auto" w:fill="FFFFFF"/>
        </w:rPr>
        <w:t xml:space="preserve"> to address this perceived loss of meaning in the post-mining community, </w:t>
      </w:r>
      <w:r w:rsidR="0032616C">
        <w:rPr>
          <w:rFonts w:ascii="Garamond" w:hAnsi="Garamond" w:cs="Arial"/>
          <w:sz w:val="24"/>
          <w:szCs w:val="24"/>
          <w:shd w:val="clear" w:color="auto" w:fill="FFFFFF"/>
        </w:rPr>
        <w:t xml:space="preserve">whilst </w:t>
      </w:r>
      <w:r w:rsidRPr="00880460">
        <w:rPr>
          <w:rFonts w:ascii="Garamond" w:hAnsi="Garamond" w:cs="Arial"/>
          <w:sz w:val="24"/>
          <w:szCs w:val="24"/>
          <w:shd w:val="clear" w:color="auto" w:fill="FFFFFF"/>
        </w:rPr>
        <w:t>harnessing the testimonies of workers in the community from before, during and after the miner’s strike. I felt strongly that stories such as these</w:t>
      </w:r>
      <w:r w:rsidR="0032616C">
        <w:rPr>
          <w:rFonts w:ascii="Garamond" w:hAnsi="Garamond" w:cs="Arial"/>
          <w:sz w:val="24"/>
          <w:szCs w:val="24"/>
          <w:shd w:val="clear" w:color="auto" w:fill="FFFFFF"/>
        </w:rPr>
        <w:t xml:space="preserve"> which</w:t>
      </w:r>
      <w:r w:rsidRPr="00880460">
        <w:rPr>
          <w:rFonts w:ascii="Garamond" w:hAnsi="Garamond" w:cs="Arial"/>
          <w:sz w:val="24"/>
          <w:szCs w:val="24"/>
          <w:shd w:val="clear" w:color="auto" w:fill="FFFFFF"/>
        </w:rPr>
        <w:t xml:space="preserve"> have not been widely heard, and which to some may seem mundane, in fact reflect the seismic shifts in the formation of workers’ identity on a much larger scale. This seemed to be borne out in the huge political upheaval in the months after I started the research at the end of 2015, in which many of these disenfranchised post-mining communities voted for </w:t>
      </w:r>
      <w:r w:rsidRPr="00880460">
        <w:rPr>
          <w:rFonts w:ascii="Garamond" w:hAnsi="Garamond" w:cs="Arial"/>
          <w:sz w:val="24"/>
          <w:szCs w:val="24"/>
          <w:shd w:val="clear" w:color="auto" w:fill="FFFFFF"/>
        </w:rPr>
        <w:lastRenderedPageBreak/>
        <w:t>Brexit</w:t>
      </w:r>
      <w:r w:rsidRPr="00880460">
        <w:rPr>
          <w:rStyle w:val="FootnoteReference"/>
          <w:rFonts w:ascii="Garamond" w:hAnsi="Garamond" w:cs="Arial"/>
          <w:sz w:val="24"/>
          <w:szCs w:val="24"/>
          <w:shd w:val="clear" w:color="auto" w:fill="FFFFFF"/>
        </w:rPr>
        <w:footnoteReference w:id="3"/>
      </w:r>
      <w:r w:rsidRPr="00880460">
        <w:rPr>
          <w:rFonts w:ascii="Garamond" w:hAnsi="Garamond" w:cs="Arial"/>
          <w:sz w:val="24"/>
          <w:szCs w:val="24"/>
          <w:shd w:val="clear" w:color="auto" w:fill="FFFFFF"/>
        </w:rPr>
        <w:t xml:space="preserve"> despite the money spent by EU’s Social Fund, and then abandoned their traditional political allegiances in order to ensure its execution</w:t>
      </w:r>
      <w:r w:rsidRPr="00880460">
        <w:rPr>
          <w:rStyle w:val="FootnoteReference"/>
          <w:rFonts w:ascii="Garamond" w:hAnsi="Garamond" w:cs="Arial"/>
          <w:sz w:val="24"/>
          <w:szCs w:val="24"/>
          <w:shd w:val="clear" w:color="auto" w:fill="FFFFFF"/>
        </w:rPr>
        <w:footnoteReference w:id="4"/>
      </w:r>
      <w:r w:rsidRPr="00880460">
        <w:rPr>
          <w:rFonts w:ascii="Garamond" w:hAnsi="Garamond" w:cs="Arial"/>
          <w:sz w:val="24"/>
          <w:szCs w:val="24"/>
          <w:shd w:val="clear" w:color="auto" w:fill="FFFFFF"/>
        </w:rPr>
        <w:t xml:space="preserve">.  </w:t>
      </w:r>
    </w:p>
    <w:p w14:paraId="7671056A" w14:textId="150759CC" w:rsidR="004A6209" w:rsidRDefault="004A6209" w:rsidP="004A6209">
      <w:pPr>
        <w:spacing w:after="0" w:line="360" w:lineRule="auto"/>
        <w:jc w:val="both"/>
        <w:rPr>
          <w:rFonts w:ascii="Garamond" w:hAnsi="Garamond"/>
          <w:b/>
          <w:sz w:val="24"/>
          <w:szCs w:val="24"/>
        </w:rPr>
      </w:pPr>
    </w:p>
    <w:p w14:paraId="560CA659" w14:textId="77777777" w:rsidR="006327AF" w:rsidRPr="00880460" w:rsidRDefault="006327AF" w:rsidP="004A6209">
      <w:pPr>
        <w:spacing w:after="0" w:line="360" w:lineRule="auto"/>
        <w:jc w:val="both"/>
        <w:rPr>
          <w:rFonts w:ascii="Garamond" w:hAnsi="Garamond"/>
          <w:b/>
          <w:sz w:val="24"/>
          <w:szCs w:val="24"/>
        </w:rPr>
      </w:pPr>
    </w:p>
    <w:p w14:paraId="29532A0E" w14:textId="1BB45634" w:rsidR="00321C45" w:rsidRPr="00880460" w:rsidRDefault="00321C45" w:rsidP="004A6209">
      <w:pPr>
        <w:spacing w:after="0" w:line="360" w:lineRule="auto"/>
        <w:jc w:val="both"/>
        <w:rPr>
          <w:rFonts w:ascii="Garamond" w:hAnsi="Garamond"/>
          <w:b/>
          <w:sz w:val="24"/>
          <w:szCs w:val="24"/>
        </w:rPr>
      </w:pPr>
      <w:r w:rsidRPr="00880460">
        <w:rPr>
          <w:rFonts w:ascii="Garamond" w:hAnsi="Garamond"/>
          <w:b/>
          <w:sz w:val="24"/>
          <w:szCs w:val="24"/>
        </w:rPr>
        <w:t>C</w:t>
      </w:r>
      <w:r w:rsidR="00A56EC4" w:rsidRPr="00880460">
        <w:rPr>
          <w:rFonts w:ascii="Garamond" w:hAnsi="Garamond"/>
          <w:b/>
          <w:sz w:val="24"/>
          <w:szCs w:val="24"/>
        </w:rPr>
        <w:t>ritical Framework</w:t>
      </w:r>
      <w:r w:rsidRPr="00880460">
        <w:rPr>
          <w:rFonts w:ascii="Garamond" w:hAnsi="Garamond"/>
          <w:b/>
          <w:sz w:val="24"/>
          <w:szCs w:val="24"/>
        </w:rPr>
        <w:t>:</w:t>
      </w:r>
    </w:p>
    <w:p w14:paraId="76812483" w14:textId="635BA91D" w:rsidR="00321C45" w:rsidRPr="00880460" w:rsidRDefault="00321C45" w:rsidP="004A6209">
      <w:pPr>
        <w:spacing w:after="0" w:line="360" w:lineRule="auto"/>
        <w:jc w:val="both"/>
        <w:rPr>
          <w:rFonts w:ascii="Garamond" w:hAnsi="Garamond"/>
          <w:b/>
          <w:sz w:val="24"/>
          <w:szCs w:val="24"/>
        </w:rPr>
      </w:pPr>
    </w:p>
    <w:p w14:paraId="5362B617" w14:textId="0399B129" w:rsidR="00321C45" w:rsidRPr="00C1598C" w:rsidRDefault="004A6209" w:rsidP="009064AA">
      <w:pPr>
        <w:spacing w:after="0" w:line="480" w:lineRule="auto"/>
        <w:jc w:val="both"/>
        <w:rPr>
          <w:rFonts w:ascii="Garamond" w:hAnsi="Garamond" w:cs="Arial"/>
          <w:color w:val="333333"/>
          <w:sz w:val="24"/>
          <w:szCs w:val="24"/>
          <w:shd w:val="clear" w:color="auto" w:fill="FFFFFF"/>
        </w:rPr>
      </w:pPr>
      <w:r w:rsidRPr="00880460">
        <w:rPr>
          <w:rFonts w:ascii="Garamond" w:hAnsi="Garamond" w:cs="Arial"/>
          <w:sz w:val="24"/>
          <w:szCs w:val="24"/>
          <w:shd w:val="clear" w:color="auto" w:fill="FFFFFF"/>
        </w:rPr>
        <w:t xml:space="preserve">In determining how to explore </w:t>
      </w:r>
      <w:r w:rsidR="0032616C">
        <w:rPr>
          <w:rFonts w:ascii="Garamond" w:hAnsi="Garamond" w:cs="Arial"/>
          <w:sz w:val="24"/>
          <w:szCs w:val="24"/>
          <w:shd w:val="clear" w:color="auto" w:fill="FFFFFF"/>
        </w:rPr>
        <w:t>the ways in which</w:t>
      </w:r>
      <w:r w:rsidRPr="00880460">
        <w:rPr>
          <w:rFonts w:ascii="Garamond" w:hAnsi="Garamond" w:cs="Arial"/>
          <w:sz w:val="24"/>
          <w:szCs w:val="24"/>
          <w:shd w:val="clear" w:color="auto" w:fill="FFFFFF"/>
        </w:rPr>
        <w:t xml:space="preserve"> notions of mining identity have been constructed and deconstructed over the past century, I felt that it was particularly useful to </w:t>
      </w:r>
      <w:r w:rsidR="005849FB">
        <w:rPr>
          <w:rFonts w:ascii="Garamond" w:hAnsi="Garamond" w:cs="Arial"/>
          <w:sz w:val="24"/>
          <w:szCs w:val="24"/>
          <w:shd w:val="clear" w:color="auto" w:fill="FFFFFF"/>
        </w:rPr>
        <w:t>identify key</w:t>
      </w:r>
      <w:r w:rsidRPr="00880460">
        <w:rPr>
          <w:rFonts w:ascii="Garamond" w:hAnsi="Garamond" w:cs="Arial"/>
          <w:sz w:val="24"/>
          <w:szCs w:val="24"/>
          <w:shd w:val="clear" w:color="auto" w:fill="FFFFFF"/>
        </w:rPr>
        <w:t xml:space="preserve"> moments of crisis in the mining industry</w:t>
      </w:r>
      <w:r w:rsidR="002E6E95">
        <w:rPr>
          <w:rFonts w:ascii="Garamond" w:hAnsi="Garamond" w:cs="Arial"/>
          <w:sz w:val="24"/>
          <w:szCs w:val="24"/>
          <w:shd w:val="clear" w:color="auto" w:fill="FFFFFF"/>
        </w:rPr>
        <w:t>.</w:t>
      </w:r>
      <w:r w:rsidRPr="00880460">
        <w:rPr>
          <w:rFonts w:ascii="Garamond" w:hAnsi="Garamond" w:cs="Arial"/>
          <w:sz w:val="24"/>
          <w:szCs w:val="24"/>
          <w:shd w:val="clear" w:color="auto" w:fill="FFFFFF"/>
        </w:rPr>
        <w:t xml:space="preserve"> </w:t>
      </w:r>
      <w:r w:rsidR="002E6E95">
        <w:rPr>
          <w:rFonts w:ascii="Garamond" w:hAnsi="Garamond" w:cs="Arial"/>
          <w:sz w:val="24"/>
          <w:szCs w:val="24"/>
          <w:shd w:val="clear" w:color="auto" w:fill="FFFFFF"/>
        </w:rPr>
        <w:t>Such crises</w:t>
      </w:r>
      <w:r w:rsidRPr="00880460">
        <w:rPr>
          <w:rFonts w:ascii="Garamond" w:hAnsi="Garamond" w:cs="Arial"/>
          <w:sz w:val="24"/>
          <w:szCs w:val="24"/>
          <w:shd w:val="clear" w:color="auto" w:fill="FFFFFF"/>
        </w:rPr>
        <w:t xml:space="preserve"> offe</w:t>
      </w:r>
      <w:r w:rsidR="005849FB">
        <w:rPr>
          <w:rFonts w:ascii="Garamond" w:hAnsi="Garamond" w:cs="Arial"/>
          <w:sz w:val="24"/>
          <w:szCs w:val="24"/>
          <w:shd w:val="clear" w:color="auto" w:fill="FFFFFF"/>
        </w:rPr>
        <w:t>r</w:t>
      </w:r>
      <w:r w:rsidR="00C1598C" w:rsidRPr="00880460">
        <w:rPr>
          <w:rFonts w:ascii="Garamond" w:hAnsi="Garamond" w:cs="Arial"/>
          <w:sz w:val="24"/>
          <w:szCs w:val="24"/>
          <w:shd w:val="clear" w:color="auto" w:fill="FFFFFF"/>
        </w:rPr>
        <w:t xml:space="preserve"> </w:t>
      </w:r>
      <w:r w:rsidRPr="00880460">
        <w:rPr>
          <w:rFonts w:ascii="Garamond" w:hAnsi="Garamond" w:cs="Arial"/>
          <w:sz w:val="24"/>
          <w:szCs w:val="24"/>
          <w:shd w:val="clear" w:color="auto" w:fill="FFFFFF"/>
        </w:rPr>
        <w:t>stark contrasts in</w:t>
      </w:r>
      <w:r w:rsidR="00C1598C" w:rsidRPr="00880460">
        <w:rPr>
          <w:rFonts w:ascii="Garamond" w:hAnsi="Garamond" w:cs="Arial"/>
          <w:sz w:val="24"/>
          <w:szCs w:val="24"/>
          <w:shd w:val="clear" w:color="auto" w:fill="FFFFFF"/>
        </w:rPr>
        <w:t xml:space="preserve"> the</w:t>
      </w:r>
      <w:r w:rsidRPr="00880460">
        <w:rPr>
          <w:rFonts w:ascii="Garamond" w:hAnsi="Garamond" w:cs="Arial"/>
          <w:sz w:val="24"/>
          <w:szCs w:val="24"/>
          <w:shd w:val="clear" w:color="auto" w:fill="FFFFFF"/>
        </w:rPr>
        <w:t xml:space="preserve"> competing ideologies affect</w:t>
      </w:r>
      <w:r w:rsidR="002E6E95">
        <w:rPr>
          <w:rFonts w:ascii="Garamond" w:hAnsi="Garamond" w:cs="Arial"/>
          <w:sz w:val="24"/>
          <w:szCs w:val="24"/>
          <w:shd w:val="clear" w:color="auto" w:fill="FFFFFF"/>
        </w:rPr>
        <w:t>ing</w:t>
      </w:r>
      <w:r w:rsidRPr="00880460">
        <w:rPr>
          <w:rFonts w:ascii="Garamond" w:hAnsi="Garamond" w:cs="Arial"/>
          <w:sz w:val="24"/>
          <w:szCs w:val="24"/>
          <w:shd w:val="clear" w:color="auto" w:fill="FFFFFF"/>
        </w:rPr>
        <w:t xml:space="preserve"> </w:t>
      </w:r>
      <w:r w:rsidR="005849FB">
        <w:rPr>
          <w:rFonts w:ascii="Garamond" w:hAnsi="Garamond" w:cs="Arial"/>
          <w:sz w:val="24"/>
          <w:szCs w:val="24"/>
          <w:shd w:val="clear" w:color="auto" w:fill="FFFFFF"/>
        </w:rPr>
        <w:t xml:space="preserve">the formation of </w:t>
      </w:r>
      <w:r w:rsidRPr="00880460">
        <w:rPr>
          <w:rFonts w:ascii="Garamond" w:hAnsi="Garamond" w:cs="Arial"/>
          <w:sz w:val="24"/>
          <w:szCs w:val="24"/>
          <w:shd w:val="clear" w:color="auto" w:fill="FFFFFF"/>
        </w:rPr>
        <w:t xml:space="preserve">mining identity, </w:t>
      </w:r>
      <w:proofErr w:type="gramStart"/>
      <w:r w:rsidRPr="00880460">
        <w:rPr>
          <w:rFonts w:ascii="Garamond" w:hAnsi="Garamond" w:cs="Arial"/>
          <w:sz w:val="24"/>
          <w:szCs w:val="24"/>
          <w:shd w:val="clear" w:color="auto" w:fill="FFFFFF"/>
        </w:rPr>
        <w:t>and also</w:t>
      </w:r>
      <w:proofErr w:type="gramEnd"/>
      <w:r w:rsidRPr="00880460">
        <w:rPr>
          <w:rFonts w:ascii="Garamond" w:hAnsi="Garamond" w:cs="Arial"/>
          <w:sz w:val="24"/>
          <w:szCs w:val="24"/>
          <w:shd w:val="clear" w:color="auto" w:fill="FFFFFF"/>
        </w:rPr>
        <w:t xml:space="preserve"> </w:t>
      </w:r>
      <w:r w:rsidR="00C1598C" w:rsidRPr="00880460">
        <w:rPr>
          <w:rFonts w:ascii="Garamond" w:hAnsi="Garamond" w:cs="Arial"/>
          <w:sz w:val="24"/>
          <w:szCs w:val="24"/>
          <w:shd w:val="clear" w:color="auto" w:fill="FFFFFF"/>
        </w:rPr>
        <w:t>the chance to</w:t>
      </w:r>
      <w:r w:rsidRPr="00880460">
        <w:rPr>
          <w:rFonts w:ascii="Garamond" w:hAnsi="Garamond" w:cs="Arial"/>
          <w:sz w:val="24"/>
          <w:szCs w:val="24"/>
          <w:shd w:val="clear" w:color="auto" w:fill="FFFFFF"/>
        </w:rPr>
        <w:t xml:space="preserve"> analys</w:t>
      </w:r>
      <w:r w:rsidR="00C1598C" w:rsidRPr="00880460">
        <w:rPr>
          <w:rFonts w:ascii="Garamond" w:hAnsi="Garamond" w:cs="Arial"/>
          <w:sz w:val="24"/>
          <w:szCs w:val="24"/>
          <w:shd w:val="clear" w:color="auto" w:fill="FFFFFF"/>
        </w:rPr>
        <w:t>e</w:t>
      </w:r>
      <w:r w:rsidRPr="00880460">
        <w:rPr>
          <w:rFonts w:ascii="Garamond" w:hAnsi="Garamond" w:cs="Arial"/>
          <w:sz w:val="24"/>
          <w:szCs w:val="24"/>
          <w:shd w:val="clear" w:color="auto" w:fill="FFFFFF"/>
        </w:rPr>
        <w:t xml:space="preserve"> contemporary poets’ strategies in </w:t>
      </w:r>
      <w:r w:rsidR="0032616C">
        <w:rPr>
          <w:rFonts w:ascii="Garamond" w:hAnsi="Garamond" w:cs="Arial"/>
          <w:sz w:val="24"/>
          <w:szCs w:val="24"/>
          <w:shd w:val="clear" w:color="auto" w:fill="FFFFFF"/>
        </w:rPr>
        <w:t>respon</w:t>
      </w:r>
      <w:r w:rsidR="002E6E95">
        <w:rPr>
          <w:rFonts w:ascii="Garamond" w:hAnsi="Garamond" w:cs="Arial"/>
          <w:sz w:val="24"/>
          <w:szCs w:val="24"/>
          <w:shd w:val="clear" w:color="auto" w:fill="FFFFFF"/>
        </w:rPr>
        <w:t>se to them</w:t>
      </w:r>
      <w:r w:rsidRPr="00880460">
        <w:rPr>
          <w:rFonts w:ascii="Garamond" w:hAnsi="Garamond" w:cs="Arial"/>
          <w:sz w:val="24"/>
          <w:szCs w:val="24"/>
          <w:shd w:val="clear" w:color="auto" w:fill="FFFFFF"/>
        </w:rPr>
        <w:t>.  Each of these crises, I argue, is epochal, and</w:t>
      </w:r>
      <w:r w:rsidR="00C13C59">
        <w:rPr>
          <w:rFonts w:ascii="Garamond" w:hAnsi="Garamond" w:cs="Arial"/>
          <w:sz w:val="24"/>
          <w:szCs w:val="24"/>
          <w:shd w:val="clear" w:color="auto" w:fill="FFFFFF"/>
        </w:rPr>
        <w:t xml:space="preserve"> provides the focus for</w:t>
      </w:r>
      <w:r w:rsidRPr="00880460">
        <w:rPr>
          <w:rFonts w:ascii="Garamond" w:hAnsi="Garamond" w:cs="Arial"/>
          <w:sz w:val="24"/>
          <w:szCs w:val="24"/>
          <w:shd w:val="clear" w:color="auto" w:fill="FFFFFF"/>
        </w:rPr>
        <w:t xml:space="preserve"> its own chapter.</w:t>
      </w:r>
      <w:r w:rsidR="00C1598C" w:rsidRPr="00880460">
        <w:rPr>
          <w:rFonts w:ascii="Garamond" w:hAnsi="Garamond" w:cs="Arial"/>
          <w:sz w:val="24"/>
          <w:szCs w:val="24"/>
          <w:shd w:val="clear" w:color="auto" w:fill="FFFFFF"/>
        </w:rPr>
        <w:t xml:space="preserve"> </w:t>
      </w:r>
      <w:r w:rsidR="00321C45" w:rsidRPr="00880460">
        <w:rPr>
          <w:rFonts w:ascii="Garamond" w:eastAsia="Garamond" w:hAnsi="Garamond" w:cs="Times New Roman"/>
          <w:sz w:val="24"/>
          <w:szCs w:val="24"/>
        </w:rPr>
        <w:t xml:space="preserve">Chapter One examines </w:t>
      </w:r>
      <w:r w:rsidR="00724D78" w:rsidRPr="00880460">
        <w:rPr>
          <w:rFonts w:ascii="Garamond" w:eastAsia="Garamond" w:hAnsi="Garamond" w:cs="Times New Roman"/>
          <w:sz w:val="24"/>
          <w:szCs w:val="24"/>
        </w:rPr>
        <w:t xml:space="preserve">Muriel Rukeyser’s response to the Hawk’s Nest Tunnel </w:t>
      </w:r>
      <w:r w:rsidR="00724D78" w:rsidRPr="00A63DD1">
        <w:rPr>
          <w:rFonts w:ascii="Garamond" w:eastAsia="Garamond" w:hAnsi="Garamond" w:cs="Times New Roman"/>
          <w:sz w:val="24"/>
          <w:szCs w:val="24"/>
        </w:rPr>
        <w:t>Disaster in West Virginia</w:t>
      </w:r>
      <w:r w:rsidR="00724D78">
        <w:rPr>
          <w:rFonts w:ascii="Garamond" w:eastAsia="Garamond" w:hAnsi="Garamond" w:cs="Times New Roman"/>
          <w:sz w:val="24"/>
          <w:szCs w:val="24"/>
        </w:rPr>
        <w:t xml:space="preserve"> in 1927</w:t>
      </w:r>
      <w:r w:rsidR="00321C45">
        <w:rPr>
          <w:rFonts w:ascii="Garamond" w:eastAsia="Garamond" w:hAnsi="Garamond" w:cs="Times New Roman"/>
          <w:sz w:val="24"/>
          <w:szCs w:val="24"/>
        </w:rPr>
        <w:t>.</w:t>
      </w:r>
      <w:r w:rsidR="00C1598C">
        <w:rPr>
          <w:rFonts w:ascii="Garamond" w:eastAsia="Garamond" w:hAnsi="Garamond" w:cs="Times New Roman"/>
          <w:sz w:val="24"/>
          <w:szCs w:val="24"/>
        </w:rPr>
        <w:t xml:space="preserve"> Although this </w:t>
      </w:r>
      <w:r w:rsidR="00A83696">
        <w:rPr>
          <w:rFonts w:ascii="Garamond" w:eastAsia="Garamond" w:hAnsi="Garamond" w:cs="Times New Roman"/>
          <w:sz w:val="24"/>
          <w:szCs w:val="24"/>
        </w:rPr>
        <w:t>thesis</w:t>
      </w:r>
      <w:r w:rsidR="00C1598C">
        <w:rPr>
          <w:rFonts w:ascii="Garamond" w:eastAsia="Garamond" w:hAnsi="Garamond" w:cs="Times New Roman"/>
          <w:sz w:val="24"/>
          <w:szCs w:val="24"/>
        </w:rPr>
        <w:t xml:space="preserve"> is a poetic ethnography of the South Yorkshire Coalfield in England, there are several reasons why </w:t>
      </w:r>
      <w:r w:rsidR="00A83696">
        <w:rPr>
          <w:rFonts w:ascii="Garamond" w:eastAsia="Garamond" w:hAnsi="Garamond" w:cs="Times New Roman"/>
          <w:sz w:val="24"/>
          <w:szCs w:val="24"/>
        </w:rPr>
        <w:t>that disaster</w:t>
      </w:r>
      <w:r w:rsidR="002E6E95">
        <w:rPr>
          <w:rFonts w:ascii="Garamond" w:eastAsia="Garamond" w:hAnsi="Garamond" w:cs="Times New Roman"/>
          <w:sz w:val="24"/>
          <w:szCs w:val="24"/>
        </w:rPr>
        <w:t xml:space="preserve"> </w:t>
      </w:r>
      <w:r w:rsidR="00C1598C">
        <w:rPr>
          <w:rFonts w:ascii="Garamond" w:eastAsia="Garamond" w:hAnsi="Garamond" w:cs="Times New Roman"/>
          <w:sz w:val="24"/>
          <w:szCs w:val="24"/>
        </w:rPr>
        <w:t xml:space="preserve">serves as a pertinent starting point for the thesis. </w:t>
      </w:r>
      <w:r w:rsidR="00724D78">
        <w:rPr>
          <w:rFonts w:ascii="Garamond" w:eastAsia="Garamond" w:hAnsi="Garamond" w:cs="Times New Roman"/>
          <w:sz w:val="24"/>
          <w:szCs w:val="24"/>
        </w:rPr>
        <w:t>Firstly, we gain an insight into the</w:t>
      </w:r>
      <w:r w:rsidR="00C13C59">
        <w:rPr>
          <w:rFonts w:ascii="Garamond" w:eastAsia="Garamond" w:hAnsi="Garamond" w:cs="Times New Roman"/>
          <w:sz w:val="24"/>
          <w:szCs w:val="24"/>
        </w:rPr>
        <w:t xml:space="preserve"> mining</w:t>
      </w:r>
      <w:r w:rsidR="00724D78">
        <w:rPr>
          <w:rFonts w:ascii="Garamond" w:eastAsia="Garamond" w:hAnsi="Garamond" w:cs="Times New Roman"/>
          <w:sz w:val="24"/>
          <w:szCs w:val="24"/>
        </w:rPr>
        <w:t xml:space="preserve"> industry</w:t>
      </w:r>
      <w:r w:rsidR="00880460">
        <w:rPr>
          <w:rFonts w:ascii="Garamond" w:eastAsia="Garamond" w:hAnsi="Garamond" w:cs="Times New Roman"/>
          <w:sz w:val="24"/>
          <w:szCs w:val="24"/>
        </w:rPr>
        <w:t xml:space="preserve">’s competing interests </w:t>
      </w:r>
      <w:r w:rsidR="00884E80">
        <w:rPr>
          <w:rFonts w:ascii="Garamond" w:eastAsia="Garamond" w:hAnsi="Garamond" w:cs="Times New Roman"/>
          <w:sz w:val="24"/>
          <w:szCs w:val="24"/>
        </w:rPr>
        <w:t xml:space="preserve">in </w:t>
      </w:r>
      <w:r w:rsidR="00A83696">
        <w:rPr>
          <w:rFonts w:ascii="Garamond" w:eastAsia="Garamond" w:hAnsi="Garamond" w:cs="Times New Roman"/>
          <w:sz w:val="24"/>
          <w:szCs w:val="24"/>
        </w:rPr>
        <w:t>its</w:t>
      </w:r>
      <w:r w:rsidR="00884E80">
        <w:rPr>
          <w:rFonts w:ascii="Garamond" w:eastAsia="Garamond" w:hAnsi="Garamond" w:cs="Times New Roman"/>
          <w:sz w:val="24"/>
          <w:szCs w:val="24"/>
        </w:rPr>
        <w:t xml:space="preserve"> context </w:t>
      </w:r>
      <w:r w:rsidR="00A83696">
        <w:rPr>
          <w:rFonts w:ascii="Garamond" w:eastAsia="Garamond" w:hAnsi="Garamond" w:cs="Times New Roman"/>
          <w:sz w:val="24"/>
          <w:szCs w:val="24"/>
        </w:rPr>
        <w:t>as</w:t>
      </w:r>
      <w:r w:rsidR="00880460">
        <w:rPr>
          <w:rFonts w:ascii="Garamond" w:eastAsia="Garamond" w:hAnsi="Garamond" w:cs="Times New Roman"/>
          <w:sz w:val="24"/>
          <w:szCs w:val="24"/>
        </w:rPr>
        <w:t xml:space="preserve"> </w:t>
      </w:r>
      <w:r w:rsidR="00884E80">
        <w:rPr>
          <w:rFonts w:ascii="Garamond" w:eastAsia="Garamond" w:hAnsi="Garamond" w:cs="Garamond"/>
          <w:color w:val="000000"/>
          <w:sz w:val="24"/>
          <w:szCs w:val="24"/>
        </w:rPr>
        <w:t>America’s worst ever industrial disaster</w:t>
      </w:r>
      <w:r w:rsidR="00884E80">
        <w:rPr>
          <w:rStyle w:val="FootnoteReference"/>
          <w:rFonts w:ascii="Garamond" w:eastAsia="Garamond" w:hAnsi="Garamond" w:cs="Garamond"/>
          <w:color w:val="000000"/>
          <w:sz w:val="24"/>
          <w:szCs w:val="24"/>
        </w:rPr>
        <w:footnoteReference w:id="5"/>
      </w:r>
      <w:r w:rsidR="00884E80">
        <w:rPr>
          <w:rFonts w:ascii="Garamond" w:eastAsia="Garamond" w:hAnsi="Garamond" w:cs="Garamond"/>
          <w:color w:val="000000"/>
          <w:sz w:val="24"/>
          <w:szCs w:val="24"/>
        </w:rPr>
        <w:t xml:space="preserve"> in Gauley Bridge, West Virginia. The disaster can be interpreted as taking place at the fault-line between</w:t>
      </w:r>
      <w:r w:rsidR="00724D78">
        <w:rPr>
          <w:rFonts w:ascii="Garamond" w:eastAsia="Garamond" w:hAnsi="Garamond" w:cs="Times New Roman"/>
          <w:sz w:val="24"/>
          <w:szCs w:val="24"/>
        </w:rPr>
        <w:t xml:space="preserve"> the flourishing of </w:t>
      </w:r>
      <w:r w:rsidR="00A83696">
        <w:rPr>
          <w:rFonts w:ascii="Garamond" w:eastAsia="Garamond" w:hAnsi="Garamond" w:cs="Times New Roman"/>
          <w:sz w:val="24"/>
          <w:szCs w:val="24"/>
        </w:rPr>
        <w:t xml:space="preserve">the </w:t>
      </w:r>
      <w:r w:rsidR="00724D78">
        <w:rPr>
          <w:rFonts w:ascii="Garamond" w:eastAsia="Garamond" w:hAnsi="Garamond" w:cs="Times New Roman"/>
          <w:sz w:val="24"/>
          <w:szCs w:val="24"/>
        </w:rPr>
        <w:t>socialis</w:t>
      </w:r>
      <w:r w:rsidR="00A83696">
        <w:rPr>
          <w:rFonts w:ascii="Garamond" w:eastAsia="Garamond" w:hAnsi="Garamond" w:cs="Times New Roman"/>
          <w:sz w:val="24"/>
          <w:szCs w:val="24"/>
        </w:rPr>
        <w:t>t</w:t>
      </w:r>
      <w:r w:rsidR="00724D78">
        <w:rPr>
          <w:rFonts w:ascii="Garamond" w:eastAsia="Garamond" w:hAnsi="Garamond" w:cs="Times New Roman"/>
          <w:sz w:val="24"/>
          <w:szCs w:val="24"/>
        </w:rPr>
        <w:t xml:space="preserve"> trade union movement in the 1930s</w:t>
      </w:r>
      <w:r w:rsidR="00C13C59">
        <w:rPr>
          <w:rFonts w:ascii="Garamond" w:eastAsia="Garamond" w:hAnsi="Garamond" w:cs="Times New Roman"/>
          <w:sz w:val="24"/>
          <w:szCs w:val="24"/>
        </w:rPr>
        <w:t>,</w:t>
      </w:r>
      <w:r w:rsidR="00884E80">
        <w:rPr>
          <w:rFonts w:ascii="Garamond" w:eastAsia="Garamond" w:hAnsi="Garamond" w:cs="Times New Roman"/>
          <w:sz w:val="24"/>
          <w:szCs w:val="24"/>
        </w:rPr>
        <w:t xml:space="preserve"> and those capitalist interests which sought to exploit mass unemployment and non-union</w:t>
      </w:r>
      <w:r w:rsidR="00C13C59">
        <w:rPr>
          <w:rFonts w:ascii="Garamond" w:eastAsia="Garamond" w:hAnsi="Garamond" w:cs="Times New Roman"/>
          <w:sz w:val="24"/>
          <w:szCs w:val="24"/>
        </w:rPr>
        <w:t>ised</w:t>
      </w:r>
      <w:r w:rsidR="00884E80">
        <w:rPr>
          <w:rFonts w:ascii="Garamond" w:eastAsia="Garamond" w:hAnsi="Garamond" w:cs="Times New Roman"/>
          <w:sz w:val="24"/>
          <w:szCs w:val="24"/>
        </w:rPr>
        <w:t xml:space="preserve"> labour</w:t>
      </w:r>
      <w:r w:rsidR="00C13C59">
        <w:rPr>
          <w:rFonts w:ascii="Garamond" w:eastAsia="Garamond" w:hAnsi="Garamond" w:cs="Times New Roman"/>
          <w:sz w:val="24"/>
          <w:szCs w:val="24"/>
        </w:rPr>
        <w:t xml:space="preserve"> during the Great Depression</w:t>
      </w:r>
      <w:r w:rsidR="00884E80">
        <w:rPr>
          <w:rFonts w:ascii="Garamond" w:eastAsia="Garamond" w:hAnsi="Garamond" w:cs="Times New Roman"/>
          <w:sz w:val="24"/>
          <w:szCs w:val="24"/>
        </w:rPr>
        <w:t xml:space="preserve"> in the pursuit of profit</w:t>
      </w:r>
      <w:r w:rsidR="00724D78">
        <w:rPr>
          <w:rFonts w:ascii="Garamond" w:eastAsia="Garamond" w:hAnsi="Garamond" w:cs="Times New Roman"/>
          <w:sz w:val="24"/>
          <w:szCs w:val="24"/>
        </w:rPr>
        <w:t xml:space="preserve">. </w:t>
      </w:r>
      <w:r w:rsidR="00884E80">
        <w:rPr>
          <w:rFonts w:ascii="Garamond" w:eastAsia="Garamond" w:hAnsi="Garamond" w:cs="Times New Roman"/>
          <w:sz w:val="24"/>
          <w:szCs w:val="24"/>
        </w:rPr>
        <w:t>Most importantly for my own project and poetic practice, the chapter</w:t>
      </w:r>
      <w:r w:rsidR="00321C45">
        <w:rPr>
          <w:rFonts w:ascii="Garamond" w:eastAsia="Garamond" w:hAnsi="Garamond" w:cs="Times New Roman"/>
          <w:sz w:val="24"/>
          <w:szCs w:val="24"/>
        </w:rPr>
        <w:t xml:space="preserve"> </w:t>
      </w:r>
      <w:r w:rsidR="00884E80">
        <w:rPr>
          <w:rFonts w:ascii="Garamond" w:eastAsia="Garamond" w:hAnsi="Garamond" w:cs="Times New Roman"/>
          <w:sz w:val="24"/>
          <w:szCs w:val="24"/>
        </w:rPr>
        <w:t>is able</w:t>
      </w:r>
      <w:r w:rsidR="00321C45" w:rsidRPr="00A63DD1">
        <w:rPr>
          <w:rFonts w:ascii="Garamond" w:eastAsia="Garamond" w:hAnsi="Garamond" w:cs="Times New Roman"/>
          <w:sz w:val="24"/>
          <w:szCs w:val="24"/>
        </w:rPr>
        <w:t xml:space="preserve"> to set the framework by which we may appraise the efficacy of the salvaging strategies employed by Muriel Rukeyser’s poetic response to in her collection, </w:t>
      </w:r>
      <w:r w:rsidR="00321C45" w:rsidRPr="00A63DD1">
        <w:rPr>
          <w:rFonts w:ascii="Garamond" w:eastAsia="Garamond" w:hAnsi="Garamond" w:cs="Times New Roman"/>
          <w:i/>
          <w:sz w:val="24"/>
          <w:szCs w:val="24"/>
        </w:rPr>
        <w:t xml:space="preserve">The Book of the Dead </w:t>
      </w:r>
      <w:r w:rsidR="00321C45" w:rsidRPr="00A63DD1">
        <w:rPr>
          <w:rFonts w:ascii="Garamond" w:eastAsia="Garamond" w:hAnsi="Garamond" w:cs="Times New Roman"/>
          <w:sz w:val="24"/>
          <w:szCs w:val="24"/>
        </w:rPr>
        <w:t>(1938)</w:t>
      </w:r>
      <w:r w:rsidR="00321C45">
        <w:rPr>
          <w:rStyle w:val="FootnoteReference"/>
          <w:rFonts w:ascii="Garamond" w:eastAsia="Garamond" w:hAnsi="Garamond" w:cs="Times New Roman"/>
          <w:sz w:val="24"/>
          <w:szCs w:val="24"/>
        </w:rPr>
        <w:footnoteReference w:id="6"/>
      </w:r>
      <w:r w:rsidR="00321C45" w:rsidRPr="00A63DD1">
        <w:rPr>
          <w:rFonts w:ascii="Garamond" w:eastAsia="Garamond" w:hAnsi="Garamond" w:cs="Times New Roman"/>
          <w:sz w:val="24"/>
          <w:szCs w:val="24"/>
        </w:rPr>
        <w:t>.</w:t>
      </w:r>
      <w:r w:rsidR="00724D78">
        <w:rPr>
          <w:rFonts w:ascii="Garamond" w:eastAsia="Garamond" w:hAnsi="Garamond" w:cs="Times New Roman"/>
          <w:sz w:val="24"/>
          <w:szCs w:val="24"/>
        </w:rPr>
        <w:t xml:space="preserve"> </w:t>
      </w:r>
      <w:r w:rsidR="00321C45" w:rsidRPr="00A63DD1">
        <w:rPr>
          <w:rFonts w:ascii="Garamond" w:eastAsia="Garamond" w:hAnsi="Garamond" w:cs="Times New Roman"/>
          <w:sz w:val="24"/>
          <w:szCs w:val="24"/>
        </w:rPr>
        <w:t xml:space="preserve">In seeking to reclaim the lost experiences and objects of exploited miners, Rukeyser’s project to salvage their anonymous </w:t>
      </w:r>
      <w:r w:rsidR="00321C45" w:rsidRPr="00A63DD1">
        <w:rPr>
          <w:rFonts w:ascii="Garamond" w:eastAsia="Garamond" w:hAnsi="Garamond" w:cs="Times New Roman"/>
          <w:sz w:val="24"/>
          <w:szCs w:val="24"/>
        </w:rPr>
        <w:lastRenderedPageBreak/>
        <w:t>suffering at the hands of capitalist greed places her as an artist within the historical materialist tradition outlined in Walter Benjamin’s</w:t>
      </w:r>
      <w:r w:rsidR="00321C45" w:rsidRPr="00A63DD1">
        <w:rPr>
          <w:rFonts w:ascii="Garamond" w:eastAsia="Garamond" w:hAnsi="Garamond" w:cs="Times New Roman"/>
          <w:i/>
          <w:sz w:val="24"/>
          <w:szCs w:val="24"/>
        </w:rPr>
        <w:t xml:space="preserve"> Theses on the Philosophy of History </w:t>
      </w:r>
      <w:r w:rsidR="00321C45" w:rsidRPr="00A63DD1">
        <w:rPr>
          <w:rFonts w:ascii="Garamond" w:eastAsia="Garamond" w:hAnsi="Garamond" w:cs="Times New Roman"/>
          <w:sz w:val="24"/>
          <w:szCs w:val="24"/>
        </w:rPr>
        <w:t>(1942)</w:t>
      </w:r>
      <w:r w:rsidR="00321C45">
        <w:rPr>
          <w:rStyle w:val="FootnoteReference"/>
          <w:rFonts w:ascii="Garamond" w:eastAsia="Garamond" w:hAnsi="Garamond" w:cs="Times New Roman"/>
          <w:sz w:val="24"/>
          <w:szCs w:val="24"/>
        </w:rPr>
        <w:footnoteReference w:id="7"/>
      </w:r>
      <w:r w:rsidR="00321C45" w:rsidRPr="00A63DD1">
        <w:rPr>
          <w:rFonts w:ascii="Garamond" w:eastAsia="Garamond" w:hAnsi="Garamond" w:cs="Times New Roman"/>
          <w:i/>
          <w:sz w:val="24"/>
          <w:szCs w:val="24"/>
        </w:rPr>
        <w:t>.</w:t>
      </w:r>
      <w:r w:rsidR="00321C45" w:rsidRPr="00A63DD1">
        <w:rPr>
          <w:rFonts w:ascii="Garamond" w:eastAsia="Garamond" w:hAnsi="Garamond" w:cs="Times New Roman"/>
          <w:sz w:val="24"/>
          <w:szCs w:val="24"/>
        </w:rPr>
        <w:t xml:space="preserve"> </w:t>
      </w:r>
      <w:r w:rsidR="00321C45" w:rsidRPr="00A63DD1">
        <w:rPr>
          <w:rFonts w:ascii="Garamond" w:eastAsia="Garamond" w:hAnsi="Garamond" w:cs="Times New Roman"/>
          <w:i/>
          <w:sz w:val="24"/>
          <w:szCs w:val="24"/>
        </w:rPr>
        <w:t>The Book of the Dead</w:t>
      </w:r>
      <w:r w:rsidR="00321C45" w:rsidRPr="00A63DD1">
        <w:rPr>
          <w:rFonts w:ascii="Garamond" w:eastAsia="Garamond" w:hAnsi="Garamond" w:cs="Times New Roman"/>
          <w:sz w:val="24"/>
          <w:szCs w:val="24"/>
        </w:rPr>
        <w:t xml:space="preserve"> explores the legacy of European capitalism’s displacement of the Native-American ‘Asiatic’ society as delineated by Marx in the </w:t>
      </w:r>
      <w:r w:rsidR="00321C45" w:rsidRPr="00A63DD1">
        <w:rPr>
          <w:rFonts w:ascii="Garamond" w:eastAsia="Garamond" w:hAnsi="Garamond" w:cs="Times New Roman"/>
          <w:i/>
          <w:sz w:val="24"/>
          <w:szCs w:val="24"/>
        </w:rPr>
        <w:t xml:space="preserve">Grundrisse </w:t>
      </w:r>
      <w:r w:rsidR="00321C45" w:rsidRPr="00A63DD1">
        <w:rPr>
          <w:rFonts w:ascii="Garamond" w:eastAsia="Garamond" w:hAnsi="Garamond" w:cs="Times New Roman"/>
          <w:sz w:val="24"/>
          <w:szCs w:val="24"/>
        </w:rPr>
        <w:t>(1939)</w:t>
      </w:r>
      <w:r w:rsidR="00321C45">
        <w:rPr>
          <w:rStyle w:val="FootnoteReference"/>
          <w:rFonts w:ascii="Garamond" w:eastAsia="Garamond" w:hAnsi="Garamond" w:cs="Times New Roman"/>
          <w:sz w:val="24"/>
          <w:szCs w:val="24"/>
        </w:rPr>
        <w:footnoteReference w:id="8"/>
      </w:r>
      <w:r w:rsidR="00321C45" w:rsidRPr="00A63DD1">
        <w:rPr>
          <w:rFonts w:ascii="Garamond" w:eastAsia="Garamond" w:hAnsi="Garamond" w:cs="Times New Roman"/>
          <w:sz w:val="24"/>
          <w:szCs w:val="24"/>
        </w:rPr>
        <w:t xml:space="preserve">. It is argued that Rukeyser </w:t>
      </w:r>
      <w:r w:rsidR="00321C45">
        <w:rPr>
          <w:rFonts w:ascii="Garamond" w:eastAsia="Garamond" w:hAnsi="Garamond" w:cs="Times New Roman"/>
          <w:sz w:val="24"/>
          <w:szCs w:val="24"/>
        </w:rPr>
        <w:t>shows the necessity of</w:t>
      </w:r>
      <w:r w:rsidR="00321C45" w:rsidRPr="00A63DD1">
        <w:rPr>
          <w:rFonts w:ascii="Garamond" w:eastAsia="Garamond" w:hAnsi="Garamond" w:cs="Times New Roman"/>
          <w:sz w:val="24"/>
          <w:szCs w:val="24"/>
        </w:rPr>
        <w:t xml:space="preserve"> salvag</w:t>
      </w:r>
      <w:r w:rsidR="00321C45">
        <w:rPr>
          <w:rFonts w:ascii="Garamond" w:eastAsia="Garamond" w:hAnsi="Garamond" w:cs="Times New Roman"/>
          <w:sz w:val="24"/>
          <w:szCs w:val="24"/>
        </w:rPr>
        <w:t>ing</w:t>
      </w:r>
      <w:r w:rsidR="00321C45" w:rsidRPr="00A63DD1">
        <w:rPr>
          <w:rFonts w:ascii="Garamond" w:eastAsia="Garamond" w:hAnsi="Garamond" w:cs="Times New Roman"/>
          <w:sz w:val="24"/>
          <w:szCs w:val="24"/>
        </w:rPr>
        <w:t xml:space="preserve"> the signs and materials of industrial conflict, such as the insurrectionary figure of John Brown, in order to begin to create the ‘always-unfinished</w:t>
      </w:r>
      <w:r w:rsidR="00321C45" w:rsidRPr="00A63DD1">
        <w:rPr>
          <w:rFonts w:ascii="Garamond" w:eastAsia="Garamond" w:hAnsi="Garamond" w:cs="Times New Roman"/>
          <w:i/>
          <w:sz w:val="24"/>
          <w:szCs w:val="24"/>
        </w:rPr>
        <w:t xml:space="preserve"> </w:t>
      </w:r>
      <w:r w:rsidR="00321C45" w:rsidRPr="00A63DD1">
        <w:rPr>
          <w:rFonts w:ascii="Garamond" w:eastAsia="Garamond" w:hAnsi="Garamond" w:cs="Times New Roman"/>
          <w:sz w:val="24"/>
          <w:szCs w:val="24"/>
        </w:rPr>
        <w:t>symbol</w:t>
      </w:r>
      <w:r w:rsidR="00321C45" w:rsidRPr="00A63DD1">
        <w:rPr>
          <w:rFonts w:ascii="Garamond" w:eastAsia="Garamond" w:hAnsi="Garamond" w:cs="Times New Roman"/>
          <w:i/>
          <w:sz w:val="24"/>
          <w:szCs w:val="24"/>
        </w:rPr>
        <w:t>’</w:t>
      </w:r>
      <w:r w:rsidR="00321C45" w:rsidRPr="00AC3B4B">
        <w:rPr>
          <w:rStyle w:val="FootnoteReference"/>
          <w:rFonts w:ascii="Garamond" w:eastAsia="Garamond" w:hAnsi="Garamond" w:cs="Times New Roman"/>
          <w:iCs/>
          <w:sz w:val="24"/>
          <w:szCs w:val="24"/>
        </w:rPr>
        <w:footnoteReference w:id="9"/>
      </w:r>
      <w:r w:rsidR="00321C45" w:rsidRPr="00A63DD1">
        <w:rPr>
          <w:rFonts w:ascii="Garamond" w:eastAsia="Garamond" w:hAnsi="Garamond" w:cs="Times New Roman"/>
          <w:sz w:val="24"/>
          <w:szCs w:val="24"/>
        </w:rPr>
        <w:t xml:space="preserve"> </w:t>
      </w:r>
      <w:r w:rsidR="00321C45">
        <w:rPr>
          <w:rFonts w:ascii="Garamond" w:eastAsia="Garamond" w:hAnsi="Garamond" w:cs="Times New Roman"/>
          <w:sz w:val="24"/>
          <w:szCs w:val="24"/>
        </w:rPr>
        <w:t xml:space="preserve">which may resist </w:t>
      </w:r>
      <w:r w:rsidR="00321C45" w:rsidRPr="00A63DD1">
        <w:rPr>
          <w:rFonts w:ascii="Garamond" w:eastAsia="Garamond" w:hAnsi="Garamond" w:cs="Times New Roman"/>
          <w:sz w:val="24"/>
          <w:szCs w:val="24"/>
        </w:rPr>
        <w:t>against the misappropriating machinations of capitalism, continuing the work of poets such as</w:t>
      </w:r>
      <w:r w:rsidR="00321C45" w:rsidRPr="00A63DD1">
        <w:rPr>
          <w:rFonts w:ascii="Garamond" w:eastAsia="Garamond" w:hAnsi="Garamond" w:cs="Times New Roman"/>
          <w:i/>
          <w:sz w:val="24"/>
          <w:szCs w:val="24"/>
        </w:rPr>
        <w:t xml:space="preserve"> </w:t>
      </w:r>
      <w:r w:rsidR="00321C45" w:rsidRPr="00A63DD1">
        <w:rPr>
          <w:rFonts w:ascii="Garamond" w:eastAsia="Garamond" w:hAnsi="Garamond" w:cs="Times New Roman"/>
          <w:sz w:val="24"/>
          <w:szCs w:val="24"/>
        </w:rPr>
        <w:t>Herman Melville</w:t>
      </w:r>
      <w:r w:rsidR="00321C45" w:rsidRPr="00A63DD1">
        <w:rPr>
          <w:rFonts w:ascii="Garamond" w:eastAsia="Garamond" w:hAnsi="Garamond" w:cs="Times New Roman"/>
          <w:i/>
          <w:sz w:val="24"/>
          <w:szCs w:val="24"/>
        </w:rPr>
        <w:t>.</w:t>
      </w:r>
      <w:r w:rsidR="00321C45" w:rsidRPr="00A63DD1">
        <w:rPr>
          <w:rFonts w:ascii="Garamond" w:eastAsia="Garamond" w:hAnsi="Garamond" w:cs="Times New Roman"/>
          <w:sz w:val="24"/>
          <w:szCs w:val="24"/>
        </w:rPr>
        <w:t xml:space="preserve"> The essay argues that Rukeyser’s symbolic framework which aims to spur the subjective worker to action through imagination invokes a ‘Hydraulic state’</w:t>
      </w:r>
      <w:r w:rsidR="00321C45">
        <w:rPr>
          <w:rStyle w:val="FootnoteReference"/>
          <w:rFonts w:ascii="Garamond" w:eastAsia="Garamond" w:hAnsi="Garamond" w:cs="Times New Roman"/>
          <w:sz w:val="24"/>
          <w:szCs w:val="24"/>
        </w:rPr>
        <w:footnoteReference w:id="10"/>
      </w:r>
      <w:r w:rsidR="00321C45" w:rsidRPr="00A63DD1">
        <w:rPr>
          <w:rFonts w:ascii="Garamond" w:eastAsia="Garamond" w:hAnsi="Garamond" w:cs="Times New Roman"/>
          <w:sz w:val="24"/>
          <w:szCs w:val="24"/>
        </w:rPr>
        <w:t>, as in ancient Egypt, inspiring a quasi- religious submission to the higher unity of the Hydroelectric dam and those who died creating it. Finally, we explore the implications where this spur to collective working-class action depends upon the consciousness of the human conduit: the irony at the heart of Marxist autonomy.</w:t>
      </w:r>
      <w:r w:rsidR="004F0D1F">
        <w:rPr>
          <w:rFonts w:ascii="Garamond" w:eastAsia="Garamond" w:hAnsi="Garamond" w:cs="Times New Roman"/>
          <w:sz w:val="24"/>
          <w:szCs w:val="24"/>
        </w:rPr>
        <w:t xml:space="preserve"> The chapter thus concludes that ‘</w:t>
      </w:r>
      <w:r w:rsidR="004F0D1F" w:rsidRPr="00F0071C">
        <w:rPr>
          <w:rFonts w:ascii="Garamond" w:hAnsi="Garamond" w:cs="Times New Roman"/>
          <w:sz w:val="24"/>
          <w:szCs w:val="24"/>
        </w:rPr>
        <w:t>place</w:t>
      </w:r>
      <w:r w:rsidR="004F0D1F">
        <w:rPr>
          <w:rFonts w:ascii="Garamond" w:hAnsi="Garamond" w:cs="Times New Roman"/>
          <w:sz w:val="24"/>
          <w:szCs w:val="24"/>
        </w:rPr>
        <w:t xml:space="preserve">’ is essential in providing the </w:t>
      </w:r>
      <w:r w:rsidR="004F0D1F" w:rsidRPr="00F0071C">
        <w:rPr>
          <w:rFonts w:ascii="Garamond" w:hAnsi="Garamond" w:cs="Times New Roman"/>
          <w:sz w:val="24"/>
          <w:szCs w:val="24"/>
        </w:rPr>
        <w:t xml:space="preserve">materiality </w:t>
      </w:r>
      <w:r w:rsidR="004F0D1F">
        <w:rPr>
          <w:rFonts w:ascii="Garamond" w:hAnsi="Garamond" w:cs="Times New Roman"/>
          <w:sz w:val="24"/>
          <w:szCs w:val="24"/>
        </w:rPr>
        <w:t>with which</w:t>
      </w:r>
      <w:r w:rsidR="004F0D1F" w:rsidRPr="00F0071C">
        <w:rPr>
          <w:rFonts w:ascii="Garamond" w:hAnsi="Garamond" w:cs="Times New Roman"/>
          <w:sz w:val="24"/>
          <w:szCs w:val="24"/>
        </w:rPr>
        <w:t xml:space="preserve"> poet</w:t>
      </w:r>
      <w:r w:rsidR="004F0D1F">
        <w:rPr>
          <w:rFonts w:ascii="Garamond" w:hAnsi="Garamond" w:cs="Times New Roman"/>
          <w:sz w:val="24"/>
          <w:szCs w:val="24"/>
        </w:rPr>
        <w:t>ry may create symbols which offer access to lost communal and vocational identities.</w:t>
      </w:r>
    </w:p>
    <w:p w14:paraId="713C5017" w14:textId="77777777" w:rsidR="00321C45" w:rsidRPr="001D34F6" w:rsidRDefault="00321C45" w:rsidP="009064AA">
      <w:pPr>
        <w:spacing w:after="0" w:line="480" w:lineRule="auto"/>
        <w:jc w:val="both"/>
        <w:rPr>
          <w:rFonts w:ascii="Garamond" w:eastAsia="Garamond" w:hAnsi="Garamond" w:cs="Times New Roman"/>
          <w:sz w:val="24"/>
          <w:szCs w:val="24"/>
        </w:rPr>
      </w:pPr>
    </w:p>
    <w:p w14:paraId="0CF07DFB" w14:textId="1EEDD01B" w:rsidR="00321C45" w:rsidRDefault="00321C45" w:rsidP="009064AA">
      <w:pPr>
        <w:keepNext/>
        <w:pBdr>
          <w:top w:val="nil"/>
          <w:left w:val="nil"/>
          <w:bottom w:val="nil"/>
          <w:right w:val="nil"/>
          <w:between w:val="nil"/>
        </w:pBdr>
        <w:shd w:val="clear" w:color="auto" w:fill="FFFFFF"/>
        <w:spacing w:after="0" w:line="480" w:lineRule="auto"/>
        <w:jc w:val="both"/>
        <w:rPr>
          <w:rFonts w:ascii="Garamond" w:eastAsia="Garamond" w:hAnsi="Garamond" w:cs="Garamond"/>
          <w:color w:val="000000"/>
          <w:sz w:val="24"/>
          <w:szCs w:val="24"/>
        </w:rPr>
      </w:pPr>
      <w:r w:rsidRPr="00A63DD1">
        <w:rPr>
          <w:rFonts w:ascii="Garamond" w:eastAsia="Garamond" w:hAnsi="Garamond" w:cs="Garamond"/>
          <w:color w:val="000000"/>
          <w:sz w:val="24"/>
          <w:szCs w:val="24"/>
        </w:rPr>
        <w:t>Th</w:t>
      </w:r>
      <w:r>
        <w:rPr>
          <w:rFonts w:ascii="Garamond" w:eastAsia="Garamond" w:hAnsi="Garamond" w:cs="Garamond"/>
          <w:color w:val="000000"/>
          <w:sz w:val="24"/>
          <w:szCs w:val="24"/>
        </w:rPr>
        <w:t>e second</w:t>
      </w:r>
      <w:r w:rsidRPr="00A63DD1">
        <w:rPr>
          <w:rFonts w:ascii="Garamond" w:eastAsia="Garamond" w:hAnsi="Garamond" w:cs="Garamond"/>
          <w:color w:val="000000"/>
          <w:sz w:val="24"/>
          <w:szCs w:val="24"/>
        </w:rPr>
        <w:t xml:space="preserve"> chapter</w:t>
      </w:r>
      <w:r w:rsidR="00305291">
        <w:rPr>
          <w:rFonts w:ascii="Garamond" w:eastAsia="Garamond" w:hAnsi="Garamond" w:cs="Garamond"/>
          <w:color w:val="000000"/>
          <w:sz w:val="24"/>
          <w:szCs w:val="24"/>
        </w:rPr>
        <w:t xml:space="preserve"> serves as the central epochal moment for mining identity in the United Kingdom,</w:t>
      </w:r>
      <w:r w:rsidRPr="00A63DD1">
        <w:rPr>
          <w:rFonts w:ascii="Garamond" w:eastAsia="Garamond" w:hAnsi="Garamond" w:cs="Garamond"/>
          <w:color w:val="000000"/>
          <w:sz w:val="24"/>
          <w:szCs w:val="24"/>
        </w:rPr>
        <w:t xml:space="preserve"> explor</w:t>
      </w:r>
      <w:r w:rsidR="00305291">
        <w:rPr>
          <w:rFonts w:ascii="Garamond" w:eastAsia="Garamond" w:hAnsi="Garamond" w:cs="Garamond"/>
          <w:color w:val="000000"/>
          <w:sz w:val="24"/>
          <w:szCs w:val="24"/>
        </w:rPr>
        <w:t>ing</w:t>
      </w:r>
      <w:r w:rsidRPr="00A63DD1">
        <w:rPr>
          <w:rFonts w:ascii="Garamond" w:eastAsia="Garamond" w:hAnsi="Garamond" w:cs="Garamond"/>
          <w:color w:val="000000"/>
          <w:sz w:val="24"/>
          <w:szCs w:val="24"/>
        </w:rPr>
        <w:t xml:space="preserve"> the</w:t>
      </w:r>
      <w:r w:rsidR="00305291">
        <w:rPr>
          <w:rFonts w:ascii="Garamond" w:eastAsia="Garamond" w:hAnsi="Garamond" w:cs="Garamond"/>
          <w:color w:val="000000"/>
          <w:sz w:val="24"/>
          <w:szCs w:val="24"/>
        </w:rPr>
        <w:t xml:space="preserve"> effects of</w:t>
      </w:r>
      <w:r w:rsidRPr="00A63DD1">
        <w:rPr>
          <w:rFonts w:ascii="Garamond" w:eastAsia="Garamond" w:hAnsi="Garamond" w:cs="Garamond"/>
          <w:color w:val="000000"/>
          <w:sz w:val="24"/>
          <w:szCs w:val="24"/>
        </w:rPr>
        <w:t xml:space="preserve"> the </w:t>
      </w:r>
      <w:r w:rsidR="00305291">
        <w:rPr>
          <w:rFonts w:ascii="Garamond" w:eastAsia="Garamond" w:hAnsi="Garamond" w:cs="Garamond"/>
          <w:color w:val="000000"/>
          <w:sz w:val="24"/>
          <w:szCs w:val="24"/>
        </w:rPr>
        <w:t>M</w:t>
      </w:r>
      <w:r w:rsidRPr="00A63DD1">
        <w:rPr>
          <w:rFonts w:ascii="Garamond" w:eastAsia="Garamond" w:hAnsi="Garamond" w:cs="Garamond"/>
          <w:color w:val="000000"/>
          <w:sz w:val="24"/>
          <w:szCs w:val="24"/>
        </w:rPr>
        <w:t xml:space="preserve">iners’ </w:t>
      </w:r>
      <w:r w:rsidR="00305291">
        <w:rPr>
          <w:rFonts w:ascii="Garamond" w:eastAsia="Garamond" w:hAnsi="Garamond" w:cs="Garamond"/>
          <w:color w:val="000000"/>
          <w:sz w:val="24"/>
          <w:szCs w:val="24"/>
        </w:rPr>
        <w:t>S</w:t>
      </w:r>
      <w:r w:rsidRPr="00A63DD1">
        <w:rPr>
          <w:rFonts w:ascii="Garamond" w:eastAsia="Garamond" w:hAnsi="Garamond" w:cs="Garamond"/>
          <w:color w:val="000000"/>
          <w:sz w:val="24"/>
          <w:szCs w:val="24"/>
        </w:rPr>
        <w:t>trike of 1984-5</w:t>
      </w:r>
      <w:r>
        <w:rPr>
          <w:rFonts w:ascii="Garamond" w:eastAsia="Garamond" w:hAnsi="Garamond" w:cs="Garamond"/>
          <w:color w:val="000000"/>
          <w:sz w:val="24"/>
          <w:szCs w:val="24"/>
        </w:rPr>
        <w:t xml:space="preserve"> in the United Kingdom </w:t>
      </w:r>
      <w:r w:rsidRPr="00A63DD1">
        <w:rPr>
          <w:rFonts w:ascii="Garamond" w:eastAsia="Garamond" w:hAnsi="Garamond" w:cs="Garamond"/>
          <w:color w:val="000000"/>
          <w:sz w:val="24"/>
          <w:szCs w:val="24"/>
        </w:rPr>
        <w:t xml:space="preserve">upon meaning-making and identity in the South Yorkshire Coalfield. </w:t>
      </w:r>
      <w:r>
        <w:rPr>
          <w:rFonts w:ascii="Garamond" w:eastAsia="Garamond" w:hAnsi="Garamond" w:cs="Garamond"/>
          <w:color w:val="000000"/>
          <w:sz w:val="24"/>
          <w:szCs w:val="24"/>
        </w:rPr>
        <w:t>This period</w:t>
      </w:r>
      <w:r w:rsidRPr="00A63DD1">
        <w:rPr>
          <w:rFonts w:ascii="Garamond" w:eastAsia="Garamond" w:hAnsi="Garamond" w:cs="Garamond"/>
          <w:color w:val="000000"/>
          <w:sz w:val="24"/>
          <w:szCs w:val="24"/>
        </w:rPr>
        <w:t xml:space="preserve"> </w:t>
      </w:r>
      <w:r>
        <w:rPr>
          <w:rFonts w:ascii="Garamond" w:eastAsia="Garamond" w:hAnsi="Garamond" w:cs="Garamond"/>
          <w:color w:val="000000"/>
          <w:sz w:val="24"/>
          <w:szCs w:val="24"/>
        </w:rPr>
        <w:t>represents</w:t>
      </w:r>
      <w:r w:rsidRPr="00A63DD1">
        <w:rPr>
          <w:rFonts w:ascii="Garamond" w:eastAsia="Garamond" w:hAnsi="Garamond" w:cs="Garamond"/>
          <w:color w:val="000000"/>
          <w:sz w:val="24"/>
          <w:szCs w:val="24"/>
        </w:rPr>
        <w:t xml:space="preserve"> the apex of th</w:t>
      </w:r>
      <w:r>
        <w:rPr>
          <w:rFonts w:ascii="Garamond" w:eastAsia="Garamond" w:hAnsi="Garamond" w:cs="Garamond"/>
          <w:color w:val="000000"/>
          <w:sz w:val="24"/>
          <w:szCs w:val="24"/>
        </w:rPr>
        <w:t>e</w:t>
      </w:r>
      <w:r w:rsidRPr="00A63DD1">
        <w:rPr>
          <w:rFonts w:ascii="Garamond" w:eastAsia="Garamond" w:hAnsi="Garamond" w:cs="Garamond"/>
          <w:color w:val="000000"/>
          <w:sz w:val="24"/>
          <w:szCs w:val="24"/>
        </w:rPr>
        <w:t xml:space="preserve"> struggle for the industry’s collective autonomy: the pitched ideological battle between the unionised, nationalised mining industry and the free market privatisation agenda of the contemporary Conservative Government</w:t>
      </w:r>
      <w:r>
        <w:rPr>
          <w:rFonts w:ascii="Garamond" w:eastAsia="Garamond" w:hAnsi="Garamond" w:cs="Garamond"/>
          <w:color w:val="000000"/>
          <w:sz w:val="24"/>
          <w:szCs w:val="24"/>
        </w:rPr>
        <w:t>. It was</w:t>
      </w:r>
      <w:r w:rsidRPr="00A63DD1">
        <w:rPr>
          <w:rFonts w:ascii="Garamond" w:eastAsia="Garamond" w:hAnsi="Garamond" w:cs="Garamond"/>
          <w:color w:val="000000"/>
          <w:sz w:val="24"/>
          <w:szCs w:val="24"/>
        </w:rPr>
        <w:t xml:space="preserve"> a conflict which would </w:t>
      </w:r>
      <w:r>
        <w:rPr>
          <w:rFonts w:ascii="Garamond" w:eastAsia="Garamond" w:hAnsi="Garamond" w:cs="Garamond"/>
          <w:color w:val="000000"/>
          <w:sz w:val="24"/>
          <w:szCs w:val="24"/>
        </w:rPr>
        <w:t>affect the existing gendered</w:t>
      </w:r>
      <w:r w:rsidRPr="00A63DD1">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identities of Fordist family units, leading to hyper-masculine iterations which I will define </w:t>
      </w:r>
      <w:r>
        <w:rPr>
          <w:rFonts w:ascii="Garamond" w:eastAsia="Garamond" w:hAnsi="Garamond" w:cs="Garamond"/>
          <w:color w:val="000000"/>
          <w:sz w:val="24"/>
          <w:szCs w:val="24"/>
        </w:rPr>
        <w:lastRenderedPageBreak/>
        <w:t>‘</w:t>
      </w:r>
      <w:r w:rsidRPr="00A63DD1">
        <w:rPr>
          <w:rFonts w:ascii="Garamond" w:eastAsia="Garamond" w:hAnsi="Garamond" w:cs="Garamond"/>
          <w:color w:val="000000"/>
          <w:sz w:val="24"/>
          <w:szCs w:val="24"/>
        </w:rPr>
        <w:t>elemental masculinity</w:t>
      </w:r>
      <w:r>
        <w:rPr>
          <w:rFonts w:ascii="Garamond" w:eastAsia="Garamond" w:hAnsi="Garamond" w:cs="Garamond"/>
          <w:color w:val="000000"/>
          <w:sz w:val="24"/>
          <w:szCs w:val="24"/>
        </w:rPr>
        <w:t>’</w:t>
      </w:r>
      <w:r w:rsidRPr="00A63DD1">
        <w:rPr>
          <w:rFonts w:ascii="Garamond" w:eastAsia="Garamond" w:hAnsi="Garamond" w:cs="Garamond"/>
          <w:color w:val="000000"/>
          <w:sz w:val="24"/>
          <w:szCs w:val="24"/>
        </w:rPr>
        <w:t>,</w:t>
      </w:r>
      <w:r>
        <w:rPr>
          <w:rFonts w:ascii="Garamond" w:eastAsia="Garamond" w:hAnsi="Garamond" w:cs="Garamond"/>
          <w:color w:val="000000"/>
          <w:sz w:val="24"/>
          <w:szCs w:val="24"/>
        </w:rPr>
        <w:t xml:space="preserve"> as well as its binary other the</w:t>
      </w:r>
      <w:r w:rsidRPr="00A63DD1">
        <w:rPr>
          <w:rFonts w:ascii="Garamond" w:eastAsia="Garamond" w:hAnsi="Garamond" w:cs="Garamond"/>
          <w:color w:val="000000"/>
          <w:sz w:val="24"/>
          <w:szCs w:val="24"/>
        </w:rPr>
        <w:t xml:space="preserve"> </w:t>
      </w:r>
      <w:r>
        <w:rPr>
          <w:rFonts w:ascii="Garamond" w:eastAsia="Garamond" w:hAnsi="Garamond" w:cs="Garamond"/>
          <w:color w:val="000000"/>
          <w:sz w:val="24"/>
          <w:szCs w:val="24"/>
        </w:rPr>
        <w:t>‘</w:t>
      </w:r>
      <w:r w:rsidRPr="00A63DD1">
        <w:rPr>
          <w:rFonts w:ascii="Garamond" w:eastAsia="Garamond" w:hAnsi="Garamond" w:cs="Garamond"/>
          <w:color w:val="000000"/>
          <w:sz w:val="24"/>
          <w:szCs w:val="24"/>
        </w:rPr>
        <w:t>scab</w:t>
      </w:r>
      <w:r>
        <w:rPr>
          <w:rFonts w:ascii="Garamond" w:eastAsia="Garamond" w:hAnsi="Garamond" w:cs="Garamond"/>
          <w:color w:val="000000"/>
          <w:sz w:val="24"/>
          <w:szCs w:val="24"/>
        </w:rPr>
        <w:t>’</w:t>
      </w:r>
      <w:r w:rsidRPr="00A63DD1">
        <w:rPr>
          <w:rFonts w:ascii="Garamond" w:eastAsia="Garamond" w:hAnsi="Garamond" w:cs="Garamond"/>
          <w:color w:val="000000"/>
          <w:sz w:val="24"/>
          <w:szCs w:val="24"/>
        </w:rPr>
        <w:t>, and new freedoms for</w:t>
      </w:r>
      <w:r>
        <w:rPr>
          <w:rFonts w:ascii="Garamond" w:eastAsia="Garamond" w:hAnsi="Garamond" w:cs="Garamond"/>
          <w:color w:val="000000"/>
          <w:sz w:val="24"/>
          <w:szCs w:val="24"/>
        </w:rPr>
        <w:t xml:space="preserve"> the </w:t>
      </w:r>
      <w:r w:rsidRPr="00A63DD1">
        <w:rPr>
          <w:rFonts w:ascii="Garamond" w:eastAsia="Garamond" w:hAnsi="Garamond" w:cs="Garamond"/>
          <w:color w:val="000000"/>
          <w:sz w:val="24"/>
          <w:szCs w:val="24"/>
        </w:rPr>
        <w:t>wives</w:t>
      </w:r>
      <w:r>
        <w:rPr>
          <w:rFonts w:ascii="Garamond" w:eastAsia="Garamond" w:hAnsi="Garamond" w:cs="Garamond"/>
          <w:color w:val="000000"/>
          <w:sz w:val="24"/>
          <w:szCs w:val="24"/>
        </w:rPr>
        <w:t xml:space="preserve"> of miners</w:t>
      </w:r>
      <w:r w:rsidRPr="00A63DD1">
        <w:rPr>
          <w:rFonts w:ascii="Garamond" w:eastAsia="Garamond" w:hAnsi="Garamond" w:cs="Garamond"/>
          <w:color w:val="000000"/>
          <w:sz w:val="24"/>
          <w:szCs w:val="24"/>
        </w:rPr>
        <w:t xml:space="preserve">. </w:t>
      </w:r>
      <w:r>
        <w:rPr>
          <w:rFonts w:ascii="Garamond" w:eastAsia="Garamond" w:hAnsi="Garamond" w:cs="Garamond"/>
          <w:sz w:val="24"/>
          <w:szCs w:val="24"/>
        </w:rPr>
        <w:t xml:space="preserve">The key text that I’ve selected to explore in this period is Barry Hines’ 1994 novel </w:t>
      </w:r>
      <w:r>
        <w:rPr>
          <w:rFonts w:ascii="Garamond" w:eastAsia="Garamond" w:hAnsi="Garamond" w:cs="Garamond"/>
          <w:i/>
          <w:sz w:val="24"/>
          <w:szCs w:val="24"/>
        </w:rPr>
        <w:t>The Heart of</w:t>
      </w:r>
      <w:r w:rsidR="00AC3B4B">
        <w:rPr>
          <w:rFonts w:ascii="Garamond" w:eastAsia="Garamond" w:hAnsi="Garamond" w:cs="Garamond"/>
          <w:i/>
          <w:sz w:val="24"/>
          <w:szCs w:val="24"/>
        </w:rPr>
        <w:t xml:space="preserve"> It,</w:t>
      </w:r>
      <w:r>
        <w:rPr>
          <w:rFonts w:ascii="Garamond" w:eastAsia="Garamond" w:hAnsi="Garamond" w:cs="Garamond"/>
          <w:i/>
          <w:sz w:val="24"/>
          <w:szCs w:val="24"/>
        </w:rPr>
        <w:t xml:space="preserve"> </w:t>
      </w:r>
      <w:r>
        <w:rPr>
          <w:rStyle w:val="FootnoteReference"/>
          <w:rFonts w:ascii="Garamond" w:eastAsia="Garamond" w:hAnsi="Garamond" w:cs="Garamond"/>
          <w:i/>
          <w:sz w:val="24"/>
          <w:szCs w:val="24"/>
        </w:rPr>
        <w:footnoteReference w:id="11"/>
      </w:r>
      <w:r>
        <w:rPr>
          <w:rFonts w:ascii="Garamond" w:eastAsia="Garamond" w:hAnsi="Garamond" w:cs="Garamond"/>
          <w:sz w:val="24"/>
          <w:szCs w:val="24"/>
        </w:rPr>
        <w:t xml:space="preserve"> which delineates the effect of the strike upon the lives of a mining </w:t>
      </w:r>
      <w:r w:rsidR="00637DCD">
        <w:rPr>
          <w:rFonts w:ascii="Garamond" w:eastAsia="Garamond" w:hAnsi="Garamond" w:cs="Garamond"/>
          <w:sz w:val="24"/>
          <w:szCs w:val="24"/>
        </w:rPr>
        <w:t>community and</w:t>
      </w:r>
      <w:r>
        <w:rPr>
          <w:rFonts w:ascii="Garamond" w:eastAsia="Garamond" w:hAnsi="Garamond" w:cs="Garamond"/>
          <w:sz w:val="24"/>
          <w:szCs w:val="24"/>
        </w:rPr>
        <w:t xml:space="preserve"> poses questions as to how subsequent generations may engage with its legacies. The novel form provides a useful counterpoint with which I may compare the relative efficacies of lyrical strategies. As well as </w:t>
      </w:r>
      <w:r>
        <w:rPr>
          <w:rFonts w:ascii="Garamond" w:eastAsia="Garamond" w:hAnsi="Garamond" w:cs="Garamond"/>
          <w:i/>
          <w:sz w:val="24"/>
          <w:szCs w:val="24"/>
        </w:rPr>
        <w:t>The Heart of It,</w:t>
      </w:r>
      <w:r>
        <w:rPr>
          <w:rFonts w:ascii="Garamond" w:eastAsia="Garamond" w:hAnsi="Garamond" w:cs="Garamond"/>
          <w:sz w:val="24"/>
          <w:szCs w:val="24"/>
        </w:rPr>
        <w:t xml:space="preserve"> much of the research data in this chapter comes courtesy of the Barry Hines Papers, held in the Special Collections library at the University of Sheffield.</w:t>
      </w:r>
      <w:r>
        <w:rPr>
          <w:rFonts w:ascii="Garamond" w:eastAsia="Garamond" w:hAnsi="Garamond" w:cs="Garamond"/>
          <w:sz w:val="24"/>
          <w:szCs w:val="24"/>
          <w:vertAlign w:val="superscript"/>
        </w:rPr>
        <w:footnoteReference w:id="12"/>
      </w:r>
      <w:r>
        <w:rPr>
          <w:rFonts w:ascii="Garamond" w:eastAsia="Garamond" w:hAnsi="Garamond" w:cs="Garamond"/>
          <w:sz w:val="24"/>
          <w:szCs w:val="24"/>
        </w:rPr>
        <w:t xml:space="preserve"> </w:t>
      </w:r>
      <w:r w:rsidRPr="004165B5">
        <w:rPr>
          <w:rFonts w:ascii="Garamond" w:eastAsia="Garamond" w:hAnsi="Garamond" w:cs="Garamond"/>
          <w:sz w:val="24"/>
          <w:szCs w:val="24"/>
        </w:rPr>
        <w:t>The</w:t>
      </w:r>
      <w:r>
        <w:rPr>
          <w:rFonts w:ascii="Garamond" w:eastAsia="Garamond" w:hAnsi="Garamond" w:cs="Garamond"/>
          <w:sz w:val="24"/>
          <w:szCs w:val="24"/>
        </w:rPr>
        <w:t xml:space="preserve"> addendum to Hines’ preparation for the novel features transcriptions of interviews from news reports and other television features providing a valuable series of testimonies and anecdotes detailing the experiences of striking miners and their families interviewed during the strike. The chapter further exam</w:t>
      </w:r>
      <w:r w:rsidR="00AC3B4B">
        <w:rPr>
          <w:rFonts w:ascii="Garamond" w:eastAsia="Garamond" w:hAnsi="Garamond" w:cs="Garamond"/>
          <w:sz w:val="24"/>
          <w:szCs w:val="24"/>
        </w:rPr>
        <w:t>ine</w:t>
      </w:r>
      <w:r>
        <w:rPr>
          <w:rFonts w:ascii="Garamond" w:eastAsia="Garamond" w:hAnsi="Garamond" w:cs="Garamond"/>
          <w:sz w:val="24"/>
          <w:szCs w:val="24"/>
        </w:rPr>
        <w:t>s the suitability of the unfinished symbol</w:t>
      </w:r>
      <w:r w:rsidR="004F0D1F">
        <w:rPr>
          <w:rFonts w:ascii="Garamond" w:eastAsia="Garamond" w:hAnsi="Garamond" w:cs="Garamond"/>
          <w:sz w:val="24"/>
          <w:szCs w:val="24"/>
        </w:rPr>
        <w:t xml:space="preserve"> of Chapter One</w:t>
      </w:r>
      <w:r>
        <w:rPr>
          <w:rFonts w:ascii="Garamond" w:eastAsia="Garamond" w:hAnsi="Garamond" w:cs="Garamond"/>
          <w:sz w:val="24"/>
          <w:szCs w:val="24"/>
        </w:rPr>
        <w:t xml:space="preserve"> by considering the usefulness in emulating the picket line as a site of transformation- of competing ideological narratives and corporeal agency- in which lyric address through</w:t>
      </w:r>
      <w:r w:rsidR="002B3FF3">
        <w:rPr>
          <w:rFonts w:ascii="Garamond" w:eastAsia="Garamond" w:hAnsi="Garamond" w:cs="Garamond"/>
          <w:sz w:val="24"/>
          <w:szCs w:val="24"/>
        </w:rPr>
        <w:t xml:space="preserve"> bodily</w:t>
      </w:r>
      <w:r>
        <w:rPr>
          <w:rFonts w:ascii="Garamond" w:eastAsia="Garamond" w:hAnsi="Garamond" w:cs="Garamond"/>
          <w:sz w:val="24"/>
          <w:szCs w:val="24"/>
        </w:rPr>
        <w:t xml:space="preserve"> utterance</w:t>
      </w:r>
      <w:r w:rsidR="002B3FF3">
        <w:rPr>
          <w:rFonts w:ascii="Garamond" w:eastAsia="Garamond" w:hAnsi="Garamond" w:cs="Garamond"/>
          <w:sz w:val="24"/>
          <w:szCs w:val="24"/>
        </w:rPr>
        <w:t xml:space="preserve"> and chant</w:t>
      </w:r>
      <w:r>
        <w:rPr>
          <w:rFonts w:ascii="Garamond" w:eastAsia="Garamond" w:hAnsi="Garamond" w:cs="Garamond"/>
          <w:sz w:val="24"/>
          <w:szCs w:val="24"/>
        </w:rPr>
        <w:t xml:space="preserve"> may restore this highpoint of mining identity and agency. </w:t>
      </w:r>
      <w:r w:rsidR="002B3FF3">
        <w:rPr>
          <w:rFonts w:ascii="Garamond" w:eastAsia="Garamond" w:hAnsi="Garamond" w:cs="Garamond"/>
          <w:sz w:val="24"/>
          <w:szCs w:val="24"/>
        </w:rPr>
        <w:t>Apostrophic lyric address</w:t>
      </w:r>
      <w:proofErr w:type="gramStart"/>
      <w:r w:rsidR="002B3FF3">
        <w:rPr>
          <w:rFonts w:ascii="Garamond" w:eastAsia="Garamond" w:hAnsi="Garamond" w:cs="Garamond"/>
          <w:sz w:val="24"/>
          <w:szCs w:val="24"/>
        </w:rPr>
        <w:t>,</w:t>
      </w:r>
      <w:r w:rsidR="002E6E95">
        <w:rPr>
          <w:rFonts w:ascii="Garamond" w:eastAsia="Garamond" w:hAnsi="Garamond" w:cs="Garamond"/>
          <w:sz w:val="24"/>
          <w:szCs w:val="24"/>
        </w:rPr>
        <w:t xml:space="preserve"> </w:t>
      </w:r>
      <w:r w:rsidR="002B3FF3">
        <w:rPr>
          <w:rFonts w:ascii="Garamond" w:eastAsia="Garamond" w:hAnsi="Garamond" w:cs="Garamond"/>
          <w:sz w:val="24"/>
          <w:szCs w:val="24"/>
        </w:rPr>
        <w:t>in particular, allows</w:t>
      </w:r>
      <w:proofErr w:type="gramEnd"/>
      <w:r w:rsidR="002B3FF3">
        <w:rPr>
          <w:rFonts w:ascii="Garamond" w:eastAsia="Garamond" w:hAnsi="Garamond" w:cs="Garamond"/>
          <w:sz w:val="24"/>
          <w:szCs w:val="24"/>
        </w:rPr>
        <w:t xml:space="preserve"> a performative present tense in which lost places and communities may be summoned into being. </w:t>
      </w:r>
      <w:r>
        <w:rPr>
          <w:rFonts w:ascii="Garamond" w:eastAsia="Garamond" w:hAnsi="Garamond" w:cs="Garamond"/>
          <w:sz w:val="24"/>
          <w:szCs w:val="24"/>
        </w:rPr>
        <w:t xml:space="preserve"> </w:t>
      </w:r>
      <w:r w:rsidR="002B3FF3">
        <w:rPr>
          <w:rFonts w:ascii="Garamond" w:eastAsia="Garamond" w:hAnsi="Garamond" w:cs="Garamond"/>
          <w:sz w:val="24"/>
          <w:szCs w:val="24"/>
        </w:rPr>
        <w:t>The chapter</w:t>
      </w:r>
      <w:r w:rsidR="004F0D1F">
        <w:rPr>
          <w:rFonts w:ascii="Garamond" w:eastAsia="Garamond" w:hAnsi="Garamond" w:cs="Garamond"/>
          <w:sz w:val="24"/>
          <w:szCs w:val="24"/>
        </w:rPr>
        <w:t xml:space="preserve"> thus builds on Chapter One’s findings to propose the importance of the body, </w:t>
      </w:r>
      <w:r w:rsidR="004F0D1F">
        <w:rPr>
          <w:rFonts w:ascii="Garamond" w:hAnsi="Garamond" w:cs="Times New Roman"/>
          <w:sz w:val="24"/>
          <w:szCs w:val="24"/>
        </w:rPr>
        <w:t>in intersection</w:t>
      </w:r>
      <w:r w:rsidR="004F0D1F" w:rsidRPr="00F0071C">
        <w:rPr>
          <w:rFonts w:ascii="Garamond" w:hAnsi="Garamond" w:cs="Times New Roman"/>
          <w:sz w:val="24"/>
          <w:szCs w:val="24"/>
        </w:rPr>
        <w:t xml:space="preserve"> with place</w:t>
      </w:r>
      <w:r w:rsidR="004F0D1F">
        <w:rPr>
          <w:rFonts w:ascii="Garamond" w:hAnsi="Garamond" w:cs="Times New Roman"/>
          <w:sz w:val="24"/>
          <w:szCs w:val="24"/>
        </w:rPr>
        <w:t>,</w:t>
      </w:r>
      <w:r w:rsidR="004F0D1F" w:rsidRPr="00F0071C">
        <w:rPr>
          <w:rFonts w:ascii="Garamond" w:hAnsi="Garamond" w:cs="Times New Roman"/>
          <w:sz w:val="24"/>
          <w:szCs w:val="24"/>
        </w:rPr>
        <w:t xml:space="preserve"> in the formation of </w:t>
      </w:r>
      <w:r w:rsidR="002B3FF3">
        <w:rPr>
          <w:rFonts w:ascii="Garamond" w:hAnsi="Garamond" w:cs="Times New Roman"/>
          <w:sz w:val="24"/>
          <w:szCs w:val="24"/>
        </w:rPr>
        <w:t xml:space="preserve">mining </w:t>
      </w:r>
      <w:r w:rsidR="004F0D1F" w:rsidRPr="00F0071C">
        <w:rPr>
          <w:rFonts w:ascii="Garamond" w:hAnsi="Garamond" w:cs="Times New Roman"/>
          <w:sz w:val="24"/>
          <w:szCs w:val="24"/>
        </w:rPr>
        <w:t>identity</w:t>
      </w:r>
      <w:r w:rsidR="004F0D1F">
        <w:rPr>
          <w:rFonts w:ascii="Garamond" w:hAnsi="Garamond" w:cs="Times New Roman"/>
          <w:sz w:val="24"/>
          <w:szCs w:val="24"/>
        </w:rPr>
        <w:t>.</w:t>
      </w:r>
      <w:r>
        <w:rPr>
          <w:rFonts w:ascii="Garamond" w:eastAsia="Garamond" w:hAnsi="Garamond" w:cs="Garamond"/>
          <w:sz w:val="24"/>
          <w:szCs w:val="24"/>
        </w:rPr>
        <w:t xml:space="preserve"> </w:t>
      </w:r>
    </w:p>
    <w:p w14:paraId="00BA5664" w14:textId="77777777" w:rsidR="00321C45" w:rsidRDefault="00321C45" w:rsidP="009064AA">
      <w:pPr>
        <w:keepNext/>
        <w:pBdr>
          <w:top w:val="nil"/>
          <w:left w:val="nil"/>
          <w:bottom w:val="nil"/>
          <w:right w:val="nil"/>
          <w:between w:val="nil"/>
        </w:pBdr>
        <w:shd w:val="clear" w:color="auto" w:fill="FFFFFF"/>
        <w:spacing w:after="0" w:line="480" w:lineRule="auto"/>
        <w:jc w:val="both"/>
        <w:rPr>
          <w:rFonts w:ascii="Garamond" w:eastAsia="Garamond" w:hAnsi="Garamond" w:cs="Garamond"/>
          <w:color w:val="000000"/>
          <w:sz w:val="24"/>
          <w:szCs w:val="24"/>
        </w:rPr>
      </w:pPr>
    </w:p>
    <w:p w14:paraId="011DAFB3" w14:textId="7FA3FFC9" w:rsidR="00321C45" w:rsidRDefault="00321C45" w:rsidP="009064AA">
      <w:pPr>
        <w:keepNext/>
        <w:pBdr>
          <w:top w:val="nil"/>
          <w:left w:val="nil"/>
          <w:bottom w:val="nil"/>
          <w:right w:val="nil"/>
          <w:between w:val="nil"/>
        </w:pBdr>
        <w:shd w:val="clear" w:color="auto" w:fill="FFFFFF"/>
        <w:spacing w:after="0" w:line="480" w:lineRule="auto"/>
        <w:jc w:val="both"/>
        <w:rPr>
          <w:rFonts w:ascii="Garamond" w:eastAsia="Garamond" w:hAnsi="Garamond" w:cs="Garamond"/>
          <w:color w:val="222222"/>
          <w:sz w:val="24"/>
          <w:szCs w:val="24"/>
        </w:rPr>
      </w:pPr>
      <w:r w:rsidRPr="00A63DD1">
        <w:rPr>
          <w:rFonts w:ascii="Garamond" w:eastAsia="Garamond" w:hAnsi="Garamond" w:cs="Garamond"/>
          <w:color w:val="000000"/>
          <w:sz w:val="24"/>
          <w:szCs w:val="24"/>
        </w:rPr>
        <w:t xml:space="preserve">The </w:t>
      </w:r>
      <w:r w:rsidRPr="00A63DD1">
        <w:rPr>
          <w:rFonts w:ascii="Garamond" w:eastAsia="Garamond" w:hAnsi="Garamond" w:cs="Garamond"/>
          <w:sz w:val="24"/>
          <w:szCs w:val="24"/>
        </w:rPr>
        <w:t>third</w:t>
      </w:r>
      <w:r w:rsidR="004F0D1F">
        <w:rPr>
          <w:rFonts w:ascii="Garamond" w:eastAsia="Garamond" w:hAnsi="Garamond" w:cs="Garamond"/>
          <w:sz w:val="24"/>
          <w:szCs w:val="24"/>
        </w:rPr>
        <w:t xml:space="preserve"> part</w:t>
      </w:r>
      <w:r w:rsidRPr="00A63DD1">
        <w:rPr>
          <w:rFonts w:ascii="Garamond" w:eastAsia="Garamond" w:hAnsi="Garamond" w:cs="Garamond"/>
          <w:sz w:val="24"/>
          <w:szCs w:val="24"/>
        </w:rPr>
        <w:t xml:space="preserve"> of this triptych of mining identity</w:t>
      </w:r>
      <w:r>
        <w:rPr>
          <w:rFonts w:ascii="Garamond" w:eastAsia="Garamond" w:hAnsi="Garamond" w:cs="Garamond"/>
          <w:sz w:val="24"/>
          <w:szCs w:val="24"/>
        </w:rPr>
        <w:t xml:space="preserve"> </w:t>
      </w:r>
      <w:r w:rsidRPr="00A63DD1">
        <w:rPr>
          <w:rFonts w:ascii="Garamond" w:eastAsia="Garamond" w:hAnsi="Garamond" w:cs="Garamond"/>
          <w:sz w:val="24"/>
          <w:szCs w:val="24"/>
        </w:rPr>
        <w:t>examine</w:t>
      </w:r>
      <w:r>
        <w:rPr>
          <w:rFonts w:ascii="Garamond" w:eastAsia="Garamond" w:hAnsi="Garamond" w:cs="Garamond"/>
          <w:sz w:val="24"/>
          <w:szCs w:val="24"/>
        </w:rPr>
        <w:t>s</w:t>
      </w:r>
      <w:r w:rsidRPr="00A63DD1">
        <w:rPr>
          <w:rFonts w:ascii="Garamond" w:eastAsia="Garamond" w:hAnsi="Garamond" w:cs="Garamond"/>
          <w:sz w:val="24"/>
          <w:szCs w:val="24"/>
        </w:rPr>
        <w:t xml:space="preserve"> </w:t>
      </w:r>
      <w:r>
        <w:rPr>
          <w:rFonts w:ascii="Garamond" w:eastAsia="Garamond" w:hAnsi="Garamond" w:cs="Garamond"/>
          <w:sz w:val="24"/>
          <w:szCs w:val="24"/>
        </w:rPr>
        <w:t>the crisis posed to mining identity in the aftermath of the strike’s</w:t>
      </w:r>
      <w:r w:rsidRPr="00A63DD1">
        <w:rPr>
          <w:rFonts w:ascii="Garamond" w:eastAsia="Garamond" w:hAnsi="Garamond" w:cs="Garamond"/>
          <w:sz w:val="24"/>
          <w:szCs w:val="24"/>
        </w:rPr>
        <w:t xml:space="preserve"> defeat</w:t>
      </w:r>
      <w:r>
        <w:rPr>
          <w:rFonts w:ascii="Garamond" w:eastAsia="Garamond" w:hAnsi="Garamond" w:cs="Garamond"/>
          <w:sz w:val="24"/>
          <w:szCs w:val="24"/>
        </w:rPr>
        <w:t xml:space="preserve">, as </w:t>
      </w:r>
      <w:r w:rsidRPr="00A63DD1">
        <w:rPr>
          <w:rFonts w:ascii="Garamond" w:eastAsia="Garamond" w:hAnsi="Garamond" w:cs="Garamond"/>
          <w:sz w:val="24"/>
          <w:szCs w:val="24"/>
        </w:rPr>
        <w:t xml:space="preserve">‘post-mining’ </w:t>
      </w:r>
      <w:proofErr w:type="gramStart"/>
      <w:r w:rsidRPr="00A63DD1">
        <w:rPr>
          <w:rFonts w:ascii="Garamond" w:eastAsia="Garamond" w:hAnsi="Garamond" w:cs="Garamond"/>
          <w:sz w:val="24"/>
          <w:szCs w:val="24"/>
        </w:rPr>
        <w:t>communit</w:t>
      </w:r>
      <w:r>
        <w:rPr>
          <w:rFonts w:ascii="Garamond" w:eastAsia="Garamond" w:hAnsi="Garamond" w:cs="Garamond"/>
          <w:sz w:val="24"/>
          <w:szCs w:val="24"/>
        </w:rPr>
        <w:t>ies</w:t>
      </w:r>
      <w:proofErr w:type="gramEnd"/>
      <w:r>
        <w:rPr>
          <w:rFonts w:ascii="Garamond" w:eastAsia="Garamond" w:hAnsi="Garamond" w:cs="Garamond"/>
          <w:sz w:val="24"/>
          <w:szCs w:val="24"/>
        </w:rPr>
        <w:t xml:space="preserve"> left</w:t>
      </w:r>
      <w:r w:rsidRPr="00A63DD1">
        <w:rPr>
          <w:rFonts w:ascii="Garamond" w:eastAsia="Garamond" w:hAnsi="Garamond" w:cs="Garamond"/>
          <w:sz w:val="24"/>
          <w:szCs w:val="24"/>
        </w:rPr>
        <w:t xml:space="preserve"> miners without a mine</w:t>
      </w:r>
      <w:r>
        <w:rPr>
          <w:rFonts w:ascii="Garamond" w:eastAsia="Garamond" w:hAnsi="Garamond" w:cs="Garamond"/>
          <w:sz w:val="24"/>
          <w:szCs w:val="24"/>
        </w:rPr>
        <w:t xml:space="preserve"> to work in</w:t>
      </w:r>
      <w:r w:rsidRPr="00A63DD1">
        <w:rPr>
          <w:rFonts w:ascii="Garamond" w:eastAsia="Garamond" w:hAnsi="Garamond" w:cs="Garamond"/>
          <w:sz w:val="24"/>
          <w:szCs w:val="24"/>
        </w:rPr>
        <w:t>. It trace</w:t>
      </w:r>
      <w:r>
        <w:rPr>
          <w:rFonts w:ascii="Garamond" w:eastAsia="Garamond" w:hAnsi="Garamond" w:cs="Garamond"/>
          <w:sz w:val="24"/>
          <w:szCs w:val="24"/>
        </w:rPr>
        <w:t>s</w:t>
      </w:r>
      <w:r w:rsidRPr="00A63DD1">
        <w:rPr>
          <w:rFonts w:ascii="Garamond" w:eastAsia="Garamond" w:hAnsi="Garamond" w:cs="Garamond"/>
          <w:sz w:val="24"/>
          <w:szCs w:val="24"/>
        </w:rPr>
        <w:t xml:space="preserve"> the roots of the commodification of labour </w:t>
      </w:r>
      <w:r>
        <w:rPr>
          <w:rFonts w:ascii="Garamond" w:eastAsia="Garamond" w:hAnsi="Garamond" w:cs="Garamond"/>
          <w:sz w:val="24"/>
          <w:szCs w:val="24"/>
        </w:rPr>
        <w:t>which</w:t>
      </w:r>
      <w:r w:rsidRPr="00A63DD1">
        <w:rPr>
          <w:rFonts w:ascii="Garamond" w:eastAsia="Garamond" w:hAnsi="Garamond" w:cs="Garamond"/>
          <w:sz w:val="24"/>
          <w:szCs w:val="24"/>
        </w:rPr>
        <w:t xml:space="preserve"> led</w:t>
      </w:r>
      <w:r>
        <w:rPr>
          <w:rFonts w:ascii="Garamond" w:eastAsia="Garamond" w:hAnsi="Garamond" w:cs="Garamond"/>
          <w:sz w:val="24"/>
          <w:szCs w:val="24"/>
        </w:rPr>
        <w:t>, in this era of neoliberal economic policy,</w:t>
      </w:r>
      <w:r w:rsidRPr="00A63DD1">
        <w:rPr>
          <w:rFonts w:ascii="Garamond" w:eastAsia="Garamond" w:hAnsi="Garamond" w:cs="Garamond"/>
          <w:sz w:val="24"/>
          <w:szCs w:val="24"/>
        </w:rPr>
        <w:t xml:space="preserve"> to a fragmentation</w:t>
      </w:r>
      <w:r>
        <w:rPr>
          <w:rFonts w:ascii="Garamond" w:eastAsia="Garamond" w:hAnsi="Garamond" w:cs="Garamond"/>
          <w:sz w:val="24"/>
          <w:szCs w:val="24"/>
        </w:rPr>
        <w:t xml:space="preserve"> of</w:t>
      </w:r>
      <w:r w:rsidRPr="00A63DD1">
        <w:rPr>
          <w:rFonts w:ascii="Garamond" w:eastAsia="Garamond" w:hAnsi="Garamond" w:cs="Garamond"/>
          <w:sz w:val="24"/>
          <w:szCs w:val="24"/>
        </w:rPr>
        <w:t xml:space="preserve"> </w:t>
      </w:r>
      <w:r>
        <w:rPr>
          <w:rFonts w:ascii="Garamond" w:eastAsia="Garamond" w:hAnsi="Garamond" w:cs="Garamond"/>
          <w:sz w:val="24"/>
          <w:szCs w:val="24"/>
        </w:rPr>
        <w:t xml:space="preserve">union power, and increasingly, </w:t>
      </w:r>
      <w:r w:rsidRPr="00A63DD1">
        <w:rPr>
          <w:rFonts w:ascii="Garamond" w:eastAsia="Garamond" w:hAnsi="Garamond" w:cs="Garamond"/>
          <w:sz w:val="24"/>
          <w:szCs w:val="24"/>
        </w:rPr>
        <w:t>of individual identity</w:t>
      </w:r>
      <w:r>
        <w:rPr>
          <w:rFonts w:ascii="Garamond" w:eastAsia="Garamond" w:hAnsi="Garamond" w:cs="Garamond"/>
          <w:sz w:val="24"/>
          <w:szCs w:val="24"/>
        </w:rPr>
        <w:t>.</w:t>
      </w:r>
      <w:r w:rsidRPr="00A63DD1">
        <w:rPr>
          <w:rFonts w:ascii="Garamond" w:eastAsia="Garamond" w:hAnsi="Garamond" w:cs="Garamond"/>
          <w:sz w:val="24"/>
          <w:szCs w:val="24"/>
        </w:rPr>
        <w:t xml:space="preserve"> </w:t>
      </w:r>
      <w:r>
        <w:rPr>
          <w:rFonts w:ascii="Garamond" w:eastAsia="Garamond" w:hAnsi="Garamond" w:cs="Garamond"/>
          <w:sz w:val="24"/>
          <w:szCs w:val="24"/>
        </w:rPr>
        <w:t>W</w:t>
      </w:r>
      <w:r w:rsidRPr="00A63DD1">
        <w:rPr>
          <w:rFonts w:ascii="Garamond" w:eastAsia="Garamond" w:hAnsi="Garamond" w:cs="Garamond"/>
          <w:sz w:val="24"/>
          <w:szCs w:val="24"/>
        </w:rPr>
        <w:t>orkers faced further commodification of their labour into marketable identities</w:t>
      </w:r>
      <w:r w:rsidR="003B0DF2">
        <w:rPr>
          <w:rFonts w:ascii="Garamond" w:eastAsia="Garamond" w:hAnsi="Garamond" w:cs="Garamond"/>
          <w:sz w:val="24"/>
          <w:szCs w:val="24"/>
        </w:rPr>
        <w:t xml:space="preserve"> </w:t>
      </w:r>
      <w:r>
        <w:rPr>
          <w:rFonts w:ascii="Garamond" w:eastAsia="Garamond" w:hAnsi="Garamond" w:cs="Garamond"/>
          <w:sz w:val="24"/>
          <w:szCs w:val="24"/>
        </w:rPr>
        <w:t>to</w:t>
      </w:r>
      <w:r w:rsidRPr="00A63DD1">
        <w:rPr>
          <w:rFonts w:ascii="Garamond" w:eastAsia="Garamond" w:hAnsi="Garamond" w:cs="Garamond"/>
          <w:sz w:val="24"/>
          <w:szCs w:val="24"/>
        </w:rPr>
        <w:t xml:space="preserve"> compete in more</w:t>
      </w:r>
      <w:r>
        <w:rPr>
          <w:rFonts w:ascii="Garamond" w:eastAsia="Garamond" w:hAnsi="Garamond" w:cs="Garamond"/>
          <w:sz w:val="24"/>
          <w:szCs w:val="24"/>
        </w:rPr>
        <w:t xml:space="preserve"> ‘flexible’, or transient,</w:t>
      </w:r>
      <w:r w:rsidRPr="00A63DD1">
        <w:rPr>
          <w:rFonts w:ascii="Garamond" w:eastAsia="Garamond" w:hAnsi="Garamond" w:cs="Garamond"/>
          <w:sz w:val="24"/>
          <w:szCs w:val="24"/>
        </w:rPr>
        <w:t xml:space="preserve"> job markets.</w:t>
      </w:r>
      <w:r>
        <w:rPr>
          <w:rFonts w:ascii="Garamond" w:eastAsia="Garamond" w:hAnsi="Garamond" w:cs="Garamond"/>
          <w:sz w:val="24"/>
          <w:szCs w:val="24"/>
        </w:rPr>
        <w:t xml:space="preserve"> Poet </w:t>
      </w:r>
      <w:r w:rsidRPr="00A63DD1">
        <w:rPr>
          <w:rFonts w:ascii="Garamond" w:eastAsia="Garamond" w:hAnsi="Garamond" w:cs="Garamond"/>
          <w:sz w:val="24"/>
          <w:szCs w:val="24"/>
        </w:rPr>
        <w:t>Juliana Spahr</w:t>
      </w:r>
      <w:r>
        <w:rPr>
          <w:rFonts w:ascii="Garamond" w:eastAsia="Garamond" w:hAnsi="Garamond" w:cs="Garamond"/>
          <w:sz w:val="24"/>
          <w:szCs w:val="24"/>
        </w:rPr>
        <w:t xml:space="preserve"> was active in 2011’s Occupy </w:t>
      </w:r>
      <w:r>
        <w:rPr>
          <w:rFonts w:ascii="Garamond" w:eastAsia="Garamond" w:hAnsi="Garamond" w:cs="Garamond"/>
          <w:sz w:val="24"/>
          <w:szCs w:val="24"/>
        </w:rPr>
        <w:lastRenderedPageBreak/>
        <w:t>movement which- like picketing miners- sought to reclaim the streets, this time in protest against austerity measures designed to bail out the banking sector</w:t>
      </w:r>
      <w:r w:rsidR="00305291">
        <w:rPr>
          <w:rFonts w:ascii="Garamond" w:eastAsia="Garamond" w:hAnsi="Garamond" w:cs="Garamond"/>
          <w:sz w:val="24"/>
          <w:szCs w:val="24"/>
        </w:rPr>
        <w:t xml:space="preserve"> following the financial crisis of 2007-8</w:t>
      </w:r>
      <w:r>
        <w:rPr>
          <w:rFonts w:ascii="Garamond" w:eastAsia="Garamond" w:hAnsi="Garamond" w:cs="Garamond"/>
          <w:sz w:val="24"/>
          <w:szCs w:val="24"/>
        </w:rPr>
        <w:t xml:space="preserve">. Her poetry, particularly 2015’s </w:t>
      </w:r>
      <w:r>
        <w:rPr>
          <w:rFonts w:ascii="Garamond" w:eastAsia="Garamond" w:hAnsi="Garamond" w:cs="Garamond"/>
          <w:i/>
          <w:iCs/>
          <w:sz w:val="24"/>
          <w:szCs w:val="24"/>
        </w:rPr>
        <w:t>That Winter the Wolf Cam</w:t>
      </w:r>
      <w:r w:rsidR="00AC3B4B">
        <w:rPr>
          <w:rFonts w:ascii="Garamond" w:eastAsia="Garamond" w:hAnsi="Garamond" w:cs="Garamond"/>
          <w:i/>
          <w:iCs/>
          <w:sz w:val="24"/>
          <w:szCs w:val="24"/>
        </w:rPr>
        <w:t>e,</w:t>
      </w:r>
      <w:r>
        <w:rPr>
          <w:rStyle w:val="FootnoteReference"/>
          <w:rFonts w:ascii="Garamond" w:eastAsia="Garamond" w:hAnsi="Garamond" w:cs="Garamond"/>
          <w:i/>
          <w:iCs/>
          <w:sz w:val="24"/>
          <w:szCs w:val="24"/>
        </w:rPr>
        <w:footnoteReference w:id="13"/>
      </w:r>
      <w:r>
        <w:rPr>
          <w:rFonts w:ascii="Garamond" w:eastAsia="Garamond" w:hAnsi="Garamond" w:cs="Garamond"/>
          <w:sz w:val="24"/>
          <w:szCs w:val="24"/>
        </w:rPr>
        <w:t xml:space="preserve"> </w:t>
      </w:r>
      <w:r w:rsidR="00305291">
        <w:rPr>
          <w:rFonts w:ascii="Garamond" w:eastAsia="Garamond" w:hAnsi="Garamond" w:cs="Garamond"/>
          <w:sz w:val="24"/>
          <w:szCs w:val="24"/>
        </w:rPr>
        <w:t xml:space="preserve">portrays the difficulty that workers experience in becoming aware of, </w:t>
      </w:r>
      <w:r w:rsidR="004F0D1F">
        <w:rPr>
          <w:rFonts w:ascii="Garamond" w:eastAsia="Garamond" w:hAnsi="Garamond" w:cs="Garamond"/>
          <w:sz w:val="24"/>
          <w:szCs w:val="24"/>
        </w:rPr>
        <w:t xml:space="preserve">then </w:t>
      </w:r>
      <w:r w:rsidR="00305291">
        <w:rPr>
          <w:rFonts w:ascii="Garamond" w:eastAsia="Garamond" w:hAnsi="Garamond" w:cs="Garamond"/>
          <w:sz w:val="24"/>
          <w:szCs w:val="24"/>
        </w:rPr>
        <w:t xml:space="preserve">protesting against, a neoliberal society that they are implicated in physically, socially, and financially. Her poetry </w:t>
      </w:r>
      <w:r>
        <w:rPr>
          <w:rFonts w:ascii="Garamond" w:eastAsia="Garamond" w:hAnsi="Garamond" w:cs="Garamond"/>
          <w:sz w:val="24"/>
          <w:szCs w:val="24"/>
        </w:rPr>
        <w:t>offers</w:t>
      </w:r>
      <w:r w:rsidRPr="00A63DD1">
        <w:rPr>
          <w:rFonts w:ascii="Garamond" w:eastAsia="Garamond" w:hAnsi="Garamond" w:cs="Garamond"/>
          <w:sz w:val="24"/>
          <w:szCs w:val="24"/>
        </w:rPr>
        <w:t xml:space="preserve"> several </w:t>
      </w:r>
      <w:r>
        <w:rPr>
          <w:rFonts w:ascii="Garamond" w:eastAsia="Garamond" w:hAnsi="Garamond" w:cs="Garamond"/>
          <w:sz w:val="24"/>
          <w:szCs w:val="24"/>
        </w:rPr>
        <w:t xml:space="preserve">vital </w:t>
      </w:r>
      <w:r w:rsidRPr="00A63DD1">
        <w:rPr>
          <w:rFonts w:ascii="Garamond" w:eastAsia="Garamond" w:hAnsi="Garamond" w:cs="Garamond"/>
          <w:sz w:val="24"/>
          <w:szCs w:val="24"/>
        </w:rPr>
        <w:t xml:space="preserve">strategies towards reclaiming </w:t>
      </w:r>
      <w:r>
        <w:rPr>
          <w:rFonts w:ascii="Garamond" w:eastAsia="Garamond" w:hAnsi="Garamond" w:cs="Garamond"/>
          <w:sz w:val="24"/>
          <w:szCs w:val="24"/>
        </w:rPr>
        <w:t>workers’</w:t>
      </w:r>
      <w:r w:rsidRPr="00A63DD1">
        <w:rPr>
          <w:rFonts w:ascii="Garamond" w:eastAsia="Garamond" w:hAnsi="Garamond" w:cs="Garamond"/>
          <w:sz w:val="24"/>
          <w:szCs w:val="24"/>
        </w:rPr>
        <w:t xml:space="preserve"> connection with</w:t>
      </w:r>
      <w:r>
        <w:rPr>
          <w:rFonts w:ascii="Garamond" w:eastAsia="Garamond" w:hAnsi="Garamond" w:cs="Garamond"/>
          <w:sz w:val="24"/>
          <w:szCs w:val="24"/>
        </w:rPr>
        <w:t xml:space="preserve"> their</w:t>
      </w:r>
      <w:r w:rsidRPr="00A63DD1">
        <w:rPr>
          <w:rFonts w:ascii="Garamond" w:eastAsia="Garamond" w:hAnsi="Garamond" w:cs="Garamond"/>
          <w:sz w:val="24"/>
          <w:szCs w:val="24"/>
        </w:rPr>
        <w:t xml:space="preserve"> territor</w:t>
      </w:r>
      <w:r>
        <w:rPr>
          <w:rFonts w:ascii="Garamond" w:eastAsia="Garamond" w:hAnsi="Garamond" w:cs="Garamond"/>
          <w:sz w:val="24"/>
          <w:szCs w:val="24"/>
        </w:rPr>
        <w:t>ies.</w:t>
      </w:r>
      <w:r w:rsidRPr="00A63DD1">
        <w:rPr>
          <w:rFonts w:ascii="Garamond" w:eastAsia="Garamond" w:hAnsi="Garamond" w:cs="Garamond"/>
          <w:sz w:val="24"/>
          <w:szCs w:val="24"/>
        </w:rPr>
        <w:t xml:space="preserve"> </w:t>
      </w:r>
      <w:r w:rsidR="00305291">
        <w:rPr>
          <w:rFonts w:ascii="Garamond" w:eastAsia="Garamond" w:hAnsi="Garamond" w:cs="Garamond"/>
          <w:sz w:val="24"/>
          <w:szCs w:val="24"/>
        </w:rPr>
        <w:t>Particularly, t</w:t>
      </w:r>
      <w:r>
        <w:rPr>
          <w:rFonts w:ascii="Garamond" w:eastAsia="Garamond" w:hAnsi="Garamond" w:cs="Garamond"/>
          <w:sz w:val="24"/>
          <w:szCs w:val="24"/>
        </w:rPr>
        <w:t>he chapter discusses how we may employ t</w:t>
      </w:r>
      <w:r w:rsidRPr="00A63DD1">
        <w:rPr>
          <w:rFonts w:ascii="Garamond" w:eastAsia="Garamond" w:hAnsi="Garamond" w:cs="Garamond"/>
          <w:sz w:val="24"/>
          <w:szCs w:val="24"/>
        </w:rPr>
        <w:t>he</w:t>
      </w:r>
      <w:r w:rsidR="002B3FF3">
        <w:rPr>
          <w:rFonts w:ascii="Garamond" w:eastAsia="Garamond" w:hAnsi="Garamond" w:cs="Garamond"/>
          <w:sz w:val="24"/>
          <w:szCs w:val="24"/>
        </w:rPr>
        <w:t xml:space="preserve"> </w:t>
      </w:r>
      <w:r w:rsidRPr="00A63DD1">
        <w:rPr>
          <w:rFonts w:ascii="Garamond" w:eastAsia="Garamond" w:hAnsi="Garamond" w:cs="Garamond"/>
          <w:sz w:val="24"/>
          <w:szCs w:val="24"/>
        </w:rPr>
        <w:t>refrain</w:t>
      </w:r>
      <w:r>
        <w:rPr>
          <w:rFonts w:ascii="Garamond" w:eastAsia="Garamond" w:hAnsi="Garamond" w:cs="Garamond"/>
          <w:sz w:val="24"/>
          <w:szCs w:val="24"/>
        </w:rPr>
        <w:t>, and</w:t>
      </w:r>
      <w:r w:rsidRPr="00A63DD1">
        <w:rPr>
          <w:rFonts w:ascii="Garamond" w:eastAsia="Garamond" w:hAnsi="Garamond" w:cs="Garamond"/>
          <w:sz w:val="24"/>
          <w:szCs w:val="24"/>
        </w:rPr>
        <w:t xml:space="preserve"> metaphor </w:t>
      </w:r>
      <w:r w:rsidR="00305291">
        <w:rPr>
          <w:rFonts w:ascii="Garamond" w:eastAsia="Garamond" w:hAnsi="Garamond" w:cs="Garamond"/>
          <w:sz w:val="24"/>
          <w:szCs w:val="24"/>
        </w:rPr>
        <w:t xml:space="preserve">when </w:t>
      </w:r>
      <w:r w:rsidRPr="00A63DD1">
        <w:rPr>
          <w:rFonts w:ascii="Garamond" w:eastAsia="Garamond" w:hAnsi="Garamond" w:cs="Garamond"/>
          <w:sz w:val="24"/>
          <w:szCs w:val="24"/>
        </w:rPr>
        <w:t>envisioned as a process or flow</w:t>
      </w:r>
      <w:r>
        <w:rPr>
          <w:rFonts w:ascii="Garamond" w:eastAsia="Garamond" w:hAnsi="Garamond" w:cs="Garamond"/>
          <w:sz w:val="24"/>
          <w:szCs w:val="24"/>
        </w:rPr>
        <w:t xml:space="preserve"> (and thus suitably ‘unfinished’ to inspire action), in order to challenge the linear inevitability of representing narratives</w:t>
      </w:r>
      <w:r w:rsidR="00305291">
        <w:rPr>
          <w:rFonts w:ascii="Garamond" w:eastAsia="Garamond" w:hAnsi="Garamond" w:cs="Garamond"/>
          <w:sz w:val="24"/>
          <w:szCs w:val="24"/>
        </w:rPr>
        <w:t xml:space="preserve"> in order to answer Rukeyser’s call in Chapter One</w:t>
      </w:r>
      <w:r>
        <w:rPr>
          <w:rFonts w:ascii="Garamond" w:eastAsia="Garamond" w:hAnsi="Garamond" w:cs="Garamond"/>
          <w:sz w:val="24"/>
          <w:szCs w:val="24"/>
        </w:rPr>
        <w:t>.</w:t>
      </w:r>
      <w:r w:rsidRPr="00A63DD1">
        <w:rPr>
          <w:rFonts w:ascii="Garamond" w:eastAsia="Garamond" w:hAnsi="Garamond" w:cs="Garamond"/>
          <w:sz w:val="24"/>
          <w:szCs w:val="24"/>
        </w:rPr>
        <w:t xml:space="preserve"> </w:t>
      </w:r>
      <w:r>
        <w:rPr>
          <w:rFonts w:ascii="Garamond" w:eastAsia="Garamond" w:hAnsi="Garamond" w:cs="Garamond"/>
          <w:sz w:val="24"/>
          <w:szCs w:val="24"/>
        </w:rPr>
        <w:t xml:space="preserve"> The chapter concludes with examples of how applications of these approaches </w:t>
      </w:r>
      <w:r w:rsidRPr="00A63DD1">
        <w:rPr>
          <w:rFonts w:ascii="Garamond" w:eastAsia="Garamond" w:hAnsi="Garamond" w:cs="Garamond"/>
          <w:sz w:val="24"/>
          <w:szCs w:val="24"/>
        </w:rPr>
        <w:t xml:space="preserve">may seek to raise an awareness of agency or ‘class consciousness’ </w:t>
      </w:r>
      <w:r>
        <w:rPr>
          <w:rFonts w:ascii="Garamond" w:eastAsia="Garamond" w:hAnsi="Garamond" w:cs="Garamond"/>
          <w:sz w:val="24"/>
          <w:szCs w:val="24"/>
        </w:rPr>
        <w:t>in</w:t>
      </w:r>
      <w:r w:rsidRPr="00A63DD1">
        <w:rPr>
          <w:rFonts w:ascii="Garamond" w:eastAsia="Garamond" w:hAnsi="Garamond" w:cs="Garamond"/>
          <w:sz w:val="24"/>
          <w:szCs w:val="24"/>
        </w:rPr>
        <w:t xml:space="preserve"> the lyric’s capacity </w:t>
      </w:r>
      <w:r w:rsidRPr="00A63DD1">
        <w:rPr>
          <w:rFonts w:ascii="Garamond" w:eastAsia="Garamond" w:hAnsi="Garamond" w:cs="Garamond"/>
          <w:color w:val="222222"/>
          <w:sz w:val="24"/>
          <w:szCs w:val="24"/>
          <w:highlight w:val="white"/>
        </w:rPr>
        <w:t>to re-define the working relations</w:t>
      </w:r>
      <w:r>
        <w:rPr>
          <w:rFonts w:ascii="Garamond" w:eastAsia="Garamond" w:hAnsi="Garamond" w:cs="Garamond"/>
          <w:color w:val="222222"/>
          <w:sz w:val="24"/>
          <w:szCs w:val="24"/>
          <w:highlight w:val="white"/>
        </w:rPr>
        <w:t xml:space="preserve"> of</w:t>
      </w:r>
      <w:r w:rsidRPr="00A63DD1">
        <w:rPr>
          <w:rFonts w:ascii="Garamond" w:eastAsia="Garamond" w:hAnsi="Garamond" w:cs="Garamond"/>
          <w:color w:val="222222"/>
          <w:sz w:val="24"/>
          <w:szCs w:val="24"/>
          <w:highlight w:val="white"/>
        </w:rPr>
        <w:t xml:space="preserve"> deterritorialised miners </w:t>
      </w:r>
      <w:r>
        <w:rPr>
          <w:rFonts w:ascii="Garamond" w:eastAsia="Garamond" w:hAnsi="Garamond" w:cs="Garamond"/>
          <w:color w:val="222222"/>
          <w:sz w:val="24"/>
          <w:szCs w:val="24"/>
          <w:highlight w:val="white"/>
        </w:rPr>
        <w:t>in</w:t>
      </w:r>
      <w:r w:rsidRPr="00A63DD1">
        <w:rPr>
          <w:rFonts w:ascii="Garamond" w:eastAsia="Garamond" w:hAnsi="Garamond" w:cs="Garamond"/>
          <w:color w:val="222222"/>
          <w:sz w:val="24"/>
          <w:szCs w:val="24"/>
          <w:highlight w:val="white"/>
        </w:rPr>
        <w:t xml:space="preserve"> their natural and industrial spheres</w:t>
      </w:r>
      <w:r w:rsidRPr="00A63DD1">
        <w:rPr>
          <w:rFonts w:ascii="Garamond" w:eastAsia="Garamond" w:hAnsi="Garamond" w:cs="Garamond"/>
          <w:color w:val="222222"/>
          <w:sz w:val="24"/>
          <w:szCs w:val="24"/>
        </w:rPr>
        <w:t>.</w:t>
      </w:r>
      <w:r w:rsidR="00AA0865">
        <w:rPr>
          <w:rFonts w:ascii="Garamond" w:eastAsia="Garamond" w:hAnsi="Garamond" w:cs="Garamond"/>
          <w:color w:val="222222"/>
          <w:sz w:val="24"/>
          <w:szCs w:val="24"/>
        </w:rPr>
        <w:t xml:space="preserve"> Finally</w:t>
      </w:r>
      <w:r w:rsidR="003B0DF2">
        <w:rPr>
          <w:rFonts w:ascii="Garamond" w:eastAsia="Garamond" w:hAnsi="Garamond" w:cs="Garamond"/>
          <w:color w:val="222222"/>
          <w:sz w:val="24"/>
          <w:szCs w:val="24"/>
        </w:rPr>
        <w:t>,</w:t>
      </w:r>
      <w:r w:rsidR="00AA0865">
        <w:rPr>
          <w:rFonts w:ascii="Garamond" w:eastAsia="Garamond" w:hAnsi="Garamond" w:cs="Garamond"/>
          <w:color w:val="222222"/>
          <w:sz w:val="24"/>
          <w:szCs w:val="24"/>
        </w:rPr>
        <w:t xml:space="preserve"> the chapter discusses</w:t>
      </w:r>
      <w:r w:rsidR="00525BD6">
        <w:rPr>
          <w:rFonts w:ascii="Garamond" w:eastAsia="Garamond" w:hAnsi="Garamond" w:cs="Garamond"/>
          <w:color w:val="222222"/>
          <w:sz w:val="24"/>
          <w:szCs w:val="24"/>
        </w:rPr>
        <w:t xml:space="preserve"> strategies following</w:t>
      </w:r>
      <w:r w:rsidR="00AA0865">
        <w:rPr>
          <w:rFonts w:ascii="Garamond" w:eastAsia="Garamond" w:hAnsi="Garamond" w:cs="Garamond"/>
          <w:color w:val="222222"/>
          <w:sz w:val="24"/>
          <w:szCs w:val="24"/>
        </w:rPr>
        <w:t xml:space="preserve"> the </w:t>
      </w:r>
      <w:r w:rsidR="00525BD6">
        <w:rPr>
          <w:rFonts w:ascii="Garamond" w:eastAsia="Garamond" w:hAnsi="Garamond" w:cs="Garamond"/>
          <w:color w:val="222222"/>
          <w:sz w:val="24"/>
          <w:szCs w:val="24"/>
        </w:rPr>
        <w:t>deconstruction</w:t>
      </w:r>
      <w:r w:rsidR="00AA0865">
        <w:rPr>
          <w:rFonts w:ascii="Garamond" w:eastAsia="Garamond" w:hAnsi="Garamond" w:cs="Garamond"/>
          <w:color w:val="222222"/>
          <w:sz w:val="24"/>
          <w:szCs w:val="24"/>
        </w:rPr>
        <w:t xml:space="preserve"> of bodily identity</w:t>
      </w:r>
      <w:r w:rsidR="00525BD6">
        <w:rPr>
          <w:rFonts w:ascii="Garamond" w:eastAsia="Garamond" w:hAnsi="Garamond" w:cs="Garamond"/>
          <w:color w:val="222222"/>
          <w:sz w:val="24"/>
          <w:szCs w:val="24"/>
        </w:rPr>
        <w:t xml:space="preserve"> seen in Chapter Two.</w:t>
      </w:r>
      <w:r w:rsidR="002B3FF3">
        <w:rPr>
          <w:rFonts w:ascii="Garamond" w:eastAsia="Garamond" w:hAnsi="Garamond" w:cs="Garamond"/>
          <w:color w:val="222222"/>
          <w:sz w:val="24"/>
          <w:szCs w:val="24"/>
        </w:rPr>
        <w:t xml:space="preserve"> </w:t>
      </w:r>
      <w:r w:rsidR="00AA0865">
        <w:rPr>
          <w:rFonts w:ascii="Garamond" w:eastAsia="Garamond" w:hAnsi="Garamond" w:cs="Garamond"/>
          <w:color w:val="222222"/>
          <w:sz w:val="24"/>
          <w:szCs w:val="24"/>
        </w:rPr>
        <w:t>Where the neoliberal condition seems to</w:t>
      </w:r>
      <w:r w:rsidR="00AA0865" w:rsidRPr="00AA0865">
        <w:rPr>
          <w:rFonts w:ascii="Garamond" w:eastAsia="Garamond" w:hAnsi="Garamond" w:cs="Garamond"/>
          <w:color w:val="222222"/>
          <w:sz w:val="24"/>
          <w:szCs w:val="24"/>
          <w:highlight w:val="white"/>
        </w:rPr>
        <w:t xml:space="preserve"> </w:t>
      </w:r>
      <w:r w:rsidR="00AA0865">
        <w:rPr>
          <w:rFonts w:ascii="Garamond" w:eastAsia="Garamond" w:hAnsi="Garamond" w:cs="Garamond"/>
          <w:color w:val="222222"/>
          <w:sz w:val="24"/>
          <w:szCs w:val="24"/>
          <w:highlight w:val="white"/>
        </w:rPr>
        <w:t>be characterised by Deleuze’s concept of what he defines as the ‘dividual’ worker who is ‘</w:t>
      </w:r>
      <w:r w:rsidR="00AA0865" w:rsidRPr="00AA0865">
        <w:rPr>
          <w:rFonts w:ascii="Garamond" w:eastAsia="Garamond" w:hAnsi="Garamond" w:cs="Garamond"/>
          <w:iCs/>
          <w:color w:val="222222"/>
          <w:sz w:val="24"/>
          <w:szCs w:val="24"/>
          <w:highlight w:val="white"/>
        </w:rPr>
        <w:t>contiguous</w:t>
      </w:r>
      <w:r w:rsidR="00AA0865">
        <w:rPr>
          <w:rFonts w:ascii="Garamond" w:eastAsia="Garamond" w:hAnsi="Garamond" w:cs="Garamond"/>
          <w:color w:val="222222"/>
          <w:sz w:val="24"/>
          <w:szCs w:val="24"/>
          <w:highlight w:val="white"/>
        </w:rPr>
        <w:t xml:space="preserve"> with machines</w:t>
      </w:r>
      <w:r w:rsidR="00525BD6">
        <w:rPr>
          <w:rFonts w:ascii="Garamond" w:eastAsia="Garamond" w:hAnsi="Garamond" w:cs="Garamond"/>
          <w:color w:val="222222"/>
          <w:sz w:val="24"/>
          <w:szCs w:val="24"/>
          <w:highlight w:val="white"/>
        </w:rPr>
        <w:t>,</w:t>
      </w:r>
      <w:r w:rsidR="00AA0865">
        <w:rPr>
          <w:rFonts w:ascii="Garamond" w:eastAsia="Garamond" w:hAnsi="Garamond" w:cs="Garamond"/>
          <w:color w:val="222222"/>
          <w:sz w:val="24"/>
          <w:szCs w:val="24"/>
          <w:highlight w:val="white"/>
        </w:rPr>
        <w:t>’</w:t>
      </w:r>
      <w:r w:rsidR="00525BD6">
        <w:rPr>
          <w:rFonts w:ascii="Garamond" w:eastAsia="Garamond" w:hAnsi="Garamond" w:cs="Garamond"/>
          <w:color w:val="222222"/>
          <w:sz w:val="24"/>
          <w:szCs w:val="24"/>
          <w:highlight w:val="white"/>
        </w:rPr>
        <w:t xml:space="preserve"> </w:t>
      </w:r>
      <w:r w:rsidR="00AA0865">
        <w:rPr>
          <w:rFonts w:ascii="Garamond" w:eastAsia="Garamond" w:hAnsi="Garamond" w:cs="Garamond"/>
          <w:color w:val="222222"/>
          <w:sz w:val="24"/>
          <w:szCs w:val="24"/>
          <w:highlight w:val="white"/>
          <w:vertAlign w:val="superscript"/>
        </w:rPr>
        <w:footnoteReference w:id="14"/>
      </w:r>
      <w:r w:rsidR="00AA0865">
        <w:rPr>
          <w:rFonts w:ascii="Garamond" w:eastAsia="Garamond" w:hAnsi="Garamond" w:cs="Garamond"/>
          <w:color w:val="222222"/>
          <w:sz w:val="24"/>
          <w:szCs w:val="24"/>
        </w:rPr>
        <w:t xml:space="preserve"> </w:t>
      </w:r>
      <w:r w:rsidR="00525BD6">
        <w:rPr>
          <w:rFonts w:ascii="Garamond" w:eastAsia="Garamond" w:hAnsi="Garamond" w:cs="Garamond"/>
          <w:color w:val="222222"/>
          <w:sz w:val="24"/>
          <w:szCs w:val="24"/>
        </w:rPr>
        <w:t>finance, and</w:t>
      </w:r>
      <w:r w:rsidR="00AA0865">
        <w:rPr>
          <w:rFonts w:ascii="Garamond" w:eastAsia="Garamond" w:hAnsi="Garamond" w:cs="Garamond"/>
          <w:color w:val="222222"/>
          <w:sz w:val="24"/>
          <w:szCs w:val="24"/>
        </w:rPr>
        <w:t xml:space="preserve"> digital media in order to be employed, then devices such as anaphora when used to recount workers’ testimonies as poetry may aid their conscious re-positioning with lost conceptions of a more secure individuality </w:t>
      </w:r>
      <w:r w:rsidR="002E6E95">
        <w:rPr>
          <w:rFonts w:ascii="Garamond" w:eastAsia="Garamond" w:hAnsi="Garamond" w:cs="Garamond"/>
          <w:color w:val="222222"/>
          <w:sz w:val="24"/>
          <w:szCs w:val="24"/>
        </w:rPr>
        <w:t>capable of</w:t>
      </w:r>
      <w:r w:rsidR="00AA0865">
        <w:rPr>
          <w:rFonts w:ascii="Garamond" w:eastAsia="Garamond" w:hAnsi="Garamond" w:cs="Garamond"/>
          <w:color w:val="222222"/>
          <w:sz w:val="24"/>
          <w:szCs w:val="24"/>
        </w:rPr>
        <w:t xml:space="preserve"> solidarity </w:t>
      </w:r>
      <w:r w:rsidR="002E6E95">
        <w:rPr>
          <w:rFonts w:ascii="Garamond" w:eastAsia="Garamond" w:hAnsi="Garamond" w:cs="Garamond"/>
          <w:color w:val="222222"/>
          <w:sz w:val="24"/>
          <w:szCs w:val="24"/>
        </w:rPr>
        <w:t>and collective action</w:t>
      </w:r>
      <w:r w:rsidR="00AA0865">
        <w:rPr>
          <w:rFonts w:ascii="Garamond" w:eastAsia="Garamond" w:hAnsi="Garamond" w:cs="Garamond"/>
          <w:color w:val="222222"/>
          <w:sz w:val="24"/>
          <w:szCs w:val="24"/>
        </w:rPr>
        <w:t>.</w:t>
      </w:r>
    </w:p>
    <w:p w14:paraId="170C946F" w14:textId="1FE0270F" w:rsidR="004F0D1F" w:rsidRDefault="004F0D1F" w:rsidP="009064AA">
      <w:pPr>
        <w:keepNext/>
        <w:pBdr>
          <w:top w:val="nil"/>
          <w:left w:val="nil"/>
          <w:bottom w:val="nil"/>
          <w:right w:val="nil"/>
          <w:between w:val="nil"/>
        </w:pBdr>
        <w:shd w:val="clear" w:color="auto" w:fill="FFFFFF"/>
        <w:spacing w:after="0" w:line="480" w:lineRule="auto"/>
        <w:jc w:val="both"/>
        <w:rPr>
          <w:rFonts w:ascii="Garamond" w:hAnsi="Garamond" w:cs="Times New Roman"/>
          <w:sz w:val="24"/>
          <w:szCs w:val="24"/>
        </w:rPr>
      </w:pPr>
    </w:p>
    <w:p w14:paraId="75471B60" w14:textId="57A0FCAA" w:rsidR="00525BD6" w:rsidRDefault="00525BD6" w:rsidP="009064AA">
      <w:pPr>
        <w:keepNext/>
        <w:pBdr>
          <w:top w:val="nil"/>
          <w:left w:val="nil"/>
          <w:bottom w:val="nil"/>
          <w:right w:val="nil"/>
          <w:between w:val="nil"/>
        </w:pBdr>
        <w:shd w:val="clear" w:color="auto" w:fill="FFFFFF"/>
        <w:spacing w:after="0" w:line="480" w:lineRule="auto"/>
        <w:jc w:val="both"/>
        <w:rPr>
          <w:rFonts w:ascii="Garamond" w:hAnsi="Garamond" w:cs="Times New Roman"/>
          <w:sz w:val="24"/>
          <w:szCs w:val="24"/>
        </w:rPr>
      </w:pPr>
      <w:r>
        <w:rPr>
          <w:rFonts w:ascii="Garamond" w:hAnsi="Garamond" w:cs="Times New Roman"/>
          <w:sz w:val="24"/>
          <w:szCs w:val="24"/>
        </w:rPr>
        <w:t xml:space="preserve">Finally, Chapter Four provides a summary of </w:t>
      </w:r>
      <w:r w:rsidR="00CA43F1">
        <w:rPr>
          <w:rFonts w:ascii="Garamond" w:hAnsi="Garamond" w:cs="Times New Roman"/>
          <w:sz w:val="24"/>
          <w:szCs w:val="24"/>
        </w:rPr>
        <w:t>the</w:t>
      </w:r>
      <w:r>
        <w:rPr>
          <w:rFonts w:ascii="Garamond" w:hAnsi="Garamond" w:cs="Times New Roman"/>
          <w:sz w:val="24"/>
          <w:szCs w:val="24"/>
        </w:rPr>
        <w:t xml:space="preserve"> application</w:t>
      </w:r>
      <w:r w:rsidR="00CA43F1">
        <w:rPr>
          <w:rFonts w:ascii="Garamond" w:hAnsi="Garamond" w:cs="Times New Roman"/>
          <w:sz w:val="24"/>
          <w:szCs w:val="24"/>
        </w:rPr>
        <w:t xml:space="preserve"> in my poetry</w:t>
      </w:r>
      <w:r>
        <w:rPr>
          <w:rFonts w:ascii="Garamond" w:hAnsi="Garamond" w:cs="Times New Roman"/>
          <w:sz w:val="24"/>
          <w:szCs w:val="24"/>
        </w:rPr>
        <w:t xml:space="preserve"> of </w:t>
      </w:r>
      <w:r w:rsidR="00CA43F1">
        <w:rPr>
          <w:rFonts w:ascii="Garamond" w:hAnsi="Garamond" w:cs="Times New Roman"/>
          <w:sz w:val="24"/>
          <w:szCs w:val="24"/>
        </w:rPr>
        <w:t xml:space="preserve">the </w:t>
      </w:r>
      <w:r>
        <w:rPr>
          <w:rFonts w:ascii="Garamond" w:hAnsi="Garamond" w:cs="Times New Roman"/>
          <w:sz w:val="24"/>
          <w:szCs w:val="24"/>
        </w:rPr>
        <w:t xml:space="preserve">strategies discussed in the previous chapters following my interviews with workers from the South Yorkshire Coalfield. It considers how these poetic representations may avoid the pitfalls of nostalgia, by which the narrative of the collapse of the mining industry becomes repeated until appearing inevitable. I give examples of formal devices such as </w:t>
      </w:r>
      <w:proofErr w:type="spellStart"/>
      <w:r>
        <w:rPr>
          <w:rFonts w:ascii="Garamond" w:hAnsi="Garamond" w:cs="Times New Roman"/>
          <w:sz w:val="24"/>
          <w:szCs w:val="24"/>
        </w:rPr>
        <w:t>voltas</w:t>
      </w:r>
      <w:proofErr w:type="spellEnd"/>
      <w:r>
        <w:rPr>
          <w:rFonts w:ascii="Garamond" w:hAnsi="Garamond" w:cs="Times New Roman"/>
          <w:sz w:val="24"/>
          <w:szCs w:val="24"/>
        </w:rPr>
        <w:t xml:space="preserve"> within the sonnet form, and sestinas, </w:t>
      </w:r>
      <w:r>
        <w:rPr>
          <w:rFonts w:ascii="Garamond" w:hAnsi="Garamond" w:cs="Times New Roman"/>
          <w:sz w:val="24"/>
          <w:szCs w:val="24"/>
        </w:rPr>
        <w:lastRenderedPageBreak/>
        <w:t xml:space="preserve">which may allow the testimonies of research participants to </w:t>
      </w:r>
      <w:r w:rsidR="002A4022">
        <w:rPr>
          <w:rFonts w:ascii="Garamond" w:hAnsi="Garamond" w:cs="Times New Roman"/>
          <w:sz w:val="24"/>
          <w:szCs w:val="24"/>
        </w:rPr>
        <w:t>offer new insights into their positions as workers as they arbitrate their own narratives. In constructing refrains from the more emotive phrases that they provided, lost places and people may be restored to the present tense of utterance within apostrophic address. If the loss of the mining industry has brought about a collective trauma in the rupture between a remembered, idealised past and the precarious present state of employment, then the evocation of that which has been lost in the lyric present may begin to help build a platform for personal and political transformation.</w:t>
      </w:r>
    </w:p>
    <w:p w14:paraId="5007AAAA" w14:textId="3E5689DC" w:rsidR="00165E4F" w:rsidRDefault="00165E4F" w:rsidP="00321C45">
      <w:pPr>
        <w:spacing w:after="0" w:line="360" w:lineRule="auto"/>
        <w:jc w:val="both"/>
        <w:rPr>
          <w:rFonts w:ascii="Garamond" w:hAnsi="Garamond"/>
          <w:b/>
          <w:sz w:val="24"/>
          <w:szCs w:val="24"/>
        </w:rPr>
      </w:pPr>
    </w:p>
    <w:p w14:paraId="18F39B7C" w14:textId="77777777" w:rsidR="006327AF" w:rsidRPr="00A63DD1" w:rsidRDefault="006327AF" w:rsidP="00321C45">
      <w:pPr>
        <w:spacing w:after="0" w:line="360" w:lineRule="auto"/>
        <w:jc w:val="both"/>
        <w:rPr>
          <w:rFonts w:ascii="Garamond" w:hAnsi="Garamond"/>
          <w:b/>
          <w:sz w:val="24"/>
          <w:szCs w:val="24"/>
        </w:rPr>
      </w:pPr>
    </w:p>
    <w:p w14:paraId="50734479" w14:textId="5CC67129" w:rsidR="00321C45" w:rsidRPr="00A63DD1" w:rsidRDefault="00321C45" w:rsidP="00321C45">
      <w:pPr>
        <w:spacing w:after="0" w:line="360" w:lineRule="auto"/>
        <w:jc w:val="both"/>
        <w:rPr>
          <w:rFonts w:ascii="Garamond" w:hAnsi="Garamond"/>
          <w:b/>
          <w:sz w:val="24"/>
          <w:szCs w:val="24"/>
        </w:rPr>
      </w:pPr>
      <w:r w:rsidRPr="00A63DD1">
        <w:rPr>
          <w:rFonts w:ascii="Garamond" w:hAnsi="Garamond"/>
          <w:b/>
          <w:sz w:val="24"/>
          <w:szCs w:val="24"/>
        </w:rPr>
        <w:t>M</w:t>
      </w:r>
      <w:r w:rsidR="00A56EC4">
        <w:rPr>
          <w:rFonts w:ascii="Garamond" w:hAnsi="Garamond"/>
          <w:b/>
          <w:sz w:val="24"/>
          <w:szCs w:val="24"/>
        </w:rPr>
        <w:t>ethodology</w:t>
      </w:r>
      <w:r w:rsidRPr="00A63DD1">
        <w:rPr>
          <w:rFonts w:ascii="Garamond" w:hAnsi="Garamond"/>
          <w:b/>
          <w:sz w:val="24"/>
          <w:szCs w:val="24"/>
        </w:rPr>
        <w:t>:</w:t>
      </w:r>
    </w:p>
    <w:p w14:paraId="7116A8AD" w14:textId="77777777" w:rsidR="00321C45" w:rsidRDefault="00321C45" w:rsidP="00321C45">
      <w:pPr>
        <w:pStyle w:val="NormalWeb"/>
        <w:shd w:val="clear" w:color="auto" w:fill="FFFFFF"/>
        <w:spacing w:before="0" w:after="0" w:line="360" w:lineRule="auto"/>
        <w:jc w:val="both"/>
        <w:rPr>
          <w:rFonts w:ascii="Garamond" w:hAnsi="Garamond"/>
        </w:rPr>
      </w:pPr>
    </w:p>
    <w:p w14:paraId="1980E483" w14:textId="4BC3658C" w:rsidR="00321C45" w:rsidRPr="00286409" w:rsidRDefault="00321C45" w:rsidP="009064AA">
      <w:pPr>
        <w:pStyle w:val="NormalWeb"/>
        <w:shd w:val="clear" w:color="auto" w:fill="FFFFFF"/>
        <w:spacing w:line="480" w:lineRule="auto"/>
        <w:jc w:val="both"/>
        <w:rPr>
          <w:rFonts w:ascii="Garamond" w:hAnsi="Garamond"/>
          <w:color w:val="000000"/>
          <w:shd w:val="clear" w:color="auto" w:fill="FFFFFF"/>
        </w:rPr>
      </w:pPr>
      <w:r w:rsidRPr="00A63DD1">
        <w:rPr>
          <w:rFonts w:ascii="Garamond" w:hAnsi="Garamond"/>
        </w:rPr>
        <w:t>The project focus</w:t>
      </w:r>
      <w:r>
        <w:rPr>
          <w:rFonts w:ascii="Garamond" w:hAnsi="Garamond"/>
        </w:rPr>
        <w:t>es</w:t>
      </w:r>
      <w:r w:rsidRPr="00A63DD1">
        <w:rPr>
          <w:rFonts w:ascii="Garamond" w:hAnsi="Garamond"/>
        </w:rPr>
        <w:t xml:space="preserve"> on the South Yorkshire Coalfield, particularly the Dearne Valley, and the industries which evolved from</w:t>
      </w:r>
      <w:r>
        <w:rPr>
          <w:rFonts w:ascii="Garamond" w:hAnsi="Garamond"/>
        </w:rPr>
        <w:t>,</w:t>
      </w:r>
      <w:r w:rsidRPr="00A63DD1">
        <w:rPr>
          <w:rFonts w:ascii="Garamond" w:hAnsi="Garamond"/>
        </w:rPr>
        <w:t xml:space="preserve"> or replaced those</w:t>
      </w:r>
      <w:r>
        <w:rPr>
          <w:rFonts w:ascii="Garamond" w:hAnsi="Garamond"/>
        </w:rPr>
        <w:t>,</w:t>
      </w:r>
      <w:r w:rsidRPr="00A63DD1">
        <w:rPr>
          <w:rFonts w:ascii="Garamond" w:hAnsi="Garamond"/>
        </w:rPr>
        <w:t xml:space="preserve"> in the areas of former collieries. </w:t>
      </w:r>
      <w:r w:rsidRPr="00A63DD1">
        <w:rPr>
          <w:rFonts w:ascii="Garamond" w:hAnsi="Garamond"/>
          <w:color w:val="000000"/>
        </w:rPr>
        <w:t>The area has experienced radical changes to its employment, economic and cultural infrastructure following the collapse of the mining industry due to the policies of Margaret Thatcher’s government</w:t>
      </w:r>
      <w:r w:rsidR="00AC3B4B">
        <w:rPr>
          <w:rFonts w:ascii="Garamond" w:hAnsi="Garamond"/>
          <w:color w:val="000000"/>
        </w:rPr>
        <w:t>s</w:t>
      </w:r>
      <w:r w:rsidRPr="00A63DD1">
        <w:rPr>
          <w:rFonts w:ascii="Garamond" w:hAnsi="Garamond"/>
          <w:color w:val="000000"/>
        </w:rPr>
        <w:t xml:space="preserve"> in the 1980s. Industrial action began in the valley, at </w:t>
      </w:r>
      <w:proofErr w:type="spellStart"/>
      <w:r w:rsidRPr="00A63DD1">
        <w:rPr>
          <w:rFonts w:ascii="Garamond" w:hAnsi="Garamond"/>
          <w:color w:val="000000"/>
        </w:rPr>
        <w:t>Cortonwood</w:t>
      </w:r>
      <w:proofErr w:type="spellEnd"/>
      <w:r w:rsidR="00AC3B4B">
        <w:rPr>
          <w:rFonts w:ascii="Garamond" w:hAnsi="Garamond"/>
          <w:color w:val="000000"/>
        </w:rPr>
        <w:t>,</w:t>
      </w:r>
      <w:r w:rsidR="00FA4C15">
        <w:rPr>
          <w:rStyle w:val="FootnoteReference"/>
          <w:rFonts w:ascii="Garamond" w:hAnsi="Garamond"/>
          <w:color w:val="000000"/>
        </w:rPr>
        <w:footnoteReference w:id="15"/>
      </w:r>
      <w:r w:rsidRPr="00A63DD1">
        <w:rPr>
          <w:rFonts w:ascii="Garamond" w:hAnsi="Garamond"/>
          <w:color w:val="000000"/>
        </w:rPr>
        <w:t xml:space="preserve"> in 1983 in response to government policy to cut jobs in the industry </w:t>
      </w:r>
      <w:r w:rsidR="00AC3B4B">
        <w:rPr>
          <w:rFonts w:ascii="Garamond" w:hAnsi="Garamond"/>
          <w:color w:val="000000"/>
        </w:rPr>
        <w:t xml:space="preserve">which </w:t>
      </w:r>
      <w:r w:rsidRPr="00A63DD1">
        <w:rPr>
          <w:rFonts w:ascii="Garamond" w:hAnsi="Garamond"/>
          <w:color w:val="000000"/>
        </w:rPr>
        <w:t xml:space="preserve">led </w:t>
      </w:r>
      <w:r w:rsidR="00AC3B4B">
        <w:rPr>
          <w:rFonts w:ascii="Garamond" w:hAnsi="Garamond"/>
          <w:color w:val="000000"/>
        </w:rPr>
        <w:t xml:space="preserve">to </w:t>
      </w:r>
      <w:r w:rsidRPr="00A63DD1">
        <w:rPr>
          <w:rFonts w:ascii="Garamond" w:hAnsi="Garamond"/>
          <w:color w:val="000000"/>
        </w:rPr>
        <w:t xml:space="preserve">the national strike of 1984-5. The Dearne Valley is also where my own family worked as miners, and where I would later work </w:t>
      </w:r>
      <w:r>
        <w:rPr>
          <w:rFonts w:ascii="Garamond" w:hAnsi="Garamond"/>
          <w:color w:val="000000"/>
        </w:rPr>
        <w:t xml:space="preserve">as a call centre operative </w:t>
      </w:r>
      <w:r w:rsidRPr="00A63DD1">
        <w:rPr>
          <w:rFonts w:ascii="Garamond" w:hAnsi="Garamond"/>
          <w:color w:val="000000"/>
        </w:rPr>
        <w:t xml:space="preserve">for a time following my graduation from university. Several of my interviews came with workers in the village of Manvers, in </w:t>
      </w:r>
      <w:r>
        <w:rPr>
          <w:rFonts w:ascii="Garamond" w:hAnsi="Garamond"/>
          <w:color w:val="000000"/>
        </w:rPr>
        <w:t>the Dearne Valley</w:t>
      </w:r>
      <w:r w:rsidRPr="00A63DD1">
        <w:rPr>
          <w:rFonts w:ascii="Garamond" w:hAnsi="Garamond"/>
          <w:color w:val="000000"/>
        </w:rPr>
        <w:t xml:space="preserve">. The regeneration of the Manvers Main Complex embodies the fate of many </w:t>
      </w:r>
      <w:r>
        <w:rPr>
          <w:rFonts w:ascii="Garamond" w:hAnsi="Garamond"/>
          <w:color w:val="000000"/>
        </w:rPr>
        <w:t>post-</w:t>
      </w:r>
      <w:r w:rsidRPr="00A63DD1">
        <w:rPr>
          <w:rFonts w:ascii="Garamond" w:hAnsi="Garamond"/>
          <w:color w:val="000000"/>
        </w:rPr>
        <w:t>industrial towns across Britain. An important regional hub of mining</w:t>
      </w:r>
      <w:r w:rsidR="00273E26">
        <w:rPr>
          <w:rFonts w:ascii="Garamond" w:hAnsi="Garamond"/>
          <w:color w:val="000000"/>
        </w:rPr>
        <w:t xml:space="preserve"> with its own coke ovens,</w:t>
      </w:r>
      <w:r w:rsidRPr="00A63DD1">
        <w:rPr>
          <w:rFonts w:ascii="Garamond" w:hAnsi="Garamond"/>
          <w:color w:val="000000"/>
        </w:rPr>
        <w:t xml:space="preserve"> </w:t>
      </w:r>
      <w:r w:rsidR="00273E26">
        <w:rPr>
          <w:rFonts w:ascii="Garamond" w:hAnsi="Garamond"/>
          <w:color w:val="000000"/>
        </w:rPr>
        <w:t>a</w:t>
      </w:r>
      <w:r w:rsidRPr="00A63DD1">
        <w:rPr>
          <w:rFonts w:ascii="Garamond" w:hAnsi="Garamond"/>
          <w:color w:val="000000"/>
        </w:rPr>
        <w:t>fter closing in 1988</w:t>
      </w:r>
      <w:r>
        <w:rPr>
          <w:rFonts w:ascii="Garamond" w:hAnsi="Garamond"/>
          <w:color w:val="000000"/>
        </w:rPr>
        <w:t>,</w:t>
      </w:r>
      <w:r w:rsidRPr="00A63DD1">
        <w:rPr>
          <w:rFonts w:ascii="Garamond" w:hAnsi="Garamond"/>
          <w:color w:val="000000"/>
        </w:rPr>
        <w:t xml:space="preserve"> it left reportedly the largest area of derelict and contaminated land in Western Europe</w:t>
      </w:r>
      <w:r w:rsidR="00366A88">
        <w:rPr>
          <w:rStyle w:val="FootnoteReference"/>
          <w:rFonts w:ascii="Garamond" w:hAnsi="Garamond"/>
          <w:color w:val="000000"/>
        </w:rPr>
        <w:footnoteReference w:id="16"/>
      </w:r>
      <w:r w:rsidRPr="00A63DD1">
        <w:rPr>
          <w:rFonts w:ascii="Garamond" w:hAnsi="Garamond"/>
          <w:color w:val="000000"/>
        </w:rPr>
        <w:t xml:space="preserve">. In the face of the declining profitability of traditional Fordist mass-production industries, the state began to dismantle the basic, institutional components of the post-war settlement with policies that extended competition and free-market </w:t>
      </w:r>
      <w:r w:rsidRPr="00A63DD1">
        <w:rPr>
          <w:rFonts w:ascii="Garamond" w:hAnsi="Garamond"/>
          <w:color w:val="000000"/>
        </w:rPr>
        <w:lastRenderedPageBreak/>
        <w:t xml:space="preserve">commodification. </w:t>
      </w:r>
      <w:r w:rsidRPr="00A63DD1">
        <w:rPr>
          <w:rFonts w:ascii="Garamond" w:hAnsi="Garamond"/>
          <w:color w:val="000000"/>
          <w:shd w:val="clear" w:color="auto" w:fill="FFFFFF"/>
        </w:rPr>
        <w:t xml:space="preserve">Regenerated by European Social Fund in 1995 the industries are </w:t>
      </w:r>
      <w:r w:rsidRPr="00BD4ECB">
        <w:rPr>
          <w:rFonts w:ascii="Garamond" w:hAnsi="Garamond"/>
          <w:color w:val="000000"/>
          <w:shd w:val="clear" w:color="auto" w:fill="FFFFFF"/>
        </w:rPr>
        <w:t>now dominated by service industries such as Capita and T-Mobile call-centres and massive distribution warehouses such as Next</w:t>
      </w:r>
      <w:r w:rsidR="00273E26">
        <w:rPr>
          <w:rFonts w:ascii="Garamond" w:hAnsi="Garamond"/>
          <w:color w:val="000000"/>
          <w:shd w:val="clear" w:color="auto" w:fill="FFFFFF"/>
        </w:rPr>
        <w:t>.</w:t>
      </w:r>
      <w:r w:rsidR="00366A88" w:rsidRPr="00BD4ECB">
        <w:rPr>
          <w:rStyle w:val="FootnoteReference"/>
          <w:rFonts w:ascii="Garamond" w:hAnsi="Garamond"/>
          <w:color w:val="000000"/>
          <w:shd w:val="clear" w:color="auto" w:fill="FFFFFF"/>
        </w:rPr>
        <w:footnoteReference w:id="17"/>
      </w:r>
      <w:r w:rsidRPr="00BD4ECB">
        <w:rPr>
          <w:rFonts w:ascii="Garamond" w:hAnsi="Garamond"/>
          <w:color w:val="000000"/>
          <w:shd w:val="clear" w:color="auto" w:fill="FFFFFF"/>
        </w:rPr>
        <w:t xml:space="preserve"> Wasteland was flooded to expand existing wetlands and create an RSPB bird sanctuary and a leisure lake</w:t>
      </w:r>
      <w:r w:rsidR="00273E26">
        <w:rPr>
          <w:rStyle w:val="FootnoteReference"/>
          <w:rFonts w:ascii="Garamond" w:hAnsi="Garamond"/>
          <w:color w:val="000000"/>
          <w:shd w:val="clear" w:color="auto" w:fill="FFFFFF"/>
        </w:rPr>
        <w:footnoteReference w:id="18"/>
      </w:r>
      <w:r w:rsidRPr="00BD4ECB">
        <w:rPr>
          <w:rFonts w:ascii="Garamond" w:hAnsi="Garamond"/>
          <w:color w:val="000000"/>
          <w:shd w:val="clear" w:color="auto" w:fill="FFFFFF"/>
        </w:rPr>
        <w:t>. I wanted to explore how workers’ identity has been affected in</w:t>
      </w:r>
      <w:r w:rsidRPr="00A63DD1">
        <w:rPr>
          <w:rFonts w:ascii="Garamond" w:hAnsi="Garamond"/>
          <w:b/>
          <w:color w:val="000000"/>
          <w:shd w:val="clear" w:color="auto" w:fill="FFFFFF"/>
        </w:rPr>
        <w:t xml:space="preserve"> </w:t>
      </w:r>
      <w:r w:rsidRPr="00A63DD1">
        <w:rPr>
          <w:rFonts w:ascii="Garamond" w:hAnsi="Garamond"/>
          <w:color w:val="000000"/>
          <w:shd w:val="clear" w:color="auto" w:fill="FFFFFF"/>
        </w:rPr>
        <w:t>these communities due to underemployment and alienation from their past within these externally designed economies of the neoliberal age, tending towards zero-hours contracts and other types of fragmented and temporary employment.</w:t>
      </w:r>
    </w:p>
    <w:p w14:paraId="267800F5" w14:textId="68A0D49E" w:rsidR="00321C45" w:rsidRDefault="00321C45" w:rsidP="009064AA">
      <w:pPr>
        <w:spacing w:after="0" w:line="480" w:lineRule="auto"/>
        <w:jc w:val="both"/>
        <w:rPr>
          <w:rFonts w:ascii="Garamond" w:hAnsi="Garamond"/>
          <w:sz w:val="24"/>
          <w:szCs w:val="24"/>
        </w:rPr>
      </w:pPr>
      <w:r>
        <w:rPr>
          <w:rFonts w:ascii="Garamond" w:hAnsi="Garamond"/>
          <w:sz w:val="24"/>
          <w:szCs w:val="24"/>
        </w:rPr>
        <w:t>After visiting sites of the former collieries, or conducting interviews, I wrote</w:t>
      </w:r>
      <w:r w:rsidRPr="00A63DD1">
        <w:rPr>
          <w:rFonts w:ascii="Garamond" w:hAnsi="Garamond"/>
          <w:sz w:val="24"/>
          <w:szCs w:val="24"/>
        </w:rPr>
        <w:t xml:space="preserve"> field texts upon my return for the use in constructing </w:t>
      </w:r>
      <w:r>
        <w:rPr>
          <w:rFonts w:ascii="Garamond" w:hAnsi="Garamond"/>
          <w:sz w:val="24"/>
          <w:szCs w:val="24"/>
        </w:rPr>
        <w:t>the</w:t>
      </w:r>
      <w:r w:rsidRPr="00A63DD1">
        <w:rPr>
          <w:rFonts w:ascii="Garamond" w:hAnsi="Garamond"/>
          <w:sz w:val="24"/>
          <w:szCs w:val="24"/>
        </w:rPr>
        <w:t xml:space="preserve"> poetic ethnograph</w:t>
      </w:r>
      <w:r w:rsidR="00286409">
        <w:rPr>
          <w:rFonts w:ascii="Garamond" w:hAnsi="Garamond"/>
          <w:sz w:val="24"/>
          <w:szCs w:val="24"/>
        </w:rPr>
        <w:t>ies</w:t>
      </w:r>
      <w:r>
        <w:rPr>
          <w:rFonts w:ascii="Garamond" w:hAnsi="Garamond"/>
          <w:sz w:val="24"/>
          <w:szCs w:val="24"/>
        </w:rPr>
        <w:t>.</w:t>
      </w:r>
      <w:r w:rsidRPr="00A63DD1">
        <w:rPr>
          <w:rFonts w:ascii="Garamond" w:hAnsi="Garamond"/>
          <w:sz w:val="24"/>
          <w:szCs w:val="24"/>
        </w:rPr>
        <w:t xml:space="preserve"> </w:t>
      </w:r>
      <w:r>
        <w:rPr>
          <w:rFonts w:ascii="Garamond" w:hAnsi="Garamond"/>
          <w:sz w:val="24"/>
          <w:szCs w:val="24"/>
        </w:rPr>
        <w:t>These f</w:t>
      </w:r>
      <w:r w:rsidRPr="00A63DD1">
        <w:rPr>
          <w:rFonts w:ascii="Garamond" w:hAnsi="Garamond"/>
          <w:sz w:val="24"/>
          <w:szCs w:val="24"/>
        </w:rPr>
        <w:t>ield texts consist</w:t>
      </w:r>
      <w:r>
        <w:rPr>
          <w:rFonts w:ascii="Garamond" w:hAnsi="Garamond"/>
          <w:sz w:val="24"/>
          <w:szCs w:val="24"/>
        </w:rPr>
        <w:t>ed</w:t>
      </w:r>
      <w:r w:rsidRPr="00A63DD1">
        <w:rPr>
          <w:rFonts w:ascii="Garamond" w:hAnsi="Garamond"/>
          <w:sz w:val="24"/>
          <w:szCs w:val="24"/>
        </w:rPr>
        <w:t xml:space="preserve"> of </w:t>
      </w:r>
      <w:r>
        <w:rPr>
          <w:rFonts w:ascii="Garamond" w:hAnsi="Garamond"/>
          <w:sz w:val="24"/>
          <w:szCs w:val="24"/>
        </w:rPr>
        <w:t xml:space="preserve">phrases drawn from </w:t>
      </w:r>
      <w:r w:rsidRPr="00A63DD1">
        <w:rPr>
          <w:rFonts w:ascii="Garamond" w:hAnsi="Garamond"/>
          <w:sz w:val="24"/>
          <w:szCs w:val="24"/>
        </w:rPr>
        <w:t>the testimonies</w:t>
      </w:r>
      <w:r>
        <w:rPr>
          <w:rFonts w:ascii="Garamond" w:hAnsi="Garamond"/>
          <w:sz w:val="24"/>
          <w:szCs w:val="24"/>
        </w:rPr>
        <w:t xml:space="preserve"> and</w:t>
      </w:r>
      <w:r w:rsidRPr="00A63DD1">
        <w:rPr>
          <w:rFonts w:ascii="Garamond" w:hAnsi="Garamond"/>
          <w:sz w:val="24"/>
          <w:szCs w:val="24"/>
        </w:rPr>
        <w:t xml:space="preserve"> observations</w:t>
      </w:r>
      <w:r w:rsidR="00A56EC4">
        <w:rPr>
          <w:rFonts w:ascii="Garamond" w:hAnsi="Garamond"/>
          <w:sz w:val="24"/>
          <w:szCs w:val="24"/>
        </w:rPr>
        <w:t xml:space="preserve"> </w:t>
      </w:r>
      <w:r w:rsidRPr="00A63DD1">
        <w:rPr>
          <w:rFonts w:ascii="Garamond" w:hAnsi="Garamond"/>
          <w:sz w:val="24"/>
          <w:szCs w:val="24"/>
        </w:rPr>
        <w:t xml:space="preserve">made during interviews with identified participants. I did not record any conversations other than by jotting brief notes </w:t>
      </w:r>
      <w:proofErr w:type="gramStart"/>
      <w:r w:rsidRPr="00A63DD1">
        <w:rPr>
          <w:rFonts w:ascii="Garamond" w:hAnsi="Garamond"/>
          <w:sz w:val="24"/>
          <w:szCs w:val="24"/>
        </w:rPr>
        <w:t>in order to</w:t>
      </w:r>
      <w:proofErr w:type="gramEnd"/>
      <w:r w:rsidRPr="00A63DD1">
        <w:rPr>
          <w:rFonts w:ascii="Garamond" w:hAnsi="Garamond"/>
          <w:sz w:val="24"/>
          <w:szCs w:val="24"/>
        </w:rPr>
        <w:t xml:space="preserve"> remove any impediments from the spontaneous flow of conversation, and to avoid participants feeling self-conscious. All the participants remain anonymous within the poems</w:t>
      </w:r>
      <w:r>
        <w:rPr>
          <w:rFonts w:ascii="Garamond" w:hAnsi="Garamond"/>
          <w:sz w:val="24"/>
          <w:szCs w:val="24"/>
        </w:rPr>
        <w:t>,</w:t>
      </w:r>
      <w:r w:rsidRPr="00A63DD1">
        <w:rPr>
          <w:rFonts w:ascii="Garamond" w:hAnsi="Garamond"/>
          <w:sz w:val="24"/>
          <w:szCs w:val="24"/>
        </w:rPr>
        <w:t xml:space="preserve"> or with fictionalised names if they appear as a persona within a poem, although I offered them the option to appear as a general participant in my acknowledgements if they wished to. I did not read from a prescribed </w:t>
      </w:r>
      <w:r w:rsidR="000D0FAF">
        <w:rPr>
          <w:rFonts w:ascii="Garamond" w:hAnsi="Garamond"/>
          <w:sz w:val="24"/>
          <w:szCs w:val="24"/>
        </w:rPr>
        <w:t>number</w:t>
      </w:r>
      <w:r w:rsidRPr="00A63DD1">
        <w:rPr>
          <w:rFonts w:ascii="Garamond" w:hAnsi="Garamond"/>
          <w:sz w:val="24"/>
          <w:szCs w:val="24"/>
        </w:rPr>
        <w:t xml:space="preserve"> of questions as I did not want to guide the conversation, but rather allow the participants to speak about their sense of their selves in relation to their area, family and work without my intervention, as far as possible</w:t>
      </w:r>
      <w:r>
        <w:rPr>
          <w:rFonts w:ascii="Garamond" w:hAnsi="Garamond"/>
          <w:sz w:val="24"/>
          <w:szCs w:val="24"/>
        </w:rPr>
        <w:t>.</w:t>
      </w:r>
      <w:r w:rsidR="00286409">
        <w:rPr>
          <w:rFonts w:ascii="Garamond" w:hAnsi="Garamond"/>
          <w:sz w:val="24"/>
          <w:szCs w:val="24"/>
        </w:rPr>
        <w:t xml:space="preserve"> </w:t>
      </w:r>
      <w:r>
        <w:rPr>
          <w:rFonts w:ascii="Garamond" w:hAnsi="Garamond"/>
          <w:sz w:val="24"/>
          <w:szCs w:val="24"/>
        </w:rPr>
        <w:t xml:space="preserve">I conducted </w:t>
      </w:r>
      <w:r w:rsidRPr="00A63DD1">
        <w:rPr>
          <w:rFonts w:ascii="Garamond" w:hAnsi="Garamond"/>
          <w:sz w:val="24"/>
          <w:szCs w:val="24"/>
        </w:rPr>
        <w:t xml:space="preserve">the same approach when participating in unstructured walks around </w:t>
      </w:r>
      <w:r>
        <w:rPr>
          <w:rFonts w:ascii="Garamond" w:hAnsi="Garamond"/>
          <w:sz w:val="24"/>
          <w:szCs w:val="24"/>
        </w:rPr>
        <w:t xml:space="preserve">sites of </w:t>
      </w:r>
      <w:r w:rsidRPr="00A63DD1">
        <w:rPr>
          <w:rFonts w:ascii="Garamond" w:hAnsi="Garamond"/>
          <w:sz w:val="24"/>
          <w:szCs w:val="24"/>
        </w:rPr>
        <w:t xml:space="preserve">the </w:t>
      </w:r>
      <w:r>
        <w:rPr>
          <w:rFonts w:ascii="Garamond" w:hAnsi="Garamond"/>
          <w:sz w:val="24"/>
          <w:szCs w:val="24"/>
        </w:rPr>
        <w:t>former collieries.</w:t>
      </w:r>
      <w:r w:rsidRPr="00A63DD1">
        <w:rPr>
          <w:rFonts w:ascii="Garamond" w:hAnsi="Garamond"/>
          <w:sz w:val="24"/>
          <w:szCs w:val="24"/>
        </w:rPr>
        <w:t xml:space="preserve"> </w:t>
      </w:r>
      <w:r w:rsidR="00286409">
        <w:rPr>
          <w:rFonts w:ascii="Garamond" w:hAnsi="Garamond"/>
          <w:sz w:val="24"/>
          <w:szCs w:val="24"/>
        </w:rPr>
        <w:t xml:space="preserve">Early in 2016, </w:t>
      </w:r>
      <w:r>
        <w:rPr>
          <w:rFonts w:ascii="Garamond" w:hAnsi="Garamond"/>
          <w:sz w:val="24"/>
          <w:szCs w:val="24"/>
        </w:rPr>
        <w:t>I attempted</w:t>
      </w:r>
      <w:r w:rsidRPr="00A63DD1">
        <w:rPr>
          <w:rFonts w:ascii="Garamond" w:hAnsi="Garamond"/>
          <w:sz w:val="24"/>
          <w:szCs w:val="24"/>
        </w:rPr>
        <w:t xml:space="preserve"> to formally offer my services to Next Warehouse and Distribution Centre and Capita Call Centre</w:t>
      </w:r>
      <w:r>
        <w:rPr>
          <w:rFonts w:ascii="Garamond" w:hAnsi="Garamond"/>
          <w:sz w:val="24"/>
          <w:szCs w:val="24"/>
        </w:rPr>
        <w:t xml:space="preserve"> at Manvers</w:t>
      </w:r>
      <w:r w:rsidRPr="00A63DD1">
        <w:rPr>
          <w:rFonts w:ascii="Garamond" w:hAnsi="Garamond"/>
          <w:sz w:val="24"/>
          <w:szCs w:val="24"/>
        </w:rPr>
        <w:t xml:space="preserve"> as an unpaid 'Poet in Residence' to allow employees to engage in the creation of poetry at the site of their employment. </w:t>
      </w:r>
      <w:r>
        <w:rPr>
          <w:rFonts w:ascii="Garamond" w:hAnsi="Garamond"/>
          <w:sz w:val="24"/>
          <w:szCs w:val="24"/>
        </w:rPr>
        <w:t xml:space="preserve">None of the businesses replied to my overtures, possibly as a result of the negative </w:t>
      </w:r>
      <w:r>
        <w:rPr>
          <w:rFonts w:ascii="Garamond" w:hAnsi="Garamond"/>
          <w:sz w:val="24"/>
          <w:szCs w:val="24"/>
        </w:rPr>
        <w:lastRenderedPageBreak/>
        <w:t>publicity generated by the ‘Sports Direct Scandal’</w:t>
      </w:r>
      <w:r>
        <w:rPr>
          <w:rStyle w:val="FootnoteReference"/>
          <w:rFonts w:ascii="Garamond" w:hAnsi="Garamond"/>
          <w:sz w:val="24"/>
          <w:szCs w:val="24"/>
        </w:rPr>
        <w:footnoteReference w:id="19"/>
      </w:r>
      <w:r>
        <w:rPr>
          <w:rFonts w:ascii="Garamond" w:hAnsi="Garamond"/>
          <w:sz w:val="24"/>
          <w:szCs w:val="24"/>
        </w:rPr>
        <w:t xml:space="preserve"> at the end of 2015, in which distribution warehouse workers were alleged to be subject to draconian working practices and effectively paid below the legal minimum wage.</w:t>
      </w:r>
      <w:r w:rsidRPr="00A63DD1">
        <w:rPr>
          <w:rFonts w:ascii="Garamond" w:hAnsi="Garamond"/>
          <w:sz w:val="24"/>
          <w:szCs w:val="24"/>
        </w:rPr>
        <w:t xml:space="preserve"> I </w:t>
      </w:r>
      <w:r>
        <w:rPr>
          <w:rFonts w:ascii="Garamond" w:hAnsi="Garamond"/>
          <w:sz w:val="24"/>
          <w:szCs w:val="24"/>
        </w:rPr>
        <w:t>was</w:t>
      </w:r>
      <w:r w:rsidRPr="00A63DD1">
        <w:rPr>
          <w:rFonts w:ascii="Garamond" w:hAnsi="Garamond"/>
          <w:sz w:val="24"/>
          <w:szCs w:val="24"/>
        </w:rPr>
        <w:t xml:space="preserve"> interested in this approach as I fe</w:t>
      </w:r>
      <w:r>
        <w:rPr>
          <w:rFonts w:ascii="Garamond" w:hAnsi="Garamond"/>
          <w:sz w:val="24"/>
          <w:szCs w:val="24"/>
        </w:rPr>
        <w:t>lt</w:t>
      </w:r>
      <w:r w:rsidRPr="00A63DD1">
        <w:rPr>
          <w:rFonts w:ascii="Garamond" w:hAnsi="Garamond"/>
          <w:sz w:val="24"/>
          <w:szCs w:val="24"/>
        </w:rPr>
        <w:t xml:space="preserve"> I w</w:t>
      </w:r>
      <w:r>
        <w:rPr>
          <w:rFonts w:ascii="Garamond" w:hAnsi="Garamond"/>
          <w:sz w:val="24"/>
          <w:szCs w:val="24"/>
        </w:rPr>
        <w:t>ould</w:t>
      </w:r>
      <w:r w:rsidRPr="00A63DD1">
        <w:rPr>
          <w:rFonts w:ascii="Garamond" w:hAnsi="Garamond"/>
          <w:sz w:val="24"/>
          <w:szCs w:val="24"/>
        </w:rPr>
        <w:t xml:space="preserve"> get an insight into how the service industries that now dominate the area engage</w:t>
      </w:r>
      <w:r>
        <w:rPr>
          <w:rFonts w:ascii="Garamond" w:hAnsi="Garamond"/>
          <w:sz w:val="24"/>
          <w:szCs w:val="24"/>
        </w:rPr>
        <w:t>d</w:t>
      </w:r>
      <w:r w:rsidRPr="00A63DD1">
        <w:rPr>
          <w:rFonts w:ascii="Garamond" w:hAnsi="Garamond"/>
          <w:sz w:val="24"/>
          <w:szCs w:val="24"/>
        </w:rPr>
        <w:t xml:space="preserve"> with the local community</w:t>
      </w:r>
      <w:r>
        <w:rPr>
          <w:rFonts w:ascii="Garamond" w:hAnsi="Garamond"/>
          <w:sz w:val="24"/>
          <w:szCs w:val="24"/>
        </w:rPr>
        <w:t xml:space="preserve">. Luckily, I was able to interview some of these workers after they responded to requests for interviews on </w:t>
      </w:r>
      <w:r w:rsidRPr="00A63DD1">
        <w:rPr>
          <w:rFonts w:ascii="Garamond" w:hAnsi="Garamond"/>
          <w:sz w:val="24"/>
          <w:szCs w:val="24"/>
        </w:rPr>
        <w:t>the unofficial community forum website www.barnsleyfc.org.uk</w:t>
      </w:r>
      <w:r>
        <w:rPr>
          <w:rFonts w:ascii="Garamond" w:hAnsi="Garamond"/>
          <w:sz w:val="24"/>
          <w:szCs w:val="24"/>
        </w:rPr>
        <w:t>,</w:t>
      </w:r>
      <w:r w:rsidRPr="00A63DD1">
        <w:rPr>
          <w:rFonts w:ascii="Garamond" w:hAnsi="Garamond"/>
          <w:sz w:val="24"/>
          <w:szCs w:val="24"/>
        </w:rPr>
        <w:t xml:space="preserve"> which centres around</w:t>
      </w:r>
      <w:r>
        <w:rPr>
          <w:rFonts w:ascii="Garamond" w:hAnsi="Garamond"/>
          <w:sz w:val="24"/>
          <w:szCs w:val="24"/>
        </w:rPr>
        <w:t xml:space="preserve"> the community’s</w:t>
      </w:r>
      <w:r w:rsidRPr="00A63DD1">
        <w:rPr>
          <w:rFonts w:ascii="Garamond" w:hAnsi="Garamond"/>
          <w:sz w:val="24"/>
          <w:szCs w:val="24"/>
        </w:rPr>
        <w:t xml:space="preserve"> </w:t>
      </w:r>
      <w:r>
        <w:rPr>
          <w:rFonts w:ascii="Garamond" w:hAnsi="Garamond"/>
          <w:sz w:val="24"/>
          <w:szCs w:val="24"/>
        </w:rPr>
        <w:t>local f</w:t>
      </w:r>
      <w:r w:rsidRPr="00A63DD1">
        <w:rPr>
          <w:rFonts w:ascii="Garamond" w:hAnsi="Garamond"/>
          <w:sz w:val="24"/>
          <w:szCs w:val="24"/>
        </w:rPr>
        <w:t>ootball</w:t>
      </w:r>
      <w:r>
        <w:rPr>
          <w:rFonts w:ascii="Garamond" w:hAnsi="Garamond"/>
          <w:sz w:val="24"/>
          <w:szCs w:val="24"/>
        </w:rPr>
        <w:t xml:space="preserve"> club</w:t>
      </w:r>
      <w:r w:rsidRPr="00A63DD1">
        <w:rPr>
          <w:rFonts w:ascii="Garamond" w:hAnsi="Garamond"/>
          <w:sz w:val="24"/>
          <w:szCs w:val="24"/>
        </w:rPr>
        <w:t>.</w:t>
      </w:r>
      <w:r w:rsidR="00286409">
        <w:rPr>
          <w:rFonts w:ascii="Garamond" w:hAnsi="Garamond"/>
          <w:sz w:val="24"/>
          <w:szCs w:val="24"/>
        </w:rPr>
        <w:t xml:space="preserve"> As a result, </w:t>
      </w:r>
      <w:r>
        <w:rPr>
          <w:rFonts w:ascii="Garamond" w:hAnsi="Garamond"/>
          <w:sz w:val="24"/>
          <w:szCs w:val="24"/>
        </w:rPr>
        <w:t>I was able</w:t>
      </w:r>
      <w:r w:rsidRPr="00A63DD1">
        <w:rPr>
          <w:rFonts w:ascii="Garamond" w:hAnsi="Garamond"/>
          <w:sz w:val="24"/>
          <w:szCs w:val="24"/>
        </w:rPr>
        <w:t xml:space="preserve"> to </w:t>
      </w:r>
      <w:r>
        <w:rPr>
          <w:rFonts w:ascii="Garamond" w:hAnsi="Garamond"/>
          <w:sz w:val="24"/>
          <w:szCs w:val="24"/>
        </w:rPr>
        <w:t>interview</w:t>
      </w:r>
      <w:r w:rsidRPr="00A63DD1">
        <w:rPr>
          <w:rFonts w:ascii="Garamond" w:hAnsi="Garamond"/>
          <w:sz w:val="24"/>
          <w:szCs w:val="24"/>
        </w:rPr>
        <w:t xml:space="preserve"> a small cohort of participants that represent</w:t>
      </w:r>
      <w:r>
        <w:rPr>
          <w:rFonts w:ascii="Garamond" w:hAnsi="Garamond"/>
          <w:sz w:val="24"/>
          <w:szCs w:val="24"/>
        </w:rPr>
        <w:t>ed</w:t>
      </w:r>
      <w:r w:rsidRPr="00A63DD1">
        <w:rPr>
          <w:rFonts w:ascii="Garamond" w:hAnsi="Garamond"/>
          <w:sz w:val="24"/>
          <w:szCs w:val="24"/>
        </w:rPr>
        <w:t xml:space="preserve"> both ex-miners and their families currently employed in Manvers and also workers from non-mining backgrounds and migrant workers who have moved into the industrial area of the former Manvers Main Complex from elsewhere in the UK. </w:t>
      </w:r>
      <w:r>
        <w:rPr>
          <w:rFonts w:ascii="Garamond" w:hAnsi="Garamond"/>
          <w:sz w:val="24"/>
          <w:szCs w:val="24"/>
        </w:rPr>
        <w:t>Some were</w:t>
      </w:r>
      <w:r w:rsidRPr="00A63DD1">
        <w:rPr>
          <w:rFonts w:ascii="Garamond" w:hAnsi="Garamond"/>
          <w:sz w:val="24"/>
          <w:szCs w:val="24"/>
        </w:rPr>
        <w:t xml:space="preserve"> retired</w:t>
      </w:r>
      <w:r>
        <w:rPr>
          <w:rFonts w:ascii="Garamond" w:hAnsi="Garamond"/>
          <w:sz w:val="24"/>
          <w:szCs w:val="24"/>
        </w:rPr>
        <w:t>,</w:t>
      </w:r>
      <w:r w:rsidRPr="00A63DD1">
        <w:rPr>
          <w:rFonts w:ascii="Garamond" w:hAnsi="Garamond"/>
          <w:sz w:val="24"/>
          <w:szCs w:val="24"/>
        </w:rPr>
        <w:t xml:space="preserve"> but still live</w:t>
      </w:r>
      <w:r>
        <w:rPr>
          <w:rFonts w:ascii="Garamond" w:hAnsi="Garamond"/>
          <w:sz w:val="24"/>
          <w:szCs w:val="24"/>
        </w:rPr>
        <w:t>d</w:t>
      </w:r>
      <w:r w:rsidRPr="00A63DD1">
        <w:rPr>
          <w:rFonts w:ascii="Garamond" w:hAnsi="Garamond"/>
          <w:sz w:val="24"/>
          <w:szCs w:val="24"/>
        </w:rPr>
        <w:t xml:space="preserve"> in the area. I</w:t>
      </w:r>
      <w:r>
        <w:rPr>
          <w:rFonts w:ascii="Garamond" w:hAnsi="Garamond"/>
          <w:sz w:val="24"/>
          <w:szCs w:val="24"/>
        </w:rPr>
        <w:t xml:space="preserve"> also</w:t>
      </w:r>
      <w:r w:rsidRPr="00A63DD1">
        <w:rPr>
          <w:rFonts w:ascii="Garamond" w:hAnsi="Garamond"/>
          <w:sz w:val="24"/>
          <w:szCs w:val="24"/>
        </w:rPr>
        <w:t xml:space="preserve"> </w:t>
      </w:r>
      <w:r>
        <w:rPr>
          <w:rFonts w:ascii="Garamond" w:hAnsi="Garamond"/>
          <w:sz w:val="24"/>
          <w:szCs w:val="24"/>
        </w:rPr>
        <w:t>spoke</w:t>
      </w:r>
      <w:r w:rsidRPr="00A63DD1">
        <w:rPr>
          <w:rFonts w:ascii="Garamond" w:hAnsi="Garamond"/>
          <w:sz w:val="24"/>
          <w:szCs w:val="24"/>
        </w:rPr>
        <w:t xml:space="preserve"> </w:t>
      </w:r>
      <w:r>
        <w:rPr>
          <w:rFonts w:ascii="Garamond" w:hAnsi="Garamond"/>
          <w:sz w:val="24"/>
          <w:szCs w:val="24"/>
        </w:rPr>
        <w:t>to members of</w:t>
      </w:r>
      <w:r w:rsidRPr="00A63DD1">
        <w:rPr>
          <w:rFonts w:ascii="Garamond" w:hAnsi="Garamond"/>
          <w:sz w:val="24"/>
          <w:szCs w:val="24"/>
        </w:rPr>
        <w:t xml:space="preserve"> agencies which worked to regenerate the former colliery: in particular, </w:t>
      </w:r>
      <w:r>
        <w:rPr>
          <w:rFonts w:ascii="Garamond" w:hAnsi="Garamond"/>
          <w:sz w:val="24"/>
          <w:szCs w:val="24"/>
        </w:rPr>
        <w:t>the Dearne Valley Landscape Partnership</w:t>
      </w:r>
      <w:r w:rsidRPr="00A63DD1">
        <w:rPr>
          <w:rFonts w:ascii="Garamond" w:hAnsi="Garamond"/>
          <w:sz w:val="24"/>
          <w:szCs w:val="24"/>
        </w:rPr>
        <w:t xml:space="preserve">, the Coalfield Regeneration Trust, the </w:t>
      </w:r>
      <w:proofErr w:type="spellStart"/>
      <w:r w:rsidRPr="00A63DD1">
        <w:rPr>
          <w:rFonts w:ascii="Garamond" w:hAnsi="Garamond"/>
          <w:sz w:val="24"/>
          <w:szCs w:val="24"/>
        </w:rPr>
        <w:t>Wath</w:t>
      </w:r>
      <w:proofErr w:type="spellEnd"/>
      <w:r w:rsidRPr="00A63DD1">
        <w:rPr>
          <w:rFonts w:ascii="Garamond" w:hAnsi="Garamond"/>
          <w:sz w:val="24"/>
          <w:szCs w:val="24"/>
        </w:rPr>
        <w:t xml:space="preserve"> Community </w:t>
      </w:r>
      <w:proofErr w:type="gramStart"/>
      <w:r w:rsidRPr="00A63DD1">
        <w:rPr>
          <w:rFonts w:ascii="Garamond" w:hAnsi="Garamond"/>
          <w:sz w:val="24"/>
          <w:szCs w:val="24"/>
        </w:rPr>
        <w:t>Partnership</w:t>
      </w:r>
      <w:proofErr w:type="gramEnd"/>
      <w:r>
        <w:rPr>
          <w:rFonts w:ascii="Garamond" w:hAnsi="Garamond"/>
          <w:sz w:val="24"/>
          <w:szCs w:val="24"/>
        </w:rPr>
        <w:t xml:space="preserve"> and the RSPB at Old Moor</w:t>
      </w:r>
      <w:r w:rsidRPr="00A63DD1">
        <w:rPr>
          <w:rFonts w:ascii="Garamond" w:hAnsi="Garamond"/>
          <w:sz w:val="24"/>
          <w:szCs w:val="24"/>
        </w:rPr>
        <w:t xml:space="preserve">. </w:t>
      </w:r>
      <w:r>
        <w:rPr>
          <w:rFonts w:ascii="Garamond" w:hAnsi="Garamond"/>
          <w:sz w:val="24"/>
          <w:szCs w:val="24"/>
        </w:rPr>
        <w:t>The</w:t>
      </w:r>
      <w:r w:rsidRPr="00A63DD1">
        <w:rPr>
          <w:rFonts w:ascii="Garamond" w:hAnsi="Garamond"/>
          <w:sz w:val="24"/>
          <w:szCs w:val="24"/>
        </w:rPr>
        <w:t xml:space="preserve"> heritage campaign </w:t>
      </w:r>
      <w:r>
        <w:rPr>
          <w:rFonts w:ascii="Garamond" w:hAnsi="Garamond"/>
          <w:sz w:val="24"/>
          <w:szCs w:val="24"/>
        </w:rPr>
        <w:t>Remember the</w:t>
      </w:r>
      <w:r w:rsidRPr="00A63DD1">
        <w:rPr>
          <w:rFonts w:ascii="Garamond" w:hAnsi="Garamond"/>
          <w:sz w:val="24"/>
          <w:szCs w:val="24"/>
        </w:rPr>
        <w:t xml:space="preserve"> Oaks Mining Disaster</w:t>
      </w:r>
      <w:r>
        <w:rPr>
          <w:rFonts w:ascii="Garamond" w:hAnsi="Garamond"/>
          <w:sz w:val="24"/>
          <w:szCs w:val="24"/>
        </w:rPr>
        <w:t xml:space="preserve"> were generous in giving interviews.</w:t>
      </w:r>
      <w:r w:rsidRPr="00A63DD1">
        <w:rPr>
          <w:rFonts w:ascii="Garamond" w:hAnsi="Garamond"/>
          <w:sz w:val="24"/>
          <w:szCs w:val="24"/>
        </w:rPr>
        <w:t xml:space="preserve"> </w:t>
      </w:r>
      <w:r>
        <w:rPr>
          <w:rFonts w:ascii="Garamond" w:hAnsi="Garamond"/>
          <w:sz w:val="24"/>
          <w:szCs w:val="24"/>
        </w:rPr>
        <w:t>F</w:t>
      </w:r>
      <w:r w:rsidRPr="00A63DD1">
        <w:rPr>
          <w:rFonts w:ascii="Garamond" w:hAnsi="Garamond"/>
          <w:sz w:val="24"/>
          <w:szCs w:val="24"/>
        </w:rPr>
        <w:t xml:space="preserve">inally, I </w:t>
      </w:r>
      <w:r>
        <w:rPr>
          <w:rFonts w:ascii="Garamond" w:hAnsi="Garamond"/>
          <w:sz w:val="24"/>
          <w:szCs w:val="24"/>
        </w:rPr>
        <w:t>spoke to friends and</w:t>
      </w:r>
      <w:r w:rsidRPr="00A63DD1">
        <w:rPr>
          <w:rFonts w:ascii="Garamond" w:hAnsi="Garamond"/>
          <w:sz w:val="24"/>
          <w:szCs w:val="24"/>
        </w:rPr>
        <w:t xml:space="preserve"> to members of my extended family who worked in the area.</w:t>
      </w:r>
    </w:p>
    <w:p w14:paraId="64C9875D" w14:textId="77777777" w:rsidR="00321C45" w:rsidRDefault="00321C45" w:rsidP="009064AA">
      <w:pPr>
        <w:spacing w:after="0" w:line="480" w:lineRule="auto"/>
        <w:jc w:val="both"/>
        <w:rPr>
          <w:rFonts w:ascii="Garamond" w:hAnsi="Garamond"/>
          <w:sz w:val="24"/>
          <w:szCs w:val="24"/>
        </w:rPr>
      </w:pPr>
    </w:p>
    <w:p w14:paraId="4ED9078B" w14:textId="7D09A2B0" w:rsidR="00321C45" w:rsidRPr="00A74E34" w:rsidRDefault="00321C45" w:rsidP="009064AA">
      <w:pPr>
        <w:spacing w:after="0" w:line="480" w:lineRule="auto"/>
        <w:jc w:val="both"/>
        <w:rPr>
          <w:rFonts w:ascii="Garamond" w:hAnsi="Garamond"/>
          <w:sz w:val="24"/>
          <w:szCs w:val="24"/>
        </w:rPr>
      </w:pPr>
      <w:r>
        <w:rPr>
          <w:rFonts w:ascii="Garamond" w:hAnsi="Garamond"/>
          <w:sz w:val="24"/>
          <w:szCs w:val="24"/>
        </w:rPr>
        <w:t>There</w:t>
      </w:r>
      <w:r w:rsidRPr="00A63DD1">
        <w:rPr>
          <w:rFonts w:ascii="Garamond" w:hAnsi="Garamond"/>
          <w:sz w:val="24"/>
          <w:szCs w:val="24"/>
        </w:rPr>
        <w:t xml:space="preserve"> </w:t>
      </w:r>
      <w:r>
        <w:rPr>
          <w:rFonts w:ascii="Garamond" w:hAnsi="Garamond"/>
          <w:sz w:val="24"/>
          <w:szCs w:val="24"/>
        </w:rPr>
        <w:t>was the</w:t>
      </w:r>
      <w:r w:rsidRPr="00A63DD1">
        <w:rPr>
          <w:rFonts w:ascii="Garamond" w:hAnsi="Garamond"/>
          <w:sz w:val="24"/>
          <w:szCs w:val="24"/>
        </w:rPr>
        <w:t xml:space="preserve"> potential</w:t>
      </w:r>
      <w:r>
        <w:rPr>
          <w:rFonts w:ascii="Garamond" w:hAnsi="Garamond"/>
          <w:sz w:val="24"/>
          <w:szCs w:val="24"/>
        </w:rPr>
        <w:t xml:space="preserve"> for</w:t>
      </w:r>
      <w:r w:rsidRPr="00A63DD1">
        <w:rPr>
          <w:rFonts w:ascii="Garamond" w:hAnsi="Garamond"/>
          <w:sz w:val="24"/>
          <w:szCs w:val="24"/>
        </w:rPr>
        <w:t xml:space="preserve"> </w:t>
      </w:r>
      <w:r>
        <w:rPr>
          <w:rFonts w:ascii="Garamond" w:hAnsi="Garamond"/>
          <w:sz w:val="24"/>
          <w:szCs w:val="24"/>
        </w:rPr>
        <w:t xml:space="preserve">emotionally </w:t>
      </w:r>
      <w:r w:rsidRPr="00A63DD1">
        <w:rPr>
          <w:rFonts w:ascii="Garamond" w:hAnsi="Garamond"/>
          <w:sz w:val="24"/>
          <w:szCs w:val="24"/>
        </w:rPr>
        <w:t>vulnerable participants</w:t>
      </w:r>
      <w:r>
        <w:rPr>
          <w:rFonts w:ascii="Garamond" w:hAnsi="Garamond"/>
          <w:sz w:val="24"/>
          <w:szCs w:val="24"/>
        </w:rPr>
        <w:t xml:space="preserve"> to become</w:t>
      </w:r>
      <w:r w:rsidRPr="00A63DD1">
        <w:rPr>
          <w:rFonts w:ascii="Garamond" w:hAnsi="Garamond"/>
          <w:sz w:val="24"/>
          <w:szCs w:val="24"/>
        </w:rPr>
        <w:t xml:space="preserve"> </w:t>
      </w:r>
      <w:r>
        <w:rPr>
          <w:rFonts w:ascii="Garamond" w:hAnsi="Garamond"/>
          <w:sz w:val="24"/>
          <w:szCs w:val="24"/>
        </w:rPr>
        <w:t xml:space="preserve">involved </w:t>
      </w:r>
      <w:r w:rsidRPr="00A63DD1">
        <w:rPr>
          <w:rFonts w:ascii="Garamond" w:hAnsi="Garamond"/>
          <w:sz w:val="24"/>
          <w:szCs w:val="24"/>
        </w:rPr>
        <w:t xml:space="preserve">in this research. </w:t>
      </w:r>
      <w:r>
        <w:rPr>
          <w:rFonts w:ascii="Garamond" w:hAnsi="Garamond"/>
          <w:sz w:val="24"/>
          <w:szCs w:val="24"/>
        </w:rPr>
        <w:t>V</w:t>
      </w:r>
      <w:r w:rsidRPr="00A63DD1">
        <w:rPr>
          <w:rFonts w:ascii="Garamond" w:hAnsi="Garamond"/>
          <w:sz w:val="24"/>
          <w:szCs w:val="24"/>
        </w:rPr>
        <w:t xml:space="preserve">olunteers </w:t>
      </w:r>
      <w:r>
        <w:rPr>
          <w:rFonts w:ascii="Garamond" w:hAnsi="Garamond"/>
          <w:sz w:val="24"/>
          <w:szCs w:val="24"/>
        </w:rPr>
        <w:t>in the project</w:t>
      </w:r>
      <w:r w:rsidRPr="00A63DD1">
        <w:rPr>
          <w:rFonts w:ascii="Garamond" w:hAnsi="Garamond"/>
          <w:sz w:val="24"/>
          <w:szCs w:val="24"/>
        </w:rPr>
        <w:t xml:space="preserve"> self-identif</w:t>
      </w:r>
      <w:r>
        <w:rPr>
          <w:rFonts w:ascii="Garamond" w:hAnsi="Garamond"/>
          <w:sz w:val="24"/>
          <w:szCs w:val="24"/>
        </w:rPr>
        <w:t>ied</w:t>
      </w:r>
      <w:r w:rsidRPr="00A63DD1">
        <w:rPr>
          <w:rFonts w:ascii="Garamond" w:hAnsi="Garamond"/>
          <w:sz w:val="24"/>
          <w:szCs w:val="24"/>
        </w:rPr>
        <w:t>, for instance</w:t>
      </w:r>
      <w:r>
        <w:rPr>
          <w:rFonts w:ascii="Garamond" w:hAnsi="Garamond"/>
          <w:sz w:val="24"/>
          <w:szCs w:val="24"/>
        </w:rPr>
        <w:t>,</w:t>
      </w:r>
      <w:r w:rsidRPr="00A63DD1">
        <w:rPr>
          <w:rFonts w:ascii="Garamond" w:hAnsi="Garamond"/>
          <w:sz w:val="24"/>
          <w:szCs w:val="24"/>
        </w:rPr>
        <w:t xml:space="preserve"> as 'former miners'</w:t>
      </w:r>
      <w:r>
        <w:rPr>
          <w:rFonts w:ascii="Garamond" w:hAnsi="Garamond"/>
          <w:sz w:val="24"/>
          <w:szCs w:val="24"/>
        </w:rPr>
        <w:t>; as being</w:t>
      </w:r>
      <w:r w:rsidRPr="00A63DD1">
        <w:rPr>
          <w:rFonts w:ascii="Garamond" w:hAnsi="Garamond"/>
          <w:sz w:val="24"/>
          <w:szCs w:val="24"/>
        </w:rPr>
        <w:t xml:space="preserve"> </w:t>
      </w:r>
      <w:r>
        <w:rPr>
          <w:rFonts w:ascii="Garamond" w:hAnsi="Garamond"/>
          <w:sz w:val="24"/>
          <w:szCs w:val="24"/>
        </w:rPr>
        <w:t>from mining families, or as workers within the post-mining community today.</w:t>
      </w:r>
      <w:r w:rsidRPr="00A63DD1">
        <w:rPr>
          <w:rFonts w:ascii="Garamond" w:hAnsi="Garamond"/>
          <w:sz w:val="24"/>
          <w:szCs w:val="24"/>
        </w:rPr>
        <w:t xml:space="preserve"> </w:t>
      </w:r>
      <w:r>
        <w:rPr>
          <w:rFonts w:ascii="Garamond" w:hAnsi="Garamond"/>
          <w:sz w:val="24"/>
          <w:szCs w:val="24"/>
        </w:rPr>
        <w:t>As</w:t>
      </w:r>
      <w:r w:rsidRPr="00A63DD1">
        <w:rPr>
          <w:rFonts w:ascii="Garamond" w:hAnsi="Garamond"/>
          <w:sz w:val="24"/>
          <w:szCs w:val="24"/>
        </w:rPr>
        <w:t xml:space="preserve"> the focus of the research</w:t>
      </w:r>
      <w:r>
        <w:rPr>
          <w:rFonts w:ascii="Garamond" w:hAnsi="Garamond"/>
          <w:sz w:val="24"/>
          <w:szCs w:val="24"/>
        </w:rPr>
        <w:t xml:space="preserve"> was</w:t>
      </w:r>
      <w:r w:rsidRPr="00A63DD1">
        <w:rPr>
          <w:rFonts w:ascii="Garamond" w:hAnsi="Garamond"/>
          <w:sz w:val="24"/>
          <w:szCs w:val="24"/>
        </w:rPr>
        <w:t xml:space="preserve"> to discover how the identity of a community has been affected by the collapse of the primary industry that once defined it</w:t>
      </w:r>
      <w:r>
        <w:rPr>
          <w:rFonts w:ascii="Garamond" w:hAnsi="Garamond"/>
          <w:sz w:val="24"/>
          <w:szCs w:val="24"/>
        </w:rPr>
        <w:t>, it was important to gain the consent of participants and to treat their responses with sensitivity and confidentiality</w:t>
      </w:r>
      <w:r w:rsidR="00A56EC4">
        <w:rPr>
          <w:rFonts w:ascii="Garamond" w:hAnsi="Garamond"/>
          <w:sz w:val="24"/>
          <w:szCs w:val="24"/>
        </w:rPr>
        <w:t xml:space="preserve"> </w:t>
      </w:r>
      <w:r w:rsidRPr="00A63DD1">
        <w:rPr>
          <w:rFonts w:ascii="Garamond" w:hAnsi="Garamond"/>
          <w:sz w:val="24"/>
          <w:szCs w:val="24"/>
        </w:rPr>
        <w:t xml:space="preserve">and </w:t>
      </w:r>
      <w:r>
        <w:rPr>
          <w:rFonts w:ascii="Garamond" w:hAnsi="Garamond"/>
          <w:sz w:val="24"/>
          <w:szCs w:val="24"/>
        </w:rPr>
        <w:t xml:space="preserve">I took </w:t>
      </w:r>
      <w:r w:rsidRPr="00A63DD1">
        <w:rPr>
          <w:rFonts w:ascii="Garamond" w:hAnsi="Garamond"/>
          <w:sz w:val="24"/>
          <w:szCs w:val="24"/>
        </w:rPr>
        <w:t xml:space="preserve">care to </w:t>
      </w:r>
      <w:r>
        <w:rPr>
          <w:rFonts w:ascii="Garamond" w:hAnsi="Garamond"/>
          <w:sz w:val="24"/>
          <w:szCs w:val="24"/>
        </w:rPr>
        <w:t>ens</w:t>
      </w:r>
      <w:r w:rsidRPr="00A63DD1">
        <w:rPr>
          <w:rFonts w:ascii="Garamond" w:hAnsi="Garamond"/>
          <w:sz w:val="24"/>
          <w:szCs w:val="24"/>
        </w:rPr>
        <w:t xml:space="preserve">ure </w:t>
      </w:r>
      <w:r>
        <w:rPr>
          <w:rFonts w:ascii="Garamond" w:hAnsi="Garamond"/>
          <w:sz w:val="24"/>
          <w:szCs w:val="24"/>
        </w:rPr>
        <w:t>that contributions from participants remained anonymous</w:t>
      </w:r>
      <w:r w:rsidRPr="00A63DD1">
        <w:rPr>
          <w:rFonts w:ascii="Garamond" w:hAnsi="Garamond"/>
          <w:sz w:val="24"/>
          <w:szCs w:val="24"/>
        </w:rPr>
        <w:t>. The final way I</w:t>
      </w:r>
      <w:r>
        <w:rPr>
          <w:rFonts w:ascii="Garamond" w:hAnsi="Garamond"/>
          <w:sz w:val="24"/>
          <w:szCs w:val="24"/>
        </w:rPr>
        <w:t xml:space="preserve"> </w:t>
      </w:r>
      <w:r w:rsidRPr="00A63DD1">
        <w:rPr>
          <w:rFonts w:ascii="Garamond" w:hAnsi="Garamond"/>
          <w:sz w:val="24"/>
          <w:szCs w:val="24"/>
        </w:rPr>
        <w:t>conduct</w:t>
      </w:r>
      <w:r>
        <w:rPr>
          <w:rFonts w:ascii="Garamond" w:hAnsi="Garamond"/>
          <w:sz w:val="24"/>
          <w:szCs w:val="24"/>
        </w:rPr>
        <w:t>ed the</w:t>
      </w:r>
      <w:r w:rsidRPr="00A63DD1">
        <w:rPr>
          <w:rFonts w:ascii="Garamond" w:hAnsi="Garamond"/>
          <w:sz w:val="24"/>
          <w:szCs w:val="24"/>
        </w:rPr>
        <w:t xml:space="preserve"> research </w:t>
      </w:r>
      <w:r>
        <w:rPr>
          <w:rFonts w:ascii="Garamond" w:hAnsi="Garamond"/>
          <w:sz w:val="24"/>
          <w:szCs w:val="24"/>
        </w:rPr>
        <w:t>wa</w:t>
      </w:r>
      <w:r w:rsidRPr="00A63DD1">
        <w:rPr>
          <w:rFonts w:ascii="Garamond" w:hAnsi="Garamond"/>
          <w:sz w:val="24"/>
          <w:szCs w:val="24"/>
        </w:rPr>
        <w:t xml:space="preserve">s through </w:t>
      </w:r>
      <w:r>
        <w:rPr>
          <w:rFonts w:ascii="Garamond" w:hAnsi="Garamond"/>
          <w:sz w:val="24"/>
          <w:szCs w:val="24"/>
        </w:rPr>
        <w:lastRenderedPageBreak/>
        <w:t>visiting key sites of post-mining communities in order to consider how it may be possible to address them directly in poetry in order to summon and engage with the community’s extant and lost spaces</w:t>
      </w:r>
      <w:r w:rsidRPr="00A63DD1">
        <w:rPr>
          <w:rFonts w:ascii="Garamond" w:hAnsi="Garamond"/>
          <w:sz w:val="24"/>
          <w:szCs w:val="24"/>
        </w:rPr>
        <w:t xml:space="preserve">: the high streets, </w:t>
      </w:r>
      <w:r>
        <w:rPr>
          <w:rFonts w:ascii="Garamond" w:hAnsi="Garamond"/>
          <w:sz w:val="24"/>
          <w:szCs w:val="24"/>
        </w:rPr>
        <w:t xml:space="preserve">former </w:t>
      </w:r>
      <w:r w:rsidRPr="00A63DD1">
        <w:rPr>
          <w:rFonts w:ascii="Garamond" w:hAnsi="Garamond"/>
          <w:sz w:val="24"/>
          <w:szCs w:val="24"/>
        </w:rPr>
        <w:t>working men’s clubs and RSPB Old Moor, for instance.</w:t>
      </w:r>
      <w:r w:rsidR="00286409">
        <w:rPr>
          <w:rFonts w:ascii="Garamond" w:hAnsi="Garamond"/>
          <w:sz w:val="24"/>
          <w:szCs w:val="24"/>
        </w:rPr>
        <w:t xml:space="preserve"> </w:t>
      </w:r>
      <w:r>
        <w:rPr>
          <w:rFonts w:ascii="Garamond" w:hAnsi="Garamond"/>
          <w:sz w:val="24"/>
          <w:szCs w:val="24"/>
        </w:rPr>
        <w:t xml:space="preserve">If </w:t>
      </w:r>
      <w:r w:rsidR="00286409">
        <w:rPr>
          <w:rFonts w:ascii="Garamond" w:hAnsi="Garamond"/>
          <w:sz w:val="24"/>
          <w:szCs w:val="24"/>
        </w:rPr>
        <w:t>confronted as to</w:t>
      </w:r>
      <w:r>
        <w:rPr>
          <w:rFonts w:ascii="Garamond" w:hAnsi="Garamond"/>
          <w:sz w:val="24"/>
          <w:szCs w:val="24"/>
        </w:rPr>
        <w:t xml:space="preserve"> what I was doing by members of the public</w:t>
      </w:r>
      <w:r w:rsidRPr="00A63DD1">
        <w:rPr>
          <w:rFonts w:ascii="Garamond" w:hAnsi="Garamond"/>
          <w:sz w:val="24"/>
          <w:szCs w:val="24"/>
        </w:rPr>
        <w:t xml:space="preserve">, I </w:t>
      </w:r>
      <w:r>
        <w:rPr>
          <w:rFonts w:ascii="Garamond" w:hAnsi="Garamond"/>
          <w:sz w:val="24"/>
          <w:szCs w:val="24"/>
        </w:rPr>
        <w:t>planned to</w:t>
      </w:r>
      <w:r w:rsidRPr="00A63DD1">
        <w:rPr>
          <w:rFonts w:ascii="Garamond" w:hAnsi="Garamond"/>
          <w:sz w:val="24"/>
          <w:szCs w:val="24"/>
        </w:rPr>
        <w:t xml:space="preserve"> declare my research interest and provide such participants with an information </w:t>
      </w:r>
      <w:r>
        <w:rPr>
          <w:rFonts w:ascii="Garamond" w:hAnsi="Garamond"/>
          <w:sz w:val="24"/>
          <w:szCs w:val="24"/>
        </w:rPr>
        <w:t>sheet about the project</w:t>
      </w:r>
      <w:r w:rsidRPr="00A63DD1">
        <w:rPr>
          <w:rFonts w:ascii="Garamond" w:hAnsi="Garamond"/>
          <w:sz w:val="24"/>
          <w:szCs w:val="24"/>
        </w:rPr>
        <w:t>, which may</w:t>
      </w:r>
      <w:r>
        <w:rPr>
          <w:rFonts w:ascii="Garamond" w:hAnsi="Garamond"/>
          <w:sz w:val="24"/>
          <w:szCs w:val="24"/>
        </w:rPr>
        <w:t xml:space="preserve"> have</w:t>
      </w:r>
      <w:r w:rsidRPr="00A63DD1">
        <w:rPr>
          <w:rFonts w:ascii="Garamond" w:hAnsi="Garamond"/>
          <w:sz w:val="24"/>
          <w:szCs w:val="24"/>
        </w:rPr>
        <w:t xml:space="preserve"> led to something of an obstacle to the approach, but </w:t>
      </w:r>
      <w:r>
        <w:rPr>
          <w:rFonts w:ascii="Garamond" w:hAnsi="Garamond"/>
          <w:sz w:val="24"/>
          <w:szCs w:val="24"/>
        </w:rPr>
        <w:t>no such encounters occurred.</w:t>
      </w:r>
    </w:p>
    <w:p w14:paraId="2BCA50D4" w14:textId="77777777" w:rsidR="00CA26E0" w:rsidRDefault="00CA26E0"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06FC8D8A" w14:textId="77777777" w:rsidR="00CA26E0" w:rsidRDefault="00CA26E0"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38041279"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7872BD0E"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77202BAE"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205852BF"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63A3B76E"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736A4AE2"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39356F9B"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00F30FA5"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678B1D84"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75EB3D22"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65F22B78"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73A92E4B"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1460B8FB"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22A2DDC0" w14:textId="77777777" w:rsidR="00F741AF" w:rsidRDefault="00F741A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3A693A05" w14:textId="77777777" w:rsidR="00C916FB" w:rsidRDefault="00C916FB"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281233EA" w14:textId="77777777" w:rsidR="00165E4F" w:rsidRDefault="00165E4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075450C6" w14:textId="77777777" w:rsidR="00165E4F" w:rsidRDefault="00165E4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3C80E5D3" w14:textId="77777777" w:rsidR="00165E4F" w:rsidRDefault="00165E4F"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59E086D8" w14:textId="19ADCB7C" w:rsidR="00156076" w:rsidRPr="00BA4073" w:rsidRDefault="00156076" w:rsidP="00156076">
      <w:pPr>
        <w:pBdr>
          <w:top w:val="nil"/>
          <w:left w:val="nil"/>
          <w:bottom w:val="nil"/>
          <w:right w:val="nil"/>
          <w:between w:val="nil"/>
        </w:pBdr>
        <w:spacing w:after="0" w:line="360" w:lineRule="auto"/>
        <w:rPr>
          <w:rFonts w:ascii="Garamond" w:eastAsia="Garamond" w:hAnsi="Garamond" w:cs="Garamond"/>
          <w:b/>
          <w:color w:val="000000"/>
          <w:sz w:val="32"/>
          <w:szCs w:val="32"/>
        </w:rPr>
      </w:pPr>
      <w:r w:rsidRPr="00BA4073">
        <w:rPr>
          <w:rFonts w:ascii="Garamond" w:eastAsia="Garamond" w:hAnsi="Garamond" w:cs="Garamond"/>
          <w:b/>
          <w:color w:val="000000"/>
          <w:sz w:val="32"/>
          <w:szCs w:val="32"/>
        </w:rPr>
        <w:lastRenderedPageBreak/>
        <w:t>Chapter One:</w:t>
      </w:r>
    </w:p>
    <w:p w14:paraId="15A1EA6F" w14:textId="77777777" w:rsidR="00156076" w:rsidRDefault="00156076" w:rsidP="00156076">
      <w:pPr>
        <w:pBdr>
          <w:top w:val="nil"/>
          <w:left w:val="nil"/>
          <w:bottom w:val="nil"/>
          <w:right w:val="nil"/>
          <w:between w:val="nil"/>
        </w:pBdr>
        <w:spacing w:after="0" w:line="360" w:lineRule="auto"/>
        <w:rPr>
          <w:rFonts w:ascii="Garamond" w:eastAsia="Garamond" w:hAnsi="Garamond" w:cs="Garamond"/>
          <w:b/>
          <w:color w:val="000000"/>
          <w:sz w:val="32"/>
          <w:szCs w:val="32"/>
        </w:rPr>
      </w:pPr>
    </w:p>
    <w:p w14:paraId="7FAB4F41" w14:textId="77777777" w:rsidR="00156076" w:rsidRPr="00BA4073" w:rsidRDefault="00156076" w:rsidP="00156076">
      <w:pPr>
        <w:pBdr>
          <w:top w:val="nil"/>
          <w:left w:val="nil"/>
          <w:bottom w:val="nil"/>
          <w:right w:val="nil"/>
          <w:between w:val="nil"/>
        </w:pBdr>
        <w:spacing w:after="0" w:line="360" w:lineRule="auto"/>
        <w:rPr>
          <w:rFonts w:ascii="Garamond" w:eastAsia="Garamond" w:hAnsi="Garamond" w:cs="Garamond"/>
          <w:b/>
          <w:color w:val="000000"/>
          <w:sz w:val="32"/>
          <w:szCs w:val="32"/>
        </w:rPr>
      </w:pPr>
      <w:r w:rsidRPr="00BA4073">
        <w:rPr>
          <w:rFonts w:ascii="Garamond" w:eastAsia="Garamond" w:hAnsi="Garamond" w:cs="Garamond"/>
          <w:b/>
          <w:color w:val="000000"/>
          <w:sz w:val="32"/>
          <w:szCs w:val="32"/>
        </w:rPr>
        <w:t xml:space="preserve">Muriel Rukeyser’s </w:t>
      </w:r>
      <w:r w:rsidRPr="00BA4073">
        <w:rPr>
          <w:rFonts w:ascii="Garamond" w:eastAsia="Garamond" w:hAnsi="Garamond" w:cs="Garamond"/>
          <w:b/>
          <w:i/>
          <w:color w:val="000000"/>
          <w:sz w:val="32"/>
          <w:szCs w:val="32"/>
        </w:rPr>
        <w:t>The Book of the Dead</w:t>
      </w:r>
      <w:r w:rsidRPr="00BA4073">
        <w:rPr>
          <w:rFonts w:ascii="Garamond" w:eastAsia="Garamond" w:hAnsi="Garamond" w:cs="Garamond"/>
          <w:b/>
          <w:color w:val="000000"/>
          <w:sz w:val="32"/>
          <w:szCs w:val="32"/>
        </w:rPr>
        <w:t>: Poetry’s capacity to symbolise territory and materiality to salvage a mining identity out of the site of a disaster.</w:t>
      </w:r>
    </w:p>
    <w:p w14:paraId="6A0C73E3"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7AC6AE4B"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In March 1936, aged just 22, Muriel Rukeyser visited the aftermath of America’s worst ever industrial disaster in Gauley Bridge, West Virginia. The town was a link in the pattern ‘of all those places where people are linked even in the middle of their suffering, where people fight against an evil condition so that other people need not go through the same fight.’</w:t>
      </w:r>
      <w:r>
        <w:rPr>
          <w:rFonts w:ascii="Garamond" w:eastAsia="Garamond" w:hAnsi="Garamond" w:cs="Garamond"/>
          <w:color w:val="000000"/>
          <w:sz w:val="24"/>
          <w:szCs w:val="24"/>
          <w:vertAlign w:val="superscript"/>
        </w:rPr>
        <w:footnoteReference w:id="20"/>
      </w:r>
      <w:r>
        <w:rPr>
          <w:rFonts w:ascii="Garamond" w:eastAsia="Garamond" w:hAnsi="Garamond" w:cs="Garamond"/>
          <w:color w:val="000000"/>
          <w:sz w:val="24"/>
          <w:szCs w:val="24"/>
        </w:rPr>
        <w:t xml:space="preserve"> This evil manifested itself in the failure of mining companies to protect their workers from the deadly effects of mining the valuable silica which was discovered as a by-product of tunnelling for a new hydroelectric dam in 1931. The Rinehart and Dennis Company of Virginia, under the supervision of the Union Carbide and Carbon Corporation, failed to provide safe drilling practices such as adequate ventilation, respirators and ‘wet’ drilling: a form of drilling in which harmful dust is removed from the air but which is slower, less efficient and thus, less profitable. The consequence was the Hawk’s Nest Tunnel Disaster in which 764 workers were confirmed to have died within five years of the tunnel’s completion</w:t>
      </w:r>
      <w:r>
        <w:rPr>
          <w:rFonts w:ascii="Garamond" w:eastAsia="Garamond" w:hAnsi="Garamond" w:cs="Garamond"/>
          <w:color w:val="000000"/>
          <w:sz w:val="24"/>
          <w:szCs w:val="24"/>
          <w:vertAlign w:val="superscript"/>
        </w:rPr>
        <w:footnoteReference w:id="21"/>
      </w:r>
      <w:r>
        <w:rPr>
          <w:rFonts w:ascii="Garamond" w:eastAsia="Garamond" w:hAnsi="Garamond" w:cs="Garamond"/>
          <w:color w:val="000000"/>
          <w:sz w:val="24"/>
          <w:szCs w:val="24"/>
        </w:rPr>
        <w:t xml:space="preserve"> from silicosis, a progressive lung disease in which fibroids caused by inhaling airborne silica grow until the victim effectively suffocates. The company’s neglect of basic precautionary safety measures was exposed in hearings held by a subcommittee of the US House of Representatives Committee on </w:t>
      </w:r>
      <w:proofErr w:type="spellStart"/>
      <w:r>
        <w:rPr>
          <w:rFonts w:ascii="Garamond" w:eastAsia="Garamond" w:hAnsi="Garamond" w:cs="Garamond"/>
          <w:color w:val="000000"/>
          <w:sz w:val="24"/>
          <w:szCs w:val="24"/>
        </w:rPr>
        <w:t>Labor</w:t>
      </w:r>
      <w:proofErr w:type="spellEnd"/>
      <w:r>
        <w:rPr>
          <w:rFonts w:ascii="Garamond" w:eastAsia="Garamond" w:hAnsi="Garamond" w:cs="Garamond"/>
          <w:color w:val="000000"/>
          <w:sz w:val="24"/>
          <w:szCs w:val="24"/>
        </w:rPr>
        <w:t xml:space="preserve"> in 1936. Given the widespread knowledge of the effects of silica exposure for at least twenty-five years, as evidenced by the US Department of Mines’ dissemination of literature in the hearings of the subcommittee, it is hard to avoid the conclusion </w:t>
      </w:r>
      <w:r>
        <w:rPr>
          <w:rFonts w:ascii="Garamond" w:eastAsia="Garamond" w:hAnsi="Garamond" w:cs="Garamond"/>
          <w:color w:val="000000"/>
          <w:sz w:val="24"/>
          <w:szCs w:val="24"/>
        </w:rPr>
        <w:lastRenderedPageBreak/>
        <w:t>that the safety of workers was subordinated to profit margins. This exploitation is further supported by the company’s decision to recruit the majority of its workers from outside the mining town’s own 80% white, skilled population of miners, with over 80% of tunnel workers drawn from an unorganised cohort of black workers who had migrated to the area in desperation as a consequence of the endemic unemployment during the Great Depression.</w:t>
      </w:r>
      <w:r>
        <w:rPr>
          <w:rFonts w:ascii="Garamond" w:eastAsia="Garamond" w:hAnsi="Garamond" w:cs="Garamond"/>
          <w:color w:val="000000"/>
          <w:sz w:val="24"/>
          <w:szCs w:val="24"/>
          <w:vertAlign w:val="superscript"/>
        </w:rPr>
        <w:footnoteReference w:id="22"/>
      </w:r>
      <w:r>
        <w:rPr>
          <w:rFonts w:ascii="Garamond" w:eastAsia="Garamond" w:hAnsi="Garamond" w:cs="Garamond"/>
          <w:color w:val="000000"/>
          <w:sz w:val="24"/>
          <w:szCs w:val="24"/>
        </w:rPr>
        <w:t xml:space="preserve"> </w:t>
      </w:r>
    </w:p>
    <w:p w14:paraId="3319637D"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p>
    <w:p w14:paraId="700A9025" w14:textId="3DF13A2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bookmarkStart w:id="1" w:name="_gjdgxs" w:colFirst="0" w:colLast="0"/>
      <w:bookmarkEnd w:id="1"/>
      <w:r>
        <w:rPr>
          <w:rFonts w:ascii="Garamond" w:eastAsia="Garamond" w:hAnsi="Garamond" w:cs="Garamond"/>
          <w:color w:val="000000"/>
          <w:sz w:val="24"/>
          <w:szCs w:val="24"/>
        </w:rPr>
        <w:t xml:space="preserve">This </w:t>
      </w:r>
      <w:r>
        <w:rPr>
          <w:rFonts w:ascii="Garamond" w:eastAsia="Garamond" w:hAnsi="Garamond" w:cs="Garamond"/>
          <w:sz w:val="24"/>
          <w:szCs w:val="24"/>
        </w:rPr>
        <w:t>chapter s</w:t>
      </w:r>
      <w:r>
        <w:rPr>
          <w:rFonts w:ascii="Garamond" w:eastAsia="Garamond" w:hAnsi="Garamond" w:cs="Garamond"/>
          <w:color w:val="000000"/>
          <w:sz w:val="24"/>
          <w:szCs w:val="24"/>
        </w:rPr>
        <w:t xml:space="preserve">eeks to set the framework by which we may appraise the efficacy of the salvaging strategies employed both in Rukeyser’s poetic response to the disaster, </w:t>
      </w:r>
      <w:r>
        <w:rPr>
          <w:rFonts w:ascii="Garamond" w:eastAsia="Garamond" w:hAnsi="Garamond" w:cs="Garamond"/>
          <w:i/>
          <w:color w:val="000000"/>
          <w:sz w:val="24"/>
          <w:szCs w:val="24"/>
        </w:rPr>
        <w:t xml:space="preserve">The Book of the Dead </w:t>
      </w:r>
      <w:r>
        <w:rPr>
          <w:rFonts w:ascii="Garamond" w:eastAsia="Garamond" w:hAnsi="Garamond" w:cs="Garamond"/>
          <w:color w:val="000000"/>
          <w:sz w:val="24"/>
          <w:szCs w:val="24"/>
        </w:rPr>
        <w:t>(1938)</w:t>
      </w:r>
      <w:r>
        <w:rPr>
          <w:rFonts w:ascii="Garamond" w:eastAsia="Garamond" w:hAnsi="Garamond" w:cs="Garamond"/>
          <w:i/>
          <w:color w:val="000000"/>
          <w:sz w:val="24"/>
          <w:szCs w:val="24"/>
        </w:rPr>
        <w:t>,</w:t>
      </w:r>
      <w:r>
        <w:rPr>
          <w:rFonts w:ascii="Garamond" w:eastAsia="Garamond" w:hAnsi="Garamond" w:cs="Garamond"/>
          <w:color w:val="000000"/>
          <w:sz w:val="24"/>
          <w:szCs w:val="24"/>
        </w:rPr>
        <w:t xml:space="preserve"> published in the collection </w:t>
      </w:r>
      <w:r>
        <w:rPr>
          <w:rFonts w:ascii="Garamond" w:eastAsia="Garamond" w:hAnsi="Garamond" w:cs="Garamond"/>
          <w:i/>
          <w:color w:val="000000"/>
          <w:sz w:val="24"/>
          <w:szCs w:val="24"/>
        </w:rPr>
        <w:t>U.S.1,</w:t>
      </w:r>
      <w:r>
        <w:rPr>
          <w:rFonts w:ascii="Garamond" w:eastAsia="Garamond" w:hAnsi="Garamond" w:cs="Garamond"/>
          <w:color w:val="000000"/>
          <w:sz w:val="24"/>
          <w:szCs w:val="24"/>
        </w:rPr>
        <w:t xml:space="preserve"> and her own elucidation of the strategies in her manifesto-like testimonial </w:t>
      </w:r>
      <w:r>
        <w:rPr>
          <w:rFonts w:ascii="Garamond" w:eastAsia="Garamond" w:hAnsi="Garamond" w:cs="Garamond"/>
          <w:i/>
          <w:color w:val="000000"/>
          <w:sz w:val="24"/>
          <w:szCs w:val="24"/>
        </w:rPr>
        <w:t>The Life of Poetry,</w:t>
      </w:r>
      <w:r>
        <w:rPr>
          <w:rFonts w:ascii="Garamond" w:eastAsia="Garamond" w:hAnsi="Garamond" w:cs="Garamond"/>
          <w:color w:val="000000"/>
          <w:sz w:val="24"/>
          <w:szCs w:val="24"/>
        </w:rPr>
        <w:t xml:space="preserve"> compiled from a series of her lectures given in the war years following publication of </w:t>
      </w:r>
      <w:r>
        <w:rPr>
          <w:rFonts w:ascii="Garamond" w:eastAsia="Garamond" w:hAnsi="Garamond" w:cs="Garamond"/>
          <w:i/>
          <w:color w:val="000000"/>
          <w:sz w:val="24"/>
          <w:szCs w:val="24"/>
        </w:rPr>
        <w:t>The Book of the Dead</w:t>
      </w:r>
      <w:r>
        <w:rPr>
          <w:rFonts w:ascii="Garamond" w:eastAsia="Garamond" w:hAnsi="Garamond" w:cs="Garamond"/>
          <w:color w:val="000000"/>
          <w:sz w:val="24"/>
          <w:szCs w:val="24"/>
        </w:rPr>
        <w:t xml:space="preserve">.  </w:t>
      </w:r>
      <w:bookmarkStart w:id="2" w:name="_Hlk23163109"/>
      <w:r>
        <w:rPr>
          <w:rFonts w:ascii="Garamond" w:eastAsia="Garamond" w:hAnsi="Garamond" w:cs="Garamond"/>
          <w:color w:val="000000"/>
          <w:sz w:val="24"/>
          <w:szCs w:val="24"/>
        </w:rPr>
        <w:t>In seeking to reclaim the lost experiences and objects of exploited miners, Rukeyser’s project to salvage their anonymous suffering at the hands of capitalist greed places her as an artist within the historical materialist tradition outlined in Walter Benjamin’s</w:t>
      </w:r>
      <w:r>
        <w:rPr>
          <w:rFonts w:ascii="Garamond" w:eastAsia="Garamond" w:hAnsi="Garamond" w:cs="Garamond"/>
          <w:i/>
          <w:color w:val="000000"/>
          <w:sz w:val="24"/>
          <w:szCs w:val="24"/>
        </w:rPr>
        <w:t xml:space="preserve"> Theses on the Philosophy of History</w:t>
      </w:r>
      <w:r>
        <w:rPr>
          <w:rFonts w:ascii="Garamond" w:eastAsia="Garamond" w:hAnsi="Garamond" w:cs="Garamond"/>
          <w:color w:val="000000"/>
          <w:sz w:val="24"/>
          <w:szCs w:val="24"/>
        </w:rPr>
        <w:t xml:space="preserve">. First published just two years after </w:t>
      </w:r>
      <w:r>
        <w:rPr>
          <w:rFonts w:ascii="Garamond" w:eastAsia="Garamond" w:hAnsi="Garamond" w:cs="Garamond"/>
          <w:i/>
          <w:color w:val="000000"/>
          <w:sz w:val="24"/>
          <w:szCs w:val="24"/>
        </w:rPr>
        <w:t>The Book of the Dead</w:t>
      </w:r>
      <w:r>
        <w:rPr>
          <w:rFonts w:ascii="Garamond" w:eastAsia="Garamond" w:hAnsi="Garamond" w:cs="Garamond"/>
          <w:color w:val="000000"/>
          <w:sz w:val="24"/>
          <w:szCs w:val="24"/>
        </w:rPr>
        <w:t xml:space="preserve"> in 1940, it allows a reading of the poetry as an attempt to harness the ‘</w:t>
      </w:r>
      <w:r>
        <w:rPr>
          <w:rFonts w:ascii="Garamond" w:eastAsia="Garamond" w:hAnsi="Garamond" w:cs="Garamond"/>
          <w:i/>
          <w:color w:val="000000"/>
          <w:sz w:val="24"/>
          <w:szCs w:val="24"/>
        </w:rPr>
        <w:t>weak</w:t>
      </w:r>
      <w:r>
        <w:rPr>
          <w:rFonts w:ascii="Garamond" w:eastAsia="Garamond" w:hAnsi="Garamond" w:cs="Garamond"/>
          <w:color w:val="000000"/>
          <w:sz w:val="24"/>
          <w:szCs w:val="24"/>
        </w:rPr>
        <w:t xml:space="preserve"> messianic power’</w:t>
      </w:r>
      <w:r w:rsidR="005C701D">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23"/>
      </w:r>
      <w:r w:rsidR="005C701D">
        <w:rPr>
          <w:rFonts w:ascii="Garamond" w:eastAsia="Garamond" w:hAnsi="Garamond" w:cs="Garamond"/>
          <w:color w:val="000000"/>
          <w:sz w:val="24"/>
          <w:szCs w:val="24"/>
        </w:rPr>
        <w:t>the latent class consciousness</w:t>
      </w:r>
      <w:r>
        <w:rPr>
          <w:rFonts w:ascii="Garamond" w:eastAsia="Garamond" w:hAnsi="Garamond" w:cs="Garamond"/>
          <w:color w:val="000000"/>
          <w:sz w:val="24"/>
          <w:szCs w:val="24"/>
        </w:rPr>
        <w:t xml:space="preserve"> </w:t>
      </w:r>
      <w:r w:rsidR="005C701D">
        <w:rPr>
          <w:rFonts w:ascii="Garamond" w:eastAsia="Garamond" w:hAnsi="Garamond" w:cs="Garamond"/>
          <w:color w:val="000000"/>
          <w:sz w:val="24"/>
          <w:szCs w:val="24"/>
        </w:rPr>
        <w:t>of</w:t>
      </w:r>
      <w:r>
        <w:rPr>
          <w:rFonts w:ascii="Garamond" w:eastAsia="Garamond" w:hAnsi="Garamond" w:cs="Garamond"/>
          <w:color w:val="000000"/>
          <w:sz w:val="24"/>
          <w:szCs w:val="24"/>
        </w:rPr>
        <w:t xml:space="preserve"> </w:t>
      </w:r>
      <w:r w:rsidR="005C701D">
        <w:rPr>
          <w:rFonts w:ascii="Garamond" w:eastAsia="Garamond" w:hAnsi="Garamond" w:cs="Garamond"/>
          <w:color w:val="000000"/>
          <w:sz w:val="24"/>
          <w:szCs w:val="24"/>
        </w:rPr>
        <w:t>successive</w:t>
      </w:r>
      <w:r>
        <w:rPr>
          <w:rFonts w:ascii="Garamond" w:eastAsia="Garamond" w:hAnsi="Garamond" w:cs="Garamond"/>
          <w:color w:val="000000"/>
          <w:sz w:val="24"/>
          <w:szCs w:val="24"/>
        </w:rPr>
        <w:t xml:space="preserve"> generation</w:t>
      </w:r>
      <w:r w:rsidR="005C701D">
        <w:rPr>
          <w:rFonts w:ascii="Garamond" w:eastAsia="Garamond" w:hAnsi="Garamond" w:cs="Garamond"/>
          <w:color w:val="000000"/>
          <w:sz w:val="24"/>
          <w:szCs w:val="24"/>
        </w:rPr>
        <w:t>s-</w:t>
      </w:r>
      <w:r>
        <w:rPr>
          <w:rFonts w:ascii="Garamond" w:eastAsia="Garamond" w:hAnsi="Garamond" w:cs="Garamond"/>
          <w:color w:val="000000"/>
          <w:sz w:val="24"/>
          <w:szCs w:val="24"/>
        </w:rPr>
        <w:t xml:space="preserve"> into a revolutionary awareness of the greater class conflict that would bring about the working class’s emancipation. </w:t>
      </w:r>
      <w:bookmarkEnd w:id="2"/>
      <w:r>
        <w:rPr>
          <w:rFonts w:ascii="Garamond" w:eastAsia="Garamond" w:hAnsi="Garamond" w:cs="Garamond"/>
          <w:color w:val="000000"/>
          <w:sz w:val="24"/>
          <w:szCs w:val="24"/>
        </w:rPr>
        <w:t xml:space="preserve">Rukeyser’s concerns centre upon the capitalist misappropriation of materials, labour processes and importantly, their signs and symbols, </w:t>
      </w:r>
      <w:proofErr w:type="gramStart"/>
      <w:r>
        <w:rPr>
          <w:rFonts w:ascii="Garamond" w:eastAsia="Garamond" w:hAnsi="Garamond" w:cs="Garamond"/>
          <w:color w:val="000000"/>
          <w:sz w:val="24"/>
          <w:szCs w:val="24"/>
        </w:rPr>
        <w:t>in order to</w:t>
      </w:r>
      <w:proofErr w:type="gramEnd"/>
      <w:r>
        <w:rPr>
          <w:rFonts w:ascii="Garamond" w:eastAsia="Garamond" w:hAnsi="Garamond" w:cs="Garamond"/>
          <w:color w:val="000000"/>
          <w:sz w:val="24"/>
          <w:szCs w:val="24"/>
        </w:rPr>
        <w:t xml:space="preserve"> reclaim them in the working-class consciousness. For Rukeyser, who ‘regarded herself as well versed in Marxism</w:t>
      </w:r>
      <w:r w:rsidR="005C701D">
        <w:rPr>
          <w:rFonts w:ascii="Garamond" w:eastAsia="Garamond" w:hAnsi="Garamond" w:cs="Garamond"/>
          <w:color w:val="000000"/>
          <w:sz w:val="24"/>
          <w:szCs w:val="24"/>
        </w:rPr>
        <w:t>,</w:t>
      </w:r>
      <w:r>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24"/>
      </w:r>
      <w:r>
        <w:rPr>
          <w:rFonts w:ascii="Garamond" w:eastAsia="Garamond" w:hAnsi="Garamond" w:cs="Garamond"/>
          <w:color w:val="000000"/>
          <w:sz w:val="24"/>
          <w:szCs w:val="24"/>
        </w:rPr>
        <w:t xml:space="preserve"> the pre-capitalist ‘Asiatic’ societies delineated in the </w:t>
      </w:r>
      <w:r>
        <w:rPr>
          <w:rFonts w:ascii="Garamond" w:eastAsia="Garamond" w:hAnsi="Garamond" w:cs="Garamond"/>
          <w:i/>
          <w:color w:val="000000"/>
          <w:sz w:val="24"/>
          <w:szCs w:val="24"/>
        </w:rPr>
        <w:t>Grundrisse</w:t>
      </w:r>
      <w:r>
        <w:rPr>
          <w:rFonts w:ascii="Garamond" w:eastAsia="Garamond" w:hAnsi="Garamond" w:cs="Garamond"/>
          <w:color w:val="000000"/>
          <w:sz w:val="24"/>
          <w:szCs w:val="24"/>
        </w:rPr>
        <w:t>, whilst ultimately restrictive, offer elements of a utopian structure in which workers, through their labour, can become constituent with a symbolic higher unity</w:t>
      </w:r>
      <w:r w:rsidR="005C701D">
        <w:rPr>
          <w:rFonts w:ascii="Garamond" w:eastAsia="Garamond" w:hAnsi="Garamond" w:cs="Garamond"/>
          <w:color w:val="000000"/>
          <w:sz w:val="24"/>
          <w:szCs w:val="24"/>
        </w:rPr>
        <w:t xml:space="preserve">. </w:t>
      </w:r>
      <w:r w:rsidR="00800DC1">
        <w:rPr>
          <w:rFonts w:ascii="Garamond" w:eastAsia="Garamond" w:hAnsi="Garamond" w:cs="Garamond"/>
          <w:color w:val="000000"/>
          <w:sz w:val="24"/>
          <w:szCs w:val="24"/>
        </w:rPr>
        <w:t>Their</w:t>
      </w:r>
      <w:r w:rsidR="005C701D">
        <w:rPr>
          <w:rFonts w:ascii="Garamond" w:eastAsia="Garamond" w:hAnsi="Garamond" w:cs="Garamond"/>
          <w:color w:val="000000"/>
          <w:sz w:val="24"/>
          <w:szCs w:val="24"/>
        </w:rPr>
        <w:t xml:space="preserve"> </w:t>
      </w:r>
      <w:r w:rsidR="00800DC1">
        <w:rPr>
          <w:rFonts w:ascii="Garamond" w:eastAsia="Garamond" w:hAnsi="Garamond" w:cs="Garamond"/>
          <w:color w:val="000000"/>
          <w:sz w:val="24"/>
          <w:szCs w:val="24"/>
        </w:rPr>
        <w:t xml:space="preserve">relevance to Rukeyser’s depiction of Gauley Bridge in </w:t>
      </w:r>
      <w:r w:rsidR="00800DC1">
        <w:rPr>
          <w:rFonts w:ascii="Garamond" w:eastAsia="Garamond" w:hAnsi="Garamond" w:cs="Garamond"/>
          <w:i/>
          <w:iCs/>
          <w:color w:val="000000"/>
          <w:sz w:val="24"/>
          <w:szCs w:val="24"/>
        </w:rPr>
        <w:t>The Book of the Dead</w:t>
      </w:r>
      <w:r w:rsidR="005C701D">
        <w:rPr>
          <w:rFonts w:ascii="Garamond" w:eastAsia="Garamond" w:hAnsi="Garamond" w:cs="Garamond"/>
          <w:color w:val="000000"/>
          <w:sz w:val="24"/>
          <w:szCs w:val="24"/>
        </w:rPr>
        <w:t xml:space="preserve"> is outlined </w:t>
      </w:r>
      <w:proofErr w:type="gramStart"/>
      <w:r w:rsidR="005C701D">
        <w:rPr>
          <w:rFonts w:ascii="Garamond" w:eastAsia="Garamond" w:hAnsi="Garamond" w:cs="Garamond"/>
          <w:color w:val="000000"/>
          <w:sz w:val="24"/>
          <w:szCs w:val="24"/>
        </w:rPr>
        <w:t>later on</w:t>
      </w:r>
      <w:proofErr w:type="gramEnd"/>
      <w:r w:rsidR="005C701D">
        <w:rPr>
          <w:rFonts w:ascii="Garamond" w:eastAsia="Garamond" w:hAnsi="Garamond" w:cs="Garamond"/>
          <w:color w:val="000000"/>
          <w:sz w:val="24"/>
          <w:szCs w:val="24"/>
        </w:rPr>
        <w:t xml:space="preserve"> in the chapter</w:t>
      </w:r>
      <w:r>
        <w:rPr>
          <w:rFonts w:ascii="Garamond" w:eastAsia="Garamond" w:hAnsi="Garamond" w:cs="Garamond"/>
          <w:color w:val="000000"/>
          <w:sz w:val="24"/>
          <w:szCs w:val="24"/>
        </w:rPr>
        <w:t xml:space="preserve">. The advent </w:t>
      </w:r>
      <w:r>
        <w:rPr>
          <w:rFonts w:ascii="Garamond" w:eastAsia="Garamond" w:hAnsi="Garamond" w:cs="Garamond"/>
          <w:color w:val="000000"/>
          <w:sz w:val="24"/>
          <w:szCs w:val="24"/>
        </w:rPr>
        <w:lastRenderedPageBreak/>
        <w:t xml:space="preserve">of colonial capitalism misappropriated this symbolic network, alienating the workers who were to become coal miners by 1936. The chapter will go on to outline Rukeyser’s schema for the representation of materiality within poetry as </w:t>
      </w:r>
      <w:r>
        <w:rPr>
          <w:rFonts w:ascii="Garamond" w:eastAsia="Garamond" w:hAnsi="Garamond" w:cs="Garamond"/>
          <w:i/>
          <w:color w:val="000000"/>
          <w:sz w:val="24"/>
          <w:szCs w:val="24"/>
        </w:rPr>
        <w:t xml:space="preserve">symbol, </w:t>
      </w:r>
      <w:r>
        <w:rPr>
          <w:rFonts w:ascii="Garamond" w:eastAsia="Garamond" w:hAnsi="Garamond" w:cs="Garamond"/>
          <w:color w:val="000000"/>
          <w:sz w:val="24"/>
          <w:szCs w:val="24"/>
        </w:rPr>
        <w:t xml:space="preserve">influenced by the pre-eminence of image within the documentary traditions of the 1930s. Finally, after exploring flaws in the notion of Asiatic utopia, we will consider how Rukeyser’s constructivist, humanist strategies as postulated in </w:t>
      </w:r>
      <w:r>
        <w:rPr>
          <w:rFonts w:ascii="Garamond" w:eastAsia="Garamond" w:hAnsi="Garamond" w:cs="Garamond"/>
          <w:i/>
          <w:color w:val="000000"/>
          <w:sz w:val="24"/>
          <w:szCs w:val="24"/>
        </w:rPr>
        <w:t>The Life of Poetry</w:t>
      </w:r>
      <w:r>
        <w:rPr>
          <w:rFonts w:ascii="Garamond" w:eastAsia="Garamond" w:hAnsi="Garamond" w:cs="Garamond"/>
          <w:color w:val="000000"/>
          <w:sz w:val="24"/>
          <w:szCs w:val="24"/>
        </w:rPr>
        <w:t xml:space="preserve"> place an onus, long overdue, on each individual citizen to contribute to the salvaging of symbolic meaning in art; each becoming a nexus to an active, collective sense of the world through the epistemological relationships between experience, ideas and feeling. </w:t>
      </w:r>
    </w:p>
    <w:p w14:paraId="6048BE32"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61B56D96"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p>
    <w:p w14:paraId="083A0324" w14:textId="43A9E954" w:rsidR="00156076" w:rsidRPr="00AF0E38" w:rsidRDefault="00156076" w:rsidP="00156076">
      <w:pPr>
        <w:pBdr>
          <w:top w:val="nil"/>
          <w:left w:val="nil"/>
          <w:bottom w:val="nil"/>
          <w:right w:val="nil"/>
          <w:between w:val="nil"/>
        </w:pBdr>
        <w:spacing w:after="0" w:line="360" w:lineRule="auto"/>
        <w:jc w:val="both"/>
        <w:rPr>
          <w:rFonts w:ascii="Garamond" w:eastAsia="Garamond" w:hAnsi="Garamond" w:cs="Garamond"/>
          <w:b/>
          <w:color w:val="000000"/>
          <w:sz w:val="24"/>
          <w:szCs w:val="24"/>
        </w:rPr>
      </w:pPr>
      <w:r w:rsidRPr="00BA4073">
        <w:rPr>
          <w:rFonts w:ascii="Garamond" w:eastAsia="Garamond" w:hAnsi="Garamond" w:cs="Garamond"/>
          <w:b/>
          <w:color w:val="000000"/>
          <w:sz w:val="24"/>
          <w:szCs w:val="24"/>
        </w:rPr>
        <w:t>R</w:t>
      </w:r>
      <w:r w:rsidR="00417A74">
        <w:rPr>
          <w:rFonts w:ascii="Garamond" w:eastAsia="Garamond" w:hAnsi="Garamond" w:cs="Garamond"/>
          <w:b/>
          <w:color w:val="000000"/>
          <w:sz w:val="24"/>
          <w:szCs w:val="24"/>
        </w:rPr>
        <w:t xml:space="preserve">oads as </w:t>
      </w:r>
      <w:r w:rsidR="001372C8">
        <w:rPr>
          <w:rFonts w:ascii="Garamond" w:eastAsia="Garamond" w:hAnsi="Garamond" w:cs="Garamond"/>
          <w:b/>
          <w:color w:val="000000"/>
          <w:sz w:val="24"/>
          <w:szCs w:val="24"/>
        </w:rPr>
        <w:t>f</w:t>
      </w:r>
      <w:r w:rsidR="00417A74">
        <w:rPr>
          <w:rFonts w:ascii="Garamond" w:eastAsia="Garamond" w:hAnsi="Garamond" w:cs="Garamond"/>
          <w:b/>
          <w:color w:val="000000"/>
          <w:sz w:val="24"/>
          <w:szCs w:val="24"/>
        </w:rPr>
        <w:t xml:space="preserve">acilitators of </w:t>
      </w:r>
      <w:r w:rsidR="001372C8">
        <w:rPr>
          <w:rFonts w:ascii="Garamond" w:eastAsia="Garamond" w:hAnsi="Garamond" w:cs="Garamond"/>
          <w:b/>
          <w:color w:val="000000"/>
          <w:sz w:val="24"/>
          <w:szCs w:val="24"/>
        </w:rPr>
        <w:t>l</w:t>
      </w:r>
      <w:r w:rsidR="00417A74">
        <w:rPr>
          <w:rFonts w:ascii="Garamond" w:eastAsia="Garamond" w:hAnsi="Garamond" w:cs="Garamond"/>
          <w:b/>
          <w:color w:val="000000"/>
          <w:sz w:val="24"/>
          <w:szCs w:val="24"/>
        </w:rPr>
        <w:t xml:space="preserve">iteral and </w:t>
      </w:r>
      <w:r w:rsidR="001372C8">
        <w:rPr>
          <w:rFonts w:ascii="Garamond" w:eastAsia="Garamond" w:hAnsi="Garamond" w:cs="Garamond"/>
          <w:b/>
          <w:color w:val="000000"/>
          <w:sz w:val="24"/>
          <w:szCs w:val="24"/>
        </w:rPr>
        <w:t>i</w:t>
      </w:r>
      <w:r w:rsidR="00417A74">
        <w:rPr>
          <w:rFonts w:ascii="Garamond" w:eastAsia="Garamond" w:hAnsi="Garamond" w:cs="Garamond"/>
          <w:b/>
          <w:color w:val="000000"/>
          <w:sz w:val="24"/>
          <w:szCs w:val="24"/>
        </w:rPr>
        <w:t xml:space="preserve">maginative </w:t>
      </w:r>
      <w:r w:rsidR="001372C8">
        <w:rPr>
          <w:rFonts w:ascii="Garamond" w:eastAsia="Garamond" w:hAnsi="Garamond" w:cs="Garamond"/>
          <w:b/>
          <w:color w:val="000000"/>
          <w:sz w:val="24"/>
          <w:szCs w:val="24"/>
        </w:rPr>
        <w:t>j</w:t>
      </w:r>
      <w:r w:rsidR="00417A74">
        <w:rPr>
          <w:rFonts w:ascii="Garamond" w:eastAsia="Garamond" w:hAnsi="Garamond" w:cs="Garamond"/>
          <w:b/>
          <w:color w:val="000000"/>
          <w:sz w:val="24"/>
          <w:szCs w:val="24"/>
        </w:rPr>
        <w:t xml:space="preserve">ourneys </w:t>
      </w:r>
    </w:p>
    <w:p w14:paraId="349721EB"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24FD03CC" w14:textId="0AF834AC"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Rukeyser’s willingness to spur the reader into a sentient, salvaging agency towards the construction of a new egalitarian world in </w:t>
      </w:r>
      <w:r>
        <w:rPr>
          <w:rFonts w:ascii="Garamond" w:eastAsia="Garamond" w:hAnsi="Garamond" w:cs="Garamond"/>
          <w:i/>
          <w:color w:val="000000"/>
          <w:sz w:val="24"/>
          <w:szCs w:val="24"/>
        </w:rPr>
        <w:t>The Book of the Dead</w:t>
      </w:r>
      <w:r>
        <w:rPr>
          <w:rFonts w:ascii="Garamond" w:eastAsia="Garamond" w:hAnsi="Garamond" w:cs="Garamond"/>
          <w:color w:val="000000"/>
          <w:sz w:val="24"/>
          <w:szCs w:val="24"/>
        </w:rPr>
        <w:t xml:space="preserve"> is apparent from the collection’s first poem. ‘</w:t>
      </w:r>
      <w:r>
        <w:rPr>
          <w:rFonts w:ascii="Garamond" w:eastAsia="Garamond" w:hAnsi="Garamond" w:cs="Garamond"/>
          <w:color w:val="000000"/>
          <w:sz w:val="24"/>
          <w:szCs w:val="24"/>
          <w:highlight w:val="white"/>
        </w:rPr>
        <w:t>The Road’s directive</w:t>
      </w:r>
      <w:r>
        <w:rPr>
          <w:rFonts w:ascii="Garamond" w:eastAsia="Garamond" w:hAnsi="Garamond" w:cs="Garamond"/>
          <w:i/>
          <w:color w:val="000000"/>
          <w:sz w:val="24"/>
          <w:szCs w:val="24"/>
          <w:highlight w:val="white"/>
        </w:rPr>
        <w:t xml:space="preserve"> </w:t>
      </w:r>
      <w:r>
        <w:rPr>
          <w:rFonts w:ascii="Garamond" w:eastAsia="Garamond" w:hAnsi="Garamond" w:cs="Garamond"/>
          <w:color w:val="000000"/>
          <w:sz w:val="24"/>
          <w:szCs w:val="24"/>
          <w:highlight w:val="white"/>
        </w:rPr>
        <w:t xml:space="preserve">in answer to the urge of its own breaking poetic consciousness that </w:t>
      </w:r>
      <w:r>
        <w:rPr>
          <w:rFonts w:ascii="Garamond" w:eastAsia="Garamond" w:hAnsi="Garamond" w:cs="Garamond"/>
          <w:color w:val="000000"/>
          <w:sz w:val="24"/>
          <w:szCs w:val="24"/>
        </w:rPr>
        <w:t>‘</w:t>
      </w:r>
      <w:r>
        <w:rPr>
          <w:rFonts w:ascii="Garamond" w:eastAsia="Garamond" w:hAnsi="Garamond" w:cs="Garamond"/>
          <w:color w:val="000000"/>
          <w:sz w:val="24"/>
          <w:szCs w:val="24"/>
          <w:highlight w:val="white"/>
        </w:rPr>
        <w:t>These are roads to take when you think of your country</w:t>
      </w:r>
      <w:r>
        <w:rPr>
          <w:rFonts w:ascii="Garamond" w:eastAsia="Garamond" w:hAnsi="Garamond" w:cs="Garamond"/>
          <w:color w:val="000000"/>
          <w:sz w:val="24"/>
          <w:szCs w:val="24"/>
        </w:rPr>
        <w:t xml:space="preserve"> / </w:t>
      </w:r>
      <w:r>
        <w:rPr>
          <w:rFonts w:ascii="Garamond" w:eastAsia="Garamond" w:hAnsi="Garamond" w:cs="Garamond"/>
          <w:color w:val="000000"/>
          <w:sz w:val="24"/>
          <w:szCs w:val="24"/>
          <w:highlight w:val="white"/>
        </w:rPr>
        <w:t>and interested bring down the maps again,’</w:t>
      </w:r>
      <w:r>
        <w:rPr>
          <w:rFonts w:ascii="Garamond" w:eastAsia="Garamond" w:hAnsi="Garamond" w:cs="Garamond"/>
          <w:color w:val="000000"/>
          <w:sz w:val="24"/>
          <w:szCs w:val="24"/>
          <w:highlight w:val="white"/>
          <w:vertAlign w:val="superscript"/>
        </w:rPr>
        <w:footnoteReference w:id="25"/>
      </w:r>
      <w:r>
        <w:rPr>
          <w:rFonts w:ascii="Garamond" w:eastAsia="Garamond" w:hAnsi="Garamond" w:cs="Garamond"/>
          <w:color w:val="000000"/>
          <w:sz w:val="24"/>
          <w:szCs w:val="24"/>
          <w:highlight w:val="white"/>
        </w:rPr>
        <w:t xml:space="preserve"> invites the reader to take an active role in delineating the social and emotional parameters of the country. This call to reflection echoes Benjamin’s claim that ‘our image of happiness is thoroughly coloured by the time to which the course of our existence has assigned us.’</w:t>
      </w:r>
      <w:r>
        <w:rPr>
          <w:rFonts w:ascii="Garamond" w:eastAsia="Garamond" w:hAnsi="Garamond" w:cs="Garamond"/>
          <w:color w:val="000000"/>
          <w:sz w:val="24"/>
          <w:szCs w:val="24"/>
          <w:highlight w:val="white"/>
          <w:vertAlign w:val="superscript"/>
        </w:rPr>
        <w:footnoteReference w:id="26"/>
      </w:r>
      <w:r>
        <w:rPr>
          <w:rFonts w:ascii="Garamond" w:eastAsia="Garamond" w:hAnsi="Garamond" w:cs="Garamond"/>
          <w:color w:val="000000"/>
          <w:sz w:val="24"/>
          <w:szCs w:val="24"/>
          <w:highlight w:val="white"/>
        </w:rPr>
        <w:t xml:space="preserve"> Rukeyser’s agency begins by positing that  the map rather than the history book is the confluence of human technological intervention upon the topographical world. As Susan Buck-</w:t>
      </w:r>
      <w:proofErr w:type="spellStart"/>
      <w:r>
        <w:rPr>
          <w:rFonts w:ascii="Garamond" w:eastAsia="Garamond" w:hAnsi="Garamond" w:cs="Garamond"/>
          <w:color w:val="000000"/>
          <w:sz w:val="24"/>
          <w:szCs w:val="24"/>
          <w:highlight w:val="white"/>
        </w:rPr>
        <w:t>Morss</w:t>
      </w:r>
      <w:proofErr w:type="spellEnd"/>
      <w:r>
        <w:rPr>
          <w:rFonts w:ascii="Garamond" w:eastAsia="Garamond" w:hAnsi="Garamond" w:cs="Garamond"/>
          <w:color w:val="000000"/>
          <w:sz w:val="24"/>
          <w:szCs w:val="24"/>
          <w:highlight w:val="white"/>
        </w:rPr>
        <w:t xml:space="preserve"> notes: ‘There is nothing natural about history’s progression. But (on this Benjamin insisted) nature does progress historically’</w:t>
      </w:r>
      <w:r>
        <w:rPr>
          <w:rFonts w:ascii="Garamond" w:eastAsia="Garamond" w:hAnsi="Garamond" w:cs="Garamond"/>
          <w:color w:val="000000"/>
          <w:sz w:val="24"/>
          <w:szCs w:val="24"/>
          <w:highlight w:val="white"/>
          <w:vertAlign w:val="superscript"/>
        </w:rPr>
        <w:footnoteReference w:id="27"/>
      </w:r>
      <w:r>
        <w:rPr>
          <w:rFonts w:ascii="Garamond" w:eastAsia="Garamond" w:hAnsi="Garamond" w:cs="Garamond"/>
          <w:color w:val="000000"/>
          <w:sz w:val="24"/>
          <w:szCs w:val="24"/>
          <w:highlight w:val="white"/>
        </w:rPr>
        <w:t xml:space="preserve">: we must be aware that our course through history and geography, time and space is linear </w:t>
      </w:r>
      <w:r w:rsidR="00315CBC">
        <w:rPr>
          <w:rFonts w:ascii="Garamond" w:eastAsia="Garamond" w:hAnsi="Garamond" w:cs="Garamond"/>
          <w:color w:val="000000"/>
          <w:sz w:val="24"/>
          <w:szCs w:val="24"/>
          <w:highlight w:val="white"/>
        </w:rPr>
        <w:t>in that</w:t>
      </w:r>
      <w:r>
        <w:rPr>
          <w:rFonts w:ascii="Garamond" w:eastAsia="Garamond" w:hAnsi="Garamond" w:cs="Garamond"/>
          <w:color w:val="000000"/>
          <w:sz w:val="24"/>
          <w:szCs w:val="24"/>
          <w:highlight w:val="white"/>
        </w:rPr>
        <w:t xml:space="preserve"> i</w:t>
      </w:r>
      <w:r w:rsidR="008E5052">
        <w:rPr>
          <w:rFonts w:ascii="Garamond" w:eastAsia="Garamond" w:hAnsi="Garamond" w:cs="Garamond"/>
          <w:color w:val="000000"/>
          <w:sz w:val="24"/>
          <w:szCs w:val="24"/>
          <w:highlight w:val="white"/>
        </w:rPr>
        <w:t>ts path serves as the justification of</w:t>
      </w:r>
      <w:r>
        <w:rPr>
          <w:rFonts w:ascii="Garamond" w:eastAsia="Garamond" w:hAnsi="Garamond" w:cs="Garamond"/>
          <w:color w:val="000000"/>
          <w:sz w:val="24"/>
          <w:szCs w:val="24"/>
          <w:highlight w:val="white"/>
        </w:rPr>
        <w:t xml:space="preserve"> the</w:t>
      </w:r>
      <w:r w:rsidR="008E5052">
        <w:rPr>
          <w:rFonts w:ascii="Garamond" w:eastAsia="Garamond" w:hAnsi="Garamond" w:cs="Garamond"/>
          <w:color w:val="000000"/>
          <w:sz w:val="24"/>
          <w:szCs w:val="24"/>
          <w:highlight w:val="white"/>
        </w:rPr>
        <w:t xml:space="preserve"> hegemony of</w:t>
      </w:r>
      <w:r>
        <w:rPr>
          <w:rFonts w:ascii="Garamond" w:eastAsia="Garamond" w:hAnsi="Garamond" w:cs="Garamond"/>
          <w:color w:val="000000"/>
          <w:sz w:val="24"/>
          <w:szCs w:val="24"/>
          <w:highlight w:val="white"/>
        </w:rPr>
        <w:t xml:space="preserve"> </w:t>
      </w:r>
      <w:r w:rsidR="008E5052">
        <w:rPr>
          <w:rFonts w:ascii="Garamond" w:eastAsia="Garamond" w:hAnsi="Garamond" w:cs="Garamond"/>
          <w:color w:val="000000"/>
          <w:sz w:val="24"/>
          <w:szCs w:val="24"/>
          <w:highlight w:val="white"/>
        </w:rPr>
        <w:t xml:space="preserve">the </w:t>
      </w:r>
      <w:r>
        <w:rPr>
          <w:rFonts w:ascii="Garamond" w:eastAsia="Garamond" w:hAnsi="Garamond" w:cs="Garamond"/>
          <w:color w:val="000000"/>
          <w:sz w:val="24"/>
          <w:szCs w:val="24"/>
          <w:highlight w:val="white"/>
        </w:rPr>
        <w:t xml:space="preserve">ruling class. Rukeyser offers us the potential </w:t>
      </w:r>
      <w:r>
        <w:rPr>
          <w:rFonts w:ascii="Garamond" w:eastAsia="Garamond" w:hAnsi="Garamond" w:cs="Garamond"/>
          <w:color w:val="000000"/>
          <w:sz w:val="24"/>
          <w:szCs w:val="24"/>
          <w:highlight w:val="white"/>
        </w:rPr>
        <w:lastRenderedPageBreak/>
        <w:t xml:space="preserve">course of a physical road, </w:t>
      </w:r>
      <w:r>
        <w:rPr>
          <w:rFonts w:ascii="Garamond" w:eastAsia="Garamond" w:hAnsi="Garamond" w:cs="Garamond"/>
          <w:i/>
          <w:color w:val="000000"/>
          <w:sz w:val="24"/>
          <w:szCs w:val="24"/>
          <w:highlight w:val="white"/>
        </w:rPr>
        <w:t>US1</w:t>
      </w:r>
      <w:r>
        <w:rPr>
          <w:rFonts w:ascii="Garamond" w:eastAsia="Garamond" w:hAnsi="Garamond" w:cs="Garamond"/>
          <w:color w:val="000000"/>
          <w:sz w:val="24"/>
          <w:szCs w:val="24"/>
          <w:highlight w:val="white"/>
        </w:rPr>
        <w:t>, aware of its allegorical latency which she will seek to deconstruct through the subjective motion of her own re-imagining. There is, perhaps, no moment so visceral in terms of our awareness of our agency in space and time in the present as the moment when ‘you sit at the wheel and your small light / chooses gas gauge and clock; and the headlights / indicate future of road’.</w:t>
      </w:r>
      <w:r>
        <w:rPr>
          <w:rFonts w:ascii="Garamond" w:eastAsia="Garamond" w:hAnsi="Garamond" w:cs="Garamond"/>
          <w:color w:val="000000"/>
          <w:sz w:val="24"/>
          <w:szCs w:val="24"/>
          <w:highlight w:val="white"/>
          <w:vertAlign w:val="superscript"/>
        </w:rPr>
        <w:footnoteReference w:id="28"/>
      </w:r>
      <w:r>
        <w:rPr>
          <w:rFonts w:ascii="Garamond" w:eastAsia="Garamond" w:hAnsi="Garamond" w:cs="Garamond"/>
          <w:color w:val="000000"/>
          <w:sz w:val="24"/>
          <w:szCs w:val="24"/>
        </w:rPr>
        <w:t xml:space="preserve"> Benjamin theorises this temporal agency as an instance in the register of ‘Messianic time’ which began with the French Revolution; as Buck-</w:t>
      </w:r>
      <w:proofErr w:type="spellStart"/>
      <w:r>
        <w:rPr>
          <w:rFonts w:ascii="Garamond" w:eastAsia="Garamond" w:hAnsi="Garamond" w:cs="Garamond"/>
          <w:color w:val="000000"/>
          <w:sz w:val="24"/>
          <w:szCs w:val="24"/>
        </w:rPr>
        <w:t>Morss</w:t>
      </w:r>
      <w:proofErr w:type="spellEnd"/>
      <w:r>
        <w:rPr>
          <w:rFonts w:ascii="Garamond" w:eastAsia="Garamond" w:hAnsi="Garamond" w:cs="Garamond"/>
          <w:color w:val="000000"/>
          <w:sz w:val="24"/>
          <w:szCs w:val="24"/>
        </w:rPr>
        <w:t xml:space="preserve"> comments:</w:t>
      </w:r>
    </w:p>
    <w:p w14:paraId="19877145" w14:textId="77777777" w:rsidR="00156076" w:rsidRDefault="00156076" w:rsidP="00156076">
      <w:pPr>
        <w:pBdr>
          <w:top w:val="nil"/>
          <w:left w:val="nil"/>
          <w:bottom w:val="nil"/>
          <w:right w:val="nil"/>
          <w:between w:val="nil"/>
        </w:pBdr>
        <w:spacing w:after="0" w:line="360" w:lineRule="auto"/>
        <w:ind w:left="532" w:right="570"/>
        <w:jc w:val="both"/>
        <w:rPr>
          <w:rFonts w:ascii="Garamond" w:eastAsia="Garamond" w:hAnsi="Garamond" w:cs="Garamond"/>
          <w:color w:val="000000"/>
          <w:sz w:val="24"/>
          <w:szCs w:val="24"/>
        </w:rPr>
      </w:pPr>
    </w:p>
    <w:p w14:paraId="7C111477" w14:textId="77777777"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color w:val="000000"/>
        </w:rPr>
      </w:pPr>
      <w:r w:rsidRPr="000174F9">
        <w:rPr>
          <w:rFonts w:ascii="Garamond" w:eastAsia="Garamond" w:hAnsi="Garamond" w:cs="Garamond"/>
          <w:color w:val="000000"/>
        </w:rPr>
        <w:t>[F]rom this point on, time can be said to exist in two registers: as secular history, the sequence of (catastrophic) events that mark human time without fulfilling it; and as revolutionary ‘now-time,’ every moment of which is irradiated with the real anticipation of redemption.</w:t>
      </w:r>
      <w:r w:rsidRPr="000174F9">
        <w:rPr>
          <w:rFonts w:ascii="Garamond" w:eastAsia="Garamond" w:hAnsi="Garamond" w:cs="Garamond"/>
          <w:color w:val="000000"/>
          <w:vertAlign w:val="superscript"/>
        </w:rPr>
        <w:footnoteReference w:id="29"/>
      </w:r>
    </w:p>
    <w:p w14:paraId="364B2679" w14:textId="54A0A05D"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3134F218" w14:textId="77777777" w:rsidR="006327AF" w:rsidRDefault="006327AF"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7C0FB291" w14:textId="0A29A841"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A secular replacement for the Jewish Messiah’s imminence, the present for Benjamin thus ‘comprises the entire history of mankind in an enormous abridgement’</w:t>
      </w:r>
      <w:r>
        <w:rPr>
          <w:rFonts w:ascii="Garamond" w:eastAsia="Garamond" w:hAnsi="Garamond" w:cs="Garamond"/>
          <w:color w:val="000000"/>
          <w:sz w:val="24"/>
          <w:szCs w:val="24"/>
          <w:vertAlign w:val="superscript"/>
        </w:rPr>
        <w:footnoteReference w:id="30"/>
      </w:r>
      <w:r>
        <w:rPr>
          <w:rFonts w:ascii="Garamond" w:eastAsia="Garamond" w:hAnsi="Garamond" w:cs="Garamond"/>
          <w:color w:val="000000"/>
          <w:sz w:val="24"/>
          <w:szCs w:val="24"/>
        </w:rPr>
        <w:t xml:space="preserve"> and the potential to access, through revolutionary action, the overlapping potential of a conscious redemption. As Andrew Robinson claims, ‘</w:t>
      </w:r>
      <w:r>
        <w:rPr>
          <w:rFonts w:ascii="Garamond" w:eastAsia="Garamond" w:hAnsi="Garamond" w:cs="Garamond"/>
          <w:color w:val="000000"/>
          <w:sz w:val="24"/>
          <w:szCs w:val="24"/>
          <w:highlight w:val="white"/>
        </w:rPr>
        <w:t>human existence is itself like a messianic zero-hour in the entire history of Earth’</w:t>
      </w:r>
      <w:r w:rsidR="008E5052">
        <w:rPr>
          <w:rFonts w:ascii="Garamond" w:eastAsia="Garamond" w:hAnsi="Garamond" w:cs="Garamond"/>
          <w:color w:val="000000"/>
          <w:sz w:val="24"/>
          <w:szCs w:val="24"/>
          <w:highlight w:val="white"/>
        </w:rPr>
        <w:t>:</w:t>
      </w:r>
      <w:r>
        <w:rPr>
          <w:rFonts w:ascii="Garamond" w:eastAsia="Garamond" w:hAnsi="Garamond" w:cs="Garamond"/>
          <w:color w:val="000000"/>
          <w:sz w:val="24"/>
          <w:szCs w:val="24"/>
          <w:highlight w:val="white"/>
          <w:vertAlign w:val="superscript"/>
        </w:rPr>
        <w:footnoteReference w:id="31"/>
      </w:r>
      <w:r>
        <w:rPr>
          <w:rFonts w:ascii="Garamond" w:eastAsia="Garamond" w:hAnsi="Garamond" w:cs="Garamond"/>
          <w:color w:val="000000"/>
          <w:sz w:val="24"/>
          <w:szCs w:val="24"/>
          <w:highlight w:val="white"/>
        </w:rPr>
        <w:t xml:space="preserve"> </w:t>
      </w:r>
      <w:r w:rsidR="008E5052">
        <w:rPr>
          <w:rFonts w:ascii="Garamond" w:eastAsia="Garamond" w:hAnsi="Garamond" w:cs="Garamond"/>
          <w:color w:val="000000"/>
          <w:sz w:val="24"/>
          <w:szCs w:val="24"/>
          <w:highlight w:val="white"/>
        </w:rPr>
        <w:t>this divinity of c</w:t>
      </w:r>
      <w:r>
        <w:rPr>
          <w:rFonts w:ascii="Garamond" w:eastAsia="Garamond" w:hAnsi="Garamond" w:cs="Garamond"/>
          <w:color w:val="000000"/>
          <w:sz w:val="24"/>
          <w:szCs w:val="24"/>
          <w:highlight w:val="white"/>
        </w:rPr>
        <w:t>onsciousness itself in every living huma</w:t>
      </w:r>
      <w:r w:rsidR="008E5052">
        <w:rPr>
          <w:rFonts w:ascii="Garamond" w:eastAsia="Garamond" w:hAnsi="Garamond" w:cs="Garamond"/>
          <w:color w:val="000000"/>
          <w:sz w:val="24"/>
          <w:szCs w:val="24"/>
          <w:highlight w:val="white"/>
        </w:rPr>
        <w:t>n</w:t>
      </w:r>
      <w:r>
        <w:rPr>
          <w:rFonts w:ascii="Garamond" w:eastAsia="Garamond" w:hAnsi="Garamond" w:cs="Garamond"/>
          <w:color w:val="000000"/>
          <w:sz w:val="24"/>
          <w:szCs w:val="24"/>
          <w:highlight w:val="white"/>
        </w:rPr>
        <w:t xml:space="preserve"> represent</w:t>
      </w:r>
      <w:r w:rsidR="008E5052">
        <w:rPr>
          <w:rFonts w:ascii="Garamond" w:eastAsia="Garamond" w:hAnsi="Garamond" w:cs="Garamond"/>
          <w:color w:val="000000"/>
          <w:sz w:val="24"/>
          <w:szCs w:val="24"/>
          <w:highlight w:val="white"/>
        </w:rPr>
        <w:t>ing</w:t>
      </w:r>
      <w:r>
        <w:rPr>
          <w:rFonts w:ascii="Garamond" w:eastAsia="Garamond" w:hAnsi="Garamond" w:cs="Garamond"/>
          <w:color w:val="000000"/>
          <w:sz w:val="24"/>
          <w:szCs w:val="24"/>
          <w:highlight w:val="white"/>
        </w:rPr>
        <w:t xml:space="preserve"> an epiphanic moment when measured against the colossal scale of </w:t>
      </w:r>
      <w:r w:rsidR="008E5052">
        <w:rPr>
          <w:rFonts w:ascii="Garamond" w:eastAsia="Garamond" w:hAnsi="Garamond" w:cs="Garamond"/>
          <w:color w:val="000000"/>
          <w:sz w:val="24"/>
          <w:szCs w:val="24"/>
          <w:highlight w:val="white"/>
        </w:rPr>
        <w:t xml:space="preserve">all </w:t>
      </w:r>
      <w:r>
        <w:rPr>
          <w:rFonts w:ascii="Garamond" w:eastAsia="Garamond" w:hAnsi="Garamond" w:cs="Garamond"/>
          <w:color w:val="000000"/>
          <w:sz w:val="24"/>
          <w:szCs w:val="24"/>
          <w:highlight w:val="white"/>
        </w:rPr>
        <w:t xml:space="preserve">life on Earth.  If consciousness is a zero-hour, then Rukeyser’s turn of her steering wheel towards Gauley Bridge fixes its ‘ground-zero’, its roads’ topography acting as an </w:t>
      </w:r>
      <w:r>
        <w:rPr>
          <w:rFonts w:ascii="Garamond" w:eastAsia="Garamond" w:hAnsi="Garamond" w:cs="Garamond"/>
          <w:color w:val="000000"/>
          <w:sz w:val="24"/>
          <w:szCs w:val="24"/>
        </w:rPr>
        <w:t>abridgment</w:t>
      </w:r>
      <w:r>
        <w:rPr>
          <w:rFonts w:ascii="Garamond" w:eastAsia="Garamond" w:hAnsi="Garamond" w:cs="Garamond"/>
          <w:color w:val="000000"/>
          <w:sz w:val="24"/>
          <w:szCs w:val="24"/>
          <w:highlight w:val="white"/>
        </w:rPr>
        <w:t xml:space="preserve"> of the sufferings of the working class across capitalism. Yet the epiphany of that moment comes in its potential to reclaim and salvage the past.  Benjamin insists that ‘our image of happiness is indissolubly bound up with the image of redemption’.</w:t>
      </w:r>
      <w:r>
        <w:rPr>
          <w:rFonts w:ascii="Garamond" w:eastAsia="Garamond" w:hAnsi="Garamond" w:cs="Garamond"/>
          <w:color w:val="000000"/>
          <w:sz w:val="24"/>
          <w:szCs w:val="24"/>
          <w:highlight w:val="white"/>
          <w:vertAlign w:val="superscript"/>
        </w:rPr>
        <w:footnoteReference w:id="32"/>
      </w:r>
      <w:r>
        <w:rPr>
          <w:rFonts w:ascii="Garamond" w:eastAsia="Garamond" w:hAnsi="Garamond" w:cs="Garamond"/>
          <w:color w:val="000000"/>
          <w:sz w:val="24"/>
          <w:szCs w:val="24"/>
          <w:highlight w:val="white"/>
        </w:rPr>
        <w:t xml:space="preserve"> Indeed we can only envisage the future insofar as we have experienced the past, and the hopes for the future lie in its infrastructures: ‘the junction, the fork, the suburban station, / well-travelled </w:t>
      </w:r>
      <w:r>
        <w:rPr>
          <w:rFonts w:ascii="Garamond" w:eastAsia="Garamond" w:hAnsi="Garamond" w:cs="Garamond"/>
          <w:color w:val="000000"/>
          <w:sz w:val="24"/>
          <w:szCs w:val="24"/>
          <w:highlight w:val="white"/>
        </w:rPr>
        <w:lastRenderedPageBreak/>
        <w:t>six-lane highway planned for safety.’</w:t>
      </w:r>
      <w:r>
        <w:rPr>
          <w:rFonts w:ascii="Garamond" w:eastAsia="Garamond" w:hAnsi="Garamond" w:cs="Garamond"/>
          <w:color w:val="000000"/>
          <w:sz w:val="24"/>
          <w:szCs w:val="24"/>
          <w:highlight w:val="white"/>
          <w:vertAlign w:val="superscript"/>
        </w:rPr>
        <w:footnoteReference w:id="33"/>
      </w:r>
      <w:r>
        <w:rPr>
          <w:rFonts w:ascii="Garamond" w:eastAsia="Garamond" w:hAnsi="Garamond" w:cs="Garamond"/>
          <w:color w:val="000000"/>
          <w:sz w:val="24"/>
          <w:szCs w:val="24"/>
          <w:highlight w:val="white"/>
        </w:rPr>
        <w:t xml:space="preserve"> This ‘safety’ of the highway; the ensuring of the security of nationhood by facilitating military transportation, and its economy through the movement of the cargoes of trade, ironically offers the means to subvert and dissect through literal and imaginative journey. Rukeyser begins to delineate the material means of production, each strand of society’s tripartite structure of security, trade and military expansion representing a junction or gateway as components of ‘that most excellent invention, America’</w:t>
      </w:r>
      <w:r w:rsidR="008E5052">
        <w:rPr>
          <w:rFonts w:ascii="Garamond" w:eastAsia="Garamond" w:hAnsi="Garamond" w:cs="Garamond"/>
          <w:color w:val="000000"/>
          <w:sz w:val="24"/>
          <w:szCs w:val="24"/>
          <w:highlight w:val="white"/>
        </w:rPr>
        <w:t>.</w:t>
      </w:r>
      <w:r>
        <w:rPr>
          <w:rFonts w:ascii="Garamond" w:eastAsia="Garamond" w:hAnsi="Garamond" w:cs="Garamond"/>
          <w:color w:val="000000"/>
          <w:sz w:val="24"/>
          <w:szCs w:val="24"/>
          <w:highlight w:val="white"/>
          <w:vertAlign w:val="superscript"/>
        </w:rPr>
        <w:footnoteReference w:id="34"/>
      </w:r>
      <w:r>
        <w:rPr>
          <w:rFonts w:ascii="Garamond" w:eastAsia="Garamond" w:hAnsi="Garamond" w:cs="Garamond"/>
          <w:color w:val="000000"/>
          <w:sz w:val="24"/>
          <w:szCs w:val="24"/>
          <w:highlight w:val="white"/>
        </w:rPr>
        <w:t xml:space="preserve">  </w:t>
      </w:r>
    </w:p>
    <w:p w14:paraId="014250E0" w14:textId="3F68B7BD"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4DD3926F" w14:textId="77777777" w:rsidR="00F741AF" w:rsidRDefault="00F741AF"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7CDE6DBA" w14:textId="11332AE1" w:rsidR="00156076" w:rsidRDefault="00156076" w:rsidP="00156076">
      <w:pPr>
        <w:pBdr>
          <w:top w:val="nil"/>
          <w:left w:val="nil"/>
          <w:bottom w:val="nil"/>
          <w:right w:val="nil"/>
          <w:between w:val="nil"/>
        </w:pBdr>
        <w:spacing w:after="0" w:line="360" w:lineRule="auto"/>
        <w:jc w:val="both"/>
        <w:rPr>
          <w:rFonts w:ascii="Garamond" w:eastAsia="Garamond" w:hAnsi="Garamond" w:cs="Garamond"/>
          <w:b/>
          <w:color w:val="000000"/>
          <w:sz w:val="24"/>
          <w:szCs w:val="24"/>
        </w:rPr>
      </w:pPr>
      <w:r w:rsidRPr="001767E8">
        <w:rPr>
          <w:rFonts w:ascii="Garamond" w:eastAsia="Garamond" w:hAnsi="Garamond" w:cs="Garamond"/>
          <w:b/>
          <w:color w:val="000000"/>
          <w:sz w:val="24"/>
          <w:szCs w:val="24"/>
        </w:rPr>
        <w:t>T</w:t>
      </w:r>
      <w:r w:rsidR="001372C8">
        <w:rPr>
          <w:rFonts w:ascii="Garamond" w:eastAsia="Garamond" w:hAnsi="Garamond" w:cs="Garamond"/>
          <w:b/>
          <w:color w:val="000000"/>
          <w:sz w:val="24"/>
          <w:szCs w:val="24"/>
        </w:rPr>
        <w:t>he representation of materials</w:t>
      </w:r>
    </w:p>
    <w:p w14:paraId="7C246151" w14:textId="77777777" w:rsidR="00156076" w:rsidRPr="009011E7" w:rsidRDefault="00156076" w:rsidP="00156076">
      <w:pPr>
        <w:pBdr>
          <w:top w:val="nil"/>
          <w:left w:val="nil"/>
          <w:bottom w:val="nil"/>
          <w:right w:val="nil"/>
          <w:between w:val="nil"/>
        </w:pBdr>
        <w:spacing w:after="0" w:line="360" w:lineRule="auto"/>
        <w:jc w:val="both"/>
        <w:rPr>
          <w:rFonts w:ascii="Garamond" w:eastAsia="Garamond" w:hAnsi="Garamond" w:cs="Garamond"/>
          <w:b/>
          <w:color w:val="000000"/>
          <w:sz w:val="24"/>
          <w:szCs w:val="24"/>
        </w:rPr>
      </w:pPr>
    </w:p>
    <w:p w14:paraId="1AB65E3C"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highlight w:val="white"/>
        </w:rPr>
        <w:t>Priming the reader for the realisation that to be conscious of the utopian possibilities of the future, we must actively reclaim the right to define our material past, is crucial to Rukeyser’s project; for as Benjamin remarks, ‘The class struggle, which is always present to a historian influenced by Marx, is a fight for the crude and material things without which no refined and spiritual things could exist.’</w:t>
      </w:r>
      <w:r>
        <w:rPr>
          <w:rFonts w:ascii="Garamond" w:eastAsia="Garamond" w:hAnsi="Garamond" w:cs="Garamond"/>
          <w:color w:val="000000"/>
          <w:sz w:val="24"/>
          <w:szCs w:val="24"/>
          <w:highlight w:val="white"/>
          <w:vertAlign w:val="superscript"/>
        </w:rPr>
        <w:footnoteReference w:id="35"/>
      </w:r>
      <w:r>
        <w:rPr>
          <w:rFonts w:ascii="Garamond" w:eastAsia="Garamond" w:hAnsi="Garamond" w:cs="Garamond"/>
          <w:color w:val="000000"/>
          <w:sz w:val="24"/>
          <w:szCs w:val="24"/>
        </w:rPr>
        <w:t xml:space="preserve"> </w:t>
      </w:r>
      <w:r>
        <w:rPr>
          <w:rFonts w:ascii="Garamond" w:eastAsia="Garamond" w:hAnsi="Garamond" w:cs="Garamond"/>
          <w:color w:val="000000"/>
          <w:sz w:val="24"/>
          <w:szCs w:val="24"/>
          <w:highlight w:val="white"/>
        </w:rPr>
        <w:t xml:space="preserve">Leftist art, post-Wall Street Crash, nurtured a tradition of reportage in which artists aimed to portray objective reality through photography and documentary in response to the abstract narratives of capitalism which had culminated in the misery of the Great Depression. In the opening of </w:t>
      </w:r>
      <w:r>
        <w:rPr>
          <w:rFonts w:ascii="Garamond" w:eastAsia="Garamond" w:hAnsi="Garamond" w:cs="Garamond"/>
          <w:i/>
          <w:color w:val="000000"/>
          <w:sz w:val="24"/>
          <w:szCs w:val="24"/>
          <w:highlight w:val="white"/>
        </w:rPr>
        <w:t>The Road</w:t>
      </w:r>
      <w:r>
        <w:rPr>
          <w:rFonts w:ascii="Garamond" w:eastAsia="Garamond" w:hAnsi="Garamond" w:cs="Garamond"/>
          <w:color w:val="000000"/>
          <w:sz w:val="24"/>
          <w:szCs w:val="24"/>
          <w:highlight w:val="white"/>
        </w:rPr>
        <w:t>,</w:t>
      </w:r>
      <w:r>
        <w:rPr>
          <w:rFonts w:ascii="Garamond" w:eastAsia="Garamond" w:hAnsi="Garamond" w:cs="Garamond"/>
          <w:i/>
          <w:color w:val="000000"/>
          <w:sz w:val="24"/>
          <w:szCs w:val="24"/>
          <w:highlight w:val="white"/>
        </w:rPr>
        <w:t xml:space="preserve"> </w:t>
      </w:r>
      <w:r>
        <w:rPr>
          <w:rFonts w:ascii="Garamond" w:eastAsia="Garamond" w:hAnsi="Garamond" w:cs="Garamond"/>
          <w:color w:val="000000"/>
          <w:sz w:val="24"/>
          <w:szCs w:val="24"/>
          <w:highlight w:val="white"/>
        </w:rPr>
        <w:t>we see the poet using the second person perspective to collectivise the action of her own marshalling of materials in the moments</w:t>
      </w:r>
      <w:r>
        <w:rPr>
          <w:rFonts w:ascii="Garamond" w:eastAsia="Garamond" w:hAnsi="Garamond" w:cs="Garamond"/>
          <w:color w:val="000000"/>
          <w:sz w:val="24"/>
          <w:szCs w:val="24"/>
        </w:rPr>
        <w:t>: ‘</w:t>
      </w:r>
      <w:r>
        <w:rPr>
          <w:rFonts w:ascii="Garamond" w:eastAsia="Garamond" w:hAnsi="Garamond" w:cs="Garamond"/>
          <w:color w:val="000000"/>
          <w:sz w:val="24"/>
          <w:szCs w:val="24"/>
          <w:highlight w:val="white"/>
        </w:rPr>
        <w:t>when you think of your country / and interested bring down the maps again, phoning the statistician, asking the dear friend, / reading the papers with morning inquiry.’</w:t>
      </w:r>
      <w:r>
        <w:rPr>
          <w:rFonts w:ascii="Garamond" w:eastAsia="Garamond" w:hAnsi="Garamond" w:cs="Garamond"/>
          <w:color w:val="000000"/>
          <w:sz w:val="24"/>
          <w:szCs w:val="24"/>
          <w:highlight w:val="white"/>
          <w:vertAlign w:val="superscript"/>
        </w:rPr>
        <w:footnoteReference w:id="36"/>
      </w:r>
      <w:r>
        <w:rPr>
          <w:rFonts w:ascii="Garamond" w:eastAsia="Garamond" w:hAnsi="Garamond" w:cs="Garamond"/>
          <w:color w:val="000000"/>
          <w:sz w:val="24"/>
          <w:szCs w:val="24"/>
          <w:highlight w:val="white"/>
        </w:rPr>
        <w:t xml:space="preserve"> However much the poet wishes to escape the risk of falling into a bourgeois role</w:t>
      </w:r>
      <w:r>
        <w:rPr>
          <w:rFonts w:ascii="Garamond" w:eastAsia="Garamond" w:hAnsi="Garamond" w:cs="Garamond"/>
          <w:color w:val="000000"/>
          <w:sz w:val="24"/>
          <w:szCs w:val="24"/>
          <w:highlight w:val="white"/>
          <w:vertAlign w:val="superscript"/>
        </w:rPr>
        <w:footnoteReference w:id="37"/>
      </w:r>
      <w:r>
        <w:rPr>
          <w:rFonts w:ascii="Garamond" w:eastAsia="Garamond" w:hAnsi="Garamond" w:cs="Garamond"/>
          <w:color w:val="000000"/>
          <w:sz w:val="24"/>
          <w:szCs w:val="24"/>
          <w:highlight w:val="white"/>
        </w:rPr>
        <w:t xml:space="preserve"> as a middle-class, intellectual observer, and a</w:t>
      </w:r>
      <w:r>
        <w:rPr>
          <w:rFonts w:ascii="Garamond" w:eastAsia="Garamond" w:hAnsi="Garamond" w:cs="Garamond"/>
          <w:color w:val="000000"/>
          <w:sz w:val="24"/>
          <w:szCs w:val="24"/>
        </w:rPr>
        <w:t xml:space="preserve">s the conduit in the process of forging these alloys of ‘personal responses’ and the ‘actual world’, she risks creating what she fears </w:t>
      </w:r>
      <w:r>
        <w:rPr>
          <w:rFonts w:ascii="Garamond" w:eastAsia="Garamond" w:hAnsi="Garamond" w:cs="Garamond"/>
          <w:color w:val="000000"/>
          <w:sz w:val="24"/>
          <w:szCs w:val="24"/>
        </w:rPr>
        <w:lastRenderedPageBreak/>
        <w:t>will be a ‘fantastic structure that has nothing to do with reality’.</w:t>
      </w:r>
      <w:r>
        <w:rPr>
          <w:rFonts w:ascii="Garamond" w:eastAsia="Garamond" w:hAnsi="Garamond" w:cs="Garamond"/>
          <w:color w:val="000000"/>
          <w:sz w:val="24"/>
          <w:szCs w:val="24"/>
          <w:vertAlign w:val="superscript"/>
        </w:rPr>
        <w:footnoteReference w:id="38"/>
      </w:r>
      <w:r>
        <w:rPr>
          <w:rFonts w:ascii="Garamond" w:eastAsia="Garamond" w:hAnsi="Garamond" w:cs="Garamond"/>
          <w:color w:val="000000"/>
          <w:sz w:val="24"/>
          <w:szCs w:val="24"/>
        </w:rPr>
        <w:t xml:space="preserve"> Moreover, Catherine Gander suggests in </w:t>
      </w:r>
      <w:r>
        <w:rPr>
          <w:rFonts w:ascii="Garamond" w:eastAsia="Garamond" w:hAnsi="Garamond" w:cs="Garamond"/>
          <w:i/>
          <w:color w:val="000000"/>
          <w:sz w:val="24"/>
          <w:szCs w:val="24"/>
        </w:rPr>
        <w:t>Muriel Rukeyser and Documentary</w:t>
      </w:r>
      <w:r>
        <w:rPr>
          <w:rFonts w:ascii="Garamond" w:eastAsia="Garamond" w:hAnsi="Garamond" w:cs="Garamond"/>
          <w:color w:val="000000"/>
          <w:sz w:val="24"/>
          <w:szCs w:val="24"/>
        </w:rPr>
        <w:t xml:space="preserve"> that ‘[b]y employing symbols and signs throughout the book, Rukeyser addresses the larger documentary problematic of the truth-value of representation.’</w:t>
      </w:r>
      <w:r>
        <w:rPr>
          <w:rFonts w:ascii="Garamond" w:eastAsia="Garamond" w:hAnsi="Garamond" w:cs="Garamond"/>
          <w:color w:val="000000"/>
          <w:sz w:val="24"/>
          <w:szCs w:val="24"/>
          <w:vertAlign w:val="superscript"/>
        </w:rPr>
        <w:footnoteReference w:id="39"/>
      </w:r>
      <w:r>
        <w:rPr>
          <w:rFonts w:ascii="Garamond" w:eastAsia="Garamond" w:hAnsi="Garamond" w:cs="Garamond"/>
          <w:color w:val="000000"/>
          <w:sz w:val="24"/>
          <w:szCs w:val="24"/>
        </w:rPr>
        <w:t xml:space="preserve"> As such, </w:t>
      </w:r>
      <w:r>
        <w:rPr>
          <w:rFonts w:ascii="Garamond" w:eastAsia="Garamond" w:hAnsi="Garamond" w:cs="Garamond"/>
          <w:i/>
          <w:color w:val="000000"/>
          <w:sz w:val="24"/>
          <w:szCs w:val="24"/>
        </w:rPr>
        <w:t>The Book of the Dead</w:t>
      </w:r>
      <w:r>
        <w:rPr>
          <w:rFonts w:ascii="Garamond" w:eastAsia="Garamond" w:hAnsi="Garamond" w:cs="Garamond"/>
          <w:color w:val="000000"/>
          <w:sz w:val="24"/>
          <w:szCs w:val="24"/>
        </w:rPr>
        <w:t xml:space="preserve"> is </w:t>
      </w:r>
      <w:r>
        <w:rPr>
          <w:rFonts w:ascii="Garamond" w:eastAsia="Garamond" w:hAnsi="Garamond" w:cs="Garamond"/>
          <w:i/>
          <w:color w:val="000000"/>
          <w:sz w:val="24"/>
          <w:szCs w:val="24"/>
        </w:rPr>
        <w:t>real</w:t>
      </w:r>
      <w:r>
        <w:rPr>
          <w:rFonts w:ascii="Garamond" w:eastAsia="Garamond" w:hAnsi="Garamond" w:cs="Garamond"/>
          <w:color w:val="000000"/>
          <w:sz w:val="24"/>
          <w:szCs w:val="24"/>
        </w:rPr>
        <w:t>, precisely because it is dotted with those fantastic structures of roadside signs and buildings which presented ‘the discrepancy in capitalist culture between the promise of the sign and the reality of its referent’</w:t>
      </w:r>
      <w:r>
        <w:rPr>
          <w:rFonts w:ascii="Garamond" w:eastAsia="Garamond" w:hAnsi="Garamond" w:cs="Garamond"/>
          <w:color w:val="000000"/>
          <w:sz w:val="24"/>
          <w:szCs w:val="24"/>
          <w:vertAlign w:val="superscript"/>
        </w:rPr>
        <w:footnoteReference w:id="40"/>
      </w:r>
      <w:r>
        <w:rPr>
          <w:rFonts w:ascii="Garamond" w:eastAsia="Garamond" w:hAnsi="Garamond" w:cs="Garamond"/>
          <w:color w:val="000000"/>
          <w:sz w:val="24"/>
          <w:szCs w:val="24"/>
        </w:rPr>
        <w:t xml:space="preserve"> as we venture towards Gauley Bridge:  </w:t>
      </w:r>
    </w:p>
    <w:p w14:paraId="6149D65F"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68B1EBA7" w14:textId="77777777" w:rsidR="00156076" w:rsidRPr="000174F9" w:rsidRDefault="00156076" w:rsidP="00156076">
      <w:pPr>
        <w:pBdr>
          <w:top w:val="nil"/>
          <w:left w:val="nil"/>
          <w:bottom w:val="nil"/>
          <w:right w:val="nil"/>
          <w:between w:val="nil"/>
        </w:pBdr>
        <w:spacing w:after="0" w:line="240" w:lineRule="auto"/>
        <w:ind w:left="850" w:right="567"/>
        <w:jc w:val="both"/>
        <w:rPr>
          <w:rFonts w:ascii="Garamond" w:eastAsia="Garamond" w:hAnsi="Garamond" w:cs="Garamond"/>
          <w:color w:val="000000"/>
        </w:rPr>
      </w:pPr>
      <w:r w:rsidRPr="000174F9">
        <w:rPr>
          <w:rFonts w:ascii="Garamond" w:eastAsia="Garamond" w:hAnsi="Garamond" w:cs="Garamond"/>
          <w:color w:val="000000"/>
        </w:rPr>
        <w:t>into the wealthy valley, resorts, the chalk hotel.</w:t>
      </w:r>
    </w:p>
    <w:p w14:paraId="0CAA4A26" w14:textId="77777777" w:rsidR="00156076" w:rsidRPr="000174F9" w:rsidRDefault="00156076" w:rsidP="00156076">
      <w:pPr>
        <w:pBdr>
          <w:top w:val="nil"/>
          <w:left w:val="nil"/>
          <w:bottom w:val="nil"/>
          <w:right w:val="nil"/>
          <w:between w:val="nil"/>
        </w:pBdr>
        <w:spacing w:after="0" w:line="240" w:lineRule="auto"/>
        <w:ind w:left="850" w:right="567"/>
        <w:jc w:val="both"/>
        <w:rPr>
          <w:rFonts w:ascii="Garamond" w:eastAsia="Garamond" w:hAnsi="Garamond" w:cs="Garamond"/>
          <w:color w:val="000000"/>
        </w:rPr>
      </w:pPr>
      <w:r w:rsidRPr="000174F9">
        <w:rPr>
          <w:rFonts w:ascii="Garamond" w:eastAsia="Garamond" w:hAnsi="Garamond" w:cs="Garamond"/>
          <w:color w:val="000000"/>
        </w:rPr>
        <w:t>Pillars and fairway; spa; White Sulphur Springs.</w:t>
      </w:r>
    </w:p>
    <w:p w14:paraId="7BEB5D88" w14:textId="77777777" w:rsidR="00156076" w:rsidRPr="000174F9" w:rsidRDefault="00156076" w:rsidP="00156076">
      <w:pPr>
        <w:pBdr>
          <w:top w:val="nil"/>
          <w:left w:val="nil"/>
          <w:bottom w:val="nil"/>
          <w:right w:val="nil"/>
          <w:between w:val="nil"/>
        </w:pBdr>
        <w:spacing w:after="0" w:line="240" w:lineRule="auto"/>
        <w:ind w:left="850" w:right="567"/>
        <w:jc w:val="both"/>
        <w:rPr>
          <w:rFonts w:ascii="Garamond" w:eastAsia="Garamond" w:hAnsi="Garamond" w:cs="Garamond"/>
          <w:color w:val="000000"/>
        </w:rPr>
      </w:pPr>
      <w:r w:rsidRPr="000174F9">
        <w:rPr>
          <w:rFonts w:ascii="Garamond" w:eastAsia="Garamond" w:hAnsi="Garamond" w:cs="Garamond"/>
          <w:color w:val="000000"/>
        </w:rPr>
        <w:t>Airport. Gay blank rich faces wishing to add</w:t>
      </w:r>
    </w:p>
    <w:p w14:paraId="0F70206C" w14:textId="77777777" w:rsidR="00156076" w:rsidRPr="000174F9" w:rsidRDefault="00156076" w:rsidP="00156076">
      <w:pPr>
        <w:pBdr>
          <w:top w:val="nil"/>
          <w:left w:val="nil"/>
          <w:bottom w:val="nil"/>
          <w:right w:val="nil"/>
          <w:between w:val="nil"/>
        </w:pBdr>
        <w:spacing w:after="0" w:line="240" w:lineRule="auto"/>
        <w:ind w:left="850" w:right="567"/>
        <w:jc w:val="both"/>
        <w:rPr>
          <w:rFonts w:ascii="Garamond" w:eastAsia="Garamond" w:hAnsi="Garamond" w:cs="Garamond"/>
          <w:color w:val="000000"/>
        </w:rPr>
      </w:pPr>
      <w:r w:rsidRPr="000174F9">
        <w:rPr>
          <w:rFonts w:ascii="Garamond" w:eastAsia="Garamond" w:hAnsi="Garamond" w:cs="Garamond"/>
          <w:color w:val="000000"/>
        </w:rPr>
        <w:t>History to ballrooms, tradition to the first tee...</w:t>
      </w:r>
    </w:p>
    <w:p w14:paraId="5B988601" w14:textId="77777777" w:rsidR="00156076" w:rsidRPr="000174F9" w:rsidRDefault="00156076" w:rsidP="00156076">
      <w:pPr>
        <w:pBdr>
          <w:top w:val="nil"/>
          <w:left w:val="nil"/>
          <w:bottom w:val="nil"/>
          <w:right w:val="nil"/>
          <w:between w:val="nil"/>
        </w:pBdr>
        <w:spacing w:after="0" w:line="240" w:lineRule="auto"/>
        <w:ind w:left="850" w:right="567"/>
        <w:jc w:val="both"/>
        <w:rPr>
          <w:rFonts w:ascii="Garamond" w:eastAsia="Garamond" w:hAnsi="Garamond" w:cs="Garamond"/>
          <w:color w:val="000000"/>
        </w:rPr>
      </w:pPr>
    </w:p>
    <w:p w14:paraId="0559CC1A" w14:textId="26CD468F" w:rsidR="00156076" w:rsidRPr="000174F9" w:rsidRDefault="00156076" w:rsidP="00156076">
      <w:pPr>
        <w:pBdr>
          <w:top w:val="nil"/>
          <w:left w:val="nil"/>
          <w:bottom w:val="nil"/>
          <w:right w:val="nil"/>
          <w:between w:val="nil"/>
        </w:pBdr>
        <w:spacing w:after="0" w:line="240" w:lineRule="auto"/>
        <w:ind w:left="850" w:right="567"/>
        <w:jc w:val="both"/>
        <w:rPr>
          <w:rFonts w:ascii="Garamond" w:eastAsia="Garamond" w:hAnsi="Garamond" w:cs="Garamond"/>
          <w:color w:val="000000"/>
        </w:rPr>
      </w:pPr>
      <w:r w:rsidRPr="000174F9">
        <w:rPr>
          <w:rFonts w:ascii="Garamond" w:eastAsia="Garamond" w:hAnsi="Garamond" w:cs="Garamond"/>
          <w:color w:val="000000"/>
        </w:rPr>
        <w:t>Rivers and spring. KING COAL HOTEL. Lookout,</w:t>
      </w:r>
      <w:r w:rsidRPr="000174F9">
        <w:rPr>
          <w:rFonts w:ascii="Garamond" w:eastAsia="Garamond" w:hAnsi="Garamond" w:cs="Garamond"/>
          <w:color w:val="000000"/>
          <w:vertAlign w:val="superscript"/>
        </w:rPr>
        <w:footnoteReference w:id="41"/>
      </w:r>
    </w:p>
    <w:p w14:paraId="2C18AA53" w14:textId="77777777" w:rsidR="006327AF" w:rsidRPr="009011E7" w:rsidRDefault="006327AF" w:rsidP="00156076">
      <w:pPr>
        <w:pBdr>
          <w:top w:val="nil"/>
          <w:left w:val="nil"/>
          <w:bottom w:val="nil"/>
          <w:right w:val="nil"/>
          <w:between w:val="nil"/>
        </w:pBdr>
        <w:spacing w:after="0" w:line="240" w:lineRule="auto"/>
        <w:ind w:left="850" w:right="567"/>
        <w:jc w:val="both"/>
        <w:rPr>
          <w:rFonts w:ascii="Garamond" w:eastAsia="Garamond" w:hAnsi="Garamond" w:cs="Garamond"/>
          <w:color w:val="000000"/>
          <w:sz w:val="24"/>
          <w:szCs w:val="24"/>
        </w:rPr>
      </w:pPr>
    </w:p>
    <w:p w14:paraId="60F7BEF6"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1B65C214"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Avery Slater notes the synchronicity of the publication in 1938 of Rukeyser’s </w:t>
      </w:r>
      <w:r>
        <w:rPr>
          <w:rFonts w:ascii="Garamond" w:eastAsia="Garamond" w:hAnsi="Garamond" w:cs="Garamond"/>
          <w:i/>
          <w:color w:val="000000"/>
          <w:sz w:val="24"/>
          <w:szCs w:val="24"/>
        </w:rPr>
        <w:t>U.S.1</w:t>
      </w:r>
      <w:r>
        <w:rPr>
          <w:rFonts w:ascii="Garamond" w:eastAsia="Garamond" w:hAnsi="Garamond" w:cs="Garamond"/>
          <w:color w:val="000000"/>
          <w:sz w:val="24"/>
          <w:szCs w:val="24"/>
        </w:rPr>
        <w:t xml:space="preserve"> collection with the Works Progress Administration’s namesake publication of guidebooks which sought ‘to promote highway travel and historic consciousness of America’s roadside monuments,’</w:t>
      </w:r>
      <w:r>
        <w:rPr>
          <w:rFonts w:ascii="Garamond" w:eastAsia="Garamond" w:hAnsi="Garamond" w:cs="Garamond"/>
          <w:color w:val="000000"/>
          <w:sz w:val="24"/>
          <w:szCs w:val="24"/>
          <w:vertAlign w:val="superscript"/>
        </w:rPr>
        <w:footnoteReference w:id="42"/>
      </w:r>
      <w:r>
        <w:rPr>
          <w:rFonts w:ascii="Garamond" w:eastAsia="Garamond" w:hAnsi="Garamond" w:cs="Garamond"/>
          <w:color w:val="000000"/>
          <w:sz w:val="24"/>
          <w:szCs w:val="24"/>
        </w:rPr>
        <w:t xml:space="preserve"> in an effort to boost the tourist industry during the Depression, but also subsequently to foster a sense of collective unity through the symbols of what Avery delineates as ‘The privileged representation of American political dreams, a colonial-republican axis running north to south along the eastern seaboard (which) obscures the settler ambitions and ceaseless displacements of indigenous peoples that the east-west axis represents.’</w:t>
      </w:r>
      <w:r>
        <w:rPr>
          <w:rFonts w:ascii="Garamond" w:eastAsia="Garamond" w:hAnsi="Garamond" w:cs="Garamond"/>
          <w:color w:val="000000"/>
          <w:sz w:val="24"/>
          <w:szCs w:val="24"/>
          <w:vertAlign w:val="superscript"/>
        </w:rPr>
        <w:footnoteReference w:id="43"/>
      </w:r>
      <w:r>
        <w:rPr>
          <w:rFonts w:ascii="Garamond" w:eastAsia="Garamond" w:hAnsi="Garamond" w:cs="Garamond"/>
          <w:color w:val="000000"/>
          <w:sz w:val="24"/>
          <w:szCs w:val="24"/>
        </w:rPr>
        <w:t xml:space="preserve"> Yet here this obscuring process is paradoxically drawn into sharp focus by the motion of Rukeyser’s poetic progress: the road offers a reeling succession of spatiotemporal moments of messianic perspective which dissects the architectural signs of a failing </w:t>
      </w:r>
      <w:r>
        <w:rPr>
          <w:rFonts w:ascii="Garamond" w:eastAsia="Garamond" w:hAnsi="Garamond" w:cs="Garamond"/>
          <w:color w:val="000000"/>
          <w:sz w:val="24"/>
          <w:szCs w:val="24"/>
        </w:rPr>
        <w:lastRenderedPageBreak/>
        <w:t xml:space="preserve">capitalism from their absent material reality. In omitting any demarcation of the billboard ‘KING COAL HOTEL’ from her own listing of the road’s referents, she subversively reveals how personification, when wielded by tourism businesses, can abstract coal’s use-value into the commodity of a luxury hotel.  The destructive exploitation of the mining process lies far away from the road’s narrow path, which at this stage, trickles into luxury hotels; the litany of locations and events experienced here as seen from a speeding car serves as an indictment of the unredeemed America of 1936; its signs are bereft of the </w:t>
      </w:r>
      <w:r>
        <w:rPr>
          <w:rFonts w:ascii="Garamond" w:eastAsia="Garamond" w:hAnsi="Garamond" w:cs="Garamond"/>
          <w:i/>
          <w:color w:val="000000"/>
          <w:sz w:val="24"/>
          <w:szCs w:val="24"/>
        </w:rPr>
        <w:t>colour</w:t>
      </w:r>
      <w:r>
        <w:rPr>
          <w:rFonts w:ascii="Garamond" w:eastAsia="Garamond" w:hAnsi="Garamond" w:cs="Garamond"/>
          <w:color w:val="000000"/>
          <w:sz w:val="24"/>
          <w:szCs w:val="24"/>
        </w:rPr>
        <w:t xml:space="preserve"> of the significance of experience, in turn </w:t>
      </w:r>
      <w:r>
        <w:rPr>
          <w:rFonts w:ascii="Garamond" w:eastAsia="Garamond" w:hAnsi="Garamond" w:cs="Garamond"/>
          <w:i/>
          <w:color w:val="000000"/>
          <w:sz w:val="24"/>
          <w:szCs w:val="24"/>
        </w:rPr>
        <w:t>chalk, white, blank</w:t>
      </w:r>
      <w:r>
        <w:rPr>
          <w:rFonts w:ascii="Garamond" w:eastAsia="Garamond" w:hAnsi="Garamond" w:cs="Garamond"/>
          <w:color w:val="000000"/>
          <w:sz w:val="24"/>
          <w:szCs w:val="24"/>
        </w:rPr>
        <w:t xml:space="preserve">. Like Rukeyser, Benjamin’s material historicist is: </w:t>
      </w:r>
    </w:p>
    <w:p w14:paraId="29D34385"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28D21F62" w14:textId="14EFD3B9"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color w:val="000000"/>
        </w:rPr>
      </w:pPr>
      <w:r w:rsidRPr="000174F9">
        <w:rPr>
          <w:rFonts w:ascii="Garamond" w:eastAsia="Garamond" w:hAnsi="Garamond" w:cs="Garamond"/>
          <w:color w:val="000000"/>
        </w:rPr>
        <w:t>A chronicler who recites events without distinguishing between major and minor ones (acting) in accordance with the following truth: nothing that has ever happened should be regarded as lost for history. To be sure, only a redeemed mankind receives the fullness of its past.</w:t>
      </w:r>
      <w:r w:rsidRPr="000174F9">
        <w:rPr>
          <w:rFonts w:ascii="Garamond" w:eastAsia="Garamond" w:hAnsi="Garamond" w:cs="Garamond"/>
          <w:color w:val="000000"/>
          <w:vertAlign w:val="superscript"/>
        </w:rPr>
        <w:footnoteReference w:id="44"/>
      </w:r>
      <w:r w:rsidRPr="000174F9">
        <w:rPr>
          <w:rFonts w:ascii="Garamond" w:eastAsia="Garamond" w:hAnsi="Garamond" w:cs="Garamond"/>
          <w:color w:val="000000"/>
        </w:rPr>
        <w:t xml:space="preserve">  </w:t>
      </w:r>
    </w:p>
    <w:p w14:paraId="4F9A267D" w14:textId="77777777" w:rsidR="006327AF" w:rsidRPr="009011E7" w:rsidRDefault="006327AF" w:rsidP="00156076">
      <w:pPr>
        <w:pBdr>
          <w:top w:val="nil"/>
          <w:left w:val="nil"/>
          <w:bottom w:val="nil"/>
          <w:right w:val="nil"/>
          <w:between w:val="nil"/>
        </w:pBdr>
        <w:spacing w:after="0" w:line="240" w:lineRule="auto"/>
        <w:ind w:left="850" w:right="850"/>
        <w:jc w:val="both"/>
        <w:rPr>
          <w:rFonts w:ascii="Garamond" w:eastAsia="Garamond" w:hAnsi="Garamond" w:cs="Garamond"/>
          <w:color w:val="000000"/>
          <w:sz w:val="24"/>
          <w:szCs w:val="24"/>
        </w:rPr>
      </w:pPr>
    </w:p>
    <w:p w14:paraId="200AB2D1"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557AC8F3"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As capitalism seeks to recalibrate the symbols of the coal industry’s material referents towards their use-value to consumers, then workers risk losing their own sense of value as producers in society. In the billboards and signage of US1, it is only the ‘gay’ elites of the bourgeoisie who hold a stake in an unredeemed future, able to add their history to ballrooms, and project their perpetuating traditions into the future with the swing from the first tee. To drive the road is to be funnelled through the phallocentric patronage of ‘your tall central city’s influence’, leaving the traveller unable to reflect on and make sense of the past and therefore the future. Only the salvage of statistics and cartographies to enable the redrawing of hierarchies of influence, plotted as coordinates upon the map, allows the wilful escape into the ‘deep country’ in which Rukeyser as ‘photographer unpacks camera and case’ and surveys those remote, utopian communities such as Gauley Bridge that have broken free of the gravity of Wall Street into a consciousness of their exploitation: ‘</w:t>
      </w:r>
      <w:proofErr w:type="spellStart"/>
      <w:r>
        <w:rPr>
          <w:rFonts w:ascii="Garamond" w:eastAsia="Garamond" w:hAnsi="Garamond" w:cs="Garamond"/>
          <w:color w:val="000000"/>
          <w:sz w:val="24"/>
          <w:szCs w:val="24"/>
        </w:rPr>
        <w:t>centers</w:t>
      </w:r>
      <w:proofErr w:type="spellEnd"/>
      <w:r>
        <w:rPr>
          <w:rFonts w:ascii="Garamond" w:eastAsia="Garamond" w:hAnsi="Garamond" w:cs="Garamond"/>
          <w:color w:val="000000"/>
          <w:sz w:val="24"/>
          <w:szCs w:val="24"/>
        </w:rPr>
        <w:t xml:space="preserve"> removed and strong, fighting for good reason’.</w:t>
      </w:r>
      <w:r>
        <w:rPr>
          <w:rFonts w:ascii="Garamond" w:eastAsia="Garamond" w:hAnsi="Garamond" w:cs="Garamond"/>
          <w:color w:val="000000"/>
          <w:sz w:val="24"/>
          <w:szCs w:val="24"/>
          <w:vertAlign w:val="superscript"/>
        </w:rPr>
        <w:footnoteReference w:id="45"/>
      </w:r>
      <w:r>
        <w:rPr>
          <w:rFonts w:ascii="Garamond" w:eastAsia="Garamond" w:hAnsi="Garamond" w:cs="Garamond"/>
          <w:color w:val="000000"/>
          <w:sz w:val="24"/>
          <w:szCs w:val="24"/>
        </w:rPr>
        <w:t xml:space="preserve">  </w:t>
      </w:r>
    </w:p>
    <w:p w14:paraId="2526F5C2" w14:textId="293D55DB" w:rsidR="00156076" w:rsidRPr="009011E7" w:rsidRDefault="001372C8" w:rsidP="006327AF">
      <w:pPr>
        <w:pBdr>
          <w:top w:val="nil"/>
          <w:left w:val="nil"/>
          <w:bottom w:val="nil"/>
          <w:right w:val="nil"/>
          <w:between w:val="nil"/>
        </w:pBdr>
        <w:spacing w:after="0" w:line="48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lastRenderedPageBreak/>
        <w:t>The colonial re-appropriation of topography</w:t>
      </w:r>
    </w:p>
    <w:p w14:paraId="62AED39D"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p>
    <w:p w14:paraId="67F91A74" w14:textId="2CF3C649"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Tim Dayton, in his monograph </w:t>
      </w:r>
      <w:r>
        <w:rPr>
          <w:rFonts w:ascii="Garamond" w:eastAsia="Garamond" w:hAnsi="Garamond" w:cs="Garamond"/>
          <w:i/>
          <w:color w:val="000000"/>
          <w:sz w:val="24"/>
          <w:szCs w:val="24"/>
        </w:rPr>
        <w:t>The Book of the Dead,</w:t>
      </w:r>
      <w:r>
        <w:rPr>
          <w:rFonts w:ascii="Garamond" w:eastAsia="Garamond" w:hAnsi="Garamond" w:cs="Garamond"/>
          <w:color w:val="000000"/>
          <w:sz w:val="24"/>
          <w:szCs w:val="24"/>
        </w:rPr>
        <w:t xml:space="preserve"> agrees with Gander that Rukeyser saw her poem as a chance to utilise the economic crisis facing contemporary society and its modernist poetry, by revealing the growing fissure between subjective meaning and objective, societal values.  Dayton goes on to argue that this is paralleled by another rift, ‘the one between values, whether those of individual or collective subjects, and reality, whether understood as “society” or as “brute nature”’.</w:t>
      </w:r>
      <w:r>
        <w:rPr>
          <w:rFonts w:ascii="Garamond" w:eastAsia="Garamond" w:hAnsi="Garamond" w:cs="Garamond"/>
          <w:color w:val="000000"/>
          <w:sz w:val="24"/>
          <w:szCs w:val="24"/>
          <w:vertAlign w:val="superscript"/>
        </w:rPr>
        <w:footnoteReference w:id="46"/>
      </w:r>
      <w:r>
        <w:rPr>
          <w:rFonts w:ascii="Garamond" w:eastAsia="Garamond" w:hAnsi="Garamond" w:cs="Garamond"/>
          <w:color w:val="000000"/>
          <w:sz w:val="24"/>
          <w:szCs w:val="24"/>
        </w:rPr>
        <w:t xml:space="preserve"> </w:t>
      </w:r>
      <w:r>
        <w:rPr>
          <w:rFonts w:ascii="Garamond" w:eastAsia="Garamond" w:hAnsi="Garamond" w:cs="Garamond"/>
          <w:color w:val="000000"/>
          <w:sz w:val="24"/>
          <w:szCs w:val="24"/>
          <w:highlight w:val="white"/>
        </w:rPr>
        <w:t>At Gauley Bridge, Rukeyser directs us to the opportunity of a new trinity of unlikely interpretative gateways:</w:t>
      </w:r>
      <w:r>
        <w:rPr>
          <w:rFonts w:ascii="Garamond" w:eastAsia="Garamond" w:hAnsi="Garamond" w:cs="Garamond"/>
          <w:color w:val="000000"/>
          <w:sz w:val="24"/>
          <w:szCs w:val="24"/>
        </w:rPr>
        <w:t xml:space="preserve"> ‘</w:t>
      </w:r>
      <w:r>
        <w:rPr>
          <w:rFonts w:ascii="Garamond" w:eastAsia="Garamond" w:hAnsi="Garamond" w:cs="Garamond"/>
          <w:color w:val="000000"/>
          <w:sz w:val="24"/>
          <w:szCs w:val="24"/>
          <w:highlight w:val="white"/>
        </w:rPr>
        <w:t>Here is your road, tying / you to its meanings: gorge, boulder, precipice’.</w:t>
      </w:r>
      <w:r>
        <w:rPr>
          <w:rFonts w:ascii="Garamond" w:eastAsia="Garamond" w:hAnsi="Garamond" w:cs="Garamond"/>
          <w:color w:val="000000"/>
          <w:sz w:val="24"/>
          <w:szCs w:val="24"/>
          <w:highlight w:val="white"/>
          <w:vertAlign w:val="superscript"/>
        </w:rPr>
        <w:footnoteReference w:id="47"/>
      </w:r>
      <w:r>
        <w:rPr>
          <w:rFonts w:ascii="Garamond" w:eastAsia="Garamond" w:hAnsi="Garamond" w:cs="Garamond"/>
          <w:color w:val="000000"/>
          <w:sz w:val="24"/>
          <w:szCs w:val="24"/>
          <w:highlight w:val="white"/>
        </w:rPr>
        <w:t xml:space="preserve"> Geology, as prehistoric signage, defines itself either in the negative juxtaposition of the gorge’s absence </w:t>
      </w:r>
      <w:r>
        <w:rPr>
          <w:rFonts w:ascii="Garamond" w:eastAsia="Garamond" w:hAnsi="Garamond" w:cs="Garamond"/>
          <w:i/>
          <w:color w:val="000000"/>
          <w:sz w:val="24"/>
          <w:szCs w:val="24"/>
          <w:highlight w:val="white"/>
        </w:rPr>
        <w:t>next to</w:t>
      </w:r>
      <w:r>
        <w:rPr>
          <w:rFonts w:ascii="Garamond" w:eastAsia="Garamond" w:hAnsi="Garamond" w:cs="Garamond"/>
          <w:color w:val="000000"/>
          <w:sz w:val="24"/>
          <w:szCs w:val="24"/>
          <w:highlight w:val="white"/>
        </w:rPr>
        <w:t xml:space="preserve"> land, or in its static impenetrability as the boulder’s rock; ‘signs’ well away from the roadside which signify nothing except the material itself and the shapes with which to delineate it. Within this topography, Rukeyser suggests, we may mine our own meanings, our own country.</w:t>
      </w:r>
      <w:r>
        <w:rPr>
          <w:rFonts w:ascii="Garamond" w:eastAsia="Garamond" w:hAnsi="Garamond" w:cs="Garamond"/>
          <w:color w:val="000000"/>
          <w:sz w:val="24"/>
          <w:szCs w:val="24"/>
        </w:rPr>
        <w:t xml:space="preserve"> The agency which Rukeyser believed resided in the individual imagination nevertheless served to offer a solution to the debilitating effects of social democracy’s version of history. As Benjamin’s personified ‘Angel’ of history reveals, ‘progress’ is akin to a violent storm which ‘irresistibly propels him into a future to which his back is turned’.</w:t>
      </w:r>
      <w:r>
        <w:rPr>
          <w:rFonts w:ascii="Garamond" w:eastAsia="Garamond" w:hAnsi="Garamond" w:cs="Garamond"/>
          <w:color w:val="000000"/>
          <w:sz w:val="24"/>
          <w:szCs w:val="24"/>
          <w:vertAlign w:val="superscript"/>
        </w:rPr>
        <w:footnoteReference w:id="48"/>
      </w:r>
      <w:r>
        <w:rPr>
          <w:rFonts w:ascii="Garamond" w:eastAsia="Garamond" w:hAnsi="Garamond" w:cs="Garamond"/>
          <w:color w:val="000000"/>
          <w:sz w:val="24"/>
          <w:szCs w:val="24"/>
        </w:rPr>
        <w:t xml:space="preserve"> Rukeyser envisions an alternative to</w:t>
      </w:r>
      <w:r>
        <w:rPr>
          <w:rFonts w:ascii="Garamond" w:eastAsia="Garamond" w:hAnsi="Garamond" w:cs="Garamond"/>
          <w:sz w:val="24"/>
          <w:szCs w:val="24"/>
        </w:rPr>
        <w:t xml:space="preserve"> </w:t>
      </w:r>
      <w:r>
        <w:rPr>
          <w:rFonts w:ascii="Garamond" w:eastAsia="Garamond" w:hAnsi="Garamond" w:cs="Garamond"/>
          <w:color w:val="000000"/>
          <w:sz w:val="24"/>
          <w:szCs w:val="24"/>
        </w:rPr>
        <w:t xml:space="preserve">this restrictive linearity; from horizontal roads into the deeper, inner realisation of the </w:t>
      </w:r>
      <w:r w:rsidR="008E5052">
        <w:rPr>
          <w:rFonts w:ascii="Garamond" w:eastAsia="Garamond" w:hAnsi="Garamond" w:cs="Garamond"/>
          <w:color w:val="000000"/>
          <w:sz w:val="24"/>
          <w:szCs w:val="24"/>
        </w:rPr>
        <w:t>transformative potential</w:t>
      </w:r>
      <w:r>
        <w:rPr>
          <w:rFonts w:ascii="Garamond" w:eastAsia="Garamond" w:hAnsi="Garamond" w:cs="Garamond"/>
          <w:color w:val="000000"/>
          <w:sz w:val="24"/>
          <w:szCs w:val="24"/>
        </w:rPr>
        <w:t xml:space="preserve"> of signs and images.</w:t>
      </w:r>
    </w:p>
    <w:p w14:paraId="5A78CDF9"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p>
    <w:p w14:paraId="6782B0A2"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It is worth clarifying here that Benjamin’s theses on history, which have informed our reading of Rukeyser’s project so far, relate to Marx’s designation of </w:t>
      </w:r>
      <w:r>
        <w:rPr>
          <w:rFonts w:ascii="Garamond" w:eastAsia="Garamond" w:hAnsi="Garamond" w:cs="Garamond"/>
          <w:color w:val="000000"/>
          <w:sz w:val="24"/>
          <w:szCs w:val="24"/>
          <w:highlight w:val="white"/>
        </w:rPr>
        <w:t>‘civilised’ life on Earth. This stage is explained by Engels as the</w:t>
      </w:r>
      <w:r>
        <w:rPr>
          <w:rFonts w:ascii="Garamond" w:eastAsia="Garamond" w:hAnsi="Garamond" w:cs="Garamond"/>
          <w:color w:val="000000"/>
          <w:sz w:val="24"/>
          <w:szCs w:val="24"/>
        </w:rPr>
        <w:t>:</w:t>
      </w:r>
    </w:p>
    <w:p w14:paraId="1BBF1544"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highlight w:val="white"/>
        </w:rPr>
        <w:t xml:space="preserve"> </w:t>
      </w:r>
    </w:p>
    <w:p w14:paraId="0C9F8016" w14:textId="77777777"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color w:val="000000"/>
        </w:rPr>
      </w:pPr>
      <w:r w:rsidRPr="000174F9">
        <w:rPr>
          <w:rFonts w:ascii="Garamond" w:eastAsia="Garamond" w:hAnsi="Garamond" w:cs="Garamond"/>
          <w:color w:val="000000"/>
          <w:highlight w:val="white"/>
        </w:rPr>
        <w:lastRenderedPageBreak/>
        <w:t>development of society at which division of labour, the resulting exchange between individuals, and commodity production, which combines the two, reach their complete unfoldment and revolutionise the whole hitherto existing society.</w:t>
      </w:r>
      <w:r w:rsidRPr="000174F9">
        <w:rPr>
          <w:rFonts w:ascii="Garamond" w:eastAsia="Garamond" w:hAnsi="Garamond" w:cs="Garamond"/>
          <w:color w:val="000000"/>
          <w:highlight w:val="white"/>
          <w:vertAlign w:val="superscript"/>
        </w:rPr>
        <w:footnoteReference w:id="49"/>
      </w:r>
    </w:p>
    <w:p w14:paraId="5E01902D" w14:textId="67C371C8"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4FF106D5" w14:textId="77777777" w:rsidR="006327AF" w:rsidRDefault="006327AF"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7D04F36C" w14:textId="64D5F0BC"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 the </w:t>
      </w:r>
      <w:r>
        <w:rPr>
          <w:rFonts w:ascii="Garamond" w:eastAsia="Garamond" w:hAnsi="Garamond" w:cs="Garamond"/>
          <w:i/>
          <w:color w:val="000000"/>
          <w:sz w:val="24"/>
          <w:szCs w:val="24"/>
        </w:rPr>
        <w:t>Grundrisse</w:t>
      </w:r>
      <w:r>
        <w:rPr>
          <w:rFonts w:ascii="Garamond" w:eastAsia="Garamond" w:hAnsi="Garamond" w:cs="Garamond"/>
          <w:color w:val="000000"/>
          <w:sz w:val="24"/>
          <w:szCs w:val="24"/>
        </w:rPr>
        <w:t xml:space="preserve">, Marx sees these kinship societies, which he deems as </w:t>
      </w:r>
      <w:r>
        <w:rPr>
          <w:rFonts w:ascii="Garamond" w:eastAsia="Garamond" w:hAnsi="Garamond" w:cs="Garamond"/>
          <w:i/>
          <w:color w:val="000000"/>
          <w:sz w:val="24"/>
          <w:szCs w:val="24"/>
        </w:rPr>
        <w:t>Asiatic</w:t>
      </w:r>
      <w:r>
        <w:rPr>
          <w:rFonts w:ascii="Garamond" w:eastAsia="Garamond" w:hAnsi="Garamond" w:cs="Garamond"/>
          <w:color w:val="000000"/>
          <w:sz w:val="24"/>
          <w:szCs w:val="24"/>
        </w:rPr>
        <w:t xml:space="preserve"> (which includes the indigenous Native Americans</w:t>
      </w:r>
      <w:r>
        <w:rPr>
          <w:rFonts w:ascii="Garamond" w:eastAsia="Garamond" w:hAnsi="Garamond" w:cs="Garamond"/>
          <w:color w:val="000000"/>
          <w:sz w:val="24"/>
          <w:szCs w:val="24"/>
          <w:vertAlign w:val="superscript"/>
        </w:rPr>
        <w:footnoteReference w:id="50"/>
      </w:r>
      <w:r>
        <w:rPr>
          <w:rFonts w:ascii="Garamond" w:eastAsia="Garamond" w:hAnsi="Garamond" w:cs="Garamond"/>
          <w:color w:val="000000"/>
          <w:sz w:val="24"/>
          <w:szCs w:val="24"/>
        </w:rPr>
        <w:t>) as offering a utopian model of labour relationships. The exchanges between individual labourers granted a holistic awareness of each worker’s respective role in the process of commodity production: a collective blossoming of consciousness that would be supplanted by the colonial capitalist societies of Europe. Marx declares that ‘in most of the Asiatic land-forms, the comprehensive unity standing above all these little communities appears as the higher proprietor or as the sole proprietor; the real communities hence only as hereditary possessors’.</w:t>
      </w:r>
      <w:r>
        <w:rPr>
          <w:rFonts w:ascii="Garamond" w:eastAsia="Garamond" w:hAnsi="Garamond" w:cs="Garamond"/>
          <w:color w:val="000000"/>
          <w:sz w:val="24"/>
          <w:szCs w:val="24"/>
          <w:vertAlign w:val="superscript"/>
        </w:rPr>
        <w:footnoteReference w:id="51"/>
      </w:r>
      <w:r>
        <w:rPr>
          <w:rFonts w:ascii="Garamond" w:eastAsia="Garamond" w:hAnsi="Garamond" w:cs="Garamond"/>
          <w:color w:val="000000"/>
          <w:sz w:val="24"/>
          <w:szCs w:val="24"/>
        </w:rPr>
        <w:t xml:space="preserve"> As such, every worker shares in the collective consciousness of their position in relation to their work, material environment and means of production</w:t>
      </w:r>
      <w:r w:rsidR="008E5052">
        <w:rPr>
          <w:rFonts w:ascii="Garamond" w:eastAsia="Garamond" w:hAnsi="Garamond" w:cs="Garamond"/>
          <w:color w:val="000000"/>
          <w:sz w:val="24"/>
          <w:szCs w:val="24"/>
        </w:rPr>
        <w:t xml:space="preserve">: they are aware of the outcome of their labour, and collectively partake in its material benefits. </w:t>
      </w:r>
      <w:r>
        <w:rPr>
          <w:rFonts w:ascii="Garamond" w:eastAsia="Garamond" w:hAnsi="Garamond" w:cs="Garamond"/>
          <w:color w:val="000000"/>
          <w:sz w:val="24"/>
          <w:szCs w:val="24"/>
        </w:rPr>
        <w:t xml:space="preserve"> </w:t>
      </w:r>
      <w:r w:rsidR="008E5052">
        <w:rPr>
          <w:rFonts w:ascii="Garamond" w:eastAsia="Garamond" w:hAnsi="Garamond" w:cs="Garamond"/>
          <w:color w:val="000000"/>
          <w:sz w:val="24"/>
          <w:szCs w:val="24"/>
        </w:rPr>
        <w:t>This awareness</w:t>
      </w:r>
      <w:r>
        <w:rPr>
          <w:rFonts w:ascii="Garamond" w:eastAsia="Garamond" w:hAnsi="Garamond" w:cs="Garamond"/>
          <w:color w:val="000000"/>
          <w:sz w:val="24"/>
          <w:szCs w:val="24"/>
        </w:rPr>
        <w:t xml:space="preserve"> is essential to the achievement of the sense of identity and happiness of individual workers in pre-capitalist societies. This is because:</w:t>
      </w:r>
    </w:p>
    <w:p w14:paraId="41FB77B6"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672C5629" w14:textId="77777777"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color w:val="000000"/>
          <w:szCs w:val="20"/>
        </w:rPr>
      </w:pPr>
      <w:r w:rsidRPr="000174F9">
        <w:rPr>
          <w:rFonts w:ascii="Garamond" w:eastAsia="Garamond" w:hAnsi="Garamond" w:cs="Garamond"/>
          <w:color w:val="000000"/>
          <w:szCs w:val="20"/>
        </w:rPr>
        <w:t xml:space="preserve">[e]ach individual conducts himself only as a link, as a member of this community as proprietor or possessor. The real appropriation through the labour process happens under these presuppositions, which are not themselves the product of labour, but appear as its natural or </w:t>
      </w:r>
      <w:r w:rsidRPr="000174F9">
        <w:rPr>
          <w:rFonts w:ascii="Garamond" w:eastAsia="Garamond" w:hAnsi="Garamond" w:cs="Garamond"/>
          <w:i/>
          <w:color w:val="000000"/>
          <w:szCs w:val="20"/>
        </w:rPr>
        <w:t>divine</w:t>
      </w:r>
      <w:r w:rsidRPr="000174F9">
        <w:rPr>
          <w:rFonts w:ascii="Garamond" w:eastAsia="Garamond" w:hAnsi="Garamond" w:cs="Garamond"/>
          <w:color w:val="000000"/>
          <w:szCs w:val="20"/>
        </w:rPr>
        <w:t xml:space="preserve"> presuppositions. </w:t>
      </w:r>
    </w:p>
    <w:p w14:paraId="2AF242F4" w14:textId="77777777"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color w:val="000000"/>
          <w:szCs w:val="20"/>
        </w:rPr>
      </w:pPr>
    </w:p>
    <w:p w14:paraId="2AFF5F3C" w14:textId="77777777"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color w:val="000000"/>
          <w:szCs w:val="20"/>
        </w:rPr>
      </w:pPr>
      <w:r w:rsidRPr="000174F9">
        <w:rPr>
          <w:rFonts w:ascii="Garamond" w:eastAsia="Garamond" w:hAnsi="Garamond" w:cs="Garamond"/>
          <w:color w:val="000000"/>
          <w:szCs w:val="20"/>
        </w:rPr>
        <w:t>(My italics).</w:t>
      </w:r>
      <w:r w:rsidRPr="000174F9">
        <w:rPr>
          <w:rFonts w:ascii="Garamond" w:eastAsia="Garamond" w:hAnsi="Garamond" w:cs="Garamond"/>
          <w:color w:val="000000"/>
          <w:szCs w:val="20"/>
          <w:vertAlign w:val="superscript"/>
        </w:rPr>
        <w:footnoteReference w:id="52"/>
      </w:r>
    </w:p>
    <w:p w14:paraId="21F55D69"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5D0D4C1A" w14:textId="4575059E"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‘West Virginia’, the next poem in the collection, </w:t>
      </w:r>
      <w:proofErr w:type="spellStart"/>
      <w:r>
        <w:rPr>
          <w:rFonts w:ascii="Garamond" w:eastAsia="Garamond" w:hAnsi="Garamond" w:cs="Garamond"/>
          <w:color w:val="000000"/>
          <w:sz w:val="24"/>
          <w:szCs w:val="24"/>
        </w:rPr>
        <w:t>dramatises</w:t>
      </w:r>
      <w:proofErr w:type="spellEnd"/>
      <w:r>
        <w:rPr>
          <w:rFonts w:ascii="Garamond" w:eastAsia="Garamond" w:hAnsi="Garamond" w:cs="Garamond"/>
          <w:color w:val="000000"/>
          <w:sz w:val="24"/>
          <w:szCs w:val="24"/>
        </w:rPr>
        <w:t xml:space="preserve"> the moment that ‘West Virginia’ as a signifying construct was imposed upon the land and its Native American people, violently </w:t>
      </w:r>
      <w:r>
        <w:rPr>
          <w:rFonts w:ascii="Garamond" w:eastAsia="Garamond" w:hAnsi="Garamond" w:cs="Garamond"/>
          <w:color w:val="000000"/>
          <w:sz w:val="24"/>
          <w:szCs w:val="24"/>
        </w:rPr>
        <w:lastRenderedPageBreak/>
        <w:t>replacing their autonomous systems of relationship between subjective consciousness, objective nature and their conceptions of the divine. Again, Rukeyser satirises the received, colonial history of this process as ‘progress’ as the advent of capitalism is uncoiled in a relentlessly dizzying litany of events, obscuring the previous ‘Asiatic’ relationships between the workers and their land. The white European ancestors who ‘left a record to our heritage,’ simultaneously inflicted the ‘breaking of records’</w:t>
      </w:r>
      <w:r>
        <w:rPr>
          <w:rFonts w:ascii="Garamond" w:eastAsia="Garamond" w:hAnsi="Garamond" w:cs="Garamond"/>
          <w:color w:val="000000"/>
          <w:sz w:val="24"/>
          <w:szCs w:val="24"/>
          <w:vertAlign w:val="superscript"/>
        </w:rPr>
        <w:footnoteReference w:id="53"/>
      </w:r>
      <w:r>
        <w:rPr>
          <w:rFonts w:ascii="Garamond" w:eastAsia="Garamond" w:hAnsi="Garamond" w:cs="Garamond"/>
          <w:color w:val="000000"/>
          <w:sz w:val="24"/>
          <w:szCs w:val="24"/>
        </w:rPr>
        <w:t xml:space="preserve">. The ironic ambiguity of this ‘record breaking’- that ‘discovery’ relies on the destruction of pre-existing orders of signs, meanings and consciousnesses- is not lost on Rukeyser as she superimposes the written testimonies and architectures of European explorers and their descendants into bricolage with Virginia’s rivers and rapids. In Rukeyser’s relaying of the colonisation of Virginia, we see the cataclysm of the appropriation of the indigenous, natural conditions of labour rendered through the migrants’ eyes as a satirical moment of ‘discovery’ disfigured into property: ‘Found Indian fields, standing low cornstalks left, /learned three </w:t>
      </w:r>
      <w:proofErr w:type="spellStart"/>
      <w:r>
        <w:rPr>
          <w:rFonts w:ascii="Garamond" w:eastAsia="Garamond" w:hAnsi="Garamond" w:cs="Garamond"/>
          <w:color w:val="000000"/>
          <w:sz w:val="24"/>
          <w:szCs w:val="24"/>
        </w:rPr>
        <w:t>Mohetons</w:t>
      </w:r>
      <w:proofErr w:type="spellEnd"/>
      <w:r>
        <w:rPr>
          <w:rFonts w:ascii="Garamond" w:eastAsia="Garamond" w:hAnsi="Garamond" w:cs="Garamond"/>
          <w:color w:val="000000"/>
          <w:sz w:val="24"/>
          <w:szCs w:val="24"/>
        </w:rPr>
        <w:t xml:space="preserve"> planted them; found-land/farmland, the planted home, discovered!’</w:t>
      </w:r>
      <w:r>
        <w:rPr>
          <w:rFonts w:ascii="Garamond" w:eastAsia="Garamond" w:hAnsi="Garamond" w:cs="Garamond"/>
          <w:color w:val="000000"/>
          <w:sz w:val="24"/>
          <w:szCs w:val="24"/>
          <w:vertAlign w:val="superscript"/>
        </w:rPr>
        <w:footnoteReference w:id="54"/>
      </w:r>
      <w:r>
        <w:rPr>
          <w:rFonts w:ascii="Garamond" w:eastAsia="Garamond" w:hAnsi="Garamond" w:cs="Garamond"/>
          <w:b/>
          <w:color w:val="000000"/>
          <w:sz w:val="24"/>
          <w:szCs w:val="24"/>
        </w:rPr>
        <w:t xml:space="preserve"> </w:t>
      </w:r>
    </w:p>
    <w:p w14:paraId="622D5BCF"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p>
    <w:p w14:paraId="0127F04A"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imposition of this received, canonical history is an attempt to expose the eclipsing of the pre-existing order by which communities defined their own identities via their relation to their environment; their subjectivity as an objective fact of their role as labourers and producers in the greater unity of their community, culture and beliefs. Marx delineates the process of this misappropriation in pre-capitalist kinship societies where: </w:t>
      </w:r>
    </w:p>
    <w:p w14:paraId="743A036C" w14:textId="77777777" w:rsidR="00156076" w:rsidRDefault="00156076" w:rsidP="00156076">
      <w:pPr>
        <w:pBdr>
          <w:top w:val="nil"/>
          <w:left w:val="nil"/>
          <w:bottom w:val="nil"/>
          <w:right w:val="nil"/>
          <w:between w:val="nil"/>
        </w:pBdr>
        <w:spacing w:after="0" w:line="360" w:lineRule="auto"/>
        <w:ind w:right="570"/>
        <w:rPr>
          <w:rFonts w:ascii="Garamond" w:eastAsia="Garamond" w:hAnsi="Garamond" w:cs="Garamond"/>
          <w:color w:val="000000"/>
          <w:sz w:val="24"/>
          <w:szCs w:val="24"/>
        </w:rPr>
      </w:pPr>
    </w:p>
    <w:p w14:paraId="70A23D72" w14:textId="77777777"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color w:val="000000"/>
          <w:szCs w:val="20"/>
        </w:rPr>
      </w:pPr>
      <w:r w:rsidRPr="000174F9">
        <w:rPr>
          <w:rFonts w:ascii="Garamond" w:eastAsia="Garamond" w:hAnsi="Garamond" w:cs="Garamond"/>
          <w:color w:val="000000"/>
          <w:szCs w:val="20"/>
        </w:rPr>
        <w:t>the relation of the individual to the natural conditions of labour and of reproduction as belonging to him, as the objective, nature-given inorganic body of his subjectivity -- appears mediated for him through a cession by the total unity -- a unity realized in the form of the despot … through the mediation of the particular commune. The surplus product -- which is, incidentally, determined by law in consequence of the real appropriation through labour -- thereby automatically belongs to this highest unity.</w:t>
      </w:r>
      <w:r w:rsidRPr="000174F9">
        <w:rPr>
          <w:rFonts w:ascii="Garamond" w:eastAsia="Garamond" w:hAnsi="Garamond" w:cs="Garamond"/>
          <w:color w:val="000000"/>
          <w:szCs w:val="20"/>
          <w:vertAlign w:val="superscript"/>
        </w:rPr>
        <w:footnoteReference w:id="55"/>
      </w:r>
    </w:p>
    <w:p w14:paraId="1B1C237F" w14:textId="3B4A02C2"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21589EFA" w14:textId="77777777" w:rsidR="006327AF" w:rsidRDefault="006327AF"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218A73F7" w14:textId="7BDEF4D4"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Property is a transitory and collective concept in which the higher proprietor is its own symbolic conception of its ‘unity</w:t>
      </w:r>
      <w:proofErr w:type="gramStart"/>
      <w:r>
        <w:rPr>
          <w:rFonts w:ascii="Garamond" w:eastAsia="Garamond" w:hAnsi="Garamond" w:cs="Garamond"/>
          <w:color w:val="000000"/>
          <w:sz w:val="24"/>
          <w:szCs w:val="24"/>
        </w:rPr>
        <w:t>’;</w:t>
      </w:r>
      <w:proofErr w:type="gramEnd"/>
      <w:r>
        <w:rPr>
          <w:rFonts w:ascii="Garamond" w:eastAsia="Garamond" w:hAnsi="Garamond" w:cs="Garamond"/>
          <w:color w:val="000000"/>
          <w:sz w:val="24"/>
          <w:szCs w:val="24"/>
        </w:rPr>
        <w:t xml:space="preserve"> a manifestation of collective consciousness. There are cynical echoes of this pre-capitalist ‘unity’ carried weakly in that generation of European explorers that sought to claim the land: Virginia was named for</w:t>
      </w:r>
      <w:r w:rsidR="00144D87">
        <w:rPr>
          <w:rFonts w:ascii="Garamond" w:eastAsia="Garamond" w:hAnsi="Garamond" w:cs="Garamond"/>
          <w:color w:val="000000"/>
          <w:sz w:val="24"/>
          <w:szCs w:val="24"/>
        </w:rPr>
        <w:t>,</w:t>
      </w:r>
      <w:r>
        <w:rPr>
          <w:rFonts w:ascii="Garamond" w:eastAsia="Garamond" w:hAnsi="Garamond" w:cs="Garamond"/>
          <w:color w:val="000000"/>
          <w:sz w:val="24"/>
          <w:szCs w:val="24"/>
        </w:rPr>
        <w:t xml:space="preserve"> the ‘Virgin Queen’, Queen Elizabeth I, who declared herself married to her country.</w:t>
      </w:r>
      <w:r>
        <w:rPr>
          <w:rFonts w:ascii="Garamond" w:eastAsia="Garamond" w:hAnsi="Garamond" w:cs="Garamond"/>
          <w:color w:val="000000"/>
          <w:sz w:val="24"/>
          <w:szCs w:val="24"/>
          <w:vertAlign w:val="superscript"/>
        </w:rPr>
        <w:footnoteReference w:id="56"/>
      </w:r>
      <w:r>
        <w:rPr>
          <w:rFonts w:ascii="Garamond" w:eastAsia="Garamond" w:hAnsi="Garamond" w:cs="Garamond"/>
          <w:color w:val="000000"/>
          <w:sz w:val="24"/>
          <w:szCs w:val="24"/>
        </w:rPr>
        <w:t xml:space="preserve"> This union saw her as ‘sole proprietor’ to the land and its resources in the utmost symbolic metaphor; the virgin benefactor who could presume no stake to the permanence of a lineage of descendants.  This sign of </w:t>
      </w:r>
      <w:r>
        <w:rPr>
          <w:rFonts w:ascii="Garamond" w:eastAsia="Garamond" w:hAnsi="Garamond" w:cs="Garamond"/>
          <w:i/>
          <w:color w:val="000000"/>
          <w:sz w:val="24"/>
          <w:szCs w:val="24"/>
        </w:rPr>
        <w:t>Virginia</w:t>
      </w:r>
      <w:r>
        <w:rPr>
          <w:rFonts w:ascii="Garamond" w:eastAsia="Garamond" w:hAnsi="Garamond" w:cs="Garamond"/>
          <w:color w:val="000000"/>
          <w:sz w:val="24"/>
          <w:szCs w:val="24"/>
        </w:rPr>
        <w:t xml:space="preserve">, held static and </w:t>
      </w:r>
      <w:r>
        <w:rPr>
          <w:rFonts w:ascii="Garamond" w:eastAsia="Garamond" w:hAnsi="Garamond" w:cs="Garamond"/>
          <w:i/>
          <w:color w:val="000000"/>
          <w:sz w:val="24"/>
          <w:szCs w:val="24"/>
        </w:rPr>
        <w:t>unyielding</w:t>
      </w:r>
      <w:r>
        <w:rPr>
          <w:rFonts w:ascii="Garamond" w:eastAsia="Garamond" w:hAnsi="Garamond" w:cs="Garamond"/>
          <w:color w:val="000000"/>
          <w:sz w:val="24"/>
          <w:szCs w:val="24"/>
        </w:rPr>
        <w:t xml:space="preserve"> in time, served to conceal the paths of the exploitative commercial transactions behind it; its produce not given up to a despotic ruler or spirit who would benevolently offer it back as the floral or faunal manifestation of their means of labour, but instead exported across the ocean to the colonising realm. Even the very material topography of its landscape became displaced and exported along</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metonymical lines of signification, as its explorers categorised the mountains as ‘at home amongst the mountains of England’</w:t>
      </w:r>
      <w:r>
        <w:rPr>
          <w:rFonts w:ascii="Garamond" w:eastAsia="Garamond" w:hAnsi="Garamond" w:cs="Garamond"/>
          <w:color w:val="000000"/>
          <w:sz w:val="24"/>
          <w:szCs w:val="24"/>
          <w:vertAlign w:val="superscript"/>
        </w:rPr>
        <w:footnoteReference w:id="57"/>
      </w:r>
      <w:r>
        <w:rPr>
          <w:rFonts w:ascii="Garamond" w:eastAsia="Garamond" w:hAnsi="Garamond" w:cs="Garamond"/>
          <w:color w:val="000000"/>
          <w:sz w:val="24"/>
          <w:szCs w:val="24"/>
        </w:rPr>
        <w:t xml:space="preserve"> and rushed inexorably through the country only to find the trade routes which would ensure Virginia itself as another road, ‘Virginia, speeding to another sea!’.</w:t>
      </w:r>
      <w:r>
        <w:rPr>
          <w:rFonts w:ascii="Garamond" w:eastAsia="Garamond" w:hAnsi="Garamond" w:cs="Garamond"/>
          <w:color w:val="000000"/>
          <w:sz w:val="24"/>
          <w:szCs w:val="24"/>
          <w:vertAlign w:val="superscript"/>
        </w:rPr>
        <w:footnoteReference w:id="58"/>
      </w:r>
      <w:r>
        <w:rPr>
          <w:rFonts w:ascii="Garamond" w:eastAsia="Garamond" w:hAnsi="Garamond" w:cs="Garamond"/>
          <w:color w:val="000000"/>
          <w:sz w:val="24"/>
          <w:szCs w:val="24"/>
        </w:rPr>
        <w:t xml:space="preserve"> </w:t>
      </w:r>
    </w:p>
    <w:p w14:paraId="578F8061"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p>
    <w:p w14:paraId="373CE52D" w14:textId="33635A9C"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Rukeyser’s strategy plots an act of redemptive mediation against this historic misappropriation of identity where the ‘frontier defines two fighting halves’</w:t>
      </w:r>
      <w:r>
        <w:rPr>
          <w:rFonts w:ascii="Garamond" w:eastAsia="Garamond" w:hAnsi="Garamond" w:cs="Garamond"/>
          <w:color w:val="000000"/>
          <w:sz w:val="24"/>
          <w:szCs w:val="24"/>
          <w:vertAlign w:val="superscript"/>
        </w:rPr>
        <w:footnoteReference w:id="59"/>
      </w:r>
      <w:r>
        <w:rPr>
          <w:rFonts w:ascii="Garamond" w:eastAsia="Garamond" w:hAnsi="Garamond" w:cs="Garamond"/>
          <w:color w:val="000000"/>
          <w:sz w:val="24"/>
          <w:szCs w:val="24"/>
        </w:rPr>
        <w:t>: the sign and its referent, and thus the consciousness of the worker and their unconscious exploitation. She posits that poetry may empower subjects with a return to utopian consciousness through the reclamation of a third imaginative truth which chimes with the higher unity of kinship societies:</w:t>
      </w:r>
    </w:p>
    <w:p w14:paraId="3630C451"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2CB5D92A" w14:textId="77777777" w:rsidR="00144D87"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color w:val="000000"/>
          <w:szCs w:val="20"/>
        </w:rPr>
      </w:pPr>
      <w:r w:rsidRPr="000174F9">
        <w:rPr>
          <w:rFonts w:ascii="Garamond" w:eastAsia="Garamond" w:hAnsi="Garamond" w:cs="Garamond"/>
          <w:color w:val="000000"/>
          <w:szCs w:val="20"/>
        </w:rPr>
        <w:lastRenderedPageBreak/>
        <w:t xml:space="preserve">Art and nature are imitations, not of each other, but of the same third thing - both images of the real, the spectral and vivid reality that employs all means </w:t>
      </w:r>
    </w:p>
    <w:p w14:paraId="07E83085" w14:textId="0597D43D"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color w:val="000000"/>
          <w:szCs w:val="20"/>
        </w:rPr>
      </w:pPr>
      <w:r w:rsidRPr="000174F9">
        <w:rPr>
          <w:rFonts w:ascii="Garamond" w:eastAsia="Garamond" w:hAnsi="Garamond" w:cs="Garamond"/>
          <w:color w:val="000000"/>
          <w:szCs w:val="20"/>
        </w:rPr>
        <w:t>[</w:t>
      </w:r>
      <w:r w:rsidR="008D022F" w:rsidRPr="000174F9">
        <w:rPr>
          <w:rFonts w:ascii="Garamond" w:eastAsia="Garamond" w:hAnsi="Garamond" w:cs="Garamond"/>
          <w:color w:val="000000"/>
          <w:szCs w:val="20"/>
        </w:rPr>
        <w:t>. . .]</w:t>
      </w:r>
      <w:r w:rsidRPr="000174F9">
        <w:rPr>
          <w:rFonts w:ascii="Garamond" w:eastAsia="Garamond" w:hAnsi="Garamond" w:cs="Garamond"/>
          <w:color w:val="000000"/>
          <w:szCs w:val="20"/>
        </w:rPr>
        <w:t xml:space="preserve"> People want this speech, this immediacy. They need it. The fear of poetry is a complicated and civilised repression of that need. We wish to be told, in the most memorable way, what we have been meaning all along. This is a ritual moment, a moment of proof.</w:t>
      </w:r>
      <w:r w:rsidRPr="000174F9">
        <w:rPr>
          <w:rFonts w:ascii="Garamond" w:eastAsia="Garamond" w:hAnsi="Garamond" w:cs="Garamond"/>
          <w:color w:val="000000"/>
          <w:szCs w:val="20"/>
          <w:vertAlign w:val="superscript"/>
        </w:rPr>
        <w:footnoteReference w:id="60"/>
      </w:r>
      <w:r w:rsidRPr="000174F9">
        <w:rPr>
          <w:rFonts w:ascii="Garamond" w:eastAsia="Garamond" w:hAnsi="Garamond" w:cs="Garamond"/>
          <w:color w:val="000000"/>
          <w:szCs w:val="20"/>
        </w:rPr>
        <w:t xml:space="preserve"> </w:t>
      </w:r>
    </w:p>
    <w:p w14:paraId="719A10AA" w14:textId="3B7F8CE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274D5ACD" w14:textId="77777777" w:rsidR="006327AF" w:rsidRDefault="006327AF"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3E7E4C5C"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Rukeyser’s project in depicting her progress along this received history of </w:t>
      </w:r>
      <w:r>
        <w:rPr>
          <w:rFonts w:ascii="Garamond" w:eastAsia="Garamond" w:hAnsi="Garamond" w:cs="Garamond"/>
          <w:i/>
          <w:color w:val="000000"/>
          <w:sz w:val="24"/>
          <w:szCs w:val="24"/>
        </w:rPr>
        <w:t>West Virginia</w:t>
      </w:r>
      <w:r>
        <w:rPr>
          <w:rFonts w:ascii="Garamond" w:eastAsia="Garamond" w:hAnsi="Garamond" w:cs="Garamond"/>
          <w:color w:val="000000"/>
          <w:sz w:val="24"/>
          <w:szCs w:val="24"/>
        </w:rPr>
        <w:t xml:space="preserve"> is to lay bare, and thus critique, the complications and minutiae of history that repress us: the imposed linearity of routes and their highway guides, the documents of centuries of appropriation in the land since it was claimed for and named after the Virgin Queen. Once this is achieved, space is created for the salvage of lost events and their testimonies which will constitute much of what follows in </w:t>
      </w:r>
      <w:r>
        <w:rPr>
          <w:rFonts w:ascii="Garamond" w:eastAsia="Garamond" w:hAnsi="Garamond" w:cs="Garamond"/>
          <w:i/>
          <w:color w:val="000000"/>
          <w:sz w:val="24"/>
          <w:szCs w:val="24"/>
        </w:rPr>
        <w:t>The Book of the Dead</w:t>
      </w:r>
      <w:r>
        <w:rPr>
          <w:rFonts w:ascii="Garamond" w:eastAsia="Garamond" w:hAnsi="Garamond" w:cs="Garamond"/>
          <w:color w:val="000000"/>
          <w:sz w:val="24"/>
          <w:szCs w:val="24"/>
        </w:rPr>
        <w:t>, with its aim of conveying a redemptive fullness of the past in which to situate the Hawk’s Nest Tunnel Disaster. Benjamin’s ‘Angel’ of history witnessed that: ‘Where we perceive a chain of events, he sees one single catastrophe which keeps piling wreckage upon wreckage and hurls it in front of his feet.’</w:t>
      </w:r>
      <w:r>
        <w:rPr>
          <w:rFonts w:ascii="Garamond" w:eastAsia="Garamond" w:hAnsi="Garamond" w:cs="Garamond"/>
          <w:color w:val="000000"/>
          <w:sz w:val="24"/>
          <w:szCs w:val="24"/>
          <w:vertAlign w:val="superscript"/>
        </w:rPr>
        <w:footnoteReference w:id="61"/>
      </w:r>
      <w:r>
        <w:rPr>
          <w:rFonts w:ascii="Garamond" w:eastAsia="Garamond" w:hAnsi="Garamond" w:cs="Garamond"/>
          <w:color w:val="000000"/>
          <w:sz w:val="24"/>
          <w:szCs w:val="24"/>
        </w:rPr>
        <w:t xml:space="preserve"> The moment in which we see our true place and worth in society in the confluence of poetry and environment through image and symbol is a moment of communion which correlates to divinity- the </w:t>
      </w:r>
      <w:r>
        <w:rPr>
          <w:rFonts w:ascii="Garamond" w:eastAsia="Garamond" w:hAnsi="Garamond" w:cs="Garamond"/>
          <w:i/>
          <w:color w:val="000000"/>
          <w:sz w:val="24"/>
          <w:szCs w:val="24"/>
        </w:rPr>
        <w:t>ritual moment.</w:t>
      </w:r>
      <w:r>
        <w:rPr>
          <w:rFonts w:ascii="Garamond" w:eastAsia="Garamond" w:hAnsi="Garamond" w:cs="Garamond"/>
          <w:color w:val="000000"/>
          <w:sz w:val="24"/>
          <w:szCs w:val="24"/>
        </w:rPr>
        <w:t xml:space="preserve">  For Marx then, what obstructs this in the present moment is the systemic exploitation of the material dimensions of the poetry’s symbols due to capitalism, which warps the symbol’s event from out of introspective meaning and moulds it into surplus external units of desirable commodities in the cause of profit.  Consequently, the agency to divine meaning is lost in favour of capitalist presuppositions of symbols which undermine forthcoming generations of workers. Its very architecture establishes its synthesised and pseudo-mystical hegemony; the KING COAL HOTEL that looms over Rukeyser’s car. </w:t>
      </w:r>
    </w:p>
    <w:p w14:paraId="0E442FFB"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68F15964" w14:textId="34EA4CD9"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1B92F91A" w14:textId="706B0CDF" w:rsidR="001971B2" w:rsidRDefault="001971B2"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55D9AA37" w14:textId="77777777" w:rsidR="001971B2" w:rsidRDefault="001971B2"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0DFF4DCA" w14:textId="3B720FA6" w:rsidR="00156076" w:rsidRPr="009011E7" w:rsidRDefault="00156076" w:rsidP="00156076">
      <w:pPr>
        <w:pBdr>
          <w:top w:val="nil"/>
          <w:left w:val="nil"/>
          <w:bottom w:val="nil"/>
          <w:right w:val="nil"/>
          <w:between w:val="nil"/>
        </w:pBdr>
        <w:spacing w:after="0" w:line="360" w:lineRule="auto"/>
        <w:jc w:val="both"/>
        <w:rPr>
          <w:rFonts w:ascii="Garamond" w:eastAsia="Garamond" w:hAnsi="Garamond" w:cs="Garamond"/>
          <w:b/>
          <w:color w:val="000000"/>
          <w:sz w:val="24"/>
          <w:szCs w:val="24"/>
        </w:rPr>
      </w:pPr>
      <w:r w:rsidRPr="009011E7">
        <w:rPr>
          <w:rFonts w:ascii="Garamond" w:eastAsia="Garamond" w:hAnsi="Garamond" w:cs="Garamond"/>
          <w:b/>
          <w:color w:val="000000"/>
          <w:sz w:val="24"/>
          <w:szCs w:val="24"/>
        </w:rPr>
        <w:lastRenderedPageBreak/>
        <w:t>J</w:t>
      </w:r>
      <w:r w:rsidR="001372C8">
        <w:rPr>
          <w:rFonts w:ascii="Garamond" w:eastAsia="Garamond" w:hAnsi="Garamond" w:cs="Garamond"/>
          <w:b/>
          <w:color w:val="000000"/>
          <w:sz w:val="24"/>
          <w:szCs w:val="24"/>
        </w:rPr>
        <w:t>ohn Brown, and the potential of the body as poetic symbol</w:t>
      </w:r>
    </w:p>
    <w:p w14:paraId="1657E68C"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45344A1F" w14:textId="36E01D72"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 revolt against this imposition, Rukeyser </w:t>
      </w:r>
      <w:r w:rsidR="00144D87">
        <w:rPr>
          <w:rFonts w:ascii="Garamond" w:eastAsia="Garamond" w:hAnsi="Garamond" w:cs="Garamond"/>
          <w:color w:val="000000"/>
          <w:sz w:val="24"/>
          <w:szCs w:val="24"/>
        </w:rPr>
        <w:t>scatters</w:t>
      </w:r>
      <w:r>
        <w:rPr>
          <w:rFonts w:ascii="Garamond" w:eastAsia="Garamond" w:hAnsi="Garamond" w:cs="Garamond"/>
          <w:color w:val="000000"/>
          <w:sz w:val="24"/>
          <w:szCs w:val="24"/>
        </w:rPr>
        <w:t xml:space="preserve"> her </w:t>
      </w:r>
      <w:r>
        <w:rPr>
          <w:rFonts w:ascii="Garamond" w:eastAsia="Garamond" w:hAnsi="Garamond" w:cs="Garamond"/>
          <w:i/>
          <w:color w:val="000000"/>
          <w:sz w:val="24"/>
          <w:szCs w:val="24"/>
        </w:rPr>
        <w:t>West Virginia</w:t>
      </w:r>
      <w:r>
        <w:rPr>
          <w:rFonts w:ascii="Garamond" w:eastAsia="Garamond" w:hAnsi="Garamond" w:cs="Garamond"/>
          <w:color w:val="000000"/>
          <w:sz w:val="24"/>
          <w:szCs w:val="24"/>
        </w:rPr>
        <w:t xml:space="preserve"> with the obscuring wreckage of 350 years of received, historical signage. Amongst a litany of battle sites and their detritus, we stumble over the sign of one of the seminal moments of American history, violently fragmented and demarcated within the collage in the rubble of a concrete upper-case: </w:t>
      </w:r>
    </w:p>
    <w:p w14:paraId="020C691F"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31298648"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rPr>
      </w:pPr>
      <w:r w:rsidRPr="000174F9">
        <w:rPr>
          <w:rFonts w:ascii="Garamond" w:eastAsia="Garamond" w:hAnsi="Garamond" w:cs="Garamond"/>
          <w:color w:val="000000"/>
        </w:rPr>
        <w:t>The battle at Point Pleasant, Cornstalk’s tribes,</w:t>
      </w:r>
    </w:p>
    <w:p w14:paraId="21113E98"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rPr>
      </w:pPr>
      <w:r w:rsidRPr="000174F9">
        <w:rPr>
          <w:rFonts w:ascii="Garamond" w:eastAsia="Garamond" w:hAnsi="Garamond" w:cs="Garamond"/>
          <w:color w:val="000000"/>
        </w:rPr>
        <w:t xml:space="preserve">last stand, Fort Henry, a revolution </w:t>
      </w:r>
      <w:proofErr w:type="gramStart"/>
      <w:r w:rsidRPr="000174F9">
        <w:rPr>
          <w:rFonts w:ascii="Garamond" w:eastAsia="Garamond" w:hAnsi="Garamond" w:cs="Garamond"/>
          <w:color w:val="000000"/>
        </w:rPr>
        <w:t>won;</w:t>
      </w:r>
      <w:proofErr w:type="gramEnd"/>
    </w:p>
    <w:p w14:paraId="2D9B0DCF"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rPr>
      </w:pPr>
      <w:r w:rsidRPr="000174F9">
        <w:rPr>
          <w:rFonts w:ascii="Garamond" w:eastAsia="Garamond" w:hAnsi="Garamond" w:cs="Garamond"/>
          <w:color w:val="000000"/>
        </w:rPr>
        <w:t>the granite SITE OF THE precursor EXECUTION</w:t>
      </w:r>
    </w:p>
    <w:p w14:paraId="306D87B5"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rPr>
      </w:pPr>
      <w:r w:rsidRPr="000174F9">
        <w:rPr>
          <w:rFonts w:ascii="Garamond" w:eastAsia="Garamond" w:hAnsi="Garamond" w:cs="Garamond"/>
          <w:color w:val="000000"/>
        </w:rPr>
        <w:t>sabres, apostles OF JOHN BROWN LEADER OF THE</w:t>
      </w:r>
    </w:p>
    <w:p w14:paraId="74FBE57F" w14:textId="10267F2B"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rPr>
      </w:pPr>
      <w:r w:rsidRPr="000174F9">
        <w:rPr>
          <w:rFonts w:ascii="Garamond" w:eastAsia="Garamond" w:hAnsi="Garamond" w:cs="Garamond"/>
          <w:color w:val="000000"/>
        </w:rPr>
        <w:t>War’s brilliant cloudy RAID AT HARPERS FERRY</w:t>
      </w:r>
      <w:r w:rsidRPr="000174F9">
        <w:rPr>
          <w:rFonts w:ascii="Garamond" w:eastAsia="Garamond" w:hAnsi="Garamond" w:cs="Garamond"/>
          <w:color w:val="000000"/>
          <w:vertAlign w:val="superscript"/>
        </w:rPr>
        <w:footnoteReference w:id="62"/>
      </w:r>
    </w:p>
    <w:p w14:paraId="2FE959EE" w14:textId="77777777" w:rsidR="006327AF" w:rsidRPr="009011E7" w:rsidRDefault="006327AF" w:rsidP="00156076">
      <w:pPr>
        <w:pBdr>
          <w:top w:val="nil"/>
          <w:left w:val="nil"/>
          <w:bottom w:val="nil"/>
          <w:right w:val="nil"/>
          <w:between w:val="nil"/>
        </w:pBdr>
        <w:spacing w:after="0" w:line="240" w:lineRule="auto"/>
        <w:ind w:left="850"/>
        <w:jc w:val="both"/>
        <w:rPr>
          <w:rFonts w:ascii="Garamond" w:eastAsia="Garamond" w:hAnsi="Garamond" w:cs="Garamond"/>
          <w:color w:val="000000"/>
          <w:sz w:val="24"/>
          <w:szCs w:val="24"/>
        </w:rPr>
      </w:pPr>
    </w:p>
    <w:p w14:paraId="7EA0228F"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605AB7AA"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John Brown’s legendary abortive raid on the arsenal at Harper’s Ferry, Virginia in 1859, in which he hoped to arm slaves in order to galvanise them into revolutionary insurrection, is spliced into the poem in its material form as a signpost. Rukeyser’s claim for Brown, as Dayton observes, is as a ‘precursor of the emancipatory power that will contest the power of Union Carbide and its hirelings, a possibility realized when a resurrected Brown returns late in </w:t>
      </w:r>
      <w:r>
        <w:rPr>
          <w:rFonts w:ascii="Garamond" w:eastAsia="Garamond" w:hAnsi="Garamond" w:cs="Garamond"/>
          <w:i/>
          <w:color w:val="000000"/>
          <w:sz w:val="24"/>
          <w:szCs w:val="24"/>
        </w:rPr>
        <w:t xml:space="preserve">The Book of the Dead </w:t>
      </w:r>
      <w:r>
        <w:rPr>
          <w:rFonts w:ascii="Garamond" w:eastAsia="Garamond" w:hAnsi="Garamond" w:cs="Garamond"/>
          <w:color w:val="000000"/>
          <w:sz w:val="24"/>
          <w:szCs w:val="24"/>
        </w:rPr>
        <w:t>in a utopian image’.</w:t>
      </w:r>
      <w:r>
        <w:rPr>
          <w:rFonts w:ascii="Garamond" w:eastAsia="Garamond" w:hAnsi="Garamond" w:cs="Garamond"/>
          <w:color w:val="000000"/>
          <w:sz w:val="24"/>
          <w:szCs w:val="24"/>
          <w:vertAlign w:val="superscript"/>
        </w:rPr>
        <w:footnoteReference w:id="63"/>
      </w:r>
      <w:r>
        <w:rPr>
          <w:rFonts w:ascii="Garamond" w:eastAsia="Garamond" w:hAnsi="Garamond" w:cs="Garamond"/>
          <w:color w:val="000000"/>
          <w:sz w:val="24"/>
          <w:szCs w:val="24"/>
        </w:rPr>
        <w:t xml:space="preserve"> But in her collaging of the establishment’s commemorative record of liminal, roadside signs, Rukeyser must also ‘break’ the record of the event by inserting it into collective memory. In form, she subverts the </w:t>
      </w:r>
      <w:proofErr w:type="spellStart"/>
      <w:r>
        <w:rPr>
          <w:rFonts w:ascii="Garamond" w:eastAsia="Garamond" w:hAnsi="Garamond" w:cs="Garamond"/>
          <w:color w:val="000000"/>
          <w:sz w:val="24"/>
          <w:szCs w:val="24"/>
        </w:rPr>
        <w:t>phanopoeia</w:t>
      </w:r>
      <w:proofErr w:type="spellEnd"/>
      <w:r>
        <w:rPr>
          <w:rFonts w:ascii="Garamond" w:eastAsia="Garamond" w:hAnsi="Garamond" w:cs="Garamond"/>
          <w:color w:val="000000"/>
          <w:sz w:val="24"/>
          <w:szCs w:val="24"/>
        </w:rPr>
        <w:t xml:space="preserve"> of these images by forcing the reader to confront in their translation the obscenity of the fragmentation of the sign in order to doubt those ‘concluded’ models of redemption which have fed the myth of a free, white America. It was not enough to invoke the metaphor of Brown’s moral insurrection; ownership of the very materials that constitute the sign from which meaning is appropriated is paramount. </w:t>
      </w:r>
    </w:p>
    <w:p w14:paraId="1344EE5F"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p>
    <w:p w14:paraId="56795E6B" w14:textId="77777777" w:rsidR="00156076" w:rsidRDefault="00156076" w:rsidP="006327A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i/>
          <w:color w:val="000000"/>
          <w:sz w:val="24"/>
          <w:szCs w:val="24"/>
        </w:rPr>
        <w:lastRenderedPageBreak/>
        <w:t xml:space="preserve">The Bill </w:t>
      </w:r>
      <w:r>
        <w:rPr>
          <w:rFonts w:ascii="Garamond" w:eastAsia="Garamond" w:hAnsi="Garamond" w:cs="Garamond"/>
          <w:color w:val="000000"/>
          <w:sz w:val="24"/>
          <w:szCs w:val="24"/>
        </w:rPr>
        <w:t xml:space="preserve">salvages the original lyrical response to the event of John Brown, </w:t>
      </w:r>
      <w:r>
        <w:rPr>
          <w:rFonts w:ascii="Garamond" w:eastAsia="Garamond" w:hAnsi="Garamond" w:cs="Garamond"/>
          <w:i/>
          <w:color w:val="000000"/>
          <w:sz w:val="24"/>
          <w:szCs w:val="24"/>
        </w:rPr>
        <w:t>John Brown’s Marching Song,</w:t>
      </w:r>
      <w:r>
        <w:rPr>
          <w:rFonts w:ascii="Garamond" w:eastAsia="Garamond" w:hAnsi="Garamond" w:cs="Garamond"/>
          <w:color w:val="000000"/>
          <w:sz w:val="24"/>
          <w:szCs w:val="24"/>
        </w:rPr>
        <w:t xml:space="preserve"> using it</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 xml:space="preserve">to break open the spiritual, imaginative ground for her transcendent poetic meditation of the collection’s final poem, </w:t>
      </w:r>
      <w:r>
        <w:rPr>
          <w:rFonts w:ascii="Garamond" w:eastAsia="Garamond" w:hAnsi="Garamond" w:cs="Garamond"/>
          <w:i/>
          <w:color w:val="000000"/>
          <w:sz w:val="24"/>
          <w:szCs w:val="24"/>
        </w:rPr>
        <w:t>The Book of the Dead</w:t>
      </w:r>
      <w:r>
        <w:rPr>
          <w:rFonts w:ascii="Garamond" w:eastAsia="Garamond" w:hAnsi="Garamond" w:cs="Garamond"/>
          <w:color w:val="000000"/>
          <w:sz w:val="24"/>
          <w:szCs w:val="24"/>
        </w:rPr>
        <w:t>:</w:t>
      </w:r>
    </w:p>
    <w:p w14:paraId="092819A6"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626CA28F"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szCs w:val="20"/>
        </w:rPr>
      </w:pPr>
      <w:r w:rsidRPr="000174F9">
        <w:rPr>
          <w:rFonts w:ascii="Garamond" w:eastAsia="Garamond" w:hAnsi="Garamond" w:cs="Garamond"/>
          <w:color w:val="000000"/>
          <w:szCs w:val="20"/>
        </w:rPr>
        <w:t>John Brown’s body lies a mouldering in the grave,</w:t>
      </w:r>
    </w:p>
    <w:p w14:paraId="7CA53D0F"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szCs w:val="20"/>
        </w:rPr>
      </w:pPr>
      <w:r w:rsidRPr="000174F9">
        <w:rPr>
          <w:rFonts w:ascii="Garamond" w:eastAsia="Garamond" w:hAnsi="Garamond" w:cs="Garamond"/>
          <w:color w:val="000000"/>
          <w:szCs w:val="20"/>
        </w:rPr>
        <w:t>John Brown’s body lies a mouldering in the grave,</w:t>
      </w:r>
    </w:p>
    <w:p w14:paraId="6A2464FA"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szCs w:val="20"/>
        </w:rPr>
      </w:pPr>
      <w:r w:rsidRPr="000174F9">
        <w:rPr>
          <w:rFonts w:ascii="Garamond" w:eastAsia="Garamond" w:hAnsi="Garamond" w:cs="Garamond"/>
          <w:color w:val="000000"/>
          <w:szCs w:val="20"/>
        </w:rPr>
        <w:t>John Brown’s body lies a mouldering in the grave,</w:t>
      </w:r>
    </w:p>
    <w:p w14:paraId="1142C6D4"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szCs w:val="20"/>
        </w:rPr>
      </w:pPr>
      <w:r w:rsidRPr="000174F9">
        <w:rPr>
          <w:rFonts w:ascii="Garamond" w:eastAsia="Garamond" w:hAnsi="Garamond" w:cs="Garamond"/>
          <w:color w:val="000000"/>
          <w:szCs w:val="20"/>
        </w:rPr>
        <w:tab/>
        <w:t>His soul’s marching on!</w:t>
      </w:r>
    </w:p>
    <w:p w14:paraId="49D27E18"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szCs w:val="20"/>
        </w:rPr>
      </w:pPr>
      <w:r w:rsidRPr="000174F9">
        <w:rPr>
          <w:rFonts w:ascii="Garamond" w:eastAsia="Garamond" w:hAnsi="Garamond" w:cs="Garamond"/>
          <w:color w:val="000000"/>
          <w:sz w:val="24"/>
        </w:rPr>
        <w:tab/>
      </w:r>
      <w:r w:rsidRPr="000174F9">
        <w:rPr>
          <w:rFonts w:ascii="Garamond" w:eastAsia="Garamond" w:hAnsi="Garamond" w:cs="Garamond"/>
          <w:color w:val="000000"/>
          <w:sz w:val="24"/>
        </w:rPr>
        <w:tab/>
      </w:r>
      <w:r w:rsidRPr="000174F9">
        <w:rPr>
          <w:rFonts w:ascii="Garamond" w:eastAsia="Garamond" w:hAnsi="Garamond" w:cs="Garamond"/>
          <w:color w:val="000000"/>
          <w:sz w:val="24"/>
        </w:rPr>
        <w:tab/>
      </w:r>
      <w:r w:rsidRPr="000174F9">
        <w:rPr>
          <w:rFonts w:ascii="Garamond" w:eastAsia="Garamond" w:hAnsi="Garamond" w:cs="Garamond"/>
          <w:color w:val="000000"/>
          <w:sz w:val="24"/>
        </w:rPr>
        <w:tab/>
      </w:r>
      <w:r w:rsidRPr="000174F9">
        <w:rPr>
          <w:rFonts w:ascii="Garamond" w:eastAsia="Garamond" w:hAnsi="Garamond" w:cs="Garamond"/>
          <w:color w:val="000000"/>
          <w:szCs w:val="20"/>
        </w:rPr>
        <w:t>(First verse of the John Brown Marching Song</w:t>
      </w:r>
      <w:r w:rsidRPr="000174F9">
        <w:rPr>
          <w:rFonts w:ascii="Garamond" w:eastAsia="Garamond" w:hAnsi="Garamond" w:cs="Garamond"/>
          <w:color w:val="000000"/>
          <w:szCs w:val="20"/>
          <w:vertAlign w:val="superscript"/>
        </w:rPr>
        <w:footnoteReference w:id="64"/>
      </w:r>
      <w:r w:rsidRPr="000174F9">
        <w:rPr>
          <w:rFonts w:ascii="Garamond" w:eastAsia="Garamond" w:hAnsi="Garamond" w:cs="Garamond"/>
          <w:color w:val="000000"/>
          <w:szCs w:val="20"/>
        </w:rPr>
        <w:t>)</w:t>
      </w:r>
    </w:p>
    <w:p w14:paraId="2B3C38B6"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0F03DB3B" w14:textId="77777777" w:rsidR="006327AF" w:rsidRDefault="006327AF"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4058575D" w14:textId="325C03A0" w:rsidR="00156076" w:rsidRDefault="00156076" w:rsidP="00CC087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This first iteration of John Brown is not fully resurrected in the theological sense of the word; he lies </w:t>
      </w:r>
      <w:r>
        <w:rPr>
          <w:rFonts w:ascii="Garamond" w:eastAsia="Garamond" w:hAnsi="Garamond" w:cs="Garamond"/>
          <w:i/>
          <w:color w:val="000000"/>
          <w:sz w:val="24"/>
          <w:szCs w:val="24"/>
        </w:rPr>
        <w:t>un</w:t>
      </w:r>
      <w:r>
        <w:rPr>
          <w:rFonts w:ascii="Garamond" w:eastAsia="Garamond" w:hAnsi="Garamond" w:cs="Garamond"/>
          <w:color w:val="000000"/>
          <w:sz w:val="24"/>
          <w:szCs w:val="24"/>
        </w:rPr>
        <w:t>dead in the present- continuous. If his ‘soul’s marching on’</w:t>
      </w:r>
      <w:r>
        <w:rPr>
          <w:rFonts w:ascii="Garamond" w:eastAsia="Garamond" w:hAnsi="Garamond" w:cs="Garamond"/>
          <w:color w:val="000000"/>
          <w:sz w:val="24"/>
          <w:szCs w:val="24"/>
          <w:vertAlign w:val="superscript"/>
        </w:rPr>
        <w:footnoteReference w:id="65"/>
      </w:r>
      <w:r>
        <w:rPr>
          <w:rFonts w:ascii="Garamond" w:eastAsia="Garamond" w:hAnsi="Garamond" w:cs="Garamond"/>
          <w:color w:val="000000"/>
          <w:sz w:val="24"/>
          <w:szCs w:val="24"/>
        </w:rPr>
        <w:t xml:space="preserve">, it is in the sense of the material </w:t>
      </w:r>
      <w:r>
        <w:rPr>
          <w:rFonts w:ascii="Garamond" w:eastAsia="Garamond" w:hAnsi="Garamond" w:cs="Garamond"/>
          <w:i/>
          <w:color w:val="000000"/>
          <w:sz w:val="24"/>
          <w:szCs w:val="24"/>
        </w:rPr>
        <w:t>sign</w:t>
      </w:r>
      <w:r>
        <w:rPr>
          <w:rFonts w:ascii="Garamond" w:eastAsia="Garamond" w:hAnsi="Garamond" w:cs="Garamond"/>
          <w:color w:val="000000"/>
          <w:sz w:val="24"/>
          <w:szCs w:val="24"/>
        </w:rPr>
        <w:t xml:space="preserve"> of his body which is salvaged from lying ‘a mouldering in the grave’</w:t>
      </w:r>
      <w:r>
        <w:rPr>
          <w:rFonts w:ascii="Garamond" w:eastAsia="Garamond" w:hAnsi="Garamond" w:cs="Garamond"/>
          <w:color w:val="000000"/>
          <w:sz w:val="24"/>
          <w:szCs w:val="24"/>
          <w:vertAlign w:val="superscript"/>
        </w:rPr>
        <w:footnoteReference w:id="66"/>
      </w:r>
      <w:r>
        <w:rPr>
          <w:rFonts w:ascii="Garamond" w:eastAsia="Garamond" w:hAnsi="Garamond" w:cs="Garamond"/>
          <w:color w:val="000000"/>
          <w:sz w:val="24"/>
          <w:szCs w:val="24"/>
        </w:rPr>
        <w:t xml:space="preserve"> and reanimated into  Rukeyser’s present via the free verse iteration of a heroic couplet, as ‘dead John Brown’s body walking from a tunnel / to break the armoured and concluded mind.’</w:t>
      </w:r>
      <w:r>
        <w:rPr>
          <w:rFonts w:ascii="Garamond" w:eastAsia="Garamond" w:hAnsi="Garamond" w:cs="Garamond"/>
          <w:color w:val="000000"/>
          <w:sz w:val="24"/>
          <w:szCs w:val="24"/>
          <w:vertAlign w:val="superscript"/>
        </w:rPr>
        <w:footnoteReference w:id="67"/>
      </w:r>
      <w:r>
        <w:rPr>
          <w:rFonts w:ascii="Garamond" w:eastAsia="Garamond" w:hAnsi="Garamond" w:cs="Garamond"/>
          <w:color w:val="000000"/>
          <w:sz w:val="24"/>
          <w:szCs w:val="24"/>
        </w:rPr>
        <w:t xml:space="preserve"> In the </w:t>
      </w:r>
      <w:proofErr w:type="spellStart"/>
      <w:r>
        <w:rPr>
          <w:rFonts w:ascii="Garamond" w:eastAsia="Garamond" w:hAnsi="Garamond" w:cs="Garamond"/>
          <w:color w:val="000000"/>
          <w:sz w:val="24"/>
          <w:szCs w:val="24"/>
        </w:rPr>
        <w:t>Benjaminian</w:t>
      </w:r>
      <w:proofErr w:type="spellEnd"/>
      <w:r>
        <w:rPr>
          <w:rFonts w:ascii="Garamond" w:eastAsia="Garamond" w:hAnsi="Garamond" w:cs="Garamond"/>
          <w:color w:val="000000"/>
          <w:sz w:val="24"/>
          <w:szCs w:val="24"/>
        </w:rPr>
        <w:t xml:space="preserve"> </w:t>
      </w:r>
      <w:r>
        <w:rPr>
          <w:rFonts w:ascii="Garamond" w:eastAsia="Garamond" w:hAnsi="Garamond" w:cs="Garamond"/>
          <w:i/>
          <w:color w:val="000000"/>
          <w:sz w:val="24"/>
          <w:szCs w:val="24"/>
        </w:rPr>
        <w:t>crudity</w:t>
      </w:r>
      <w:r>
        <w:rPr>
          <w:rFonts w:ascii="Garamond" w:eastAsia="Garamond" w:hAnsi="Garamond" w:cs="Garamond"/>
          <w:color w:val="000000"/>
          <w:sz w:val="24"/>
          <w:szCs w:val="24"/>
        </w:rPr>
        <w:t xml:space="preserve"> of this image, it is John Brown’s body that breaks into the imagination as an anti-hero who ‘allows many people to feel the moment of crisis, and to understand that it is common to all imaginations ready to receive its meaning.’</w:t>
      </w:r>
      <w:r>
        <w:rPr>
          <w:rFonts w:ascii="Garamond" w:eastAsia="Garamond" w:hAnsi="Garamond" w:cs="Garamond"/>
          <w:color w:val="000000"/>
          <w:sz w:val="24"/>
          <w:szCs w:val="24"/>
          <w:vertAlign w:val="superscript"/>
        </w:rPr>
        <w:footnoteReference w:id="68"/>
      </w:r>
      <w:r>
        <w:rPr>
          <w:rFonts w:ascii="Garamond" w:eastAsia="Garamond" w:hAnsi="Garamond" w:cs="Garamond"/>
          <w:color w:val="000000"/>
          <w:sz w:val="24"/>
          <w:szCs w:val="24"/>
        </w:rPr>
        <w:t xml:space="preserve"> For poetry to affect change in its response to moments of crisis,  the poetic symbol must be crudely material, obscenely present. </w:t>
      </w:r>
    </w:p>
    <w:p w14:paraId="181C5BEF" w14:textId="77777777" w:rsidR="00156076" w:rsidRDefault="00156076" w:rsidP="00CC087F">
      <w:pPr>
        <w:pBdr>
          <w:top w:val="nil"/>
          <w:left w:val="nil"/>
          <w:bottom w:val="nil"/>
          <w:right w:val="nil"/>
          <w:between w:val="nil"/>
        </w:pBdr>
        <w:spacing w:after="0" w:line="480" w:lineRule="auto"/>
        <w:jc w:val="both"/>
        <w:rPr>
          <w:rFonts w:ascii="Garamond" w:eastAsia="Garamond" w:hAnsi="Garamond" w:cs="Garamond"/>
          <w:color w:val="000000"/>
          <w:sz w:val="24"/>
          <w:szCs w:val="24"/>
        </w:rPr>
      </w:pPr>
    </w:p>
    <w:p w14:paraId="12FFAECD" w14:textId="77777777" w:rsidR="00156076" w:rsidRDefault="00156076" w:rsidP="00CC087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Yet although Benjamin describes his Angel’s wish as one that aspires to ‘awaken the dead, make whole what has been smashed’,</w:t>
      </w:r>
      <w:r>
        <w:rPr>
          <w:rFonts w:ascii="Garamond" w:eastAsia="Garamond" w:hAnsi="Garamond" w:cs="Garamond"/>
          <w:color w:val="000000"/>
          <w:sz w:val="24"/>
          <w:szCs w:val="24"/>
          <w:vertAlign w:val="superscript"/>
        </w:rPr>
        <w:footnoteReference w:id="69"/>
      </w:r>
      <w:r>
        <w:rPr>
          <w:rFonts w:ascii="Garamond" w:eastAsia="Garamond" w:hAnsi="Garamond" w:cs="Garamond"/>
          <w:color w:val="000000"/>
          <w:sz w:val="24"/>
          <w:szCs w:val="24"/>
        </w:rPr>
        <w:t xml:space="preserve"> this reconstitution must be outside the existing redemptive terms of social democratic teleology, or risk being limited and controlled by them. To reveal what is at stake, let us examine the genesis and evolution of </w:t>
      </w:r>
      <w:r>
        <w:rPr>
          <w:rFonts w:ascii="Garamond" w:eastAsia="Garamond" w:hAnsi="Garamond" w:cs="Garamond"/>
          <w:i/>
          <w:color w:val="000000"/>
          <w:sz w:val="24"/>
          <w:szCs w:val="24"/>
        </w:rPr>
        <w:t>John Brown’s Marching Song</w:t>
      </w:r>
      <w:r>
        <w:rPr>
          <w:rFonts w:ascii="Garamond" w:eastAsia="Garamond" w:hAnsi="Garamond" w:cs="Garamond"/>
          <w:color w:val="000000"/>
          <w:sz w:val="24"/>
          <w:szCs w:val="24"/>
        </w:rPr>
        <w:t xml:space="preserve"> from its origin as a soldier’s lyric. Another link in the pattern of human suffering, the American Civil War, created a </w:t>
      </w:r>
      <w:r>
        <w:rPr>
          <w:rFonts w:ascii="Garamond" w:eastAsia="Garamond" w:hAnsi="Garamond" w:cs="Garamond"/>
          <w:color w:val="000000"/>
          <w:sz w:val="24"/>
          <w:szCs w:val="24"/>
        </w:rPr>
        <w:lastRenderedPageBreak/>
        <w:t xml:space="preserve">situation in which the worker, as soldier, faced an inorganic subjectivity, mediated by the ceding of identity to the unity of the army which sought to uphold the Union. Alienated in this sense from the connection to natural production through their labour, and directed instead towards its inverse, murderous destruction, soldiers nevertheless were endowed with the existential consciousness of their mortal relationship as subjects to their material environment; organic counterparts to the inorganic resources fought for in the war. George Kimball explained some thirty years later in his </w:t>
      </w:r>
      <w:r>
        <w:rPr>
          <w:rFonts w:ascii="Garamond" w:eastAsia="Garamond" w:hAnsi="Garamond" w:cs="Garamond"/>
          <w:i/>
          <w:color w:val="000000"/>
          <w:sz w:val="24"/>
          <w:szCs w:val="24"/>
        </w:rPr>
        <w:t>Origin of the John Brown Song</w:t>
      </w:r>
      <w:r>
        <w:rPr>
          <w:rFonts w:ascii="Garamond" w:eastAsia="Garamond" w:hAnsi="Garamond" w:cs="Garamond"/>
          <w:color w:val="000000"/>
          <w:sz w:val="24"/>
          <w:szCs w:val="24"/>
        </w:rPr>
        <w:t xml:space="preserve"> that the song’s material originated in the playful teasing of a namesake John Brown in the army:</w:t>
      </w:r>
    </w:p>
    <w:p w14:paraId="75E1B32E"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6EA3DB34" w14:textId="77777777"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color w:val="000000"/>
          <w:sz w:val="24"/>
        </w:rPr>
      </w:pPr>
      <w:r w:rsidRPr="000174F9">
        <w:rPr>
          <w:rFonts w:ascii="Garamond" w:eastAsia="Garamond" w:hAnsi="Garamond" w:cs="Garamond"/>
          <w:color w:val="000000"/>
          <w:szCs w:val="20"/>
        </w:rPr>
        <w:t>[H]e was sure to be greeted with such expressions as ‘Come old fellow, you ought to be at it if you are going to help us free the slaves’; or, “This can’t be John Brown – why, John Brown is dead.” And then some wag would add, in a solemn, drawling tone, as if it were his purpose to give particular emphasis to the fact that John Brown was really, actually dead: “Yes, yes, poor old John Brown is dead; his body lies mouldering in the grave.” This nonsense was kept up from day to day, and these expressions, particularly the ones referring to the defunct condition of Brown, were so often heard that they became by-words among us, and were repeated at all times and in all places’</w:t>
      </w:r>
      <w:r w:rsidRPr="000174F9">
        <w:rPr>
          <w:rFonts w:ascii="Garamond" w:eastAsia="Garamond" w:hAnsi="Garamond" w:cs="Garamond"/>
          <w:color w:val="000000"/>
          <w:szCs w:val="20"/>
          <w:vertAlign w:val="superscript"/>
        </w:rPr>
        <w:footnoteReference w:id="70"/>
      </w:r>
    </w:p>
    <w:p w14:paraId="1F1D3E86" w14:textId="3D19FB72"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28D01BDB" w14:textId="77777777" w:rsidR="00CC087F" w:rsidRDefault="00CC087F"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3FF44C0F" w14:textId="77777777" w:rsidR="00156076" w:rsidRDefault="00156076" w:rsidP="00CC087F">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Aiming to salvage their sense of agency through an awareness of their collective disposition, the lyric employs a gallows humour which delineates this subjugation in the terms of its material nature. Amongst this satirical paean to the material aspects of ‘the army of the Lord’, as well as John Brown’s ever-decaying body, we see the repetition across the refrains: of  his knapsack, Christian lambs secularised into ‘pets’ and the evocation of Confederate figurehead Jeff Davis’s body hanging from a tree. But Benjamin also warns of the power of hegemonies which have a ‘retroactive force’ which can ‘call into question every victory, past and present’. </w:t>
      </w:r>
      <w:r>
        <w:rPr>
          <w:rFonts w:ascii="Garamond" w:eastAsia="Garamond" w:hAnsi="Garamond" w:cs="Garamond"/>
          <w:color w:val="000000"/>
          <w:sz w:val="24"/>
          <w:szCs w:val="24"/>
          <w:vertAlign w:val="superscript"/>
        </w:rPr>
        <w:footnoteReference w:id="71"/>
      </w:r>
      <w:r>
        <w:rPr>
          <w:rFonts w:ascii="Garamond" w:eastAsia="Garamond" w:hAnsi="Garamond" w:cs="Garamond"/>
          <w:color w:val="000000"/>
          <w:sz w:val="24"/>
          <w:szCs w:val="24"/>
        </w:rPr>
        <w:t xml:space="preserve"> Such was the discomfort of many in face of the epiphanic crudity of the lyrics, juxtaposed with its hugely popular, jaunty melody, that the song was famously appropriated by Julia Ward Howe at the behest of a Reverend James Freeman Clarke and became the Union’s prevailing anthem, </w:t>
      </w:r>
      <w:r>
        <w:rPr>
          <w:rFonts w:ascii="Garamond" w:eastAsia="Garamond" w:hAnsi="Garamond" w:cs="Garamond"/>
          <w:i/>
          <w:color w:val="000000"/>
          <w:sz w:val="24"/>
          <w:szCs w:val="24"/>
        </w:rPr>
        <w:t xml:space="preserve">The Battle Hymn </w:t>
      </w:r>
      <w:r>
        <w:rPr>
          <w:rFonts w:ascii="Garamond" w:eastAsia="Garamond" w:hAnsi="Garamond" w:cs="Garamond"/>
          <w:i/>
          <w:color w:val="000000"/>
          <w:sz w:val="24"/>
          <w:szCs w:val="24"/>
        </w:rPr>
        <w:lastRenderedPageBreak/>
        <w:t>of the Republic</w:t>
      </w:r>
      <w:r>
        <w:rPr>
          <w:rFonts w:ascii="Garamond" w:eastAsia="Garamond" w:hAnsi="Garamond" w:cs="Garamond"/>
          <w:color w:val="000000"/>
          <w:sz w:val="24"/>
          <w:szCs w:val="24"/>
        </w:rPr>
        <w:t xml:space="preserve">.  In this act of appropriation, instead of redeeming a conscious, utopian collective </w:t>
      </w:r>
      <w:r>
        <w:rPr>
          <w:rFonts w:ascii="Garamond" w:eastAsia="Garamond" w:hAnsi="Garamond" w:cs="Garamond"/>
          <w:i/>
          <w:color w:val="000000"/>
          <w:sz w:val="24"/>
          <w:szCs w:val="24"/>
        </w:rPr>
        <w:t>soul</w:t>
      </w:r>
      <w:r>
        <w:rPr>
          <w:rFonts w:ascii="Garamond" w:eastAsia="Garamond" w:hAnsi="Garamond" w:cs="Garamond"/>
          <w:color w:val="000000"/>
          <w:sz w:val="24"/>
          <w:szCs w:val="24"/>
        </w:rPr>
        <w:t xml:space="preserve"> of the lowly worker, the material labour and environment of the war is sublimated into the higher unity of a despotic God:</w:t>
      </w:r>
    </w:p>
    <w:p w14:paraId="1A16A9D4" w14:textId="77777777" w:rsidR="00156076" w:rsidRDefault="00156076" w:rsidP="00156076">
      <w:pPr>
        <w:pBdr>
          <w:top w:val="nil"/>
          <w:left w:val="nil"/>
          <w:bottom w:val="nil"/>
          <w:right w:val="nil"/>
          <w:between w:val="nil"/>
        </w:pBdr>
        <w:spacing w:after="0" w:line="360" w:lineRule="auto"/>
        <w:ind w:left="720"/>
        <w:jc w:val="both"/>
        <w:rPr>
          <w:rFonts w:ascii="Garamond" w:eastAsia="Garamond" w:hAnsi="Garamond" w:cs="Garamond"/>
          <w:color w:val="000000"/>
          <w:sz w:val="24"/>
          <w:szCs w:val="24"/>
        </w:rPr>
      </w:pPr>
    </w:p>
    <w:p w14:paraId="727DDD57"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szCs w:val="20"/>
        </w:rPr>
      </w:pPr>
      <w:r w:rsidRPr="000174F9">
        <w:rPr>
          <w:rFonts w:ascii="Garamond" w:eastAsia="Garamond" w:hAnsi="Garamond" w:cs="Garamond"/>
          <w:color w:val="000000"/>
          <w:szCs w:val="20"/>
        </w:rPr>
        <w:t>I have seen Him in the watch-fires of a hundred circling camps,</w:t>
      </w:r>
    </w:p>
    <w:p w14:paraId="61A13CB4"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szCs w:val="20"/>
        </w:rPr>
      </w:pPr>
      <w:r w:rsidRPr="000174F9">
        <w:rPr>
          <w:rFonts w:ascii="Garamond" w:eastAsia="Garamond" w:hAnsi="Garamond" w:cs="Garamond"/>
          <w:color w:val="000000"/>
          <w:szCs w:val="20"/>
        </w:rPr>
        <w:t xml:space="preserve">They have </w:t>
      </w:r>
      <w:proofErr w:type="spellStart"/>
      <w:r w:rsidRPr="000174F9">
        <w:rPr>
          <w:rFonts w:ascii="Garamond" w:eastAsia="Garamond" w:hAnsi="Garamond" w:cs="Garamond"/>
          <w:color w:val="000000"/>
          <w:szCs w:val="20"/>
        </w:rPr>
        <w:t>builded</w:t>
      </w:r>
      <w:proofErr w:type="spellEnd"/>
      <w:r w:rsidRPr="000174F9">
        <w:rPr>
          <w:rFonts w:ascii="Garamond" w:eastAsia="Garamond" w:hAnsi="Garamond" w:cs="Garamond"/>
          <w:color w:val="000000"/>
          <w:szCs w:val="20"/>
        </w:rPr>
        <w:t xml:space="preserve"> him an altar in the evening dews and </w:t>
      </w:r>
      <w:proofErr w:type="gramStart"/>
      <w:r w:rsidRPr="000174F9">
        <w:rPr>
          <w:rFonts w:ascii="Garamond" w:eastAsia="Garamond" w:hAnsi="Garamond" w:cs="Garamond"/>
          <w:color w:val="000000"/>
          <w:szCs w:val="20"/>
        </w:rPr>
        <w:t>damps;</w:t>
      </w:r>
      <w:proofErr w:type="gramEnd"/>
    </w:p>
    <w:p w14:paraId="01A2A707"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szCs w:val="20"/>
        </w:rPr>
      </w:pPr>
      <w:r w:rsidRPr="000174F9">
        <w:rPr>
          <w:rFonts w:ascii="Garamond" w:eastAsia="Garamond" w:hAnsi="Garamond" w:cs="Garamond"/>
          <w:color w:val="000000"/>
          <w:szCs w:val="20"/>
        </w:rPr>
        <w:t>I can read his Righteous sentence by the dim and flaring lamps:</w:t>
      </w:r>
    </w:p>
    <w:p w14:paraId="57EE5EA8" w14:textId="77777777" w:rsidR="00156076" w:rsidRPr="000174F9" w:rsidRDefault="00156076" w:rsidP="00156076">
      <w:pPr>
        <w:pBdr>
          <w:top w:val="nil"/>
          <w:left w:val="nil"/>
          <w:bottom w:val="nil"/>
          <w:right w:val="nil"/>
          <w:between w:val="nil"/>
        </w:pBdr>
        <w:spacing w:after="0" w:line="240" w:lineRule="auto"/>
        <w:ind w:left="850"/>
        <w:jc w:val="both"/>
        <w:rPr>
          <w:rFonts w:ascii="Garamond" w:eastAsia="Garamond" w:hAnsi="Garamond" w:cs="Garamond"/>
          <w:color w:val="000000"/>
          <w:szCs w:val="20"/>
        </w:rPr>
      </w:pPr>
      <w:r w:rsidRPr="000174F9">
        <w:rPr>
          <w:rFonts w:ascii="Garamond" w:eastAsia="Garamond" w:hAnsi="Garamond" w:cs="Garamond"/>
          <w:color w:val="000000"/>
          <w:szCs w:val="20"/>
        </w:rPr>
        <w:t>His day is marching on.</w:t>
      </w:r>
      <w:r w:rsidRPr="000174F9">
        <w:rPr>
          <w:rFonts w:ascii="Garamond" w:eastAsia="Garamond" w:hAnsi="Garamond" w:cs="Garamond"/>
          <w:color w:val="000000"/>
          <w:szCs w:val="20"/>
          <w:vertAlign w:val="superscript"/>
        </w:rPr>
        <w:footnoteReference w:id="72"/>
      </w:r>
    </w:p>
    <w:p w14:paraId="6EB225D3" w14:textId="77777777" w:rsidR="00156076" w:rsidRDefault="00156076" w:rsidP="00156076">
      <w:pPr>
        <w:pBdr>
          <w:top w:val="nil"/>
          <w:left w:val="nil"/>
          <w:bottom w:val="nil"/>
          <w:right w:val="nil"/>
          <w:between w:val="nil"/>
        </w:pBdr>
        <w:spacing w:after="0" w:line="360" w:lineRule="auto"/>
        <w:ind w:right="570"/>
        <w:jc w:val="both"/>
        <w:rPr>
          <w:rFonts w:ascii="Garamond" w:eastAsia="Garamond" w:hAnsi="Garamond" w:cs="Garamond"/>
          <w:color w:val="000000"/>
          <w:sz w:val="24"/>
          <w:szCs w:val="24"/>
        </w:rPr>
      </w:pPr>
    </w:p>
    <w:p w14:paraId="61E7C7A6" w14:textId="77777777" w:rsidR="00CC087F" w:rsidRDefault="00CC087F" w:rsidP="00156076">
      <w:pPr>
        <w:pBdr>
          <w:top w:val="nil"/>
          <w:left w:val="nil"/>
          <w:bottom w:val="nil"/>
          <w:right w:val="nil"/>
          <w:between w:val="nil"/>
        </w:pBdr>
        <w:spacing w:after="0" w:line="360" w:lineRule="auto"/>
        <w:ind w:right="570"/>
        <w:jc w:val="both"/>
        <w:rPr>
          <w:rFonts w:ascii="Garamond" w:eastAsia="Garamond" w:hAnsi="Garamond" w:cs="Garamond"/>
          <w:color w:val="000000"/>
          <w:sz w:val="24"/>
          <w:szCs w:val="24"/>
        </w:rPr>
      </w:pPr>
    </w:p>
    <w:p w14:paraId="4362104E" w14:textId="00A5562E" w:rsidR="00156076" w:rsidRDefault="00156076" w:rsidP="00CC087F">
      <w:pPr>
        <w:pBdr>
          <w:top w:val="nil"/>
          <w:left w:val="nil"/>
          <w:bottom w:val="nil"/>
          <w:right w:val="nil"/>
          <w:between w:val="nil"/>
        </w:pBdr>
        <w:spacing w:after="0" w:line="480" w:lineRule="auto"/>
        <w:ind w:right="573"/>
        <w:jc w:val="both"/>
        <w:rPr>
          <w:rFonts w:ascii="Garamond" w:eastAsia="Garamond" w:hAnsi="Garamond" w:cs="Garamond"/>
          <w:color w:val="000000"/>
          <w:sz w:val="24"/>
          <w:szCs w:val="24"/>
        </w:rPr>
      </w:pPr>
      <w:r>
        <w:rPr>
          <w:rFonts w:ascii="Garamond" w:eastAsia="Garamond" w:hAnsi="Garamond" w:cs="Garamond"/>
          <w:color w:val="000000"/>
          <w:sz w:val="24"/>
          <w:szCs w:val="24"/>
        </w:rPr>
        <w:t>The battle for the materials that constitute a poem’s vivid symbol is the battle for the contextual framework of its insights.</w:t>
      </w:r>
    </w:p>
    <w:p w14:paraId="24185588" w14:textId="77777777" w:rsidR="00156076" w:rsidRDefault="00156076" w:rsidP="00156076">
      <w:pPr>
        <w:pBdr>
          <w:top w:val="nil"/>
          <w:left w:val="nil"/>
          <w:bottom w:val="nil"/>
          <w:right w:val="nil"/>
          <w:between w:val="nil"/>
        </w:pBdr>
        <w:spacing w:after="0" w:line="360" w:lineRule="auto"/>
        <w:ind w:right="570"/>
        <w:jc w:val="both"/>
        <w:rPr>
          <w:rFonts w:ascii="Garamond" w:eastAsia="Garamond" w:hAnsi="Garamond" w:cs="Garamond"/>
          <w:color w:val="000000"/>
          <w:sz w:val="24"/>
          <w:szCs w:val="24"/>
        </w:rPr>
      </w:pPr>
    </w:p>
    <w:p w14:paraId="54960A09" w14:textId="77777777" w:rsidR="00156076" w:rsidRDefault="00156076" w:rsidP="00156076">
      <w:pPr>
        <w:pBdr>
          <w:top w:val="nil"/>
          <w:left w:val="nil"/>
          <w:bottom w:val="nil"/>
          <w:right w:val="nil"/>
          <w:between w:val="nil"/>
        </w:pBdr>
        <w:spacing w:after="0" w:line="360" w:lineRule="auto"/>
        <w:ind w:right="570"/>
        <w:jc w:val="both"/>
        <w:rPr>
          <w:rFonts w:ascii="Garamond" w:eastAsia="Garamond" w:hAnsi="Garamond" w:cs="Garamond"/>
          <w:color w:val="000000"/>
          <w:sz w:val="24"/>
          <w:szCs w:val="24"/>
        </w:rPr>
      </w:pPr>
    </w:p>
    <w:p w14:paraId="1B0BEDFD" w14:textId="23585794" w:rsidR="00156076" w:rsidRPr="009011E7" w:rsidRDefault="00156076" w:rsidP="00156076">
      <w:pPr>
        <w:pBdr>
          <w:top w:val="nil"/>
          <w:left w:val="nil"/>
          <w:bottom w:val="nil"/>
          <w:right w:val="nil"/>
          <w:between w:val="nil"/>
        </w:pBdr>
        <w:spacing w:after="0" w:line="360" w:lineRule="auto"/>
        <w:ind w:right="570"/>
        <w:jc w:val="both"/>
        <w:rPr>
          <w:rFonts w:ascii="Garamond" w:eastAsia="Garamond" w:hAnsi="Garamond" w:cs="Garamond"/>
          <w:b/>
          <w:color w:val="000000"/>
          <w:sz w:val="24"/>
          <w:szCs w:val="24"/>
        </w:rPr>
      </w:pPr>
      <w:r w:rsidRPr="009011E7">
        <w:rPr>
          <w:rFonts w:ascii="Garamond" w:eastAsia="Garamond" w:hAnsi="Garamond" w:cs="Garamond"/>
          <w:b/>
          <w:color w:val="000000"/>
          <w:sz w:val="24"/>
          <w:szCs w:val="24"/>
        </w:rPr>
        <w:t>O</w:t>
      </w:r>
      <w:r w:rsidR="001372C8">
        <w:rPr>
          <w:rFonts w:ascii="Garamond" w:eastAsia="Garamond" w:hAnsi="Garamond" w:cs="Garamond"/>
          <w:b/>
          <w:color w:val="000000"/>
          <w:sz w:val="24"/>
          <w:szCs w:val="24"/>
        </w:rPr>
        <w:t>rpheus, and the movement of metaphors</w:t>
      </w:r>
    </w:p>
    <w:p w14:paraId="33B5B9E9" w14:textId="77777777" w:rsidR="00156076" w:rsidRDefault="00156076" w:rsidP="00156076">
      <w:pPr>
        <w:pBdr>
          <w:top w:val="nil"/>
          <w:left w:val="nil"/>
          <w:bottom w:val="nil"/>
          <w:right w:val="nil"/>
          <w:between w:val="nil"/>
        </w:pBdr>
        <w:spacing w:after="0" w:line="360" w:lineRule="auto"/>
        <w:ind w:right="570"/>
        <w:jc w:val="both"/>
        <w:rPr>
          <w:rFonts w:ascii="Garamond" w:eastAsia="Garamond" w:hAnsi="Garamond" w:cs="Garamond"/>
          <w:color w:val="000000"/>
          <w:sz w:val="24"/>
          <w:szCs w:val="24"/>
        </w:rPr>
      </w:pPr>
    </w:p>
    <w:p w14:paraId="5DA9DF8F" w14:textId="72FBB2BB" w:rsidR="00156076" w:rsidRDefault="00156076" w:rsidP="0070225E">
      <w:pPr>
        <w:pBdr>
          <w:top w:val="nil"/>
          <w:left w:val="nil"/>
          <w:bottom w:val="nil"/>
          <w:right w:val="nil"/>
          <w:between w:val="nil"/>
        </w:pBdr>
        <w:spacing w:after="0" w:line="480" w:lineRule="auto"/>
        <w:ind w:right="27"/>
        <w:jc w:val="both"/>
        <w:rPr>
          <w:rFonts w:ascii="Garamond" w:eastAsia="Garamond" w:hAnsi="Garamond" w:cs="Garamond"/>
          <w:color w:val="000000"/>
          <w:sz w:val="24"/>
          <w:szCs w:val="24"/>
          <w:u w:val="single"/>
        </w:rPr>
      </w:pPr>
      <w:r>
        <w:rPr>
          <w:rFonts w:ascii="Garamond" w:eastAsia="Garamond" w:hAnsi="Garamond" w:cs="Garamond"/>
          <w:color w:val="000000"/>
          <w:sz w:val="24"/>
          <w:szCs w:val="24"/>
        </w:rPr>
        <w:t>In considering whether the poetic ‘symbol’ contains any intrinsic energy beyond its material potential, Rukeyser conceives it as a vessel for knowledge which is anachronistic in its potential to offer redemption across time. She writes that ‘The history of a symbol, traced in this way, will show the history of human passion for a relationship…’</w:t>
      </w:r>
      <w:r w:rsidR="00144D87">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73"/>
      </w:r>
      <w:r>
        <w:rPr>
          <w:rFonts w:ascii="Garamond" w:eastAsia="Garamond" w:hAnsi="Garamond" w:cs="Garamond"/>
          <w:color w:val="000000"/>
          <w:sz w:val="24"/>
          <w:szCs w:val="24"/>
        </w:rPr>
        <w:t xml:space="preserve"> they are the expressions of ideas and relationships between humans and their place in nature. In offering prehistoric examples of symbols which illuminate this, such as the spiral which is found ‘in ivy, in water, in hair, in shells, ears, whirlwinds,’</w:t>
      </w:r>
      <w:r>
        <w:rPr>
          <w:rFonts w:ascii="Garamond" w:eastAsia="Garamond" w:hAnsi="Garamond" w:cs="Garamond"/>
          <w:color w:val="000000"/>
          <w:sz w:val="24"/>
          <w:szCs w:val="24"/>
          <w:vertAlign w:val="superscript"/>
        </w:rPr>
        <w:footnoteReference w:id="74"/>
      </w:r>
      <w:r>
        <w:rPr>
          <w:rFonts w:ascii="Garamond" w:eastAsia="Garamond" w:hAnsi="Garamond" w:cs="Garamond"/>
          <w:color w:val="000000"/>
          <w:sz w:val="24"/>
          <w:szCs w:val="24"/>
        </w:rPr>
        <w:t xml:space="preserve"> Rukeyser offers the diagrammatic symbol as a depiction of the process by which we consciously question ‘the existence of the problem of the relationship of movement with life’</w:t>
      </w:r>
      <w:r>
        <w:rPr>
          <w:rFonts w:ascii="Garamond" w:eastAsia="Garamond" w:hAnsi="Garamond" w:cs="Garamond"/>
          <w:color w:val="000000"/>
          <w:sz w:val="24"/>
          <w:szCs w:val="24"/>
          <w:vertAlign w:val="superscript"/>
        </w:rPr>
        <w:footnoteReference w:id="75"/>
      </w:r>
      <w:r>
        <w:rPr>
          <w:rFonts w:ascii="Garamond" w:eastAsia="Garamond" w:hAnsi="Garamond" w:cs="Garamond"/>
          <w:color w:val="000000"/>
          <w:sz w:val="24"/>
          <w:szCs w:val="24"/>
        </w:rPr>
        <w:t xml:space="preserve">. They offer us, in their diagrammatic form, the chance to conceptualise and view our agency, or lack of agency, </w:t>
      </w:r>
      <w:proofErr w:type="gramStart"/>
      <w:r>
        <w:rPr>
          <w:rFonts w:ascii="Garamond" w:eastAsia="Garamond" w:hAnsi="Garamond" w:cs="Garamond"/>
          <w:color w:val="000000"/>
          <w:sz w:val="24"/>
          <w:szCs w:val="24"/>
        </w:rPr>
        <w:t>in the midst of</w:t>
      </w:r>
      <w:proofErr w:type="gramEnd"/>
      <w:r>
        <w:rPr>
          <w:rFonts w:ascii="Garamond" w:eastAsia="Garamond" w:hAnsi="Garamond" w:cs="Garamond"/>
          <w:color w:val="000000"/>
          <w:sz w:val="24"/>
          <w:szCs w:val="24"/>
        </w:rPr>
        <w:t xml:space="preserve"> relationships. Her recourse to geological symbols of ‘gorge, boulder, precipice’</w:t>
      </w:r>
      <w:r>
        <w:rPr>
          <w:rFonts w:ascii="Garamond" w:eastAsia="Garamond" w:hAnsi="Garamond" w:cs="Garamond"/>
          <w:color w:val="000000"/>
          <w:sz w:val="24"/>
          <w:szCs w:val="24"/>
          <w:vertAlign w:val="superscript"/>
        </w:rPr>
        <w:footnoteReference w:id="76"/>
      </w:r>
      <w:r>
        <w:rPr>
          <w:rFonts w:ascii="Garamond" w:eastAsia="Garamond" w:hAnsi="Garamond" w:cs="Garamond"/>
          <w:color w:val="000000"/>
          <w:sz w:val="24"/>
          <w:szCs w:val="24"/>
        </w:rPr>
        <w:t xml:space="preserve"> at the end of </w:t>
      </w:r>
      <w:r>
        <w:rPr>
          <w:rFonts w:ascii="Garamond" w:eastAsia="Garamond" w:hAnsi="Garamond" w:cs="Garamond"/>
          <w:i/>
          <w:color w:val="000000"/>
          <w:sz w:val="24"/>
          <w:szCs w:val="24"/>
        </w:rPr>
        <w:t>The Road</w:t>
      </w:r>
      <w:r>
        <w:rPr>
          <w:rFonts w:ascii="Garamond" w:eastAsia="Garamond" w:hAnsi="Garamond" w:cs="Garamond"/>
          <w:color w:val="000000"/>
          <w:sz w:val="24"/>
          <w:szCs w:val="24"/>
        </w:rPr>
        <w:t xml:space="preserve"> is a yearning for the holistic components of a </w:t>
      </w:r>
      <w:r>
        <w:rPr>
          <w:rFonts w:ascii="Garamond" w:eastAsia="Garamond" w:hAnsi="Garamond" w:cs="Garamond"/>
          <w:color w:val="000000"/>
          <w:sz w:val="24"/>
          <w:szCs w:val="24"/>
        </w:rPr>
        <w:lastRenderedPageBreak/>
        <w:t>prehistoric utopia, but her choice of a pseudo-photographic reportage, alongside the technological advancements of the late 1930s and 40s, suggests that she saw the opportunity to utilise ‘relative velocities of growth’</w:t>
      </w:r>
      <w:r>
        <w:rPr>
          <w:rFonts w:ascii="Garamond" w:eastAsia="Garamond" w:hAnsi="Garamond" w:cs="Garamond"/>
          <w:color w:val="000000"/>
          <w:sz w:val="24"/>
          <w:szCs w:val="24"/>
          <w:vertAlign w:val="superscript"/>
        </w:rPr>
        <w:footnoteReference w:id="77"/>
      </w:r>
      <w:r>
        <w:rPr>
          <w:rFonts w:ascii="Garamond" w:eastAsia="Garamond" w:hAnsi="Garamond" w:cs="Garamond"/>
          <w:color w:val="000000"/>
          <w:sz w:val="24"/>
          <w:szCs w:val="24"/>
        </w:rPr>
        <w:t xml:space="preserve"> as a way of measuring  that utopia’s qualities. She introduces these relative velocities, again diagrammatically, in the next poem, ‘West Virginia’, with its metonymic symbol of telegraph wiring bringing the capitalist state’s military power to bear: ‘Wires over the gash of gorge and height of pine.’</w:t>
      </w:r>
      <w:r>
        <w:rPr>
          <w:rFonts w:ascii="Garamond" w:eastAsia="Garamond" w:hAnsi="Garamond" w:cs="Garamond"/>
          <w:color w:val="000000"/>
          <w:sz w:val="24"/>
          <w:szCs w:val="24"/>
          <w:vertAlign w:val="superscript"/>
        </w:rPr>
        <w:footnoteReference w:id="78"/>
      </w:r>
      <w:r>
        <w:rPr>
          <w:rFonts w:ascii="Garamond" w:eastAsia="Garamond" w:hAnsi="Garamond" w:cs="Garamond"/>
          <w:color w:val="000000"/>
          <w:sz w:val="24"/>
          <w:szCs w:val="24"/>
        </w:rPr>
        <w:t xml:space="preserve"> This image offers a diagram of the Gauley Bridge workers’ subjugation, yet if seen as an equation where ‘over’ can mean ‘divided by’ (Wires / (the gash of gorge + the height of pine)), the state’s monolithic control has the potential to be broken by those who can harness the natural means of its production. Gauley </w:t>
      </w:r>
      <w:r w:rsidR="00144D87">
        <w:rPr>
          <w:rFonts w:ascii="Garamond" w:eastAsia="Garamond" w:hAnsi="Garamond" w:cs="Garamond"/>
          <w:color w:val="000000"/>
          <w:sz w:val="24"/>
          <w:szCs w:val="24"/>
        </w:rPr>
        <w:t>B</w:t>
      </w:r>
      <w:r>
        <w:rPr>
          <w:rFonts w:ascii="Garamond" w:eastAsia="Garamond" w:hAnsi="Garamond" w:cs="Garamond"/>
          <w:color w:val="000000"/>
          <w:sz w:val="24"/>
          <w:szCs w:val="24"/>
        </w:rPr>
        <w:t>ridge’s hydroelectric dam embodies this potential, ‘the power flying deep / green rivers cut the rock / rapids boiled down, a scene of power / done by the dead.’</w:t>
      </w:r>
      <w:r>
        <w:rPr>
          <w:rFonts w:ascii="Garamond" w:eastAsia="Garamond" w:hAnsi="Garamond" w:cs="Garamond"/>
          <w:color w:val="000000"/>
          <w:sz w:val="24"/>
          <w:szCs w:val="24"/>
          <w:vertAlign w:val="superscript"/>
        </w:rPr>
        <w:footnoteReference w:id="79"/>
      </w:r>
    </w:p>
    <w:p w14:paraId="58F24877" w14:textId="77777777" w:rsidR="00156076" w:rsidRDefault="00156076" w:rsidP="0070225E">
      <w:pPr>
        <w:pBdr>
          <w:top w:val="nil"/>
          <w:left w:val="nil"/>
          <w:bottom w:val="nil"/>
          <w:right w:val="nil"/>
          <w:between w:val="nil"/>
        </w:pBdr>
        <w:spacing w:after="0" w:line="480" w:lineRule="auto"/>
        <w:ind w:right="2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p>
    <w:p w14:paraId="61D2DD10" w14:textId="4F5ABD79" w:rsidR="00156076" w:rsidRDefault="00156076" w:rsidP="0070225E">
      <w:pPr>
        <w:pBdr>
          <w:top w:val="nil"/>
          <w:left w:val="nil"/>
          <w:bottom w:val="nil"/>
          <w:right w:val="nil"/>
          <w:between w:val="nil"/>
        </w:pBdr>
        <w:spacing w:after="0" w:line="480" w:lineRule="auto"/>
        <w:ind w:right="27"/>
        <w:jc w:val="both"/>
        <w:rPr>
          <w:rFonts w:ascii="Garamond" w:eastAsia="Garamond" w:hAnsi="Garamond" w:cs="Garamond"/>
          <w:color w:val="000000"/>
          <w:sz w:val="24"/>
          <w:szCs w:val="24"/>
        </w:rPr>
      </w:pPr>
      <w:r>
        <w:rPr>
          <w:rFonts w:ascii="Garamond" w:eastAsia="Garamond" w:hAnsi="Garamond" w:cs="Garamond"/>
          <w:color w:val="000000"/>
          <w:sz w:val="24"/>
          <w:szCs w:val="24"/>
        </w:rPr>
        <w:t>This characteristically modernist preoccupation with the liberating and energising effects of velocity and motion is central to Rukeyser’s conviction in the efficacy of the symbol. Along with John Brown, Rukeyser names visionaries whose ‘life becomes an image reaching backward and forward in history, illuminating all time’</w:t>
      </w:r>
      <w:r w:rsidR="00144D87">
        <w:rPr>
          <w:rFonts w:ascii="Garamond" w:eastAsia="Garamond" w:hAnsi="Garamond" w:cs="Garamond"/>
          <w:color w:val="000000"/>
          <w:sz w:val="24"/>
          <w:szCs w:val="24"/>
        </w:rPr>
        <w:t>,</w:t>
      </w:r>
      <w:r>
        <w:rPr>
          <w:rFonts w:ascii="Garamond" w:eastAsia="Garamond" w:hAnsi="Garamond" w:cs="Garamond"/>
          <w:color w:val="000000"/>
          <w:sz w:val="24"/>
          <w:szCs w:val="24"/>
        </w:rPr>
        <w:t xml:space="preserve"> including Abraham Lincoln, Buddha, Beethoven and Jesus as figures whose lives were gestures of the search for purpose through lives of intense concentration, and who ‘risk the immortal meanings every day, pure in knowledge that the only way to realize them is to risk them.’</w:t>
      </w:r>
      <w:r>
        <w:rPr>
          <w:rFonts w:ascii="Garamond" w:eastAsia="Garamond" w:hAnsi="Garamond" w:cs="Garamond"/>
          <w:color w:val="000000"/>
          <w:sz w:val="24"/>
          <w:szCs w:val="24"/>
          <w:vertAlign w:val="superscript"/>
        </w:rPr>
        <w:footnoteReference w:id="80"/>
      </w:r>
      <w:r>
        <w:rPr>
          <w:rFonts w:ascii="Garamond" w:eastAsia="Garamond" w:hAnsi="Garamond" w:cs="Garamond"/>
          <w:color w:val="000000"/>
          <w:sz w:val="24"/>
          <w:szCs w:val="24"/>
        </w:rPr>
        <w:t xml:space="preserve"> To risk is to reject stasis, or the closure of the mind. To risk is to reject the terms and relationships we inherit as finalities in favour of a radical step towards hope. And so hope, in a time of crisis, depends on the salvaging of the terms and symbols of meaning, for ‘the gestures of the individuals are not history; but they are the images of history.</w:t>
      </w:r>
      <w:r w:rsidR="00C6070E">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81"/>
      </w:r>
      <w:r>
        <w:rPr>
          <w:rFonts w:ascii="Garamond" w:eastAsia="Garamond" w:hAnsi="Garamond" w:cs="Garamond"/>
          <w:color w:val="000000"/>
          <w:sz w:val="24"/>
          <w:szCs w:val="24"/>
        </w:rPr>
        <w:t xml:space="preserve"> That these images run in directions counter to linear, canonical history is also highlighted by the </w:t>
      </w:r>
      <w:r>
        <w:rPr>
          <w:rFonts w:ascii="Garamond" w:eastAsia="Garamond" w:hAnsi="Garamond" w:cs="Garamond"/>
          <w:color w:val="000000"/>
          <w:sz w:val="24"/>
          <w:szCs w:val="24"/>
        </w:rPr>
        <w:lastRenderedPageBreak/>
        <w:t>fact that they derive from countless generations of anonymous workers cited by Rukeyser, among them miners like those at Gauley Bridge and women and children in resistance movements. Benjamin states that to guard against becoming mere tools of the ruling class, historical materialism aims to ‘retain that image of the past which unexpectedly appears to man singled out by history at a moment of danger’</w:t>
      </w:r>
      <w:r>
        <w:rPr>
          <w:rFonts w:ascii="Garamond" w:eastAsia="Garamond" w:hAnsi="Garamond" w:cs="Garamond"/>
          <w:color w:val="000000"/>
          <w:sz w:val="24"/>
          <w:szCs w:val="24"/>
          <w:vertAlign w:val="superscript"/>
        </w:rPr>
        <w:footnoteReference w:id="82"/>
      </w:r>
      <w:r>
        <w:rPr>
          <w:rFonts w:ascii="Garamond" w:eastAsia="Garamond" w:hAnsi="Garamond" w:cs="Garamond"/>
          <w:color w:val="000000"/>
          <w:sz w:val="24"/>
          <w:szCs w:val="24"/>
        </w:rPr>
        <w:t>. The bounty of these images is the risking of the consciousness of them as incomplete and shifting components into insight, which Rukeyser believes finds its highest state in the understanding of ‘the beauty of unconditional love’.</w:t>
      </w:r>
      <w:r>
        <w:rPr>
          <w:rFonts w:ascii="Garamond" w:eastAsia="Garamond" w:hAnsi="Garamond" w:cs="Garamond"/>
          <w:color w:val="000000"/>
          <w:sz w:val="24"/>
          <w:szCs w:val="24"/>
          <w:vertAlign w:val="superscript"/>
        </w:rPr>
        <w:footnoteReference w:id="83"/>
      </w:r>
      <w:r>
        <w:rPr>
          <w:rFonts w:ascii="Garamond" w:eastAsia="Garamond" w:hAnsi="Garamond" w:cs="Garamond"/>
          <w:color w:val="000000"/>
          <w:sz w:val="24"/>
          <w:szCs w:val="24"/>
        </w:rPr>
        <w:t xml:space="preserve"> </w:t>
      </w:r>
    </w:p>
    <w:p w14:paraId="717794DD" w14:textId="77777777" w:rsidR="00156076" w:rsidRDefault="00156076" w:rsidP="0070225E">
      <w:pPr>
        <w:pBdr>
          <w:top w:val="nil"/>
          <w:left w:val="nil"/>
          <w:bottom w:val="nil"/>
          <w:right w:val="nil"/>
          <w:between w:val="nil"/>
        </w:pBdr>
        <w:spacing w:after="0" w:line="480" w:lineRule="auto"/>
        <w:ind w:right="27"/>
        <w:jc w:val="both"/>
        <w:rPr>
          <w:rFonts w:ascii="Garamond" w:eastAsia="Garamond" w:hAnsi="Garamond" w:cs="Garamond"/>
          <w:color w:val="000000"/>
          <w:sz w:val="24"/>
          <w:szCs w:val="24"/>
        </w:rPr>
      </w:pPr>
    </w:p>
    <w:p w14:paraId="1396CB43"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color w:val="000000"/>
          <w:sz w:val="24"/>
          <w:szCs w:val="24"/>
        </w:rPr>
      </w:pPr>
      <w:bookmarkStart w:id="4" w:name="_30j0zll" w:colFirst="0" w:colLast="0"/>
      <w:bookmarkEnd w:id="4"/>
      <w:r>
        <w:rPr>
          <w:rFonts w:ascii="Garamond" w:eastAsia="Garamond" w:hAnsi="Garamond" w:cs="Garamond"/>
          <w:color w:val="000000"/>
          <w:sz w:val="24"/>
          <w:szCs w:val="24"/>
        </w:rPr>
        <w:t xml:space="preserve">In her section of </w:t>
      </w:r>
      <w:r>
        <w:rPr>
          <w:rFonts w:ascii="Garamond" w:eastAsia="Garamond" w:hAnsi="Garamond" w:cs="Garamond"/>
          <w:i/>
          <w:color w:val="000000"/>
          <w:sz w:val="24"/>
          <w:szCs w:val="24"/>
        </w:rPr>
        <w:t xml:space="preserve">The Life of Poetry </w:t>
      </w:r>
      <w:r>
        <w:rPr>
          <w:rFonts w:ascii="Garamond" w:eastAsia="Garamond" w:hAnsi="Garamond" w:cs="Garamond"/>
          <w:color w:val="000000"/>
          <w:sz w:val="24"/>
          <w:szCs w:val="24"/>
        </w:rPr>
        <w:t>subtitled ‘The Poem Seen as System’, Rukeyser outlines the efficacy of symbols in this state- both inchoate and vivid- within the human memory: ‘We know the memory of the unfinished act, or story, or joke, is stronger than that of the finished. These symbols are never finished; they continue to grow; perhaps that is their power.’</w:t>
      </w:r>
      <w:r>
        <w:rPr>
          <w:rFonts w:ascii="Garamond" w:eastAsia="Garamond" w:hAnsi="Garamond" w:cs="Garamond"/>
          <w:color w:val="000000"/>
          <w:sz w:val="24"/>
          <w:szCs w:val="24"/>
          <w:vertAlign w:val="superscript"/>
        </w:rPr>
        <w:footnoteReference w:id="84"/>
      </w:r>
      <w:r>
        <w:rPr>
          <w:rFonts w:ascii="Garamond" w:eastAsia="Garamond" w:hAnsi="Garamond" w:cs="Garamond"/>
          <w:color w:val="000000"/>
          <w:sz w:val="24"/>
          <w:szCs w:val="24"/>
        </w:rPr>
        <w:t xml:space="preserve">  The propensity of the conscious human brain to hold on to unfinished acts is known in Gestalt psychology as the Zeigarnik effect, after Soviet psychologist </w:t>
      </w:r>
      <w:proofErr w:type="spellStart"/>
      <w:r>
        <w:rPr>
          <w:rFonts w:ascii="Garamond" w:eastAsia="Garamond" w:hAnsi="Garamond" w:cs="Garamond"/>
          <w:color w:val="000000"/>
          <w:sz w:val="24"/>
          <w:szCs w:val="24"/>
        </w:rPr>
        <w:t>Bluma</w:t>
      </w:r>
      <w:proofErr w:type="spellEnd"/>
      <w:r>
        <w:rPr>
          <w:rFonts w:ascii="Garamond" w:eastAsia="Garamond" w:hAnsi="Garamond" w:cs="Garamond"/>
          <w:color w:val="000000"/>
          <w:sz w:val="24"/>
          <w:szCs w:val="24"/>
        </w:rPr>
        <w:t xml:space="preserve"> Zeigarnik, who conducted a series of experiments on waiters in 1927.</w:t>
      </w:r>
      <w:r>
        <w:rPr>
          <w:rFonts w:ascii="Garamond" w:eastAsia="Garamond" w:hAnsi="Garamond" w:cs="Garamond"/>
          <w:color w:val="000000"/>
          <w:sz w:val="24"/>
          <w:szCs w:val="24"/>
          <w:vertAlign w:val="superscript"/>
        </w:rPr>
        <w:footnoteReference w:id="85"/>
      </w:r>
      <w:r>
        <w:rPr>
          <w:rFonts w:ascii="Garamond" w:eastAsia="Garamond" w:hAnsi="Garamond" w:cs="Garamond"/>
          <w:color w:val="000000"/>
          <w:sz w:val="24"/>
          <w:szCs w:val="24"/>
        </w:rPr>
        <w:t xml:space="preserve"> She proved the existence of the phenomenon by which waiters had an enhanced memory of unpaid orders but quickly forgot the details of finished acts of payment. The mind’s tendency towards the unfinished results in a model of symbols as systems, rather than as discrete units of meaning. Rukeyser, in</w:t>
      </w:r>
      <w:r>
        <w:rPr>
          <w:rFonts w:ascii="Garamond" w:eastAsia="Garamond" w:hAnsi="Garamond" w:cs="Garamond"/>
          <w:sz w:val="24"/>
          <w:szCs w:val="24"/>
        </w:rPr>
        <w:t xml:space="preserve"> </w:t>
      </w:r>
      <w:r>
        <w:rPr>
          <w:rFonts w:ascii="Garamond" w:eastAsia="Garamond" w:hAnsi="Garamond" w:cs="Garamond"/>
          <w:color w:val="000000"/>
          <w:sz w:val="24"/>
          <w:szCs w:val="24"/>
        </w:rPr>
        <w:t xml:space="preserve">similar fashion, sees the human mind as being primed for the emotive spur to action, so long as its symbolic elements are vivid, yet complex enough </w:t>
      </w:r>
      <w:proofErr w:type="gramStart"/>
      <w:r>
        <w:rPr>
          <w:rFonts w:ascii="Garamond" w:eastAsia="Garamond" w:hAnsi="Garamond" w:cs="Garamond"/>
          <w:color w:val="000000"/>
          <w:sz w:val="24"/>
          <w:szCs w:val="24"/>
        </w:rPr>
        <w:t>so as to</w:t>
      </w:r>
      <w:proofErr w:type="gramEnd"/>
      <w:r>
        <w:rPr>
          <w:rFonts w:ascii="Garamond" w:eastAsia="Garamond" w:hAnsi="Garamond" w:cs="Garamond"/>
          <w:color w:val="000000"/>
          <w:sz w:val="24"/>
          <w:szCs w:val="24"/>
        </w:rPr>
        <w:t xml:space="preserve"> allow countless alloys with. As a consequence of this process, Rukeyser elucidates her framing of poems which ‘like anything separable, and existing in time, may be considered a system.’</w:t>
      </w:r>
      <w:r>
        <w:rPr>
          <w:rFonts w:ascii="Garamond" w:eastAsia="Garamond" w:hAnsi="Garamond" w:cs="Garamond"/>
          <w:color w:val="000000"/>
          <w:sz w:val="24"/>
          <w:szCs w:val="24"/>
          <w:vertAlign w:val="superscript"/>
        </w:rPr>
        <w:footnoteReference w:id="86"/>
      </w:r>
      <w:r>
        <w:rPr>
          <w:rFonts w:ascii="Garamond" w:eastAsia="Garamond" w:hAnsi="Garamond" w:cs="Garamond"/>
          <w:color w:val="000000"/>
          <w:sz w:val="24"/>
          <w:szCs w:val="24"/>
        </w:rPr>
        <w:t xml:space="preserve">: their strategies which interact through time with readers are subject to change over time in terms of the </w:t>
      </w:r>
      <w:r>
        <w:rPr>
          <w:rFonts w:ascii="Garamond" w:eastAsia="Garamond" w:hAnsi="Garamond" w:cs="Garamond"/>
          <w:color w:val="000000"/>
          <w:sz w:val="24"/>
          <w:szCs w:val="24"/>
        </w:rPr>
        <w:lastRenderedPageBreak/>
        <w:t xml:space="preserve">transactions of meaning reverberating through Poundian </w:t>
      </w:r>
      <w:proofErr w:type="spellStart"/>
      <w:r>
        <w:rPr>
          <w:rFonts w:ascii="Garamond" w:eastAsia="Garamond" w:hAnsi="Garamond" w:cs="Garamond"/>
          <w:color w:val="000000"/>
          <w:sz w:val="24"/>
          <w:szCs w:val="24"/>
        </w:rPr>
        <w:t>melopoeia</w:t>
      </w:r>
      <w:proofErr w:type="spellEnd"/>
      <w:r>
        <w:rPr>
          <w:rFonts w:ascii="Garamond" w:eastAsia="Garamond" w:hAnsi="Garamond" w:cs="Garamond"/>
          <w:color w:val="000000"/>
          <w:sz w:val="24"/>
          <w:szCs w:val="24"/>
        </w:rPr>
        <w:t xml:space="preserve"> which leads: ‘the memory of an unknown witness, by means of rhythm and meaning and image and coursing sound and </w:t>
      </w:r>
      <w:r>
        <w:rPr>
          <w:rFonts w:ascii="Garamond" w:eastAsia="Garamond" w:hAnsi="Garamond" w:cs="Garamond"/>
          <w:i/>
          <w:color w:val="000000"/>
          <w:sz w:val="24"/>
          <w:szCs w:val="24"/>
        </w:rPr>
        <w:t>always-unfinished symbol</w:t>
      </w:r>
      <w:r>
        <w:rPr>
          <w:rFonts w:ascii="Garamond" w:eastAsia="Garamond" w:hAnsi="Garamond" w:cs="Garamond"/>
          <w:color w:val="000000"/>
          <w:sz w:val="24"/>
          <w:szCs w:val="24"/>
        </w:rPr>
        <w:t>, until in a blaze of discovery and love, the poem is taken.’(my italics)</w:t>
      </w:r>
      <w:r>
        <w:rPr>
          <w:rFonts w:ascii="Garamond" w:eastAsia="Garamond" w:hAnsi="Garamond" w:cs="Garamond"/>
          <w:color w:val="000000"/>
          <w:sz w:val="24"/>
          <w:szCs w:val="24"/>
          <w:vertAlign w:val="superscript"/>
        </w:rPr>
        <w:footnoteReference w:id="87"/>
      </w:r>
      <w:r>
        <w:rPr>
          <w:rFonts w:ascii="Garamond" w:eastAsia="Garamond" w:hAnsi="Garamond" w:cs="Garamond"/>
          <w:color w:val="000000"/>
          <w:sz w:val="24"/>
          <w:szCs w:val="24"/>
        </w:rPr>
        <w:t xml:space="preserve"> </w:t>
      </w:r>
    </w:p>
    <w:p w14:paraId="1B008F40" w14:textId="77777777" w:rsidR="00156076" w:rsidRDefault="00156076" w:rsidP="0070225E">
      <w:pPr>
        <w:pBdr>
          <w:top w:val="nil"/>
          <w:left w:val="nil"/>
          <w:bottom w:val="nil"/>
          <w:right w:val="nil"/>
          <w:between w:val="nil"/>
        </w:pBdr>
        <w:spacing w:after="0" w:line="480" w:lineRule="auto"/>
        <w:ind w:right="570"/>
        <w:jc w:val="both"/>
        <w:rPr>
          <w:rFonts w:ascii="Garamond" w:eastAsia="Garamond" w:hAnsi="Garamond" w:cs="Garamond"/>
          <w:color w:val="000000"/>
          <w:sz w:val="24"/>
          <w:szCs w:val="24"/>
        </w:rPr>
      </w:pPr>
    </w:p>
    <w:p w14:paraId="7F844FC8" w14:textId="5409C031" w:rsidR="00156076" w:rsidRDefault="00156076" w:rsidP="0070225E">
      <w:pPr>
        <w:pBdr>
          <w:top w:val="nil"/>
          <w:left w:val="nil"/>
          <w:bottom w:val="nil"/>
          <w:right w:val="nil"/>
          <w:between w:val="nil"/>
        </w:pBdr>
        <w:spacing w:after="0" w:line="480" w:lineRule="auto"/>
        <w:ind w:right="-59"/>
        <w:jc w:val="both"/>
        <w:rPr>
          <w:rFonts w:ascii="Garamond" w:eastAsia="Garamond" w:hAnsi="Garamond" w:cs="Garamond"/>
          <w:color w:val="000000"/>
          <w:sz w:val="24"/>
          <w:szCs w:val="24"/>
        </w:rPr>
      </w:pPr>
      <w:r>
        <w:rPr>
          <w:rFonts w:ascii="Garamond" w:eastAsia="Garamond" w:hAnsi="Garamond" w:cs="Garamond"/>
          <w:color w:val="000000"/>
          <w:sz w:val="24"/>
          <w:szCs w:val="24"/>
        </w:rPr>
        <w:t>Rather than see this instability as debilitating, Rukeyser revels in its agency.  She summons the semi-mythical father of lyric poetry, Orpheus, as a material redeemer whose poetry and song was so resonantly meaningful it ‘was able to make all things sing’</w:t>
      </w:r>
      <w:r w:rsidR="002D58AD">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88"/>
      </w:r>
      <w:r w:rsidR="002D58AD">
        <w:rPr>
          <w:rFonts w:ascii="Garamond" w:eastAsia="Garamond" w:hAnsi="Garamond" w:cs="Garamond"/>
          <w:color w:val="000000"/>
          <w:sz w:val="24"/>
          <w:szCs w:val="24"/>
        </w:rPr>
        <w:t xml:space="preserve"> </w:t>
      </w:r>
      <w:r>
        <w:rPr>
          <w:rFonts w:ascii="Garamond" w:eastAsia="Garamond" w:hAnsi="Garamond" w:cs="Garamond"/>
          <w:color w:val="000000"/>
          <w:sz w:val="24"/>
          <w:szCs w:val="24"/>
        </w:rPr>
        <w:t>Orpheus symbolises the filtering of individual, subjective experience into song, one of the strongest iterations of an ‘I’ in the immediacy of the performance of singing. Yet Rukeyser considers it telling that he was torn apart in violence as he sang before becoming deified and outside of time: this violent dissembling is indicative of the systematic nature of symbols over time, hacked apart:</w:t>
      </w:r>
    </w:p>
    <w:p w14:paraId="11F59B14" w14:textId="77777777" w:rsidR="00156076" w:rsidRDefault="00156076" w:rsidP="00156076">
      <w:pPr>
        <w:pBdr>
          <w:top w:val="nil"/>
          <w:left w:val="nil"/>
          <w:bottom w:val="nil"/>
          <w:right w:val="nil"/>
          <w:between w:val="nil"/>
        </w:pBdr>
        <w:spacing w:after="0" w:line="360" w:lineRule="auto"/>
        <w:ind w:left="629" w:right="928"/>
        <w:jc w:val="both"/>
        <w:rPr>
          <w:rFonts w:ascii="Garamond" w:eastAsia="Garamond" w:hAnsi="Garamond" w:cs="Garamond"/>
          <w:color w:val="000000"/>
          <w:sz w:val="24"/>
          <w:szCs w:val="24"/>
        </w:rPr>
      </w:pPr>
    </w:p>
    <w:p w14:paraId="164B05A4" w14:textId="09AD69FE"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color w:val="000000"/>
          <w:szCs w:val="20"/>
        </w:rPr>
      </w:pPr>
      <w:r w:rsidRPr="000174F9">
        <w:rPr>
          <w:rFonts w:ascii="Garamond" w:eastAsia="Garamond" w:hAnsi="Garamond" w:cs="Garamond"/>
          <w:color w:val="000000"/>
          <w:szCs w:val="20"/>
        </w:rPr>
        <w:t xml:space="preserve">Like pieces of the body, knowing there had been pain, but not able to remember what pain- knowing they had loved, but not remembering whom.  They know there must be some surpassing effort, some risk. </w:t>
      </w:r>
      <w:proofErr w:type="gramStart"/>
      <w:r w:rsidRPr="000174F9">
        <w:rPr>
          <w:rFonts w:ascii="Garamond" w:eastAsia="Garamond" w:hAnsi="Garamond" w:cs="Garamond"/>
          <w:color w:val="000000"/>
          <w:szCs w:val="20"/>
        </w:rPr>
        <w:t>The hand moves,</w:t>
      </w:r>
      <w:proofErr w:type="gramEnd"/>
      <w:r w:rsidRPr="000174F9">
        <w:rPr>
          <w:rFonts w:ascii="Garamond" w:eastAsia="Garamond" w:hAnsi="Garamond" w:cs="Garamond"/>
          <w:color w:val="000000"/>
          <w:szCs w:val="20"/>
        </w:rPr>
        <w:t xml:space="preserve"> finds the lyre, and throws it upwards with a fierce gesture. The lyre flies upwards in night, whistling through the black air to become the constellation; as it goes up, hard, the four strings sing: </w:t>
      </w:r>
      <w:r w:rsidRPr="000174F9">
        <w:rPr>
          <w:rFonts w:ascii="Garamond" w:eastAsia="Garamond" w:hAnsi="Garamond" w:cs="Garamond"/>
          <w:i/>
          <w:color w:val="000000"/>
          <w:szCs w:val="20"/>
        </w:rPr>
        <w:t>Eurydice</w:t>
      </w:r>
      <w:r w:rsidRPr="000174F9">
        <w:rPr>
          <w:rFonts w:ascii="Garamond" w:eastAsia="Garamond" w:hAnsi="Garamond" w:cs="Garamond"/>
          <w:color w:val="000000"/>
          <w:szCs w:val="20"/>
        </w:rPr>
        <w:t xml:space="preserve">. And </w:t>
      </w:r>
      <w:r w:rsidRPr="000174F9">
        <w:rPr>
          <w:rFonts w:ascii="Garamond" w:eastAsia="Garamond" w:hAnsi="Garamond" w:cs="Garamond"/>
          <w:i/>
          <w:color w:val="000000"/>
          <w:szCs w:val="20"/>
        </w:rPr>
        <w:t>then</w:t>
      </w:r>
      <w:r w:rsidRPr="000174F9">
        <w:rPr>
          <w:rFonts w:ascii="Garamond" w:eastAsia="Garamond" w:hAnsi="Garamond" w:cs="Garamond"/>
          <w:color w:val="000000"/>
          <w:szCs w:val="20"/>
        </w:rPr>
        <w:t xml:space="preserve"> the pieces begin to remember; they begin to come together; he turns into the god. He is music and poetry; he is Orpheus.</w:t>
      </w:r>
      <w:r w:rsidRPr="000174F9">
        <w:rPr>
          <w:rFonts w:ascii="Garamond" w:eastAsia="Garamond" w:hAnsi="Garamond" w:cs="Garamond"/>
          <w:color w:val="000000"/>
          <w:szCs w:val="20"/>
          <w:vertAlign w:val="superscript"/>
        </w:rPr>
        <w:footnoteReference w:id="89"/>
      </w:r>
    </w:p>
    <w:p w14:paraId="5CC7DC9C" w14:textId="77777777" w:rsidR="0070225E" w:rsidRDefault="0070225E" w:rsidP="00156076">
      <w:pPr>
        <w:pBdr>
          <w:top w:val="nil"/>
          <w:left w:val="nil"/>
          <w:bottom w:val="nil"/>
          <w:right w:val="nil"/>
          <w:between w:val="nil"/>
        </w:pBdr>
        <w:spacing w:after="0" w:line="240" w:lineRule="auto"/>
        <w:ind w:left="850" w:right="850"/>
        <w:jc w:val="both"/>
        <w:rPr>
          <w:rFonts w:ascii="Garamond" w:eastAsia="Garamond" w:hAnsi="Garamond" w:cs="Garamond"/>
          <w:color w:val="000000"/>
        </w:rPr>
      </w:pPr>
    </w:p>
    <w:p w14:paraId="572420F8" w14:textId="77777777" w:rsidR="00156076" w:rsidRDefault="00156076" w:rsidP="00156076">
      <w:pPr>
        <w:pBdr>
          <w:top w:val="nil"/>
          <w:left w:val="nil"/>
          <w:bottom w:val="nil"/>
          <w:right w:val="nil"/>
          <w:between w:val="nil"/>
        </w:pBdr>
        <w:spacing w:after="0" w:line="360" w:lineRule="auto"/>
        <w:ind w:right="570"/>
        <w:jc w:val="both"/>
        <w:rPr>
          <w:rFonts w:ascii="Garamond" w:eastAsia="Garamond" w:hAnsi="Garamond" w:cs="Garamond"/>
          <w:color w:val="000000"/>
          <w:sz w:val="24"/>
          <w:szCs w:val="24"/>
        </w:rPr>
      </w:pPr>
    </w:p>
    <w:p w14:paraId="2011B35F" w14:textId="332AB0B5" w:rsidR="00156076" w:rsidRDefault="00156076" w:rsidP="0070225E">
      <w:pPr>
        <w:pBdr>
          <w:top w:val="nil"/>
          <w:left w:val="nil"/>
          <w:bottom w:val="nil"/>
          <w:right w:val="nil"/>
          <w:between w:val="nil"/>
        </w:pBdr>
        <w:spacing w:after="0" w:line="480" w:lineRule="auto"/>
        <w:ind w:right="27"/>
        <w:jc w:val="both"/>
        <w:rPr>
          <w:rFonts w:ascii="Garamond" w:eastAsia="Garamond" w:hAnsi="Garamond" w:cs="Garamond"/>
          <w:color w:val="000000"/>
          <w:sz w:val="24"/>
          <w:szCs w:val="24"/>
        </w:rPr>
      </w:pPr>
      <w:r>
        <w:rPr>
          <w:rFonts w:ascii="Garamond" w:eastAsia="Garamond" w:hAnsi="Garamond" w:cs="Garamond"/>
          <w:color w:val="000000"/>
          <w:sz w:val="24"/>
          <w:szCs w:val="24"/>
        </w:rPr>
        <w:t>Rukeyser conceives of the transforming states of the symbol as being subject to the relationships of a ‘dynamic system</w:t>
      </w:r>
      <w:r w:rsidR="00144D87">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90"/>
      </w:r>
      <w:r>
        <w:rPr>
          <w:rFonts w:ascii="Garamond" w:eastAsia="Garamond" w:hAnsi="Garamond" w:cs="Garamond"/>
          <w:color w:val="000000"/>
          <w:sz w:val="24"/>
          <w:szCs w:val="24"/>
        </w:rPr>
        <w:t xml:space="preserve"> subject to the entropy of energy exchange and loss in the drive to equilibrium. Orpheus approaches ‘maximum entropy</w:t>
      </w:r>
      <w:r w:rsidR="00144D87">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91"/>
      </w:r>
      <w:r>
        <w:rPr>
          <w:rFonts w:ascii="Garamond" w:eastAsia="Garamond" w:hAnsi="Garamond" w:cs="Garamond"/>
          <w:color w:val="000000"/>
          <w:sz w:val="24"/>
          <w:szCs w:val="24"/>
        </w:rPr>
        <w:t xml:space="preserve"> utterly fragmented until the drive to poetry restores the celestial equilibrium of the constellation, </w:t>
      </w:r>
      <w:r>
        <w:rPr>
          <w:rFonts w:ascii="Garamond" w:eastAsia="Garamond" w:hAnsi="Garamond" w:cs="Garamond"/>
          <w:i/>
          <w:color w:val="000000"/>
          <w:sz w:val="24"/>
          <w:szCs w:val="24"/>
        </w:rPr>
        <w:t>Lyra</w:t>
      </w:r>
      <w:r>
        <w:rPr>
          <w:rFonts w:ascii="Garamond" w:eastAsia="Garamond" w:hAnsi="Garamond" w:cs="Garamond"/>
          <w:color w:val="000000"/>
          <w:sz w:val="24"/>
          <w:szCs w:val="24"/>
        </w:rPr>
        <w:t xml:space="preserve">, which is illuminated and available across the hemisphere of every generation. The implication of this entropy as it fragments the corporeal identity of the archetypal lyric poet is that we must convey our constituent experience in its fragments: signs toward emotion, sensation and imagination that can be </w:t>
      </w:r>
      <w:r>
        <w:rPr>
          <w:rFonts w:ascii="Garamond" w:eastAsia="Garamond" w:hAnsi="Garamond" w:cs="Garamond"/>
          <w:color w:val="000000"/>
          <w:sz w:val="24"/>
          <w:szCs w:val="24"/>
        </w:rPr>
        <w:lastRenderedPageBreak/>
        <w:t>reconfigured in the equilibrium of the reader’s mind. This is Rukeyser’s mission: the poem’s symbols are fragmented that they may fall in the patterns of suffering which link those oppressed, like the miners of Gauley Bridge, that they may rise to acts of change.</w:t>
      </w:r>
    </w:p>
    <w:p w14:paraId="621AFEDA" w14:textId="77777777" w:rsidR="00156076" w:rsidRDefault="00156076" w:rsidP="0070225E">
      <w:pPr>
        <w:pBdr>
          <w:top w:val="nil"/>
          <w:left w:val="nil"/>
          <w:bottom w:val="nil"/>
          <w:right w:val="nil"/>
          <w:between w:val="nil"/>
        </w:pBdr>
        <w:spacing w:after="0" w:line="480" w:lineRule="auto"/>
        <w:ind w:right="570"/>
        <w:jc w:val="both"/>
        <w:rPr>
          <w:rFonts w:ascii="Garamond" w:eastAsia="Garamond" w:hAnsi="Garamond" w:cs="Garamond"/>
          <w:color w:val="000000"/>
          <w:sz w:val="24"/>
          <w:szCs w:val="24"/>
        </w:rPr>
      </w:pPr>
    </w:p>
    <w:p w14:paraId="40AFEC01" w14:textId="6312062E" w:rsidR="00156076" w:rsidRDefault="00156076" w:rsidP="0070225E">
      <w:pPr>
        <w:pBdr>
          <w:top w:val="nil"/>
          <w:left w:val="nil"/>
          <w:bottom w:val="nil"/>
          <w:right w:val="nil"/>
          <w:between w:val="nil"/>
        </w:pBdr>
        <w:spacing w:after="0" w:line="480" w:lineRule="auto"/>
        <w:ind w:right="2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We can trace Rukeyser’s conception of the dynamic poetic symbol by returning to an earlier depiction of John Brown. Herman Melville recognised Brown’s figurative, kinetic potential by portraying him as a meteor in his poem, </w:t>
      </w:r>
      <w:r>
        <w:rPr>
          <w:rFonts w:ascii="Garamond" w:eastAsia="Garamond" w:hAnsi="Garamond" w:cs="Garamond"/>
          <w:i/>
          <w:color w:val="000000"/>
          <w:sz w:val="24"/>
          <w:szCs w:val="24"/>
        </w:rPr>
        <w:t>The Portent</w:t>
      </w:r>
      <w:r>
        <w:rPr>
          <w:rFonts w:ascii="Garamond" w:eastAsia="Garamond" w:hAnsi="Garamond" w:cs="Garamond"/>
          <w:color w:val="000000"/>
          <w:sz w:val="24"/>
          <w:szCs w:val="24"/>
        </w:rPr>
        <w:t>. Melville, lauded</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by Rukeyser as the pre-eminent ‘poet of outrage’</w:t>
      </w:r>
      <w:r w:rsidR="00144D87">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92"/>
      </w:r>
      <w:r>
        <w:rPr>
          <w:rFonts w:ascii="Garamond" w:eastAsia="Garamond" w:hAnsi="Garamond" w:cs="Garamond"/>
          <w:color w:val="000000"/>
          <w:sz w:val="24"/>
          <w:szCs w:val="24"/>
        </w:rPr>
        <w:t xml:space="preserve"> provides a link in the symbolic chain of the collective experience of existential danger in the American Civil War, with the ideological battle of the Spanish Civil War which was raging when Rukeyser conceived of writing </w:t>
      </w:r>
      <w:r>
        <w:rPr>
          <w:rFonts w:ascii="Garamond" w:eastAsia="Garamond" w:hAnsi="Garamond" w:cs="Garamond"/>
          <w:i/>
          <w:color w:val="000000"/>
          <w:sz w:val="24"/>
          <w:szCs w:val="24"/>
        </w:rPr>
        <w:t>The Book of the Dead</w:t>
      </w:r>
      <w:r>
        <w:rPr>
          <w:rFonts w:ascii="Garamond" w:eastAsia="Garamond" w:hAnsi="Garamond" w:cs="Garamond"/>
          <w:color w:val="000000"/>
          <w:sz w:val="24"/>
          <w:szCs w:val="24"/>
        </w:rPr>
        <w:t>. Rukeyser remarks that: ‘The Civil War turned him into a poet who saw aspects of wars to come, veteran of a knowledge in some ways strange to his time, like the veterans in our own age of the war in Spain.’</w:t>
      </w:r>
      <w:r>
        <w:rPr>
          <w:rFonts w:ascii="Garamond" w:eastAsia="Garamond" w:hAnsi="Garamond" w:cs="Garamond"/>
          <w:color w:val="000000"/>
          <w:sz w:val="24"/>
          <w:szCs w:val="24"/>
          <w:vertAlign w:val="superscript"/>
        </w:rPr>
        <w:footnoteReference w:id="93"/>
      </w:r>
      <w:r>
        <w:rPr>
          <w:rFonts w:ascii="Garamond" w:eastAsia="Garamond" w:hAnsi="Garamond" w:cs="Garamond"/>
          <w:color w:val="000000"/>
          <w:sz w:val="24"/>
          <w:szCs w:val="24"/>
        </w:rPr>
        <w:t xml:space="preserve"> In this way, Melville is able to offer a forwards-facing prescience which the </w:t>
      </w:r>
      <w:proofErr w:type="spellStart"/>
      <w:r>
        <w:rPr>
          <w:rFonts w:ascii="Garamond" w:eastAsia="Garamond" w:hAnsi="Garamond" w:cs="Garamond"/>
          <w:color w:val="000000"/>
          <w:sz w:val="24"/>
          <w:szCs w:val="24"/>
        </w:rPr>
        <w:t>Benjaminian</w:t>
      </w:r>
      <w:proofErr w:type="spellEnd"/>
      <w:r>
        <w:rPr>
          <w:rFonts w:ascii="Garamond" w:eastAsia="Garamond" w:hAnsi="Garamond" w:cs="Garamond"/>
          <w:color w:val="000000"/>
          <w:sz w:val="24"/>
          <w:szCs w:val="24"/>
        </w:rPr>
        <w:t xml:space="preserve"> angel, in salvaging John Brown’s story, cannot. Where Rukeyser sees Brown, ‘that meteor, whose blood was love and rage, in fury until the love was burned away’</w:t>
      </w:r>
      <w:r>
        <w:rPr>
          <w:rFonts w:ascii="Garamond" w:eastAsia="Garamond" w:hAnsi="Garamond" w:cs="Garamond"/>
          <w:color w:val="000000"/>
          <w:sz w:val="24"/>
          <w:szCs w:val="24"/>
          <w:vertAlign w:val="superscript"/>
        </w:rPr>
        <w:footnoteReference w:id="94"/>
      </w:r>
      <w:r>
        <w:rPr>
          <w:rFonts w:ascii="Garamond" w:eastAsia="Garamond" w:hAnsi="Garamond" w:cs="Garamond"/>
          <w:color w:val="000000"/>
          <w:sz w:val="24"/>
          <w:szCs w:val="24"/>
        </w:rPr>
        <w:t xml:space="preserve"> as losing redemptive energy through a figurative thermodynamic entropy engendered through his federal persecution, Melville rescues it through his depiction of Brown as a ‘brilliant masked symbol’.</w:t>
      </w:r>
      <w:r>
        <w:rPr>
          <w:rFonts w:ascii="Garamond" w:eastAsia="Garamond" w:hAnsi="Garamond" w:cs="Garamond"/>
          <w:color w:val="000000"/>
          <w:sz w:val="24"/>
          <w:szCs w:val="24"/>
          <w:vertAlign w:val="superscript"/>
        </w:rPr>
        <w:footnoteReference w:id="95"/>
      </w:r>
      <w:r>
        <w:rPr>
          <w:rFonts w:ascii="Garamond" w:eastAsia="Garamond" w:hAnsi="Garamond" w:cs="Garamond"/>
          <w:color w:val="000000"/>
          <w:sz w:val="24"/>
          <w:szCs w:val="24"/>
        </w:rPr>
        <w:t xml:space="preserve"> We can see in this symbol a most vivid example of Benjamin’s prescription to ‘seize hold of a memory as it flashes up at a moment of danger’</w:t>
      </w:r>
      <w:r>
        <w:rPr>
          <w:rFonts w:ascii="Garamond" w:eastAsia="Garamond" w:hAnsi="Garamond" w:cs="Garamond"/>
          <w:color w:val="000000"/>
          <w:sz w:val="24"/>
          <w:szCs w:val="24"/>
          <w:vertAlign w:val="superscript"/>
        </w:rPr>
        <w:footnoteReference w:id="96"/>
      </w:r>
      <w:r>
        <w:rPr>
          <w:rFonts w:ascii="Garamond" w:eastAsia="Garamond" w:hAnsi="Garamond" w:cs="Garamond"/>
          <w:color w:val="000000"/>
          <w:sz w:val="24"/>
          <w:szCs w:val="24"/>
        </w:rPr>
        <w:t>, Brown flashing as ‘The meteor of the war</w:t>
      </w:r>
      <w:r w:rsidR="00144D87">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97"/>
      </w:r>
      <w:r>
        <w:rPr>
          <w:rFonts w:ascii="Garamond" w:eastAsia="Garamond" w:hAnsi="Garamond" w:cs="Garamond"/>
          <w:color w:val="000000"/>
          <w:sz w:val="24"/>
          <w:szCs w:val="24"/>
        </w:rPr>
        <w:t xml:space="preserve"> Kent </w:t>
      </w:r>
      <w:proofErr w:type="spellStart"/>
      <w:r>
        <w:rPr>
          <w:rFonts w:ascii="Garamond" w:eastAsia="Garamond" w:hAnsi="Garamond" w:cs="Garamond"/>
          <w:color w:val="000000"/>
          <w:sz w:val="24"/>
          <w:szCs w:val="24"/>
        </w:rPr>
        <w:t>Ljungquist</w:t>
      </w:r>
      <w:proofErr w:type="spellEnd"/>
      <w:r>
        <w:rPr>
          <w:rFonts w:ascii="Garamond" w:eastAsia="Garamond" w:hAnsi="Garamond" w:cs="Garamond"/>
          <w:color w:val="000000"/>
          <w:sz w:val="24"/>
          <w:szCs w:val="24"/>
        </w:rPr>
        <w:t xml:space="preserve"> has linked this metaphorical depiction to a contemporary, material manifestation of meteors, with their ancient, attendant omens of war and other disasters reporting that: ‘Between John Brown’s assault on the arsenal at Harper’s Ferry on 16 October and his hanging on 2 December 1859, a meteor shower </w:t>
      </w:r>
      <w:r>
        <w:rPr>
          <w:rFonts w:ascii="Garamond" w:eastAsia="Garamond" w:hAnsi="Garamond" w:cs="Garamond"/>
          <w:color w:val="000000"/>
          <w:sz w:val="24"/>
          <w:szCs w:val="24"/>
        </w:rPr>
        <w:lastRenderedPageBreak/>
        <w:t>dazzled the northeast and was widely covered in the press.’</w:t>
      </w:r>
      <w:r>
        <w:rPr>
          <w:rFonts w:ascii="Garamond" w:eastAsia="Garamond" w:hAnsi="Garamond" w:cs="Garamond"/>
          <w:color w:val="000000"/>
          <w:sz w:val="24"/>
          <w:szCs w:val="24"/>
          <w:vertAlign w:val="superscript"/>
        </w:rPr>
        <w:footnoteReference w:id="98"/>
      </w:r>
      <w:r>
        <w:rPr>
          <w:rFonts w:ascii="Garamond" w:eastAsia="Garamond" w:hAnsi="Garamond" w:cs="Garamond"/>
          <w:color w:val="000000"/>
          <w:sz w:val="24"/>
          <w:szCs w:val="24"/>
        </w:rPr>
        <w:t xml:space="preserve"> Seen in the light of this ‘flash’ of material, Melville’s image of the moment of danger is seized by showing Brown’s perpetual martyrdom in its present tense as ‘the stabs shall heal no more’</w:t>
      </w:r>
      <w:r>
        <w:rPr>
          <w:rFonts w:ascii="Garamond" w:eastAsia="Garamond" w:hAnsi="Garamond" w:cs="Garamond"/>
          <w:color w:val="000000"/>
          <w:sz w:val="24"/>
          <w:szCs w:val="24"/>
          <w:vertAlign w:val="superscript"/>
        </w:rPr>
        <w:footnoteReference w:id="99"/>
      </w:r>
      <w:r>
        <w:rPr>
          <w:rFonts w:ascii="Garamond" w:eastAsia="Garamond" w:hAnsi="Garamond" w:cs="Garamond"/>
          <w:color w:val="000000"/>
          <w:sz w:val="24"/>
          <w:szCs w:val="24"/>
        </w:rPr>
        <w:t xml:space="preserve">. Stab wounds which would naturally fork between either scabbing over or flowing into the conclusion of death instead bleed uncannily and fresh in the imagination outside of linear history. </w:t>
      </w:r>
      <w:proofErr w:type="spellStart"/>
      <w:r>
        <w:rPr>
          <w:rFonts w:ascii="Garamond" w:eastAsia="Garamond" w:hAnsi="Garamond" w:cs="Garamond"/>
          <w:color w:val="000000"/>
          <w:sz w:val="24"/>
          <w:szCs w:val="24"/>
        </w:rPr>
        <w:t>Ljungquist</w:t>
      </w:r>
      <w:proofErr w:type="spellEnd"/>
      <w:r>
        <w:rPr>
          <w:rFonts w:ascii="Garamond" w:eastAsia="Garamond" w:hAnsi="Garamond" w:cs="Garamond"/>
          <w:color w:val="000000"/>
          <w:sz w:val="24"/>
          <w:szCs w:val="24"/>
        </w:rPr>
        <w:t xml:space="preserve"> describes how contemporary ‘Newspaper accounts of the execution focused on the inordinate length of time that the body swung, further speculating that the hemp rope was too weak to kill Brown, portrayed more as demon than martyr’</w:t>
      </w:r>
      <w:r w:rsidR="00144D87">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100"/>
      </w:r>
      <w:r>
        <w:rPr>
          <w:rFonts w:ascii="Garamond" w:eastAsia="Garamond" w:hAnsi="Garamond" w:cs="Garamond"/>
          <w:color w:val="000000"/>
          <w:sz w:val="24"/>
          <w:szCs w:val="24"/>
        </w:rPr>
        <w:t xml:space="preserve"> as though the measuring of the scale of Brown’s insurrectionary danger lay in his materiality; in the physical proportions of the force it took to despatch him. The account illustrates the dynamic moment of Brown’s transformation out of a violent, material entropy towards the </w:t>
      </w:r>
      <w:r>
        <w:rPr>
          <w:rFonts w:ascii="Garamond" w:eastAsia="Garamond" w:hAnsi="Garamond" w:cs="Garamond"/>
          <w:i/>
          <w:color w:val="000000"/>
          <w:sz w:val="24"/>
          <w:szCs w:val="24"/>
        </w:rPr>
        <w:t>demon</w:t>
      </w:r>
      <w:r>
        <w:rPr>
          <w:rFonts w:ascii="Garamond" w:eastAsia="Garamond" w:hAnsi="Garamond" w:cs="Garamond"/>
          <w:color w:val="000000"/>
          <w:sz w:val="24"/>
          <w:szCs w:val="24"/>
        </w:rPr>
        <w:t xml:space="preserve">stration of a new chthonic iteration in newsprint, ripe for salvage as poetry and a new equilibrium in the promise of class insurrection. </w:t>
      </w:r>
    </w:p>
    <w:p w14:paraId="37FDB10A" w14:textId="77777777" w:rsidR="00156076" w:rsidRDefault="00156076" w:rsidP="0070225E">
      <w:pPr>
        <w:pBdr>
          <w:top w:val="nil"/>
          <w:left w:val="nil"/>
          <w:bottom w:val="nil"/>
          <w:right w:val="nil"/>
          <w:between w:val="nil"/>
        </w:pBdr>
        <w:spacing w:after="0" w:line="480" w:lineRule="auto"/>
        <w:ind w:right="27"/>
        <w:jc w:val="both"/>
        <w:rPr>
          <w:rFonts w:ascii="Garamond" w:eastAsia="Garamond" w:hAnsi="Garamond" w:cs="Garamond"/>
          <w:color w:val="000000"/>
          <w:sz w:val="24"/>
          <w:szCs w:val="24"/>
        </w:rPr>
      </w:pPr>
    </w:p>
    <w:p w14:paraId="1A7D9BD6" w14:textId="1A63ECB4" w:rsidR="00156076" w:rsidRDefault="00156076" w:rsidP="0070225E">
      <w:pPr>
        <w:pBdr>
          <w:top w:val="nil"/>
          <w:left w:val="nil"/>
          <w:bottom w:val="nil"/>
          <w:right w:val="nil"/>
          <w:between w:val="nil"/>
        </w:pBdr>
        <w:spacing w:after="0" w:line="480" w:lineRule="auto"/>
        <w:ind w:right="2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It is interesting to consider Melville’s response in sharp relief against another famous depiction of existential anguish, that of John Keats in his 1819 </w:t>
      </w:r>
      <w:r w:rsidR="0086544A">
        <w:rPr>
          <w:rFonts w:ascii="Garamond" w:eastAsia="Garamond" w:hAnsi="Garamond" w:cs="Garamond"/>
          <w:color w:val="000000"/>
          <w:sz w:val="24"/>
          <w:szCs w:val="24"/>
        </w:rPr>
        <w:t>‘</w:t>
      </w:r>
      <w:r w:rsidRPr="0086544A">
        <w:rPr>
          <w:rFonts w:ascii="Garamond" w:eastAsia="Garamond" w:hAnsi="Garamond" w:cs="Garamond"/>
          <w:iCs/>
          <w:color w:val="000000"/>
          <w:sz w:val="24"/>
          <w:szCs w:val="24"/>
        </w:rPr>
        <w:t>Ode on Melancholy</w:t>
      </w:r>
      <w:r w:rsidR="0086544A">
        <w:rPr>
          <w:rFonts w:ascii="Garamond" w:eastAsia="Garamond" w:hAnsi="Garamond" w:cs="Garamond"/>
          <w:iCs/>
          <w:color w:val="000000"/>
          <w:sz w:val="24"/>
          <w:szCs w:val="24"/>
        </w:rPr>
        <w:t>’</w:t>
      </w:r>
      <w:r>
        <w:rPr>
          <w:rFonts w:ascii="Garamond" w:eastAsia="Garamond" w:hAnsi="Garamond" w:cs="Garamond"/>
          <w:i/>
          <w:color w:val="000000"/>
          <w:sz w:val="24"/>
          <w:szCs w:val="24"/>
        </w:rPr>
        <w:t>.</w:t>
      </w:r>
      <w:r>
        <w:rPr>
          <w:rFonts w:ascii="Garamond" w:eastAsia="Garamond" w:hAnsi="Garamond" w:cs="Garamond"/>
          <w:color w:val="000000"/>
          <w:sz w:val="24"/>
          <w:szCs w:val="24"/>
        </w:rPr>
        <w:t xml:space="preserve"> Keats’ famous call to neglect a litany of death’s metonymic materials, deadly nightshade, yew-berries and wolf’s-bane, that threaten to ‘drown the wakeful anguish of the soul’</w:t>
      </w:r>
      <w:r w:rsidR="0086544A">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101"/>
      </w:r>
      <w:r>
        <w:rPr>
          <w:rFonts w:ascii="Garamond" w:eastAsia="Garamond" w:hAnsi="Garamond" w:cs="Garamond"/>
          <w:color w:val="000000"/>
          <w:sz w:val="24"/>
          <w:szCs w:val="24"/>
        </w:rPr>
        <w:t xml:space="preserve"> is replaced here by Melville’s subjugation to anguish’s fracturing of experience into its material terms. He is unable to render Brown’s body due to the hood that has been forced upon him and the effects are profound: ‘Hidden in the cap/Is the anguish none can draw;/So your future veils its face’.</w:t>
      </w:r>
      <w:r>
        <w:rPr>
          <w:rFonts w:ascii="Garamond" w:eastAsia="Garamond" w:hAnsi="Garamond" w:cs="Garamond"/>
          <w:color w:val="000000"/>
          <w:sz w:val="24"/>
          <w:szCs w:val="24"/>
          <w:vertAlign w:val="superscript"/>
        </w:rPr>
        <w:footnoteReference w:id="102"/>
      </w:r>
      <w:r>
        <w:rPr>
          <w:rFonts w:ascii="Garamond" w:eastAsia="Garamond" w:hAnsi="Garamond" w:cs="Garamond"/>
          <w:color w:val="000000"/>
          <w:sz w:val="24"/>
          <w:szCs w:val="24"/>
        </w:rPr>
        <w:t xml:space="preserve"> Such a revolutionary act will always be prone to misappropriation; to retrospective interpretation in the interests of maintaining existing hegemonies. Its redeeming symbol, concealed by a blindfold, is </w:t>
      </w:r>
      <w:r>
        <w:rPr>
          <w:rFonts w:ascii="Garamond" w:eastAsia="Garamond" w:hAnsi="Garamond" w:cs="Garamond"/>
          <w:color w:val="000000"/>
          <w:sz w:val="24"/>
          <w:szCs w:val="24"/>
        </w:rPr>
        <w:lastRenderedPageBreak/>
        <w:t>dangerous because it is a key to the present-continuous imagination: the fuse-like motion as ‘the streaming beard is shown’.</w:t>
      </w:r>
      <w:r>
        <w:rPr>
          <w:rFonts w:ascii="Garamond" w:eastAsia="Garamond" w:hAnsi="Garamond" w:cs="Garamond"/>
          <w:color w:val="000000"/>
          <w:sz w:val="24"/>
          <w:szCs w:val="24"/>
          <w:vertAlign w:val="superscript"/>
        </w:rPr>
        <w:footnoteReference w:id="103"/>
      </w:r>
    </w:p>
    <w:p w14:paraId="067C7E60" w14:textId="77777777" w:rsidR="001971B2" w:rsidRDefault="001971B2" w:rsidP="0070225E">
      <w:pPr>
        <w:pBdr>
          <w:top w:val="nil"/>
          <w:left w:val="nil"/>
          <w:bottom w:val="nil"/>
          <w:right w:val="nil"/>
          <w:between w:val="nil"/>
        </w:pBdr>
        <w:spacing w:after="0" w:line="480" w:lineRule="auto"/>
        <w:ind w:right="27"/>
        <w:jc w:val="both"/>
        <w:rPr>
          <w:rFonts w:ascii="Garamond" w:eastAsia="Garamond" w:hAnsi="Garamond" w:cs="Garamond"/>
          <w:color w:val="000000"/>
          <w:sz w:val="24"/>
          <w:szCs w:val="24"/>
        </w:rPr>
      </w:pPr>
    </w:p>
    <w:p w14:paraId="1216872C" w14:textId="7787FC23" w:rsidR="00156076" w:rsidRPr="00927B45" w:rsidRDefault="00156076" w:rsidP="00156076">
      <w:pPr>
        <w:pBdr>
          <w:top w:val="nil"/>
          <w:left w:val="nil"/>
          <w:bottom w:val="nil"/>
          <w:right w:val="nil"/>
          <w:between w:val="nil"/>
        </w:pBdr>
        <w:spacing w:after="0" w:line="360" w:lineRule="auto"/>
        <w:ind w:right="660"/>
        <w:jc w:val="both"/>
        <w:rPr>
          <w:rFonts w:ascii="Garamond" w:eastAsia="Garamond" w:hAnsi="Garamond" w:cs="Garamond"/>
          <w:b/>
          <w:color w:val="000000"/>
          <w:sz w:val="24"/>
          <w:szCs w:val="24"/>
        </w:rPr>
      </w:pPr>
      <w:r w:rsidRPr="00927B45">
        <w:rPr>
          <w:rFonts w:ascii="Garamond" w:eastAsia="Garamond" w:hAnsi="Garamond" w:cs="Garamond"/>
          <w:b/>
          <w:color w:val="000000"/>
          <w:sz w:val="24"/>
          <w:szCs w:val="24"/>
        </w:rPr>
        <w:t>R</w:t>
      </w:r>
      <w:r w:rsidR="001372C8">
        <w:rPr>
          <w:rFonts w:ascii="Garamond" w:eastAsia="Garamond" w:hAnsi="Garamond" w:cs="Garamond"/>
          <w:b/>
          <w:color w:val="000000"/>
          <w:sz w:val="24"/>
          <w:szCs w:val="24"/>
        </w:rPr>
        <w:t>epresenting the means of production</w:t>
      </w:r>
    </w:p>
    <w:p w14:paraId="054C7017" w14:textId="77777777" w:rsidR="00156076" w:rsidRDefault="00156076" w:rsidP="00156076">
      <w:pPr>
        <w:pBdr>
          <w:top w:val="nil"/>
          <w:left w:val="nil"/>
          <w:bottom w:val="nil"/>
          <w:right w:val="nil"/>
          <w:between w:val="nil"/>
        </w:pBdr>
        <w:spacing w:after="0" w:line="360" w:lineRule="auto"/>
        <w:ind w:right="660"/>
        <w:jc w:val="both"/>
        <w:rPr>
          <w:rFonts w:ascii="Garamond" w:eastAsia="Garamond" w:hAnsi="Garamond" w:cs="Garamond"/>
          <w:color w:val="000000"/>
          <w:sz w:val="24"/>
          <w:szCs w:val="24"/>
        </w:rPr>
      </w:pPr>
    </w:p>
    <w:p w14:paraId="6074D24F" w14:textId="5A71B633" w:rsidR="00156076" w:rsidRDefault="00156076" w:rsidP="0070225E">
      <w:pPr>
        <w:pBdr>
          <w:top w:val="nil"/>
          <w:left w:val="nil"/>
          <w:bottom w:val="nil"/>
          <w:right w:val="nil"/>
          <w:between w:val="nil"/>
        </w:pBdr>
        <w:spacing w:after="0" w:line="480" w:lineRule="auto"/>
        <w:jc w:val="both"/>
        <w:rPr>
          <w:rFonts w:ascii="Garamond" w:eastAsia="Garamond" w:hAnsi="Garamond" w:cs="Garamond"/>
          <w:color w:val="000000"/>
          <w:sz w:val="24"/>
          <w:szCs w:val="24"/>
        </w:rPr>
      </w:pPr>
      <w:bookmarkStart w:id="5" w:name="_1fob9te" w:colFirst="0" w:colLast="0"/>
      <w:bookmarkEnd w:id="5"/>
      <w:r>
        <w:rPr>
          <w:rFonts w:ascii="Garamond" w:eastAsia="Garamond" w:hAnsi="Garamond" w:cs="Garamond"/>
          <w:color w:val="000000"/>
          <w:sz w:val="24"/>
          <w:szCs w:val="24"/>
        </w:rPr>
        <w:t xml:space="preserve">We have seen how the qualities of dynamic symbols, for Rukeyser, enable the poetic mediation in which we may salvage the images and meanings of workers’ histories. Her project to delineate these processes in </w:t>
      </w:r>
      <w:r>
        <w:rPr>
          <w:rFonts w:ascii="Garamond" w:eastAsia="Garamond" w:hAnsi="Garamond" w:cs="Garamond"/>
          <w:i/>
          <w:color w:val="000000"/>
          <w:sz w:val="24"/>
          <w:szCs w:val="24"/>
        </w:rPr>
        <w:t>The Book of the Dead</w:t>
      </w:r>
      <w:r>
        <w:rPr>
          <w:rFonts w:ascii="Garamond" w:eastAsia="Garamond" w:hAnsi="Garamond" w:cs="Garamond"/>
          <w:color w:val="000000"/>
          <w:sz w:val="24"/>
          <w:szCs w:val="24"/>
        </w:rPr>
        <w:t xml:space="preserve"> sought to grant the redeeming insight into the class injustices wrought upon exploited workers, such as those at Gauley Bridge. But how can the subjective insights of poet and reader then amount to collective action? It is pertinent at this point to qualify Rukeyser’s call to a remembrance of the possibilities of pre-capitalist societies summoned in the architecture of </w:t>
      </w:r>
      <w:r>
        <w:rPr>
          <w:rFonts w:ascii="Garamond" w:eastAsia="Garamond" w:hAnsi="Garamond" w:cs="Garamond"/>
          <w:i/>
          <w:color w:val="000000"/>
          <w:sz w:val="24"/>
          <w:szCs w:val="24"/>
        </w:rPr>
        <w:t>The Book of the Dead</w:t>
      </w:r>
      <w:r>
        <w:rPr>
          <w:rFonts w:ascii="Garamond" w:eastAsia="Garamond" w:hAnsi="Garamond" w:cs="Garamond"/>
          <w:color w:val="000000"/>
          <w:sz w:val="24"/>
          <w:szCs w:val="24"/>
        </w:rPr>
        <w:t xml:space="preserve"> by outlining their basic infrastructure. Perry Anderson, in </w:t>
      </w:r>
      <w:r>
        <w:rPr>
          <w:rFonts w:ascii="Garamond" w:eastAsia="Garamond" w:hAnsi="Garamond" w:cs="Garamond"/>
          <w:i/>
          <w:color w:val="000000"/>
          <w:sz w:val="24"/>
          <w:szCs w:val="24"/>
        </w:rPr>
        <w:t>Lineages of the Absolutist State,</w:t>
      </w:r>
      <w:r>
        <w:rPr>
          <w:rFonts w:ascii="Garamond" w:eastAsia="Garamond" w:hAnsi="Garamond" w:cs="Garamond"/>
          <w:color w:val="000000"/>
          <w:sz w:val="24"/>
          <w:szCs w:val="24"/>
        </w:rPr>
        <w:t xml:space="preserve"> traces the realisation of the importance of public hydraulic works in </w:t>
      </w:r>
      <w:r>
        <w:rPr>
          <w:rFonts w:ascii="Garamond" w:eastAsia="Garamond" w:hAnsi="Garamond" w:cs="Garamond"/>
          <w:i/>
          <w:color w:val="000000"/>
          <w:sz w:val="24"/>
          <w:szCs w:val="24"/>
        </w:rPr>
        <w:t>Asiatic</w:t>
      </w:r>
      <w:r>
        <w:rPr>
          <w:rFonts w:ascii="Garamond" w:eastAsia="Garamond" w:hAnsi="Garamond" w:cs="Garamond"/>
          <w:color w:val="000000"/>
          <w:sz w:val="24"/>
          <w:szCs w:val="24"/>
        </w:rPr>
        <w:t xml:space="preserve"> societies back to Adam Smith. </w:t>
      </w:r>
      <w:r w:rsidR="0086544A">
        <w:rPr>
          <w:rFonts w:ascii="Garamond" w:eastAsia="Garamond" w:hAnsi="Garamond" w:cs="Garamond"/>
          <w:color w:val="000000"/>
          <w:sz w:val="24"/>
          <w:szCs w:val="24"/>
        </w:rPr>
        <w:t>The</w:t>
      </w:r>
      <w:r>
        <w:rPr>
          <w:rFonts w:ascii="Garamond" w:eastAsia="Garamond" w:hAnsi="Garamond" w:cs="Garamond"/>
          <w:color w:val="000000"/>
          <w:sz w:val="24"/>
          <w:szCs w:val="24"/>
        </w:rPr>
        <w:t xml:space="preserve"> </w:t>
      </w:r>
      <w:r w:rsidR="0086544A">
        <w:rPr>
          <w:rFonts w:ascii="Garamond" w:eastAsia="Garamond" w:hAnsi="Garamond" w:cs="Garamond"/>
          <w:color w:val="000000"/>
          <w:sz w:val="24"/>
          <w:szCs w:val="24"/>
        </w:rPr>
        <w:t xml:space="preserve">Asiatic </w:t>
      </w:r>
      <w:r>
        <w:rPr>
          <w:rFonts w:ascii="Garamond" w:eastAsia="Garamond" w:hAnsi="Garamond" w:cs="Garamond"/>
          <w:color w:val="000000"/>
          <w:sz w:val="24"/>
          <w:szCs w:val="24"/>
        </w:rPr>
        <w:t>state</w:t>
      </w:r>
      <w:r w:rsidR="0086544A">
        <w:rPr>
          <w:rFonts w:ascii="Garamond" w:eastAsia="Garamond" w:hAnsi="Garamond" w:cs="Garamond"/>
          <w:color w:val="000000"/>
          <w:sz w:val="24"/>
          <w:szCs w:val="24"/>
        </w:rPr>
        <w:t>’s</w:t>
      </w:r>
      <w:r>
        <w:rPr>
          <w:rFonts w:ascii="Garamond" w:eastAsia="Garamond" w:hAnsi="Garamond" w:cs="Garamond"/>
          <w:color w:val="000000"/>
          <w:sz w:val="24"/>
          <w:szCs w:val="24"/>
        </w:rPr>
        <w:t xml:space="preserve"> interest </w:t>
      </w:r>
      <w:r w:rsidR="0086544A">
        <w:rPr>
          <w:rFonts w:ascii="Garamond" w:eastAsia="Garamond" w:hAnsi="Garamond" w:cs="Garamond"/>
          <w:color w:val="000000"/>
          <w:sz w:val="24"/>
          <w:szCs w:val="24"/>
        </w:rPr>
        <w:t>in acting as</w:t>
      </w:r>
      <w:r>
        <w:rPr>
          <w:rFonts w:ascii="Garamond" w:eastAsia="Garamond" w:hAnsi="Garamond" w:cs="Garamond"/>
          <w:color w:val="000000"/>
          <w:sz w:val="24"/>
          <w:szCs w:val="24"/>
        </w:rPr>
        <w:t xml:space="preserve"> the proprietor of agriculture led to </w:t>
      </w:r>
      <w:r w:rsidR="0086544A">
        <w:rPr>
          <w:rFonts w:ascii="Garamond" w:eastAsia="Garamond" w:hAnsi="Garamond" w:cs="Garamond"/>
          <w:color w:val="000000"/>
          <w:sz w:val="24"/>
          <w:szCs w:val="24"/>
        </w:rPr>
        <w:t xml:space="preserve">numerous </w:t>
      </w:r>
      <w:r>
        <w:rPr>
          <w:rFonts w:ascii="Garamond" w:eastAsia="Garamond" w:hAnsi="Garamond" w:cs="Garamond"/>
          <w:color w:val="000000"/>
          <w:sz w:val="24"/>
          <w:szCs w:val="24"/>
        </w:rPr>
        <w:t>vast projects to irrigate the land</w:t>
      </w:r>
      <w:r w:rsidR="0086544A">
        <w:rPr>
          <w:rFonts w:ascii="Garamond" w:eastAsia="Garamond" w:hAnsi="Garamond" w:cs="Garamond"/>
          <w:color w:val="000000"/>
          <w:sz w:val="24"/>
          <w:szCs w:val="24"/>
        </w:rPr>
        <w:t>: most famously,</w:t>
      </w:r>
      <w:r>
        <w:rPr>
          <w:rFonts w:ascii="Garamond" w:eastAsia="Garamond" w:hAnsi="Garamond" w:cs="Garamond"/>
          <w:color w:val="000000"/>
          <w:sz w:val="24"/>
          <w:szCs w:val="24"/>
        </w:rPr>
        <w:t xml:space="preserve"> the Nile in Egypt and the Ganges in India. That ‘the executive power charges itself both with the reparation of the high roads, and with the maintenance of the navigable canals... [and t]his branch of public police accordingly is said to be very much attended to in those countries’</w:t>
      </w:r>
      <w:r>
        <w:rPr>
          <w:rFonts w:ascii="Garamond" w:eastAsia="Garamond" w:hAnsi="Garamond" w:cs="Garamond"/>
          <w:color w:val="000000"/>
          <w:sz w:val="24"/>
          <w:szCs w:val="24"/>
          <w:vertAlign w:val="superscript"/>
        </w:rPr>
        <w:footnoteReference w:id="104"/>
      </w:r>
      <w:r>
        <w:rPr>
          <w:rFonts w:ascii="Garamond" w:eastAsia="Garamond" w:hAnsi="Garamond" w:cs="Garamond"/>
          <w:color w:val="000000"/>
          <w:sz w:val="24"/>
          <w:szCs w:val="24"/>
        </w:rPr>
        <w:t xml:space="preserve"> shows how the infrastructure involved in harnessing the natural means of production both defines the state and allows its perpetuation through policing; the ambiguous roads for ‘safety’ as Rukeyser plotted US1 in </w:t>
      </w:r>
      <w:r>
        <w:rPr>
          <w:rFonts w:ascii="Garamond" w:eastAsia="Garamond" w:hAnsi="Garamond" w:cs="Garamond"/>
          <w:i/>
          <w:color w:val="000000"/>
          <w:sz w:val="24"/>
          <w:szCs w:val="24"/>
        </w:rPr>
        <w:t>The Road</w:t>
      </w:r>
      <w:r>
        <w:rPr>
          <w:rFonts w:ascii="Garamond" w:eastAsia="Garamond" w:hAnsi="Garamond" w:cs="Garamond"/>
          <w:color w:val="000000"/>
          <w:sz w:val="24"/>
          <w:szCs w:val="24"/>
        </w:rPr>
        <w:t>. Yet this despotism of Asiatic societies is seen by Anderson to offer common utopian patterns of empowerment for workers such as a stake in the ‘state property of land’ and a ‘lack of hereditary nobility’ due to an ‘agrarian predominance over industry’,</w:t>
      </w:r>
      <w:r>
        <w:rPr>
          <w:rFonts w:ascii="Garamond" w:eastAsia="Garamond" w:hAnsi="Garamond" w:cs="Garamond"/>
          <w:color w:val="000000"/>
          <w:sz w:val="24"/>
          <w:szCs w:val="24"/>
          <w:vertAlign w:val="superscript"/>
        </w:rPr>
        <w:footnoteReference w:id="105"/>
      </w:r>
      <w:r>
        <w:rPr>
          <w:rFonts w:ascii="Garamond" w:eastAsia="Garamond" w:hAnsi="Garamond" w:cs="Garamond"/>
          <w:color w:val="000000"/>
          <w:sz w:val="24"/>
          <w:szCs w:val="24"/>
        </w:rPr>
        <w:t xml:space="preserve"> despite workers being subjected to involuntary periods of work in times of drought. Workers felt connected to their means of </w:t>
      </w:r>
      <w:r>
        <w:rPr>
          <w:rFonts w:ascii="Garamond" w:eastAsia="Garamond" w:hAnsi="Garamond" w:cs="Garamond"/>
          <w:color w:val="000000"/>
          <w:sz w:val="24"/>
          <w:szCs w:val="24"/>
        </w:rPr>
        <w:lastRenderedPageBreak/>
        <w:t>production and reaped its benefits in their safety; as Marx states ‘The communal conditions for real appropriation through, such as irrigation systems (very important among the Asian peoples), means of communication, and so on, will then appear as the work of the higher unity…’.</w:t>
      </w:r>
      <w:r>
        <w:rPr>
          <w:rFonts w:ascii="Garamond" w:eastAsia="Garamond" w:hAnsi="Garamond" w:cs="Garamond"/>
          <w:color w:val="000000"/>
          <w:sz w:val="24"/>
          <w:szCs w:val="24"/>
          <w:vertAlign w:val="superscript"/>
        </w:rPr>
        <w:footnoteReference w:id="106"/>
      </w:r>
      <w:r>
        <w:rPr>
          <w:rFonts w:ascii="Garamond" w:eastAsia="Garamond" w:hAnsi="Garamond" w:cs="Garamond"/>
          <w:color w:val="000000"/>
          <w:sz w:val="24"/>
          <w:szCs w:val="24"/>
        </w:rPr>
        <w:t xml:space="preserve"> Yet these channels of communication are circuitous: they reinforce workers’ identity as productive links in the greater unity. An example of this in ancient Egypt, for instance, would be the channel of prayer to the Nile River deities that personify the parameters of their continuing labour. Thus, ultimately, Marx views the Asiatic model as historically immutable and cyclical, failing to offering workers the dynamic consciousness with which they can better their conditions as according to Anderson: ‘The impact of the state on the mosaic of villages beneath it was purely external and tributary; its consolidation or destruction alike left rural society untouched.’</w:t>
      </w:r>
      <w:r>
        <w:rPr>
          <w:rFonts w:ascii="Garamond" w:eastAsia="Garamond" w:hAnsi="Garamond" w:cs="Garamond"/>
          <w:color w:val="000000"/>
          <w:sz w:val="24"/>
          <w:szCs w:val="24"/>
          <w:vertAlign w:val="superscript"/>
        </w:rPr>
        <w:footnoteReference w:id="107"/>
      </w:r>
    </w:p>
    <w:p w14:paraId="7CB50420"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color w:val="000000"/>
          <w:sz w:val="24"/>
          <w:szCs w:val="24"/>
        </w:rPr>
      </w:pPr>
    </w:p>
    <w:p w14:paraId="476C4140"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Although Rukeyser portrays Gauley Bridge as similarly isolated from the ‘tall city’s central influence’ in </w:t>
      </w:r>
      <w:r>
        <w:rPr>
          <w:rFonts w:ascii="Garamond" w:eastAsia="Garamond" w:hAnsi="Garamond" w:cs="Garamond"/>
          <w:i/>
          <w:color w:val="000000"/>
          <w:sz w:val="24"/>
          <w:szCs w:val="24"/>
        </w:rPr>
        <w:t xml:space="preserve">The Road, </w:t>
      </w:r>
      <w:r>
        <w:rPr>
          <w:rFonts w:ascii="Garamond" w:eastAsia="Garamond" w:hAnsi="Garamond" w:cs="Garamond"/>
          <w:color w:val="000000"/>
          <w:sz w:val="24"/>
          <w:szCs w:val="24"/>
        </w:rPr>
        <w:t xml:space="preserve">by 1936 capitalism was well established there in the shape of its burgeoning mining corporations. Although similarly a hydraulic project- a dam- its tributary flow, this time as the commerce and resources extracted and flowing </w:t>
      </w:r>
      <w:r>
        <w:rPr>
          <w:rFonts w:ascii="Garamond" w:eastAsia="Garamond" w:hAnsi="Garamond" w:cs="Garamond"/>
          <w:i/>
          <w:color w:val="000000"/>
          <w:sz w:val="24"/>
          <w:szCs w:val="24"/>
        </w:rPr>
        <w:t>out</w:t>
      </w:r>
      <w:r>
        <w:rPr>
          <w:rFonts w:ascii="Garamond" w:eastAsia="Garamond" w:hAnsi="Garamond" w:cs="Garamond"/>
          <w:color w:val="000000"/>
          <w:sz w:val="24"/>
          <w:szCs w:val="24"/>
        </w:rPr>
        <w:t xml:space="preserve"> of town, left its inhabitants far from untouched. Rather than the state charging itself with the commissioning and execution of the project, a private company, New Kanawha Power Company, filed its plan for the hydroelectric dam with the federal government in 1927.</w:t>
      </w:r>
      <w:r>
        <w:rPr>
          <w:rFonts w:ascii="Garamond" w:eastAsia="Garamond" w:hAnsi="Garamond" w:cs="Garamond"/>
          <w:color w:val="000000"/>
          <w:sz w:val="24"/>
          <w:szCs w:val="24"/>
          <w:vertAlign w:val="superscript"/>
        </w:rPr>
        <w:footnoteReference w:id="108"/>
      </w:r>
      <w:r>
        <w:rPr>
          <w:rFonts w:ascii="Garamond" w:eastAsia="Garamond" w:hAnsi="Garamond" w:cs="Garamond"/>
          <w:color w:val="000000"/>
          <w:sz w:val="24"/>
          <w:szCs w:val="24"/>
        </w:rPr>
        <w:t xml:space="preserve">  Local workers thereby became disassociated not only from their immediate means of production but also lost the identity of their higher unity due to the cost-saving measures the company employed in order ‘to avoid economic penalties for work delayed beyond two years’</w:t>
      </w:r>
      <w:r>
        <w:rPr>
          <w:rFonts w:ascii="Garamond" w:eastAsia="Garamond" w:hAnsi="Garamond" w:cs="Garamond"/>
          <w:color w:val="000000"/>
          <w:sz w:val="24"/>
          <w:szCs w:val="24"/>
          <w:vertAlign w:val="superscript"/>
        </w:rPr>
        <w:footnoteReference w:id="109"/>
      </w:r>
      <w:r>
        <w:rPr>
          <w:rFonts w:ascii="Garamond" w:eastAsia="Garamond" w:hAnsi="Garamond" w:cs="Garamond"/>
          <w:color w:val="000000"/>
          <w:sz w:val="24"/>
          <w:szCs w:val="24"/>
        </w:rPr>
        <w:t xml:space="preserve">. Firstly, they were displaced by a new influx of migrant workers as the local population of skilled miners ‘accustomed to </w:t>
      </w:r>
      <w:proofErr w:type="spellStart"/>
      <w:r>
        <w:rPr>
          <w:rFonts w:ascii="Garamond" w:eastAsia="Garamond" w:hAnsi="Garamond" w:cs="Garamond"/>
          <w:color w:val="000000"/>
          <w:sz w:val="24"/>
          <w:szCs w:val="24"/>
        </w:rPr>
        <w:t>labor</w:t>
      </w:r>
      <w:proofErr w:type="spellEnd"/>
      <w:r>
        <w:rPr>
          <w:rFonts w:ascii="Garamond" w:eastAsia="Garamond" w:hAnsi="Garamond" w:cs="Garamond"/>
          <w:color w:val="000000"/>
          <w:sz w:val="24"/>
          <w:szCs w:val="24"/>
        </w:rPr>
        <w:t xml:space="preserve"> practices in the lumbering camps and coal mines of the state’</w:t>
      </w:r>
      <w:r>
        <w:rPr>
          <w:rFonts w:ascii="Garamond" w:eastAsia="Garamond" w:hAnsi="Garamond" w:cs="Garamond"/>
          <w:color w:val="000000"/>
          <w:sz w:val="24"/>
          <w:szCs w:val="24"/>
          <w:vertAlign w:val="superscript"/>
        </w:rPr>
        <w:footnoteReference w:id="110"/>
      </w:r>
      <w:r>
        <w:rPr>
          <w:rFonts w:ascii="Garamond" w:eastAsia="Garamond" w:hAnsi="Garamond" w:cs="Garamond"/>
          <w:color w:val="000000"/>
          <w:sz w:val="24"/>
          <w:szCs w:val="24"/>
        </w:rPr>
        <w:t xml:space="preserve"> refused the unsafe, low-paid work and were </w:t>
      </w:r>
      <w:proofErr w:type="spellStart"/>
      <w:r>
        <w:rPr>
          <w:rFonts w:ascii="Garamond" w:eastAsia="Garamond" w:hAnsi="Garamond" w:cs="Garamond"/>
          <w:color w:val="000000"/>
          <w:sz w:val="24"/>
          <w:szCs w:val="24"/>
        </w:rPr>
        <w:t>sidelined</w:t>
      </w:r>
      <w:proofErr w:type="spellEnd"/>
      <w:r>
        <w:rPr>
          <w:rFonts w:ascii="Garamond" w:eastAsia="Garamond" w:hAnsi="Garamond" w:cs="Garamond"/>
          <w:color w:val="000000"/>
          <w:sz w:val="24"/>
          <w:szCs w:val="24"/>
        </w:rPr>
        <w:t xml:space="preserve"> in favour of the </w:t>
      </w:r>
      <w:r>
        <w:rPr>
          <w:rFonts w:ascii="Garamond" w:eastAsia="Garamond" w:hAnsi="Garamond" w:cs="Garamond"/>
          <w:color w:val="000000"/>
          <w:sz w:val="24"/>
          <w:szCs w:val="24"/>
        </w:rPr>
        <w:lastRenderedPageBreak/>
        <w:t xml:space="preserve">unskilled labour of black workers migrating from economically depressed regions further southeast in 1930. This displacement was structured in the division of labour along race and social class lines; black miners made up 75% of the 2982 workers who were exposed to the deadly conditions by working tasks which required them to be inside the tunnel.  Secondly, they were alienated from any sense of collective, </w:t>
      </w:r>
      <w:r>
        <w:rPr>
          <w:rFonts w:ascii="Garamond" w:eastAsia="Garamond" w:hAnsi="Garamond" w:cs="Garamond"/>
          <w:i/>
          <w:color w:val="000000"/>
          <w:sz w:val="24"/>
          <w:szCs w:val="24"/>
        </w:rPr>
        <w:t>Asiatic</w:t>
      </w:r>
      <w:r>
        <w:rPr>
          <w:rFonts w:ascii="Garamond" w:eastAsia="Garamond" w:hAnsi="Garamond" w:cs="Garamond"/>
          <w:color w:val="000000"/>
          <w:sz w:val="24"/>
          <w:szCs w:val="24"/>
        </w:rPr>
        <w:t xml:space="preserve"> ‘higher unity’. Partly this was due to the amorphous hierarchies of corporate entities which took on the project, and resulted in the New Kanawha company, a subsidiary of Union Carbide, described by Cherniak as a ‘legal fiction’ or an ‘administrative chimera, combining solitary corporate control with minimal liability’</w:t>
      </w:r>
      <w:r>
        <w:rPr>
          <w:rFonts w:ascii="Garamond" w:eastAsia="Garamond" w:hAnsi="Garamond" w:cs="Garamond"/>
          <w:color w:val="000000"/>
          <w:sz w:val="24"/>
          <w:szCs w:val="24"/>
          <w:vertAlign w:val="superscript"/>
        </w:rPr>
        <w:footnoteReference w:id="111"/>
      </w:r>
      <w:r>
        <w:rPr>
          <w:rFonts w:ascii="Garamond" w:eastAsia="Garamond" w:hAnsi="Garamond" w:cs="Garamond"/>
          <w:color w:val="000000"/>
          <w:sz w:val="24"/>
          <w:szCs w:val="24"/>
        </w:rPr>
        <w:t xml:space="preserve"> for any social responsibility such as legal damages as a result of its industrial malpractice. Each of these consequences are symptoms of the government’s release of public utilities to private companies; industrial relationships and responsibilities thereby became chimerical, disassociated. </w:t>
      </w:r>
    </w:p>
    <w:p w14:paraId="1F101762"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color w:val="000000"/>
          <w:sz w:val="24"/>
          <w:szCs w:val="24"/>
        </w:rPr>
      </w:pPr>
    </w:p>
    <w:p w14:paraId="475DC9FE"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color w:val="000000"/>
          <w:sz w:val="24"/>
          <w:szCs w:val="24"/>
        </w:rPr>
      </w:pPr>
      <w:bookmarkStart w:id="6" w:name="_3znysh7" w:colFirst="0" w:colLast="0"/>
      <w:bookmarkEnd w:id="6"/>
      <w:r>
        <w:rPr>
          <w:rFonts w:ascii="Garamond" w:eastAsia="Garamond" w:hAnsi="Garamond" w:cs="Garamond"/>
          <w:color w:val="000000"/>
          <w:sz w:val="24"/>
          <w:szCs w:val="24"/>
        </w:rPr>
        <w:t xml:space="preserve">Rukeyser’s witnessing of </w:t>
      </w:r>
      <w:r>
        <w:rPr>
          <w:rFonts w:ascii="Garamond" w:eastAsia="Garamond" w:hAnsi="Garamond" w:cs="Garamond"/>
          <w:i/>
          <w:color w:val="000000"/>
          <w:sz w:val="24"/>
          <w:szCs w:val="24"/>
        </w:rPr>
        <w:t>The Dam</w:t>
      </w:r>
      <w:r>
        <w:rPr>
          <w:rFonts w:ascii="Garamond" w:eastAsia="Garamond" w:hAnsi="Garamond" w:cs="Garamond"/>
          <w:color w:val="000000"/>
          <w:sz w:val="24"/>
          <w:szCs w:val="24"/>
        </w:rPr>
        <w:t xml:space="preserve"> which powered Gauley Bridge attempts to re-conceptualise this site of industry; the personification of its tremendous energy arising as the reader is positioned in its equations. Its witness evokes rapture, its rushing water offering the potential for a messianic celebration of the eternal present, ‘yielding continuously’ to perception, ‘</w:t>
      </w:r>
      <w:proofErr w:type="spellStart"/>
      <w:r>
        <w:rPr>
          <w:rFonts w:ascii="Garamond" w:eastAsia="Garamond" w:hAnsi="Garamond" w:cs="Garamond"/>
          <w:color w:val="000000"/>
          <w:sz w:val="24"/>
          <w:szCs w:val="24"/>
        </w:rPr>
        <w:t>evad</w:t>
      </w:r>
      <w:proofErr w:type="spellEnd"/>
      <w:r>
        <w:rPr>
          <w:rFonts w:ascii="Garamond" w:eastAsia="Garamond" w:hAnsi="Garamond" w:cs="Garamond"/>
          <w:color w:val="000000"/>
          <w:sz w:val="24"/>
          <w:szCs w:val="24"/>
        </w:rPr>
        <w:t>(</w:t>
      </w:r>
      <w:proofErr w:type="spellStart"/>
      <w:r>
        <w:rPr>
          <w:rFonts w:ascii="Garamond" w:eastAsia="Garamond" w:hAnsi="Garamond" w:cs="Garamond"/>
          <w:color w:val="000000"/>
          <w:sz w:val="24"/>
          <w:szCs w:val="24"/>
        </w:rPr>
        <w:t>ing</w:t>
      </w:r>
      <w:proofErr w:type="spellEnd"/>
      <w:r>
        <w:rPr>
          <w:rFonts w:ascii="Garamond" w:eastAsia="Garamond" w:hAnsi="Garamond" w:cs="Garamond"/>
          <w:color w:val="000000"/>
          <w:sz w:val="24"/>
          <w:szCs w:val="24"/>
        </w:rPr>
        <w:t>) the pillars’ of its monolithic, private infrastructure and instead autonomously ‘building its colonnades’ from the power of its own substance.</w:t>
      </w:r>
      <w:r>
        <w:rPr>
          <w:rFonts w:ascii="Garamond" w:eastAsia="Garamond" w:hAnsi="Garamond" w:cs="Garamond"/>
          <w:color w:val="000000"/>
          <w:sz w:val="24"/>
          <w:szCs w:val="24"/>
          <w:vertAlign w:val="superscript"/>
        </w:rPr>
        <w:footnoteReference w:id="112"/>
      </w:r>
      <w:r>
        <w:rPr>
          <w:rFonts w:ascii="Garamond" w:eastAsia="Garamond" w:hAnsi="Garamond" w:cs="Garamond"/>
          <w:color w:val="000000"/>
          <w:sz w:val="24"/>
          <w:szCs w:val="24"/>
        </w:rPr>
        <w:t xml:space="preserve">  It is almost the perfect utopian vision of the redeemed and repaired ‘Asiatic’ society in which identity is formed within the higher unity between the ownership of, and subjectivity to, natural means of productions; an identity that seamlessly ‘repairs in stream’ and ‘spouts’ as the ‘mind dances’ with joy.</w:t>
      </w:r>
      <w:r>
        <w:rPr>
          <w:rFonts w:ascii="Garamond" w:eastAsia="Garamond" w:hAnsi="Garamond" w:cs="Garamond"/>
          <w:color w:val="000000"/>
          <w:sz w:val="24"/>
          <w:szCs w:val="24"/>
          <w:vertAlign w:val="superscript"/>
        </w:rPr>
        <w:footnoteReference w:id="113"/>
      </w:r>
      <w:r>
        <w:rPr>
          <w:rFonts w:ascii="Garamond" w:eastAsia="Garamond" w:hAnsi="Garamond" w:cs="Garamond"/>
          <w:color w:val="000000"/>
          <w:sz w:val="24"/>
          <w:szCs w:val="24"/>
        </w:rPr>
        <w:t xml:space="preserve"> This quasi-religious submission to the higher unity of the dam destabilises Rukeyser’s anthropocentrism, yet its very existence depends upon the consciousness of the human conduit: the irony at the heart of Marxist autonomy. In worshipping the land, or its powers to produce, collective agency can be realised without the need of a mediating </w:t>
      </w:r>
      <w:r>
        <w:rPr>
          <w:rFonts w:ascii="Garamond" w:eastAsia="Garamond" w:hAnsi="Garamond" w:cs="Garamond"/>
          <w:color w:val="000000"/>
          <w:sz w:val="24"/>
          <w:szCs w:val="24"/>
        </w:rPr>
        <w:lastRenderedPageBreak/>
        <w:t>despot, via a mediating poetry, just as ancient Egyptians prayed towards the unity of nature and the divine in the Nile gods which seemed the proprietors of land and wealth. Yet the flaw in this redemptive trope also lies in its symbolic self-containment. If the river is personified through our witnessing, then we are at risk of seeing our witnessing agency as defining us as individuals, rather than the higher unity of what we witness. Perhaps this is inevitable: the symbolic entropy in systems discussed earlier demands that the water’s personified trope is ‘urging’ the hollow towards its ‘release’ towards the ‘major climax/ energy’” and away again.</w:t>
      </w:r>
      <w:r>
        <w:rPr>
          <w:rFonts w:ascii="Garamond" w:eastAsia="Garamond" w:hAnsi="Garamond" w:cs="Garamond"/>
          <w:color w:val="000000"/>
          <w:sz w:val="24"/>
          <w:szCs w:val="24"/>
          <w:vertAlign w:val="superscript"/>
        </w:rPr>
        <w:footnoteReference w:id="114"/>
      </w:r>
      <w:r>
        <w:rPr>
          <w:rFonts w:ascii="Garamond" w:eastAsia="Garamond" w:hAnsi="Garamond" w:cs="Garamond"/>
          <w:color w:val="000000"/>
          <w:sz w:val="24"/>
          <w:szCs w:val="24"/>
        </w:rPr>
        <w:t xml:space="preserve"> As Rukeyser warned, in </w:t>
      </w:r>
      <w:r>
        <w:rPr>
          <w:rFonts w:ascii="Garamond" w:eastAsia="Garamond" w:hAnsi="Garamond" w:cs="Garamond"/>
          <w:i/>
          <w:color w:val="000000"/>
          <w:sz w:val="24"/>
          <w:szCs w:val="24"/>
        </w:rPr>
        <w:t>The Life of Poetry</w:t>
      </w:r>
      <w:r>
        <w:rPr>
          <w:rFonts w:ascii="Garamond" w:eastAsia="Garamond" w:hAnsi="Garamond" w:cs="Garamond"/>
          <w:color w:val="000000"/>
          <w:sz w:val="24"/>
          <w:szCs w:val="24"/>
        </w:rPr>
        <w:t>, ‘Art is action, but it does not cause action: rather it prepares us for thought.’</w:t>
      </w:r>
      <w:r>
        <w:rPr>
          <w:rFonts w:ascii="Garamond" w:eastAsia="Garamond" w:hAnsi="Garamond" w:cs="Garamond"/>
          <w:color w:val="000000"/>
          <w:sz w:val="24"/>
          <w:szCs w:val="24"/>
          <w:vertAlign w:val="superscript"/>
        </w:rPr>
        <w:footnoteReference w:id="115"/>
      </w:r>
      <w:r>
        <w:rPr>
          <w:rFonts w:ascii="Garamond" w:eastAsia="Garamond" w:hAnsi="Garamond" w:cs="Garamond"/>
          <w:color w:val="000000"/>
          <w:sz w:val="24"/>
          <w:szCs w:val="24"/>
        </w:rPr>
        <w:t xml:space="preserve"> </w:t>
      </w:r>
    </w:p>
    <w:p w14:paraId="741AE25F"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color w:val="000000"/>
          <w:sz w:val="24"/>
          <w:szCs w:val="24"/>
        </w:rPr>
      </w:pPr>
    </w:p>
    <w:p w14:paraId="466B5331" w14:textId="17A5F865" w:rsidR="00156076" w:rsidRDefault="00156076" w:rsidP="0070225E">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Is it possible that this moment deep inside the mechanisms of the dam, which would have been witnessed by very few people, and certainly fewer of the terminally ill miners, could prepare them for redemptive action? Rukeyser was interested in taking what she called a ‘Contemporary statistical method’</w:t>
      </w:r>
      <w:r w:rsidR="002D58AD">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116"/>
      </w:r>
      <w:r w:rsidR="002D58AD">
        <w:rPr>
          <w:rFonts w:ascii="Garamond" w:eastAsia="Garamond" w:hAnsi="Garamond" w:cs="Garamond"/>
          <w:color w:val="000000"/>
          <w:sz w:val="24"/>
          <w:szCs w:val="24"/>
        </w:rPr>
        <w:t xml:space="preserve"> </w:t>
      </w:r>
      <w:r>
        <w:rPr>
          <w:rFonts w:ascii="Garamond" w:eastAsia="Garamond" w:hAnsi="Garamond" w:cs="Garamond"/>
          <w:color w:val="000000"/>
          <w:sz w:val="24"/>
          <w:szCs w:val="24"/>
        </w:rPr>
        <w:t>Her model consists of a ‘large unit (which) is reflected in the lives of the people’, the collective consciousness which finds its parallel within the structure of Marxism as the majority proletariat, underneath the more bourgeois members of what she terms ‘society in the abstract’, the undertakers and the engineers who ‘cared mainly about the mechanical beauty and efficiency of the thing they were building, and not about the human lives involved’.</w:t>
      </w:r>
      <w:r>
        <w:rPr>
          <w:rFonts w:ascii="Garamond" w:eastAsia="Garamond" w:hAnsi="Garamond" w:cs="Garamond"/>
          <w:color w:val="000000"/>
          <w:sz w:val="24"/>
          <w:szCs w:val="24"/>
          <w:vertAlign w:val="superscript"/>
        </w:rPr>
        <w:footnoteReference w:id="117"/>
      </w:r>
      <w:r>
        <w:rPr>
          <w:rFonts w:ascii="Garamond" w:eastAsia="Garamond" w:hAnsi="Garamond" w:cs="Garamond"/>
          <w:color w:val="000000"/>
          <w:sz w:val="24"/>
          <w:szCs w:val="24"/>
        </w:rPr>
        <w:t xml:space="preserve"> The bourgeois engineers, already directors of the dam’s parameters, would surely be seduced by </w:t>
      </w:r>
      <w:r>
        <w:rPr>
          <w:rFonts w:ascii="Garamond" w:eastAsia="Garamond" w:hAnsi="Garamond" w:cs="Garamond"/>
          <w:i/>
          <w:color w:val="000000"/>
          <w:sz w:val="24"/>
          <w:szCs w:val="24"/>
        </w:rPr>
        <w:t>The Dam’s</w:t>
      </w:r>
      <w:r>
        <w:rPr>
          <w:rFonts w:ascii="Garamond" w:eastAsia="Garamond" w:hAnsi="Garamond" w:cs="Garamond"/>
          <w:color w:val="000000"/>
          <w:sz w:val="24"/>
          <w:szCs w:val="24"/>
        </w:rPr>
        <w:t xml:space="preserve"> symbolic energies, yet mostly likely in that formation of the equation which ‘uses’ men like water. One engineer, a </w:t>
      </w:r>
      <w:r>
        <w:rPr>
          <w:rFonts w:ascii="Garamond" w:eastAsia="Garamond" w:hAnsi="Garamond" w:cs="Garamond"/>
          <w:i/>
          <w:color w:val="000000"/>
          <w:sz w:val="24"/>
          <w:szCs w:val="24"/>
        </w:rPr>
        <w:t>Jones</w:t>
      </w:r>
      <w:r>
        <w:rPr>
          <w:rFonts w:ascii="Garamond" w:eastAsia="Garamond" w:hAnsi="Garamond" w:cs="Garamond"/>
          <w:color w:val="000000"/>
          <w:sz w:val="24"/>
          <w:szCs w:val="24"/>
        </w:rPr>
        <w:t>, who escorts Rukeyser through the dam with pride, remarks on its elegant utility: ‘They said I built the floor like the tiles of a bank,  / I wanted the men who work here to be happy.</w:t>
      </w:r>
      <w:r w:rsidR="002D58AD">
        <w:rPr>
          <w:rFonts w:ascii="Garamond" w:eastAsia="Garamond" w:hAnsi="Garamond" w:cs="Garamond"/>
          <w:color w:val="000000"/>
          <w:sz w:val="24"/>
          <w:szCs w:val="24"/>
        </w:rPr>
        <w:t>’</w:t>
      </w:r>
      <w:r>
        <w:rPr>
          <w:rFonts w:ascii="Garamond" w:eastAsia="Garamond" w:hAnsi="Garamond" w:cs="Garamond"/>
          <w:color w:val="000000"/>
          <w:sz w:val="24"/>
          <w:szCs w:val="24"/>
          <w:vertAlign w:val="superscript"/>
        </w:rPr>
        <w:footnoteReference w:id="118"/>
      </w:r>
      <w:r>
        <w:rPr>
          <w:rFonts w:ascii="Garamond" w:eastAsia="Garamond" w:hAnsi="Garamond" w:cs="Garamond"/>
          <w:color w:val="000000"/>
          <w:sz w:val="24"/>
          <w:szCs w:val="24"/>
        </w:rPr>
        <w:t xml:space="preserve"> Yet the sun’s ‘light laughing on steel’, the current of currency through material </w:t>
      </w:r>
      <w:r>
        <w:rPr>
          <w:rFonts w:ascii="Garamond" w:eastAsia="Garamond" w:hAnsi="Garamond" w:cs="Garamond"/>
          <w:color w:val="000000"/>
          <w:sz w:val="24"/>
          <w:szCs w:val="24"/>
        </w:rPr>
        <w:lastRenderedPageBreak/>
        <w:t>energy at the engine of the dam is ‘mottled’ and ‘given away’ by the time we reach the mine’s tunnel.</w:t>
      </w:r>
      <w:r>
        <w:rPr>
          <w:rFonts w:ascii="Garamond" w:eastAsia="Garamond" w:hAnsi="Garamond" w:cs="Garamond"/>
          <w:color w:val="000000"/>
          <w:sz w:val="24"/>
          <w:szCs w:val="24"/>
          <w:vertAlign w:val="superscript"/>
        </w:rPr>
        <w:footnoteReference w:id="119"/>
      </w:r>
      <w:r>
        <w:rPr>
          <w:rFonts w:ascii="Garamond" w:eastAsia="Garamond" w:hAnsi="Garamond" w:cs="Garamond"/>
          <w:color w:val="000000"/>
          <w:sz w:val="24"/>
          <w:szCs w:val="24"/>
        </w:rPr>
        <w:t xml:space="preserve">  One miner working there, Arthur Peyton, ‘described dust so thick as to interrupt visual surveys’</w:t>
      </w:r>
      <w:r>
        <w:rPr>
          <w:rFonts w:ascii="Garamond" w:eastAsia="Garamond" w:hAnsi="Garamond" w:cs="Garamond"/>
          <w:color w:val="000000"/>
          <w:sz w:val="24"/>
          <w:szCs w:val="24"/>
          <w:vertAlign w:val="superscript"/>
        </w:rPr>
        <w:footnoteReference w:id="120"/>
      </w:r>
      <w:r>
        <w:rPr>
          <w:rFonts w:ascii="Garamond" w:eastAsia="Garamond" w:hAnsi="Garamond" w:cs="Garamond"/>
          <w:color w:val="000000"/>
          <w:sz w:val="24"/>
          <w:szCs w:val="24"/>
        </w:rPr>
        <w:t xml:space="preserve"> yet he was able to perceive that the engineers benefited from a mandatory fitting of respirators. Afflicted workers, whose legal settlements, after suffering what was commonly a terminal illness, ‘eventually ranged from $30 to $1600, with single black laborers receiving the least’, </w:t>
      </w:r>
      <w:r>
        <w:rPr>
          <w:rFonts w:ascii="Garamond" w:eastAsia="Garamond" w:hAnsi="Garamond" w:cs="Garamond"/>
          <w:color w:val="000000"/>
          <w:sz w:val="24"/>
          <w:szCs w:val="24"/>
          <w:vertAlign w:val="superscript"/>
        </w:rPr>
        <w:footnoteReference w:id="121"/>
      </w:r>
      <w:r>
        <w:rPr>
          <w:rFonts w:ascii="Garamond" w:eastAsia="Garamond" w:hAnsi="Garamond" w:cs="Garamond"/>
          <w:color w:val="000000"/>
          <w:sz w:val="24"/>
          <w:szCs w:val="24"/>
        </w:rPr>
        <w:t xml:space="preserve"> could have little hope in the massive utopian potentials they helped construct in building the dam.</w:t>
      </w:r>
    </w:p>
    <w:p w14:paraId="1E63623C"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p>
    <w:p w14:paraId="65BC4CB2"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03D72BA6" w14:textId="3190536E" w:rsidR="00156076" w:rsidRPr="00927B45" w:rsidRDefault="00421E7B" w:rsidP="00156076">
      <w:pPr>
        <w:pBdr>
          <w:top w:val="nil"/>
          <w:left w:val="nil"/>
          <w:bottom w:val="nil"/>
          <w:right w:val="nil"/>
          <w:between w:val="nil"/>
        </w:pBdr>
        <w:spacing w:after="0" w:line="36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Death as material and metaphor</w:t>
      </w:r>
    </w:p>
    <w:p w14:paraId="70B230C1"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color w:val="000000"/>
          <w:sz w:val="24"/>
          <w:szCs w:val="24"/>
        </w:rPr>
      </w:pPr>
    </w:p>
    <w:p w14:paraId="7F0557D1"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color w:val="000000"/>
          <w:sz w:val="24"/>
          <w:szCs w:val="24"/>
        </w:rPr>
      </w:pPr>
      <w:bookmarkStart w:id="7" w:name="_2et92p0" w:colFirst="0" w:colLast="0"/>
      <w:bookmarkEnd w:id="7"/>
      <w:r>
        <w:rPr>
          <w:rFonts w:ascii="Garamond" w:eastAsia="Garamond" w:hAnsi="Garamond" w:cs="Garamond"/>
          <w:color w:val="000000"/>
          <w:sz w:val="24"/>
          <w:szCs w:val="24"/>
        </w:rPr>
        <w:t xml:space="preserve">Rukeyser portrays this loss in the figure of the eponymous </w:t>
      </w:r>
      <w:r>
        <w:rPr>
          <w:rFonts w:ascii="Garamond" w:eastAsia="Garamond" w:hAnsi="Garamond" w:cs="Garamond"/>
          <w:i/>
          <w:color w:val="000000"/>
          <w:sz w:val="24"/>
          <w:szCs w:val="24"/>
        </w:rPr>
        <w:t>Arthur Peyton</w:t>
      </w:r>
      <w:r>
        <w:rPr>
          <w:rFonts w:ascii="Garamond" w:eastAsia="Garamond" w:hAnsi="Garamond" w:cs="Garamond"/>
          <w:color w:val="000000"/>
          <w:sz w:val="24"/>
          <w:szCs w:val="24"/>
        </w:rPr>
        <w:t xml:space="preserve"> pitifully reading the letter attached to his settlement cheque ‘payable to you, for $21.59/ being one half of the residue which/ we were able to collect in your behalf.’</w:t>
      </w:r>
      <w:r>
        <w:rPr>
          <w:rFonts w:ascii="Garamond" w:eastAsia="Garamond" w:hAnsi="Garamond" w:cs="Garamond"/>
          <w:color w:val="000000"/>
          <w:sz w:val="24"/>
          <w:szCs w:val="24"/>
          <w:vertAlign w:val="superscript"/>
        </w:rPr>
        <w:footnoteReference w:id="122"/>
      </w:r>
      <w:r>
        <w:rPr>
          <w:rFonts w:ascii="Garamond" w:eastAsia="Garamond" w:hAnsi="Garamond" w:cs="Garamond"/>
          <w:color w:val="000000"/>
          <w:sz w:val="24"/>
          <w:szCs w:val="24"/>
        </w:rPr>
        <w:t xml:space="preserve"> Having had his life’s small valuation divided in two by lawyers, unable to continue his suit of marriage, he becomes the embodiment of the ‘glassy’ stream’s equation: ‘my death upon your lips / my face becoming glass’</w:t>
      </w:r>
      <w:r>
        <w:rPr>
          <w:rFonts w:ascii="Garamond" w:eastAsia="Garamond" w:hAnsi="Garamond" w:cs="Garamond"/>
          <w:color w:val="000000"/>
          <w:sz w:val="24"/>
          <w:szCs w:val="24"/>
          <w:vertAlign w:val="superscript"/>
        </w:rPr>
        <w:footnoteReference w:id="123"/>
      </w:r>
      <w:r>
        <w:rPr>
          <w:rFonts w:ascii="Garamond" w:eastAsia="Garamond" w:hAnsi="Garamond" w:cs="Garamond"/>
          <w:color w:val="000000"/>
          <w:sz w:val="24"/>
          <w:szCs w:val="24"/>
        </w:rPr>
        <w:t xml:space="preserve"> . As he is fed into the cremation at a steel-mill furnace, Rukeyser both laments and celebrates ‘O love the stream of glass a stream of living fire.’</w:t>
      </w:r>
      <w:r>
        <w:rPr>
          <w:rFonts w:ascii="Garamond" w:eastAsia="Garamond" w:hAnsi="Garamond" w:cs="Garamond"/>
          <w:color w:val="000000"/>
          <w:sz w:val="24"/>
          <w:szCs w:val="24"/>
          <w:vertAlign w:val="superscript"/>
        </w:rPr>
        <w:footnoteReference w:id="124"/>
      </w:r>
      <w:r>
        <w:rPr>
          <w:rFonts w:ascii="Garamond" w:eastAsia="Garamond" w:hAnsi="Garamond" w:cs="Garamond"/>
          <w:color w:val="000000"/>
          <w:sz w:val="24"/>
          <w:szCs w:val="24"/>
        </w:rPr>
        <w:t xml:space="preserve"> His redemption comes only in the sign of his death upon the lips of the living, yet its longevity is guaranteed in that death is inherently unconcluded: in our secular understanding of death’s parameters other than presence and absence, in its material reality whose fragments are transformed into ‘living’ symbolic fire in the furnace of a salvaging memory of the ashes of cremation. In this manner, the contemplation of the objective, physical destruction of sacrificed workers seems to offer the definitive, irreducible symbol with which to guard identity </w:t>
      </w:r>
      <w:r>
        <w:rPr>
          <w:rFonts w:ascii="Garamond" w:eastAsia="Garamond" w:hAnsi="Garamond" w:cs="Garamond"/>
          <w:color w:val="000000"/>
          <w:sz w:val="24"/>
          <w:szCs w:val="24"/>
        </w:rPr>
        <w:lastRenderedPageBreak/>
        <w:t xml:space="preserve">from misappropriation and provide the discovery of the working-class’s physical bondage- the spur to risk with nothing to lose. Yet this access to this symbolic sense of death and loss, stripped of the channels of industrial infrastructure with which it can course into action, is jeopardised after the diminishment of the mining industries and trade union movements in the wake of the Anglo-American neoliberal policies of the 1980s. Death perceived in impotent nostalgia enables an inverse constriction of identity via the symbolic: that miners’ worth stems only from salvaging their past heroic sacrifice; that their hope for the future lies only in the perpetuation of that sacrifice’s recognition. </w:t>
      </w:r>
    </w:p>
    <w:p w14:paraId="0B06E8F0"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b/>
          <w:sz w:val="20"/>
          <w:szCs w:val="20"/>
        </w:rPr>
      </w:pPr>
    </w:p>
    <w:p w14:paraId="2322E3FB"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b/>
          <w:sz w:val="24"/>
          <w:szCs w:val="24"/>
        </w:rPr>
      </w:pPr>
    </w:p>
    <w:p w14:paraId="0C90CEC8" w14:textId="2AB866A6" w:rsidR="00156076" w:rsidRDefault="00421E7B" w:rsidP="00156076">
      <w:pPr>
        <w:pBdr>
          <w:top w:val="nil"/>
          <w:left w:val="nil"/>
          <w:bottom w:val="nil"/>
          <w:right w:val="nil"/>
          <w:between w:val="nil"/>
        </w:pBdr>
        <w:spacing w:after="0" w:line="360" w:lineRule="auto"/>
        <w:jc w:val="both"/>
        <w:rPr>
          <w:rFonts w:ascii="Garamond" w:eastAsia="Garamond" w:hAnsi="Garamond" w:cs="Garamond"/>
          <w:b/>
          <w:sz w:val="24"/>
          <w:szCs w:val="24"/>
        </w:rPr>
      </w:pPr>
      <w:r>
        <w:rPr>
          <w:rFonts w:ascii="Garamond" w:eastAsia="Garamond" w:hAnsi="Garamond" w:cs="Garamond"/>
          <w:b/>
          <w:sz w:val="24"/>
          <w:szCs w:val="24"/>
        </w:rPr>
        <w:t>Conclusion: poetic strategies</w:t>
      </w:r>
    </w:p>
    <w:p w14:paraId="2A5983C8"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sz w:val="24"/>
          <w:szCs w:val="24"/>
        </w:rPr>
      </w:pPr>
    </w:p>
    <w:p w14:paraId="4721612E" w14:textId="6F970E02" w:rsidR="00156076" w:rsidRDefault="00156076" w:rsidP="0070225E">
      <w:pPr>
        <w:pBdr>
          <w:top w:val="nil"/>
          <w:left w:val="nil"/>
          <w:bottom w:val="nil"/>
          <w:right w:val="nil"/>
          <w:between w:val="nil"/>
        </w:pBdr>
        <w:spacing w:after="0" w:line="480" w:lineRule="auto"/>
        <w:jc w:val="both"/>
        <w:rPr>
          <w:rFonts w:ascii="Garamond" w:eastAsia="Garamond" w:hAnsi="Garamond" w:cs="Garamond"/>
          <w:sz w:val="24"/>
          <w:szCs w:val="24"/>
        </w:rPr>
      </w:pPr>
      <w:r>
        <w:rPr>
          <w:rFonts w:ascii="Garamond" w:eastAsia="Garamond" w:hAnsi="Garamond" w:cs="Garamond"/>
          <w:sz w:val="24"/>
          <w:szCs w:val="24"/>
        </w:rPr>
        <w:t>For Alan Wald, it was Rukeyser’s primary concern that she ‘rose to the challenge of developing techniques for communicating strong feelings about the lives of ordinary people.’</w:t>
      </w:r>
      <w:r>
        <w:rPr>
          <w:rFonts w:ascii="Garamond" w:eastAsia="Garamond" w:hAnsi="Garamond" w:cs="Garamond"/>
          <w:sz w:val="24"/>
          <w:szCs w:val="24"/>
          <w:vertAlign w:val="superscript"/>
        </w:rPr>
        <w:footnoteReference w:id="125"/>
      </w:r>
      <w:r>
        <w:rPr>
          <w:rFonts w:ascii="Garamond" w:eastAsia="Garamond" w:hAnsi="Garamond" w:cs="Garamond"/>
          <w:sz w:val="24"/>
          <w:szCs w:val="24"/>
        </w:rPr>
        <w:t xml:space="preserve"> In answering the </w:t>
      </w:r>
      <w:proofErr w:type="spellStart"/>
      <w:r>
        <w:rPr>
          <w:rFonts w:ascii="Garamond" w:eastAsia="Garamond" w:hAnsi="Garamond" w:cs="Garamond"/>
          <w:sz w:val="24"/>
          <w:szCs w:val="24"/>
        </w:rPr>
        <w:t>Benjaminian</w:t>
      </w:r>
      <w:proofErr w:type="spellEnd"/>
      <w:r>
        <w:rPr>
          <w:rFonts w:ascii="Garamond" w:eastAsia="Garamond" w:hAnsi="Garamond" w:cs="Garamond"/>
          <w:sz w:val="24"/>
          <w:szCs w:val="24"/>
        </w:rPr>
        <w:t xml:space="preserve"> call to seize hold of memories as they ‘flash’ up,   a form of poetic ‘photography’ seems to offer the perfect medium to meet ‘the longing for communication which we can see everywhere: communication with the secret life of the individual, communication through machines, communication between peoples’</w:t>
      </w:r>
      <w:r w:rsidR="00AB1F6B">
        <w:rPr>
          <w:rFonts w:ascii="Garamond" w:eastAsia="Garamond" w:hAnsi="Garamond" w:cs="Garamond"/>
          <w:sz w:val="24"/>
          <w:szCs w:val="24"/>
        </w:rPr>
        <w:t>.</w:t>
      </w:r>
      <w:r>
        <w:rPr>
          <w:rFonts w:ascii="Garamond" w:eastAsia="Garamond" w:hAnsi="Garamond" w:cs="Garamond"/>
          <w:sz w:val="24"/>
          <w:szCs w:val="24"/>
          <w:vertAlign w:val="superscript"/>
        </w:rPr>
        <w:footnoteReference w:id="126"/>
      </w:r>
      <w:r>
        <w:rPr>
          <w:rFonts w:ascii="Garamond" w:eastAsia="Garamond" w:hAnsi="Garamond" w:cs="Garamond"/>
          <w:sz w:val="24"/>
          <w:szCs w:val="24"/>
        </w:rPr>
        <w:t xml:space="preserve"> Wald sees the melding of Rukeyser’s symbolic visionary tropes with the objective stance of reportage as being a ‘variant of the technique that Walter Benjamin theorized as “profane illumination… vivifying the common experiences of humankind with a religious glow, through the use of images from the non-sacred material world.</w:t>
      </w:r>
      <w:r>
        <w:rPr>
          <w:rFonts w:ascii="Garamond" w:eastAsia="Garamond" w:hAnsi="Garamond" w:cs="Garamond"/>
          <w:sz w:val="24"/>
          <w:szCs w:val="24"/>
          <w:vertAlign w:val="superscript"/>
        </w:rPr>
        <w:footnoteReference w:id="127"/>
      </w:r>
      <w:r>
        <w:rPr>
          <w:rFonts w:ascii="Garamond" w:eastAsia="Garamond" w:hAnsi="Garamond" w:cs="Garamond"/>
          <w:sz w:val="24"/>
          <w:szCs w:val="24"/>
        </w:rPr>
        <w:t>’  But, as is the case in poetic symbols, the meaning conveyed in photographs can be seen as being subject to flux over time in the human contexts of its reception, depending on the level of consciousness and agency of the audience. Despite this, Esther Leslie summarises three claims that Benjamin makes for a photograph’s representative potential:</w:t>
      </w:r>
    </w:p>
    <w:p w14:paraId="6699ED29" w14:textId="77777777" w:rsidR="00156076" w:rsidRDefault="00156076" w:rsidP="00156076">
      <w:pPr>
        <w:pBdr>
          <w:top w:val="nil"/>
          <w:left w:val="nil"/>
          <w:bottom w:val="nil"/>
          <w:right w:val="nil"/>
          <w:between w:val="nil"/>
        </w:pBdr>
        <w:spacing w:after="0" w:line="360" w:lineRule="auto"/>
        <w:ind w:left="1256" w:right="660" w:hanging="536"/>
        <w:jc w:val="both"/>
        <w:rPr>
          <w:rFonts w:ascii="Garamond" w:eastAsia="Garamond" w:hAnsi="Garamond" w:cs="Garamond"/>
        </w:rPr>
      </w:pPr>
      <w:r>
        <w:rPr>
          <w:rFonts w:ascii="Garamond" w:eastAsia="Garamond" w:hAnsi="Garamond" w:cs="Garamond"/>
        </w:rPr>
        <w:lastRenderedPageBreak/>
        <w:t xml:space="preserve"> </w:t>
      </w:r>
    </w:p>
    <w:p w14:paraId="3A2C3ABA" w14:textId="59C2D5D7"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szCs w:val="20"/>
        </w:rPr>
      </w:pPr>
      <w:r w:rsidRPr="000174F9">
        <w:rPr>
          <w:rFonts w:ascii="Garamond" w:eastAsia="Garamond" w:hAnsi="Garamond" w:cs="Garamond"/>
          <w:szCs w:val="20"/>
        </w:rPr>
        <w:t>First photographs are analogical representations that correspond to the experience of natural, optical perception; hence their access to the realm of truth- photographs as images of nature. Second, photographs capture something that is more intense than surface reality, be it an excess of historical duration that inheres in the image derived from the real or the exposure of the ‘different nature’ that offers itself to the camera-eye; hence their privileged access to something deeper than surface truth- photographs as images of different nature. Third, photographs are denaturalized.  The ‘optical-unconscious’ hangs on an exploratory way of seeing, a microscopic incursion that slices up the intricate configurations of natural and social life.</w:t>
      </w:r>
      <w:r w:rsidRPr="000174F9">
        <w:rPr>
          <w:rFonts w:ascii="Garamond" w:eastAsia="Garamond" w:hAnsi="Garamond" w:cs="Garamond"/>
          <w:szCs w:val="20"/>
          <w:vertAlign w:val="superscript"/>
        </w:rPr>
        <w:footnoteReference w:id="128"/>
      </w:r>
    </w:p>
    <w:p w14:paraId="22927665" w14:textId="77777777" w:rsidR="0070225E" w:rsidRPr="00927B45" w:rsidRDefault="0070225E" w:rsidP="00156076">
      <w:pPr>
        <w:pBdr>
          <w:top w:val="nil"/>
          <w:left w:val="nil"/>
          <w:bottom w:val="nil"/>
          <w:right w:val="nil"/>
          <w:between w:val="nil"/>
        </w:pBdr>
        <w:spacing w:after="0" w:line="240" w:lineRule="auto"/>
        <w:ind w:left="850" w:right="850"/>
        <w:jc w:val="both"/>
        <w:rPr>
          <w:rFonts w:ascii="Garamond" w:eastAsia="Garamond" w:hAnsi="Garamond" w:cs="Garamond"/>
          <w:sz w:val="24"/>
        </w:rPr>
      </w:pPr>
    </w:p>
    <w:p w14:paraId="4DD5BC93" w14:textId="77777777" w:rsidR="00156076" w:rsidRDefault="00156076" w:rsidP="00156076">
      <w:pPr>
        <w:pBdr>
          <w:top w:val="nil"/>
          <w:left w:val="nil"/>
          <w:bottom w:val="nil"/>
          <w:right w:val="nil"/>
          <w:between w:val="nil"/>
        </w:pBdr>
        <w:spacing w:after="0" w:line="360" w:lineRule="auto"/>
        <w:ind w:left="536" w:right="27"/>
        <w:jc w:val="both"/>
        <w:rPr>
          <w:rFonts w:ascii="Garamond" w:eastAsia="Garamond" w:hAnsi="Garamond" w:cs="Garamond"/>
          <w:sz w:val="24"/>
          <w:szCs w:val="24"/>
        </w:rPr>
      </w:pPr>
      <w:bookmarkStart w:id="8" w:name="_Hlk24488241"/>
    </w:p>
    <w:p w14:paraId="1BB0266D"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sz w:val="24"/>
          <w:szCs w:val="24"/>
        </w:rPr>
      </w:pPr>
      <w:r>
        <w:rPr>
          <w:rFonts w:ascii="Garamond" w:eastAsia="Garamond" w:hAnsi="Garamond" w:cs="Garamond"/>
          <w:sz w:val="24"/>
          <w:szCs w:val="24"/>
        </w:rPr>
        <w:t>We have already witnessed Rukeyser’s machinations towards the first claim in her directing of the device of a ‘photographer’ persona to the boulders and precipices of Gauley Bridge which offer the material dimensions of an irreducible realm of truth with which to contain experience</w:t>
      </w:r>
      <w:bookmarkEnd w:id="8"/>
      <w:r>
        <w:rPr>
          <w:rFonts w:ascii="Garamond" w:eastAsia="Garamond" w:hAnsi="Garamond" w:cs="Garamond"/>
          <w:sz w:val="24"/>
          <w:szCs w:val="24"/>
        </w:rPr>
        <w:t xml:space="preserve">. This analogical representation is best shown in the poem </w:t>
      </w:r>
      <w:r>
        <w:rPr>
          <w:rFonts w:ascii="Garamond" w:eastAsia="Garamond" w:hAnsi="Garamond" w:cs="Garamond"/>
          <w:i/>
          <w:sz w:val="24"/>
          <w:szCs w:val="24"/>
        </w:rPr>
        <w:t>Gauley Bridge</w:t>
      </w:r>
      <w:r>
        <w:rPr>
          <w:rFonts w:ascii="Garamond" w:eastAsia="Garamond" w:hAnsi="Garamond" w:cs="Garamond"/>
          <w:sz w:val="24"/>
          <w:szCs w:val="24"/>
        </w:rPr>
        <w:t xml:space="preserve">, in which the process of the visual event is depicted outside of an interpreting human witness: ‘Camera at the crossing sees the city/a street of wooden walls and empty windows’. The camera, without either the definite or indefinite article to allow its human agency in syntax does not </w:t>
      </w:r>
      <w:proofErr w:type="gramStart"/>
      <w:r>
        <w:rPr>
          <w:rFonts w:ascii="Garamond" w:eastAsia="Garamond" w:hAnsi="Garamond" w:cs="Garamond"/>
          <w:sz w:val="24"/>
          <w:szCs w:val="24"/>
        </w:rPr>
        <w:t>order:</w:t>
      </w:r>
      <w:proofErr w:type="gramEnd"/>
      <w:r>
        <w:rPr>
          <w:rFonts w:ascii="Garamond" w:eastAsia="Garamond" w:hAnsi="Garamond" w:cs="Garamond"/>
          <w:sz w:val="24"/>
          <w:szCs w:val="24"/>
        </w:rPr>
        <w:t xml:space="preserve"> it </w:t>
      </w:r>
      <w:r>
        <w:rPr>
          <w:rFonts w:ascii="Garamond" w:eastAsia="Garamond" w:hAnsi="Garamond" w:cs="Garamond"/>
          <w:i/>
          <w:sz w:val="24"/>
          <w:szCs w:val="24"/>
        </w:rPr>
        <w:t>corresponds</w:t>
      </w:r>
      <w:r>
        <w:rPr>
          <w:rFonts w:ascii="Garamond" w:eastAsia="Garamond" w:hAnsi="Garamond" w:cs="Garamond"/>
          <w:sz w:val="24"/>
          <w:szCs w:val="24"/>
        </w:rPr>
        <w:t>; admits the images of events:</w:t>
      </w:r>
    </w:p>
    <w:p w14:paraId="4FBEE0F7" w14:textId="547DFC22" w:rsidR="00156076" w:rsidRDefault="00156076" w:rsidP="00156076">
      <w:pPr>
        <w:pBdr>
          <w:top w:val="nil"/>
          <w:left w:val="nil"/>
          <w:bottom w:val="nil"/>
          <w:right w:val="nil"/>
          <w:between w:val="nil"/>
        </w:pBdr>
        <w:spacing w:after="0" w:line="360" w:lineRule="auto"/>
        <w:ind w:right="660"/>
        <w:jc w:val="both"/>
        <w:rPr>
          <w:rFonts w:ascii="Garamond" w:eastAsia="Garamond" w:hAnsi="Garamond" w:cs="Garamond"/>
          <w:sz w:val="24"/>
          <w:szCs w:val="24"/>
        </w:rPr>
      </w:pPr>
    </w:p>
    <w:p w14:paraId="003E7474" w14:textId="77064048" w:rsidR="0070225E" w:rsidRDefault="0070225E" w:rsidP="00156076">
      <w:pPr>
        <w:pBdr>
          <w:top w:val="nil"/>
          <w:left w:val="nil"/>
          <w:bottom w:val="nil"/>
          <w:right w:val="nil"/>
          <w:between w:val="nil"/>
        </w:pBdr>
        <w:spacing w:after="0" w:line="360" w:lineRule="auto"/>
        <w:ind w:right="660"/>
        <w:jc w:val="both"/>
        <w:rPr>
          <w:rFonts w:ascii="Garamond" w:eastAsia="Garamond" w:hAnsi="Garamond" w:cs="Garamond"/>
          <w:sz w:val="24"/>
          <w:szCs w:val="24"/>
        </w:rPr>
      </w:pPr>
    </w:p>
    <w:p w14:paraId="45DD0890" w14:textId="77777777" w:rsidR="0070225E" w:rsidRDefault="0070225E" w:rsidP="00156076">
      <w:pPr>
        <w:pBdr>
          <w:top w:val="nil"/>
          <w:left w:val="nil"/>
          <w:bottom w:val="nil"/>
          <w:right w:val="nil"/>
          <w:between w:val="nil"/>
        </w:pBdr>
        <w:spacing w:after="0" w:line="360" w:lineRule="auto"/>
        <w:ind w:right="660"/>
        <w:jc w:val="both"/>
        <w:rPr>
          <w:rFonts w:ascii="Garamond" w:eastAsia="Garamond" w:hAnsi="Garamond" w:cs="Garamond"/>
          <w:sz w:val="24"/>
          <w:szCs w:val="24"/>
        </w:rPr>
      </w:pPr>
    </w:p>
    <w:p w14:paraId="68C93480" w14:textId="77777777"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rPr>
      </w:pPr>
      <w:r w:rsidRPr="000174F9">
        <w:rPr>
          <w:rFonts w:ascii="Garamond" w:eastAsia="Garamond" w:hAnsi="Garamond" w:cs="Garamond"/>
        </w:rPr>
        <w:t>The little boy runs with his dog</w:t>
      </w:r>
    </w:p>
    <w:p w14:paraId="09F00B5D" w14:textId="77777777"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rPr>
      </w:pPr>
      <w:r w:rsidRPr="000174F9">
        <w:rPr>
          <w:rFonts w:ascii="Garamond" w:eastAsia="Garamond" w:hAnsi="Garamond" w:cs="Garamond"/>
        </w:rPr>
        <w:t>up the street to the bridge over the river where</w:t>
      </w:r>
    </w:p>
    <w:p w14:paraId="58F0A1BC" w14:textId="77777777"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rPr>
      </w:pPr>
      <w:r w:rsidRPr="000174F9">
        <w:rPr>
          <w:rFonts w:ascii="Garamond" w:eastAsia="Garamond" w:hAnsi="Garamond" w:cs="Garamond"/>
        </w:rPr>
        <w:t>nine men are mending road for the government.</w:t>
      </w:r>
    </w:p>
    <w:p w14:paraId="227996EB" w14:textId="00361CBF" w:rsidR="00156076" w:rsidRPr="000174F9" w:rsidRDefault="00156076" w:rsidP="00156076">
      <w:pPr>
        <w:pBdr>
          <w:top w:val="nil"/>
          <w:left w:val="nil"/>
          <w:bottom w:val="nil"/>
          <w:right w:val="nil"/>
          <w:between w:val="nil"/>
        </w:pBdr>
        <w:spacing w:after="0" w:line="240" w:lineRule="auto"/>
        <w:ind w:left="850" w:right="850"/>
        <w:jc w:val="both"/>
        <w:rPr>
          <w:rFonts w:ascii="Garamond" w:eastAsia="Garamond" w:hAnsi="Garamond" w:cs="Garamond"/>
        </w:rPr>
      </w:pPr>
      <w:r w:rsidRPr="000174F9">
        <w:rPr>
          <w:rFonts w:ascii="Garamond" w:eastAsia="Garamond" w:hAnsi="Garamond" w:cs="Garamond"/>
        </w:rPr>
        <w:t>He blurs the camera-glass fixed on the street.</w:t>
      </w:r>
      <w:r w:rsidRPr="000174F9">
        <w:rPr>
          <w:rFonts w:ascii="Garamond" w:eastAsia="Garamond" w:hAnsi="Garamond" w:cs="Garamond"/>
          <w:vertAlign w:val="superscript"/>
        </w:rPr>
        <w:footnoteReference w:id="129"/>
      </w:r>
      <w:r w:rsidRPr="000174F9">
        <w:rPr>
          <w:rFonts w:ascii="Garamond" w:eastAsia="Garamond" w:hAnsi="Garamond" w:cs="Garamond"/>
        </w:rPr>
        <w:t xml:space="preserve"> </w:t>
      </w:r>
    </w:p>
    <w:p w14:paraId="36F968FC" w14:textId="77777777" w:rsidR="0070225E" w:rsidRDefault="0070225E" w:rsidP="00156076">
      <w:pPr>
        <w:pBdr>
          <w:top w:val="nil"/>
          <w:left w:val="nil"/>
          <w:bottom w:val="nil"/>
          <w:right w:val="nil"/>
          <w:between w:val="nil"/>
        </w:pBdr>
        <w:spacing w:after="0" w:line="240" w:lineRule="auto"/>
        <w:ind w:left="850" w:right="850"/>
        <w:jc w:val="both"/>
        <w:rPr>
          <w:rFonts w:ascii="Garamond" w:eastAsia="Garamond" w:hAnsi="Garamond" w:cs="Garamond"/>
          <w:sz w:val="24"/>
          <w:szCs w:val="24"/>
        </w:rPr>
      </w:pPr>
    </w:p>
    <w:p w14:paraId="2D9F853F" w14:textId="77777777" w:rsidR="00156076" w:rsidRDefault="00156076" w:rsidP="00156076">
      <w:pPr>
        <w:pBdr>
          <w:top w:val="nil"/>
          <w:left w:val="nil"/>
          <w:bottom w:val="nil"/>
          <w:right w:val="nil"/>
          <w:between w:val="nil"/>
        </w:pBdr>
        <w:spacing w:after="0" w:line="360" w:lineRule="auto"/>
        <w:ind w:right="660"/>
        <w:jc w:val="both"/>
        <w:rPr>
          <w:rFonts w:ascii="Garamond" w:eastAsia="Garamond" w:hAnsi="Garamond" w:cs="Garamond"/>
          <w:sz w:val="24"/>
          <w:szCs w:val="24"/>
        </w:rPr>
      </w:pPr>
    </w:p>
    <w:p w14:paraId="5BC78D7D" w14:textId="55370C23" w:rsidR="00156076" w:rsidRDefault="00156076" w:rsidP="0070225E">
      <w:pPr>
        <w:pBdr>
          <w:top w:val="nil"/>
          <w:left w:val="nil"/>
          <w:bottom w:val="nil"/>
          <w:right w:val="nil"/>
          <w:between w:val="nil"/>
        </w:pBd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Once the power of this claim is established, that Gauley Bridge is the irreducible made universal as ‘any town this one-street </w:t>
      </w:r>
      <w:proofErr w:type="gramStart"/>
      <w:r>
        <w:rPr>
          <w:rFonts w:ascii="Garamond" w:eastAsia="Garamond" w:hAnsi="Garamond" w:cs="Garamond"/>
          <w:sz w:val="24"/>
          <w:szCs w:val="24"/>
        </w:rPr>
        <w:t>town./</w:t>
      </w:r>
      <w:proofErr w:type="gramEnd"/>
      <w:r>
        <w:rPr>
          <w:rFonts w:ascii="Garamond" w:eastAsia="Garamond" w:hAnsi="Garamond" w:cs="Garamond"/>
          <w:sz w:val="24"/>
          <w:szCs w:val="24"/>
        </w:rPr>
        <w:t xml:space="preserve"> Glass, wood, and naked eye:’</w:t>
      </w:r>
      <w:r>
        <w:rPr>
          <w:rFonts w:ascii="Garamond" w:eastAsia="Garamond" w:hAnsi="Garamond" w:cs="Garamond"/>
          <w:sz w:val="24"/>
          <w:szCs w:val="24"/>
          <w:vertAlign w:val="superscript"/>
        </w:rPr>
        <w:footnoteReference w:id="130"/>
      </w:r>
      <w:r>
        <w:rPr>
          <w:rFonts w:ascii="Garamond" w:eastAsia="Garamond" w:hAnsi="Garamond" w:cs="Garamond"/>
          <w:sz w:val="24"/>
          <w:szCs w:val="24"/>
        </w:rPr>
        <w:t xml:space="preserve"> </w:t>
      </w:r>
    </w:p>
    <w:p w14:paraId="118BD8D1"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sz w:val="24"/>
          <w:szCs w:val="24"/>
        </w:rPr>
      </w:pPr>
    </w:p>
    <w:p w14:paraId="3D098CB0"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sz w:val="24"/>
          <w:szCs w:val="24"/>
        </w:rPr>
      </w:pPr>
      <w:bookmarkStart w:id="9" w:name="_Hlk24488257"/>
      <w:r>
        <w:rPr>
          <w:rFonts w:ascii="Garamond" w:eastAsia="Garamond" w:hAnsi="Garamond" w:cs="Garamond"/>
          <w:sz w:val="24"/>
          <w:szCs w:val="24"/>
        </w:rPr>
        <w:t xml:space="preserve">At the other end of the spectrum of perspective approaches to the potential of the photographic, poetic image, Rukeyser utilises </w:t>
      </w:r>
      <w:proofErr w:type="gramStart"/>
      <w:r>
        <w:rPr>
          <w:rFonts w:ascii="Garamond" w:eastAsia="Garamond" w:hAnsi="Garamond" w:cs="Garamond"/>
          <w:sz w:val="24"/>
          <w:szCs w:val="24"/>
        </w:rPr>
        <w:t>Benjamin’s</w:t>
      </w:r>
      <w:proofErr w:type="gramEnd"/>
      <w:r>
        <w:rPr>
          <w:rFonts w:ascii="Garamond" w:eastAsia="Garamond" w:hAnsi="Garamond" w:cs="Garamond"/>
          <w:sz w:val="24"/>
          <w:szCs w:val="24"/>
        </w:rPr>
        <w:t xml:space="preserve"> third claim, into that </w:t>
      </w:r>
      <w:r>
        <w:rPr>
          <w:rFonts w:ascii="Garamond" w:eastAsia="Garamond" w:hAnsi="Garamond" w:cs="Garamond"/>
          <w:i/>
          <w:sz w:val="24"/>
          <w:szCs w:val="24"/>
        </w:rPr>
        <w:t>microscopic incursion</w:t>
      </w:r>
      <w:r>
        <w:rPr>
          <w:rFonts w:ascii="Garamond" w:eastAsia="Garamond" w:hAnsi="Garamond" w:cs="Garamond"/>
          <w:sz w:val="24"/>
          <w:szCs w:val="24"/>
        </w:rPr>
        <w:t xml:space="preserve"> into the </w:t>
      </w:r>
      <w:r>
        <w:rPr>
          <w:rFonts w:ascii="Garamond" w:eastAsia="Garamond" w:hAnsi="Garamond" w:cs="Garamond"/>
          <w:sz w:val="24"/>
          <w:szCs w:val="24"/>
        </w:rPr>
        <w:lastRenderedPageBreak/>
        <w:t xml:space="preserve">configurations of natural and social life. </w:t>
      </w:r>
      <w:bookmarkEnd w:id="9"/>
      <w:r>
        <w:rPr>
          <w:rFonts w:ascii="Garamond" w:eastAsia="Garamond" w:hAnsi="Garamond" w:cs="Garamond"/>
          <w:sz w:val="24"/>
          <w:szCs w:val="24"/>
        </w:rPr>
        <w:t xml:space="preserve">In order to do this, Rukeyser utilises the penetrative power of x-ray photography, graphically illustrating the configuration of the capitalist process on the materials inside the human body to gruesome effect in the poem named for the dying miner, </w:t>
      </w:r>
      <w:r>
        <w:rPr>
          <w:rFonts w:ascii="Garamond" w:eastAsia="Garamond" w:hAnsi="Garamond" w:cs="Garamond"/>
          <w:i/>
          <w:sz w:val="24"/>
          <w:szCs w:val="24"/>
        </w:rPr>
        <w:t xml:space="preserve">Mearl </w:t>
      </w:r>
      <w:proofErr w:type="spellStart"/>
      <w:r>
        <w:rPr>
          <w:rFonts w:ascii="Garamond" w:eastAsia="Garamond" w:hAnsi="Garamond" w:cs="Garamond"/>
          <w:i/>
          <w:sz w:val="24"/>
          <w:szCs w:val="24"/>
        </w:rPr>
        <w:t>Blackenship</w:t>
      </w:r>
      <w:proofErr w:type="spellEnd"/>
      <w:r>
        <w:rPr>
          <w:rFonts w:ascii="Garamond" w:eastAsia="Garamond" w:hAnsi="Garamond" w:cs="Garamond"/>
          <w:sz w:val="24"/>
          <w:szCs w:val="24"/>
        </w:rPr>
        <w:t>:</w:t>
      </w:r>
    </w:p>
    <w:p w14:paraId="32670FB5" w14:textId="77777777" w:rsidR="00156076" w:rsidRDefault="00156076" w:rsidP="00156076">
      <w:pPr>
        <w:pBdr>
          <w:top w:val="nil"/>
          <w:left w:val="nil"/>
          <w:bottom w:val="nil"/>
          <w:right w:val="nil"/>
          <w:between w:val="nil"/>
        </w:pBdr>
        <w:spacing w:after="0" w:line="360" w:lineRule="auto"/>
        <w:ind w:left="850"/>
        <w:jc w:val="both"/>
        <w:rPr>
          <w:rFonts w:ascii="Garamond" w:eastAsia="Garamond" w:hAnsi="Garamond" w:cs="Garamond"/>
          <w:sz w:val="24"/>
          <w:szCs w:val="24"/>
        </w:rPr>
      </w:pPr>
    </w:p>
    <w:p w14:paraId="36D26F71" w14:textId="77777777" w:rsidR="00156076" w:rsidRPr="000174F9" w:rsidRDefault="00156076" w:rsidP="00156076">
      <w:pPr>
        <w:pBdr>
          <w:top w:val="nil"/>
          <w:left w:val="nil"/>
          <w:bottom w:val="nil"/>
          <w:right w:val="nil"/>
          <w:between w:val="nil"/>
        </w:pBdr>
        <w:spacing w:after="0" w:line="240" w:lineRule="auto"/>
        <w:ind w:left="850" w:firstLine="720"/>
        <w:jc w:val="both"/>
        <w:rPr>
          <w:rFonts w:ascii="Garamond" w:eastAsia="Garamond" w:hAnsi="Garamond" w:cs="Garamond"/>
        </w:rPr>
      </w:pPr>
      <w:r w:rsidRPr="000174F9">
        <w:rPr>
          <w:rFonts w:ascii="Garamond" w:eastAsia="Garamond" w:hAnsi="Garamond" w:cs="Garamond"/>
        </w:rPr>
        <w:t>He stood against the rock</w:t>
      </w:r>
    </w:p>
    <w:p w14:paraId="420A0FFA" w14:textId="77777777" w:rsidR="00156076" w:rsidRPr="000174F9" w:rsidRDefault="00156076" w:rsidP="00156076">
      <w:pPr>
        <w:pBdr>
          <w:top w:val="nil"/>
          <w:left w:val="nil"/>
          <w:bottom w:val="nil"/>
          <w:right w:val="nil"/>
          <w:between w:val="nil"/>
        </w:pBdr>
        <w:spacing w:after="0" w:line="240" w:lineRule="auto"/>
        <w:ind w:left="850" w:firstLine="720"/>
        <w:jc w:val="both"/>
        <w:rPr>
          <w:rFonts w:ascii="Garamond" w:eastAsia="Garamond" w:hAnsi="Garamond" w:cs="Garamond"/>
        </w:rPr>
      </w:pPr>
      <w:r w:rsidRPr="000174F9">
        <w:rPr>
          <w:rFonts w:ascii="Garamond" w:eastAsia="Garamond" w:hAnsi="Garamond" w:cs="Garamond"/>
        </w:rPr>
        <w:t>Facing the river</w:t>
      </w:r>
    </w:p>
    <w:p w14:paraId="1713C011" w14:textId="77777777" w:rsidR="00156076" w:rsidRPr="000174F9" w:rsidRDefault="00156076" w:rsidP="00156076">
      <w:pPr>
        <w:pBdr>
          <w:top w:val="nil"/>
          <w:left w:val="nil"/>
          <w:bottom w:val="nil"/>
          <w:right w:val="nil"/>
          <w:between w:val="nil"/>
        </w:pBdr>
        <w:spacing w:after="0" w:line="240" w:lineRule="auto"/>
        <w:ind w:left="850" w:firstLine="720"/>
        <w:jc w:val="both"/>
        <w:rPr>
          <w:rFonts w:ascii="Garamond" w:eastAsia="Garamond" w:hAnsi="Garamond" w:cs="Garamond"/>
        </w:rPr>
      </w:pPr>
      <w:r w:rsidRPr="000174F9">
        <w:rPr>
          <w:rFonts w:ascii="Garamond" w:eastAsia="Garamond" w:hAnsi="Garamond" w:cs="Garamond"/>
        </w:rPr>
        <w:t>Grey river grey face</w:t>
      </w:r>
    </w:p>
    <w:p w14:paraId="6BBC0246" w14:textId="77777777" w:rsidR="00156076" w:rsidRPr="000174F9" w:rsidRDefault="00156076" w:rsidP="00156076">
      <w:pPr>
        <w:pBdr>
          <w:top w:val="nil"/>
          <w:left w:val="nil"/>
          <w:bottom w:val="nil"/>
          <w:right w:val="nil"/>
          <w:between w:val="nil"/>
        </w:pBdr>
        <w:spacing w:after="0" w:line="240" w:lineRule="auto"/>
        <w:ind w:left="850" w:firstLine="720"/>
        <w:jc w:val="both"/>
        <w:rPr>
          <w:rFonts w:ascii="Garamond" w:eastAsia="Garamond" w:hAnsi="Garamond" w:cs="Garamond"/>
        </w:rPr>
      </w:pPr>
      <w:r w:rsidRPr="000174F9">
        <w:rPr>
          <w:rFonts w:ascii="Garamond" w:eastAsia="Garamond" w:hAnsi="Garamond" w:cs="Garamond"/>
        </w:rPr>
        <w:t>The rock mottled behind him</w:t>
      </w:r>
    </w:p>
    <w:p w14:paraId="26B016D1" w14:textId="77777777" w:rsidR="00156076" w:rsidRPr="000174F9" w:rsidRDefault="00156076" w:rsidP="00156076">
      <w:pPr>
        <w:pBdr>
          <w:top w:val="nil"/>
          <w:left w:val="nil"/>
          <w:bottom w:val="nil"/>
          <w:right w:val="nil"/>
          <w:between w:val="nil"/>
        </w:pBdr>
        <w:spacing w:after="0" w:line="240" w:lineRule="auto"/>
        <w:ind w:left="850" w:firstLine="720"/>
        <w:jc w:val="both"/>
        <w:rPr>
          <w:rFonts w:ascii="Garamond" w:eastAsia="Garamond" w:hAnsi="Garamond" w:cs="Garamond"/>
        </w:rPr>
      </w:pPr>
      <w:r w:rsidRPr="000174F9">
        <w:rPr>
          <w:rFonts w:ascii="Garamond" w:eastAsia="Garamond" w:hAnsi="Garamond" w:cs="Garamond"/>
        </w:rPr>
        <w:t>Like X-ray plate enlarged</w:t>
      </w:r>
    </w:p>
    <w:p w14:paraId="4C680C3E" w14:textId="77777777" w:rsidR="00156076" w:rsidRPr="000174F9" w:rsidRDefault="00156076" w:rsidP="00156076">
      <w:pPr>
        <w:pBdr>
          <w:top w:val="nil"/>
          <w:left w:val="nil"/>
          <w:bottom w:val="nil"/>
          <w:right w:val="nil"/>
          <w:between w:val="nil"/>
        </w:pBdr>
        <w:spacing w:after="0" w:line="240" w:lineRule="auto"/>
        <w:ind w:left="850" w:firstLine="720"/>
        <w:jc w:val="both"/>
        <w:rPr>
          <w:rFonts w:ascii="Garamond" w:eastAsia="Garamond" w:hAnsi="Garamond" w:cs="Garamond"/>
        </w:rPr>
      </w:pPr>
      <w:r w:rsidRPr="000174F9">
        <w:rPr>
          <w:rFonts w:ascii="Garamond" w:eastAsia="Garamond" w:hAnsi="Garamond" w:cs="Garamond"/>
        </w:rPr>
        <w:t>Diffuse and stony</w:t>
      </w:r>
    </w:p>
    <w:p w14:paraId="4EAA88D4" w14:textId="14E51B16" w:rsidR="00156076" w:rsidRPr="000174F9" w:rsidRDefault="00156076" w:rsidP="00156076">
      <w:pPr>
        <w:pBdr>
          <w:top w:val="nil"/>
          <w:left w:val="nil"/>
          <w:bottom w:val="nil"/>
          <w:right w:val="nil"/>
          <w:between w:val="nil"/>
        </w:pBdr>
        <w:spacing w:after="0" w:line="240" w:lineRule="auto"/>
        <w:ind w:left="850" w:firstLine="720"/>
        <w:jc w:val="both"/>
        <w:rPr>
          <w:rFonts w:ascii="Garamond" w:eastAsia="Garamond" w:hAnsi="Garamond" w:cs="Garamond"/>
        </w:rPr>
      </w:pPr>
      <w:r w:rsidRPr="000174F9">
        <w:rPr>
          <w:rFonts w:ascii="Garamond" w:eastAsia="Garamond" w:hAnsi="Garamond" w:cs="Garamond"/>
        </w:rPr>
        <w:t xml:space="preserve">His face against the stone. </w:t>
      </w:r>
      <w:r w:rsidRPr="000174F9">
        <w:rPr>
          <w:rFonts w:ascii="Garamond" w:eastAsia="Garamond" w:hAnsi="Garamond" w:cs="Garamond"/>
          <w:vertAlign w:val="superscript"/>
        </w:rPr>
        <w:footnoteReference w:id="131"/>
      </w:r>
    </w:p>
    <w:p w14:paraId="344CD7D6" w14:textId="77777777" w:rsidR="0070225E" w:rsidRDefault="0070225E" w:rsidP="00156076">
      <w:pPr>
        <w:pBdr>
          <w:top w:val="nil"/>
          <w:left w:val="nil"/>
          <w:bottom w:val="nil"/>
          <w:right w:val="nil"/>
          <w:between w:val="nil"/>
        </w:pBdr>
        <w:spacing w:after="0" w:line="240" w:lineRule="auto"/>
        <w:ind w:left="850" w:firstLine="720"/>
        <w:jc w:val="both"/>
        <w:rPr>
          <w:rFonts w:ascii="Garamond" w:eastAsia="Garamond" w:hAnsi="Garamond" w:cs="Garamond"/>
          <w:sz w:val="24"/>
          <w:szCs w:val="24"/>
        </w:rPr>
      </w:pPr>
    </w:p>
    <w:p w14:paraId="7F5012D7" w14:textId="77777777" w:rsidR="00156076" w:rsidRDefault="00156076" w:rsidP="00156076">
      <w:pPr>
        <w:pBdr>
          <w:top w:val="nil"/>
          <w:left w:val="nil"/>
          <w:bottom w:val="nil"/>
          <w:right w:val="nil"/>
          <w:between w:val="nil"/>
        </w:pBdr>
        <w:spacing w:after="0" w:line="360" w:lineRule="auto"/>
        <w:jc w:val="both"/>
        <w:rPr>
          <w:rFonts w:ascii="Garamond" w:eastAsia="Garamond" w:hAnsi="Garamond" w:cs="Garamond"/>
          <w:sz w:val="24"/>
          <w:szCs w:val="24"/>
        </w:rPr>
      </w:pPr>
      <w:r>
        <w:rPr>
          <w:rFonts w:ascii="Garamond" w:eastAsia="Garamond" w:hAnsi="Garamond" w:cs="Garamond"/>
          <w:sz w:val="24"/>
          <w:szCs w:val="24"/>
        </w:rPr>
        <w:t xml:space="preserve"> </w:t>
      </w:r>
    </w:p>
    <w:p w14:paraId="3DEFBC8A" w14:textId="22E5BFE7" w:rsidR="00156076" w:rsidRDefault="00156076" w:rsidP="0070225E">
      <w:pPr>
        <w:pBdr>
          <w:top w:val="nil"/>
          <w:left w:val="nil"/>
          <w:bottom w:val="nil"/>
          <w:right w:val="nil"/>
          <w:between w:val="nil"/>
        </w:pBd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Due to his lungs’ inability to rid themselves of the silicon breathed in </w:t>
      </w:r>
      <w:proofErr w:type="gramStart"/>
      <w:r>
        <w:rPr>
          <w:rFonts w:ascii="Garamond" w:eastAsia="Garamond" w:hAnsi="Garamond" w:cs="Garamond"/>
          <w:sz w:val="24"/>
          <w:szCs w:val="24"/>
        </w:rPr>
        <w:t>as a result of</w:t>
      </w:r>
      <w:proofErr w:type="gramEnd"/>
      <w:r>
        <w:rPr>
          <w:rFonts w:ascii="Garamond" w:eastAsia="Garamond" w:hAnsi="Garamond" w:cs="Garamond"/>
          <w:sz w:val="24"/>
          <w:szCs w:val="24"/>
        </w:rPr>
        <w:t xml:space="preserve"> his mining, the miner is now a literal, not figurative, link between the material of his labour and its produce. The silicon which has made his masters rich is killing him, alienating him from his own existence despite the strongest pathological bond in his body’s mirroring the mottled rock itself. As such, he becomes the X-ray upon a plate, revealing the inner-mechanisms of his own exploitation with a perfect economy of trope- the fusion between the exploitation of object and subject. Rukeyser pre-empts the threat of Benjamin’s warning that the historical materialist ‘must be aware of this most inconspicuous of all transformations’ in which history may be reinterpreted so that ‘even the dead will not be safe from the enemy’</w:t>
      </w:r>
      <w:r w:rsidR="002D58AD">
        <w:rPr>
          <w:rFonts w:ascii="Garamond" w:eastAsia="Garamond" w:hAnsi="Garamond" w:cs="Garamond"/>
          <w:sz w:val="24"/>
          <w:szCs w:val="24"/>
        </w:rPr>
        <w:t>,</w:t>
      </w:r>
      <w:r>
        <w:rPr>
          <w:rFonts w:ascii="Garamond" w:eastAsia="Garamond" w:hAnsi="Garamond" w:cs="Garamond"/>
          <w:sz w:val="24"/>
          <w:szCs w:val="24"/>
          <w:vertAlign w:val="superscript"/>
        </w:rPr>
        <w:footnoteReference w:id="132"/>
      </w:r>
      <w:r>
        <w:rPr>
          <w:rFonts w:ascii="Garamond" w:eastAsia="Garamond" w:hAnsi="Garamond" w:cs="Garamond"/>
          <w:sz w:val="24"/>
          <w:szCs w:val="24"/>
        </w:rPr>
        <w:t xml:space="preserve"> seizing the biological matter of the fatally-ill (</w:t>
      </w:r>
      <w:r>
        <w:rPr>
          <w:rFonts w:ascii="Garamond" w:eastAsia="Garamond" w:hAnsi="Garamond" w:cs="Garamond"/>
          <w:i/>
          <w:sz w:val="24"/>
          <w:szCs w:val="24"/>
        </w:rPr>
        <w:t>undead</w:t>
      </w:r>
      <w:r>
        <w:rPr>
          <w:rFonts w:ascii="Garamond" w:eastAsia="Garamond" w:hAnsi="Garamond" w:cs="Garamond"/>
          <w:sz w:val="24"/>
          <w:szCs w:val="24"/>
        </w:rPr>
        <w:t xml:space="preserve">) worker in the midst of the terminal threshold between life and death. In this way, matter shines with the </w:t>
      </w:r>
      <w:r>
        <w:rPr>
          <w:rFonts w:ascii="Garamond" w:eastAsia="Garamond" w:hAnsi="Garamond" w:cs="Garamond"/>
          <w:i/>
          <w:sz w:val="24"/>
          <w:szCs w:val="24"/>
        </w:rPr>
        <w:t xml:space="preserve">profane illumination </w:t>
      </w:r>
      <w:r>
        <w:rPr>
          <w:rFonts w:ascii="Garamond" w:eastAsia="Garamond" w:hAnsi="Garamond" w:cs="Garamond"/>
          <w:sz w:val="24"/>
          <w:szCs w:val="24"/>
        </w:rPr>
        <w:t xml:space="preserve">of conscious acceptance. </w:t>
      </w:r>
    </w:p>
    <w:p w14:paraId="3120CC7B"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sz w:val="24"/>
          <w:szCs w:val="24"/>
        </w:rPr>
      </w:pPr>
    </w:p>
    <w:p w14:paraId="52515610" w14:textId="7DD56F46" w:rsidR="00156076" w:rsidRDefault="00156076" w:rsidP="0070225E">
      <w:pPr>
        <w:pBdr>
          <w:top w:val="nil"/>
          <w:left w:val="nil"/>
          <w:bottom w:val="nil"/>
          <w:right w:val="nil"/>
          <w:between w:val="nil"/>
        </w:pBd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But Rukeyser is most concerned with accessing the power of Benjamin’s second claim: that an excess of looking, of historical </w:t>
      </w:r>
      <w:r>
        <w:rPr>
          <w:rFonts w:ascii="Garamond" w:eastAsia="Garamond" w:hAnsi="Garamond" w:cs="Garamond"/>
          <w:i/>
          <w:sz w:val="24"/>
          <w:szCs w:val="24"/>
        </w:rPr>
        <w:t>exposure</w:t>
      </w:r>
      <w:r>
        <w:rPr>
          <w:rFonts w:ascii="Garamond" w:eastAsia="Garamond" w:hAnsi="Garamond" w:cs="Garamond"/>
          <w:sz w:val="24"/>
          <w:szCs w:val="24"/>
        </w:rPr>
        <w:t xml:space="preserve"> to the fixed illuminated image of the poetic ‘photograph’ grants a privileged access to deeper truths: </w:t>
      </w:r>
    </w:p>
    <w:p w14:paraId="155F7350" w14:textId="77777777" w:rsidR="00156076" w:rsidRDefault="00156076" w:rsidP="00156076">
      <w:pPr>
        <w:pBdr>
          <w:top w:val="nil"/>
          <w:left w:val="nil"/>
          <w:bottom w:val="nil"/>
          <w:right w:val="nil"/>
          <w:between w:val="nil"/>
        </w:pBdr>
        <w:spacing w:after="0" w:line="360" w:lineRule="auto"/>
        <w:ind w:right="660"/>
        <w:jc w:val="both"/>
        <w:rPr>
          <w:rFonts w:ascii="Garamond" w:eastAsia="Garamond" w:hAnsi="Garamond" w:cs="Garamond"/>
          <w:sz w:val="24"/>
          <w:szCs w:val="24"/>
        </w:rPr>
      </w:pPr>
    </w:p>
    <w:p w14:paraId="09D79331" w14:textId="77777777" w:rsidR="00156076" w:rsidRPr="000174F9" w:rsidRDefault="00156076" w:rsidP="00156076">
      <w:pPr>
        <w:pBdr>
          <w:top w:val="nil"/>
          <w:left w:val="nil"/>
          <w:bottom w:val="nil"/>
          <w:right w:val="nil"/>
          <w:between w:val="nil"/>
        </w:pBdr>
        <w:spacing w:after="0" w:line="240" w:lineRule="auto"/>
        <w:ind w:left="850" w:right="658"/>
        <w:jc w:val="both"/>
        <w:rPr>
          <w:rFonts w:ascii="Garamond" w:eastAsia="Garamond" w:hAnsi="Garamond" w:cs="Garamond"/>
        </w:rPr>
      </w:pPr>
      <w:r w:rsidRPr="000174F9">
        <w:rPr>
          <w:rFonts w:ascii="Garamond" w:eastAsia="Garamond" w:hAnsi="Garamond" w:cs="Garamond"/>
        </w:rPr>
        <w:t>Whistling, the train comes from a long way away,</w:t>
      </w:r>
    </w:p>
    <w:p w14:paraId="2E366B16" w14:textId="77777777" w:rsidR="00156076" w:rsidRPr="000174F9" w:rsidRDefault="00156076" w:rsidP="00156076">
      <w:pPr>
        <w:pBdr>
          <w:top w:val="nil"/>
          <w:left w:val="nil"/>
          <w:bottom w:val="nil"/>
          <w:right w:val="nil"/>
          <w:between w:val="nil"/>
        </w:pBdr>
        <w:spacing w:after="0" w:line="240" w:lineRule="auto"/>
        <w:ind w:left="850" w:right="658"/>
        <w:jc w:val="both"/>
        <w:rPr>
          <w:rFonts w:ascii="Garamond" w:eastAsia="Garamond" w:hAnsi="Garamond" w:cs="Garamond"/>
        </w:rPr>
      </w:pPr>
      <w:r w:rsidRPr="000174F9">
        <w:rPr>
          <w:rFonts w:ascii="Garamond" w:eastAsia="Garamond" w:hAnsi="Garamond" w:cs="Garamond"/>
        </w:rPr>
        <w:t>slow, and the Negro watches it grow in the grey air,</w:t>
      </w:r>
    </w:p>
    <w:p w14:paraId="78B6EBE1" w14:textId="77777777" w:rsidR="00156076" w:rsidRPr="000174F9" w:rsidRDefault="00156076" w:rsidP="00156076">
      <w:pPr>
        <w:pBdr>
          <w:top w:val="nil"/>
          <w:left w:val="nil"/>
          <w:bottom w:val="nil"/>
          <w:right w:val="nil"/>
          <w:between w:val="nil"/>
        </w:pBdr>
        <w:spacing w:after="0" w:line="240" w:lineRule="auto"/>
        <w:ind w:left="850" w:right="658"/>
        <w:jc w:val="both"/>
        <w:rPr>
          <w:rFonts w:ascii="Garamond" w:eastAsia="Garamond" w:hAnsi="Garamond" w:cs="Garamond"/>
        </w:rPr>
      </w:pPr>
      <w:r w:rsidRPr="000174F9">
        <w:rPr>
          <w:rFonts w:ascii="Garamond" w:eastAsia="Garamond" w:hAnsi="Garamond" w:cs="Garamond"/>
        </w:rPr>
        <w:t>the hotel man makes a note behind his potted palm.</w:t>
      </w:r>
    </w:p>
    <w:p w14:paraId="1C83FC1E" w14:textId="77777777" w:rsidR="00156076" w:rsidRPr="000174F9" w:rsidRDefault="00156076" w:rsidP="00156076">
      <w:pPr>
        <w:pBdr>
          <w:top w:val="nil"/>
          <w:left w:val="nil"/>
          <w:bottom w:val="nil"/>
          <w:right w:val="nil"/>
          <w:between w:val="nil"/>
        </w:pBdr>
        <w:spacing w:after="0" w:line="240" w:lineRule="auto"/>
        <w:ind w:left="850" w:right="658"/>
        <w:jc w:val="both"/>
        <w:rPr>
          <w:rFonts w:ascii="Garamond" w:eastAsia="Garamond" w:hAnsi="Garamond" w:cs="Garamond"/>
        </w:rPr>
      </w:pPr>
      <w:r w:rsidRPr="000174F9">
        <w:rPr>
          <w:rFonts w:ascii="Garamond" w:eastAsia="Garamond" w:hAnsi="Garamond" w:cs="Garamond"/>
        </w:rPr>
        <w:t>Eyes of the tourist house, red-and-white filling station,</w:t>
      </w:r>
    </w:p>
    <w:p w14:paraId="0E6BDB99" w14:textId="77777777" w:rsidR="00156076" w:rsidRPr="000174F9" w:rsidRDefault="00156076" w:rsidP="00156076">
      <w:pPr>
        <w:pBdr>
          <w:top w:val="nil"/>
          <w:left w:val="nil"/>
          <w:bottom w:val="nil"/>
          <w:right w:val="nil"/>
          <w:between w:val="nil"/>
        </w:pBdr>
        <w:spacing w:after="0" w:line="240" w:lineRule="auto"/>
        <w:ind w:left="850" w:right="658"/>
        <w:jc w:val="both"/>
        <w:rPr>
          <w:rFonts w:ascii="Garamond" w:eastAsia="Garamond" w:hAnsi="Garamond" w:cs="Garamond"/>
        </w:rPr>
      </w:pPr>
      <w:r w:rsidRPr="000174F9">
        <w:rPr>
          <w:rFonts w:ascii="Garamond" w:eastAsia="Garamond" w:hAnsi="Garamond" w:cs="Garamond"/>
        </w:rPr>
        <w:t>the eyes of the Negro, looking down the track,</w:t>
      </w:r>
    </w:p>
    <w:p w14:paraId="5AD4481C" w14:textId="77777777" w:rsidR="00156076" w:rsidRPr="000174F9" w:rsidRDefault="00156076" w:rsidP="00156076">
      <w:pPr>
        <w:pBdr>
          <w:top w:val="nil"/>
          <w:left w:val="nil"/>
          <w:bottom w:val="nil"/>
          <w:right w:val="nil"/>
          <w:between w:val="nil"/>
        </w:pBdr>
        <w:spacing w:after="0" w:line="240" w:lineRule="auto"/>
        <w:ind w:left="850" w:right="658"/>
        <w:jc w:val="both"/>
        <w:rPr>
          <w:rFonts w:ascii="Garamond" w:eastAsia="Garamond" w:hAnsi="Garamond" w:cs="Garamond"/>
        </w:rPr>
      </w:pPr>
      <w:proofErr w:type="gramStart"/>
      <w:r w:rsidRPr="000174F9">
        <w:rPr>
          <w:rFonts w:ascii="Garamond" w:eastAsia="Garamond" w:hAnsi="Garamond" w:cs="Garamond"/>
        </w:rPr>
        <w:t>hotel-man</w:t>
      </w:r>
      <w:proofErr w:type="gramEnd"/>
      <w:r w:rsidRPr="000174F9">
        <w:rPr>
          <w:rFonts w:ascii="Garamond" w:eastAsia="Garamond" w:hAnsi="Garamond" w:cs="Garamond"/>
        </w:rPr>
        <w:t xml:space="preserve"> and hotel, cafeteria, camera.</w:t>
      </w:r>
    </w:p>
    <w:p w14:paraId="1CDF379C" w14:textId="77777777" w:rsidR="00156076" w:rsidRPr="000174F9" w:rsidRDefault="00156076" w:rsidP="00156076">
      <w:pPr>
        <w:pBdr>
          <w:top w:val="nil"/>
          <w:left w:val="nil"/>
          <w:bottom w:val="nil"/>
          <w:right w:val="nil"/>
          <w:between w:val="nil"/>
        </w:pBdr>
        <w:spacing w:after="0" w:line="240" w:lineRule="auto"/>
        <w:ind w:left="850" w:right="658"/>
        <w:jc w:val="both"/>
        <w:rPr>
          <w:rFonts w:ascii="Garamond" w:eastAsia="Garamond" w:hAnsi="Garamond" w:cs="Garamond"/>
        </w:rPr>
      </w:pPr>
      <w:r w:rsidRPr="000174F9">
        <w:rPr>
          <w:rFonts w:ascii="Garamond" w:eastAsia="Garamond" w:hAnsi="Garamond" w:cs="Garamond"/>
        </w:rPr>
        <w:t xml:space="preserve">And in the </w:t>
      </w:r>
      <w:proofErr w:type="spellStart"/>
      <w:r w:rsidRPr="000174F9">
        <w:rPr>
          <w:rFonts w:ascii="Garamond" w:eastAsia="Garamond" w:hAnsi="Garamond" w:cs="Garamond"/>
        </w:rPr>
        <w:t>beerplace</w:t>
      </w:r>
      <w:proofErr w:type="spellEnd"/>
      <w:r w:rsidRPr="000174F9">
        <w:rPr>
          <w:rFonts w:ascii="Garamond" w:eastAsia="Garamond" w:hAnsi="Garamond" w:cs="Garamond"/>
        </w:rPr>
        <w:t xml:space="preserve"> on the other sidewalk</w:t>
      </w:r>
    </w:p>
    <w:p w14:paraId="3A65228E" w14:textId="77777777" w:rsidR="00156076" w:rsidRPr="000174F9" w:rsidRDefault="00156076" w:rsidP="00156076">
      <w:pPr>
        <w:pBdr>
          <w:top w:val="nil"/>
          <w:left w:val="nil"/>
          <w:bottom w:val="nil"/>
          <w:right w:val="nil"/>
          <w:between w:val="nil"/>
        </w:pBdr>
        <w:spacing w:after="0" w:line="240" w:lineRule="auto"/>
        <w:ind w:left="850" w:right="658"/>
        <w:jc w:val="both"/>
        <w:rPr>
          <w:rFonts w:ascii="Garamond" w:eastAsia="Garamond" w:hAnsi="Garamond" w:cs="Garamond"/>
        </w:rPr>
      </w:pPr>
      <w:r w:rsidRPr="000174F9">
        <w:rPr>
          <w:rFonts w:ascii="Garamond" w:eastAsia="Garamond" w:hAnsi="Garamond" w:cs="Garamond"/>
        </w:rPr>
        <w:t xml:space="preserve">always one’s harsh night eyes over the </w:t>
      </w:r>
      <w:proofErr w:type="spellStart"/>
      <w:r w:rsidRPr="000174F9">
        <w:rPr>
          <w:rFonts w:ascii="Garamond" w:eastAsia="Garamond" w:hAnsi="Garamond" w:cs="Garamond"/>
        </w:rPr>
        <w:t>beerglass</w:t>
      </w:r>
      <w:proofErr w:type="spellEnd"/>
    </w:p>
    <w:p w14:paraId="54EB74FB" w14:textId="6330CC5E" w:rsidR="00156076" w:rsidRPr="000174F9" w:rsidRDefault="00156076" w:rsidP="00156076">
      <w:pPr>
        <w:pBdr>
          <w:top w:val="nil"/>
          <w:left w:val="nil"/>
          <w:bottom w:val="nil"/>
          <w:right w:val="nil"/>
          <w:between w:val="nil"/>
        </w:pBdr>
        <w:spacing w:after="0" w:line="240" w:lineRule="auto"/>
        <w:ind w:left="850" w:right="658"/>
        <w:jc w:val="both"/>
        <w:rPr>
          <w:rFonts w:ascii="Garamond" w:eastAsia="Garamond" w:hAnsi="Garamond" w:cs="Garamond"/>
        </w:rPr>
      </w:pPr>
      <w:r w:rsidRPr="000174F9">
        <w:rPr>
          <w:rFonts w:ascii="Garamond" w:eastAsia="Garamond" w:hAnsi="Garamond" w:cs="Garamond"/>
        </w:rPr>
        <w:t>follow the waitress and the yellow apron.</w:t>
      </w:r>
      <w:r w:rsidRPr="000174F9">
        <w:rPr>
          <w:rFonts w:ascii="Garamond" w:eastAsia="Garamond" w:hAnsi="Garamond" w:cs="Garamond"/>
          <w:vertAlign w:val="superscript"/>
        </w:rPr>
        <w:footnoteReference w:id="133"/>
      </w:r>
    </w:p>
    <w:p w14:paraId="621D30C7" w14:textId="77777777" w:rsidR="0070225E" w:rsidRDefault="0070225E" w:rsidP="00156076">
      <w:pPr>
        <w:pBdr>
          <w:top w:val="nil"/>
          <w:left w:val="nil"/>
          <w:bottom w:val="nil"/>
          <w:right w:val="nil"/>
          <w:between w:val="nil"/>
        </w:pBdr>
        <w:spacing w:after="0" w:line="240" w:lineRule="auto"/>
        <w:ind w:left="850" w:right="658"/>
        <w:jc w:val="both"/>
        <w:rPr>
          <w:rFonts w:ascii="Garamond" w:eastAsia="Garamond" w:hAnsi="Garamond" w:cs="Garamond"/>
          <w:sz w:val="24"/>
          <w:szCs w:val="24"/>
        </w:rPr>
      </w:pPr>
    </w:p>
    <w:p w14:paraId="67F3A164" w14:textId="77777777" w:rsidR="00156076" w:rsidRDefault="00156076" w:rsidP="00156076">
      <w:pPr>
        <w:pBdr>
          <w:top w:val="nil"/>
          <w:left w:val="nil"/>
          <w:bottom w:val="nil"/>
          <w:right w:val="nil"/>
          <w:between w:val="nil"/>
        </w:pBdr>
        <w:spacing w:after="0" w:line="360" w:lineRule="auto"/>
        <w:ind w:right="660"/>
        <w:jc w:val="both"/>
        <w:rPr>
          <w:rFonts w:ascii="Garamond" w:eastAsia="Garamond" w:hAnsi="Garamond" w:cs="Garamond"/>
          <w:sz w:val="24"/>
          <w:szCs w:val="24"/>
        </w:rPr>
      </w:pPr>
    </w:p>
    <w:p w14:paraId="08835BDD" w14:textId="6DF598B6" w:rsidR="00156076" w:rsidRDefault="00156076" w:rsidP="0070225E">
      <w:pPr>
        <w:pBdr>
          <w:top w:val="nil"/>
          <w:left w:val="nil"/>
          <w:bottom w:val="nil"/>
          <w:right w:val="nil"/>
          <w:between w:val="nil"/>
        </w:pBd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By expanding the scope of the poem to suddenly admit ‘one’s harsh night eyes’ into the camera’s viewfinder, we find ourselves plunged into the realm of truth. Our eyes start the circuit of feeling which terminates at the eyes of the silent, but witnessing people of </w:t>
      </w:r>
      <w:r>
        <w:rPr>
          <w:rFonts w:ascii="Garamond" w:eastAsia="Garamond" w:hAnsi="Garamond" w:cs="Garamond"/>
          <w:i/>
          <w:sz w:val="24"/>
          <w:szCs w:val="24"/>
        </w:rPr>
        <w:t>Gauley Bridge</w:t>
      </w:r>
      <w:r>
        <w:rPr>
          <w:rFonts w:ascii="Garamond" w:eastAsia="Garamond" w:hAnsi="Garamond" w:cs="Garamond"/>
          <w:sz w:val="24"/>
          <w:szCs w:val="24"/>
        </w:rPr>
        <w:t xml:space="preserve">, the ‘Negro’, those anonymous eyes inside the tourist-house. That our eyes ‘always’ follow the waitress, indicates a sense of concern, or a longing for comprehension in a repeated scanning of the photograph over time. The waitress is reduced to component parts- a yellow apron- which show her subjugation in the starkest way. The passenger is reduced to waiting in his colour as a ‘Negro’. The starkest identities of economic relationships are laid bare and monochrome grey. And yet the motion of time lends </w:t>
      </w:r>
      <w:r w:rsidR="00AB1F6B">
        <w:rPr>
          <w:rFonts w:ascii="Garamond" w:eastAsia="Garamond" w:hAnsi="Garamond" w:cs="Garamond"/>
          <w:sz w:val="24"/>
          <w:szCs w:val="24"/>
        </w:rPr>
        <w:t xml:space="preserve">depth to witnessing </w:t>
      </w:r>
      <w:r>
        <w:rPr>
          <w:rFonts w:ascii="Garamond" w:eastAsia="Garamond" w:hAnsi="Garamond" w:cs="Garamond"/>
          <w:sz w:val="24"/>
          <w:szCs w:val="24"/>
        </w:rPr>
        <w:t>perspective</w:t>
      </w:r>
      <w:r w:rsidR="00AB1F6B">
        <w:rPr>
          <w:rFonts w:ascii="Garamond" w:eastAsia="Garamond" w:hAnsi="Garamond" w:cs="Garamond"/>
          <w:sz w:val="24"/>
          <w:szCs w:val="24"/>
        </w:rPr>
        <w:t>s;</w:t>
      </w:r>
      <w:r>
        <w:rPr>
          <w:rFonts w:ascii="Garamond" w:eastAsia="Garamond" w:hAnsi="Garamond" w:cs="Garamond"/>
          <w:sz w:val="24"/>
          <w:szCs w:val="24"/>
        </w:rPr>
        <w:t xml:space="preserve"> the spaces for the conjecturing of meaning through our human ordering of relationships. Why is the man waiting to leave with the train? Do we read his yearning in what we imagine about the glamour and risk of escape promised in the adjacent, rain-streaked billboards for the movies, </w:t>
      </w:r>
      <w:r>
        <w:rPr>
          <w:rFonts w:ascii="Garamond" w:eastAsia="Garamond" w:hAnsi="Garamond" w:cs="Garamond"/>
          <w:i/>
          <w:sz w:val="24"/>
          <w:szCs w:val="24"/>
        </w:rPr>
        <w:t>Racing Luck</w:t>
      </w:r>
      <w:r>
        <w:rPr>
          <w:rFonts w:ascii="Garamond" w:eastAsia="Garamond" w:hAnsi="Garamond" w:cs="Garamond"/>
          <w:sz w:val="24"/>
          <w:szCs w:val="24"/>
        </w:rPr>
        <w:t xml:space="preserve"> and </w:t>
      </w:r>
      <w:r>
        <w:rPr>
          <w:rFonts w:ascii="Garamond" w:eastAsia="Garamond" w:hAnsi="Garamond" w:cs="Garamond"/>
          <w:i/>
          <w:sz w:val="24"/>
          <w:szCs w:val="24"/>
        </w:rPr>
        <w:t>Hitch-Hike Lady</w:t>
      </w:r>
      <w:r>
        <w:rPr>
          <w:rFonts w:ascii="Garamond" w:eastAsia="Garamond" w:hAnsi="Garamond" w:cs="Garamond"/>
          <w:sz w:val="24"/>
          <w:szCs w:val="24"/>
        </w:rPr>
        <w:t xml:space="preserve">? What is written on the </w:t>
      </w:r>
      <w:proofErr w:type="gramStart"/>
      <w:r>
        <w:rPr>
          <w:rFonts w:ascii="Garamond" w:eastAsia="Garamond" w:hAnsi="Garamond" w:cs="Garamond"/>
          <w:sz w:val="24"/>
          <w:szCs w:val="24"/>
        </w:rPr>
        <w:t>note-pad</w:t>
      </w:r>
      <w:proofErr w:type="gramEnd"/>
      <w:r>
        <w:rPr>
          <w:rFonts w:ascii="Garamond" w:eastAsia="Garamond" w:hAnsi="Garamond" w:cs="Garamond"/>
          <w:sz w:val="24"/>
          <w:szCs w:val="24"/>
        </w:rPr>
        <w:t xml:space="preserve"> of the ‘hotel-man’, hidden behind his potted-palm? A receipt? A suicide </w:t>
      </w:r>
      <w:proofErr w:type="gramStart"/>
      <w:r>
        <w:rPr>
          <w:rFonts w:ascii="Garamond" w:eastAsia="Garamond" w:hAnsi="Garamond" w:cs="Garamond"/>
          <w:sz w:val="24"/>
          <w:szCs w:val="24"/>
        </w:rPr>
        <w:t>note</w:t>
      </w:r>
      <w:proofErr w:type="gramEnd"/>
      <w:r>
        <w:rPr>
          <w:rFonts w:ascii="Garamond" w:eastAsia="Garamond" w:hAnsi="Garamond" w:cs="Garamond"/>
          <w:sz w:val="24"/>
          <w:szCs w:val="24"/>
        </w:rPr>
        <w:t>?</w:t>
      </w:r>
    </w:p>
    <w:p w14:paraId="3267DB4B"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sz w:val="24"/>
          <w:szCs w:val="24"/>
        </w:rPr>
      </w:pPr>
    </w:p>
    <w:p w14:paraId="555493F4" w14:textId="77777777" w:rsidR="00156076" w:rsidRDefault="00156076" w:rsidP="0070225E">
      <w:pPr>
        <w:pBdr>
          <w:top w:val="nil"/>
          <w:left w:val="nil"/>
          <w:bottom w:val="nil"/>
          <w:right w:val="nil"/>
          <w:between w:val="nil"/>
        </w:pBdr>
        <w:spacing w:after="0" w:line="480" w:lineRule="auto"/>
        <w:jc w:val="both"/>
        <w:rPr>
          <w:rFonts w:ascii="Garamond" w:eastAsia="Garamond" w:hAnsi="Garamond" w:cs="Garamond"/>
          <w:sz w:val="24"/>
          <w:szCs w:val="24"/>
        </w:rPr>
      </w:pPr>
      <w:r>
        <w:rPr>
          <w:rFonts w:ascii="Garamond" w:eastAsia="Garamond" w:hAnsi="Garamond" w:cs="Garamond"/>
          <w:sz w:val="24"/>
          <w:szCs w:val="24"/>
        </w:rPr>
        <w:t xml:space="preserve">One potential risk in using such a ‘photographic’ poetic approach is that miners and their community risk becoming objectified, even whilst this process lays bare their exploitation. In representing the site of the means of production, it is interesting to consider the effects of an apostrophic address: the addressing of an abstract quality, </w:t>
      </w:r>
      <w:proofErr w:type="gramStart"/>
      <w:r>
        <w:rPr>
          <w:rFonts w:ascii="Garamond" w:eastAsia="Garamond" w:hAnsi="Garamond" w:cs="Garamond"/>
          <w:sz w:val="24"/>
          <w:szCs w:val="24"/>
        </w:rPr>
        <w:t>person</w:t>
      </w:r>
      <w:proofErr w:type="gramEnd"/>
      <w:r>
        <w:rPr>
          <w:rFonts w:ascii="Garamond" w:eastAsia="Garamond" w:hAnsi="Garamond" w:cs="Garamond"/>
          <w:sz w:val="24"/>
          <w:szCs w:val="24"/>
        </w:rPr>
        <w:t xml:space="preserve"> or place. In the case of my own </w:t>
      </w:r>
      <w:r>
        <w:rPr>
          <w:rFonts w:ascii="Garamond" w:eastAsia="Garamond" w:hAnsi="Garamond" w:cs="Garamond"/>
          <w:sz w:val="24"/>
          <w:szCs w:val="24"/>
        </w:rPr>
        <w:lastRenderedPageBreak/>
        <w:t>study of the Dearne Valley, the material remnants of the former collieries are few: commemorative pit wheels to serve as village signs, landscaped slag heaps and grainy photographs on the walls of pubs. Whilst we can survey the post-mining landscape, to address the mines and their workers is to address a topography which is lost and absent. Jonathan Culler remarks that:</w:t>
      </w:r>
    </w:p>
    <w:p w14:paraId="28BCCAF6" w14:textId="77777777" w:rsidR="00156076" w:rsidRDefault="00156076" w:rsidP="000174F9">
      <w:pPr>
        <w:pBdr>
          <w:top w:val="nil"/>
          <w:left w:val="nil"/>
          <w:bottom w:val="nil"/>
          <w:right w:val="nil"/>
          <w:between w:val="nil"/>
        </w:pBdr>
        <w:spacing w:after="0" w:line="240" w:lineRule="auto"/>
        <w:ind w:left="850" w:right="30"/>
        <w:jc w:val="both"/>
        <w:rPr>
          <w:rFonts w:ascii="Garamond" w:eastAsia="Garamond" w:hAnsi="Garamond" w:cs="Garamond"/>
          <w:sz w:val="24"/>
          <w:szCs w:val="24"/>
        </w:rPr>
      </w:pPr>
    </w:p>
    <w:p w14:paraId="6DC3189B" w14:textId="77777777" w:rsidR="00156076" w:rsidRPr="000174F9" w:rsidRDefault="00156076" w:rsidP="000174F9">
      <w:pPr>
        <w:pBdr>
          <w:top w:val="nil"/>
          <w:left w:val="nil"/>
          <w:bottom w:val="nil"/>
          <w:right w:val="nil"/>
          <w:between w:val="nil"/>
        </w:pBdr>
        <w:spacing w:line="240" w:lineRule="auto"/>
        <w:ind w:left="851" w:right="851"/>
        <w:jc w:val="both"/>
        <w:rPr>
          <w:rFonts w:ascii="Times New Roman" w:eastAsia="Times New Roman" w:hAnsi="Times New Roman" w:cs="Times New Roman"/>
          <w:color w:val="000000"/>
        </w:rPr>
      </w:pPr>
      <w:r w:rsidRPr="000174F9">
        <w:rPr>
          <w:rFonts w:ascii="Garamond" w:eastAsia="Garamond" w:hAnsi="Garamond" w:cs="Garamond"/>
          <w:color w:val="000000"/>
        </w:rPr>
        <w:t>Paradoxically, the more such poetry addresses natural or inanimate objects, the more it offers tropes of voice only, voice events, or instances of what I have called voicing, and the more it reveals itself at another level as not spoken, but as writing that through its personification enacts voicing, for the readers to whom it repeatedly presents itself.</w:t>
      </w:r>
      <w:r w:rsidRPr="000174F9">
        <w:rPr>
          <w:rFonts w:ascii="Garamond" w:eastAsia="Garamond" w:hAnsi="Garamond" w:cs="Garamond"/>
          <w:color w:val="000000"/>
          <w:vertAlign w:val="superscript"/>
        </w:rPr>
        <w:footnoteReference w:id="134"/>
      </w:r>
      <w:r w:rsidRPr="000174F9">
        <w:rPr>
          <w:rFonts w:ascii="Times New Roman" w:eastAsia="Times New Roman" w:hAnsi="Times New Roman" w:cs="Times New Roman"/>
          <w:color w:val="000000"/>
        </w:rPr>
        <w:t xml:space="preserve"> </w:t>
      </w:r>
    </w:p>
    <w:p w14:paraId="7093D8F5" w14:textId="77777777" w:rsidR="00156076" w:rsidRDefault="00156076" w:rsidP="00156076">
      <w:pPr>
        <w:pBdr>
          <w:top w:val="nil"/>
          <w:left w:val="nil"/>
          <w:bottom w:val="nil"/>
          <w:right w:val="nil"/>
          <w:between w:val="nil"/>
        </w:pBdr>
        <w:spacing w:line="240" w:lineRule="auto"/>
        <w:ind w:left="284" w:right="284"/>
        <w:jc w:val="both"/>
        <w:rPr>
          <w:rFonts w:ascii="Times New Roman" w:eastAsia="Times New Roman" w:hAnsi="Times New Roman" w:cs="Times New Roman"/>
          <w:color w:val="000000"/>
          <w:sz w:val="24"/>
          <w:szCs w:val="24"/>
        </w:rPr>
      </w:pPr>
    </w:p>
    <w:p w14:paraId="72F72982" w14:textId="298698DC" w:rsidR="00156076" w:rsidRDefault="00156076" w:rsidP="0070225E">
      <w:pPr>
        <w:pBdr>
          <w:top w:val="nil"/>
          <w:left w:val="nil"/>
          <w:bottom w:val="nil"/>
          <w:right w:val="nil"/>
          <w:between w:val="nil"/>
        </w:pBd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To address an absent place which cannot possibly respond thus, conversely, emphasises the humanity of the loss: its emotive impact upon the community of the present day. I have sought to use the images drawn forth from the </w:t>
      </w:r>
      <w:r>
        <w:rPr>
          <w:rFonts w:ascii="Garamond" w:eastAsia="Garamond" w:hAnsi="Garamond" w:cs="Garamond"/>
          <w:sz w:val="24"/>
          <w:szCs w:val="24"/>
        </w:rPr>
        <w:t xml:space="preserve">uttered </w:t>
      </w:r>
      <w:r>
        <w:rPr>
          <w:rFonts w:ascii="Garamond" w:eastAsia="Garamond" w:hAnsi="Garamond" w:cs="Garamond"/>
          <w:color w:val="000000"/>
          <w:sz w:val="24"/>
          <w:szCs w:val="24"/>
        </w:rPr>
        <w:t xml:space="preserve">memories of those research participants who worked in the pits </w:t>
      </w:r>
      <w:proofErr w:type="gramStart"/>
      <w:r>
        <w:rPr>
          <w:rFonts w:ascii="Garamond" w:eastAsia="Garamond" w:hAnsi="Garamond" w:cs="Garamond"/>
          <w:color w:val="000000"/>
          <w:sz w:val="24"/>
          <w:szCs w:val="24"/>
        </w:rPr>
        <w:t>in order to</w:t>
      </w:r>
      <w:proofErr w:type="gramEnd"/>
      <w:r>
        <w:rPr>
          <w:rFonts w:ascii="Garamond" w:eastAsia="Garamond" w:hAnsi="Garamond" w:cs="Garamond"/>
          <w:color w:val="000000"/>
          <w:sz w:val="24"/>
          <w:szCs w:val="24"/>
        </w:rPr>
        <w:t xml:space="preserve"> voice this address. To some degree, this act of construction will always be an act of auto-ethnography due to my </w:t>
      </w:r>
      <w:r w:rsidR="00AB1F6B">
        <w:rPr>
          <w:rFonts w:ascii="Garamond" w:eastAsia="Garamond" w:hAnsi="Garamond" w:cs="Garamond"/>
          <w:color w:val="000000"/>
          <w:sz w:val="24"/>
          <w:szCs w:val="24"/>
        </w:rPr>
        <w:t>editing</w:t>
      </w:r>
      <w:r>
        <w:rPr>
          <w:rFonts w:ascii="Garamond" w:eastAsia="Garamond" w:hAnsi="Garamond" w:cs="Garamond"/>
          <w:color w:val="000000"/>
          <w:sz w:val="24"/>
          <w:szCs w:val="24"/>
        </w:rPr>
        <w:t>, and according to which words and phrases caught my attention</w:t>
      </w:r>
      <w:r w:rsidR="009857A2">
        <w:rPr>
          <w:rFonts w:ascii="Garamond" w:eastAsia="Garamond" w:hAnsi="Garamond" w:cs="Garamond"/>
          <w:color w:val="000000"/>
          <w:sz w:val="24"/>
          <w:szCs w:val="24"/>
        </w:rPr>
        <w:t>: a process</w:t>
      </w:r>
      <w:r w:rsidR="00AB1F6B">
        <w:rPr>
          <w:rFonts w:ascii="Garamond" w:eastAsia="Garamond" w:hAnsi="Garamond" w:cs="Garamond"/>
          <w:color w:val="000000"/>
          <w:sz w:val="24"/>
          <w:szCs w:val="24"/>
        </w:rPr>
        <w:t xml:space="preserve"> which is discussed</w:t>
      </w:r>
      <w:r>
        <w:rPr>
          <w:rFonts w:ascii="Garamond" w:eastAsia="Garamond" w:hAnsi="Garamond" w:cs="Garamond"/>
          <w:color w:val="000000"/>
          <w:sz w:val="24"/>
          <w:szCs w:val="24"/>
        </w:rPr>
        <w:t xml:space="preserve"> in Chapter 4. Yet as I have tried to only use direct words and phrases from the participants’ idiolect, to read the poems will always be an act of voicing another’s </w:t>
      </w:r>
      <w:r w:rsidRPr="00B05FD5">
        <w:rPr>
          <w:rFonts w:ascii="Garamond" w:eastAsia="Garamond" w:hAnsi="Garamond" w:cs="Garamond"/>
          <w:color w:val="000000"/>
          <w:sz w:val="24"/>
          <w:szCs w:val="24"/>
        </w:rPr>
        <w:t>words, a ‘ritual moment’ which brings the fragments of memorised symbols in the present tense of address. Such images from the inner camera-eye of memory, ‘more intense than surface reality’</w:t>
      </w:r>
      <w:r>
        <w:rPr>
          <w:rFonts w:ascii="Garamond" w:eastAsia="Garamond" w:hAnsi="Garamond" w:cs="Garamond"/>
          <w:color w:val="000000"/>
        </w:rPr>
        <w:t xml:space="preserve">, </w:t>
      </w:r>
      <w:r>
        <w:rPr>
          <w:rFonts w:ascii="Garamond" w:eastAsia="Garamond" w:hAnsi="Garamond" w:cs="Garamond"/>
          <w:color w:val="000000"/>
          <w:sz w:val="24"/>
          <w:szCs w:val="24"/>
        </w:rPr>
        <w:t>as Leslie stated earlier after a duration of thirty five years, offer the means to a poetic  address which in its utterance can simultaneously conjure the vision a lost, alternative way of life and employment. Such poems can resonate in the collective imagination as living, voiced and present in a manner that photographs cannot.</w:t>
      </w:r>
    </w:p>
    <w:p w14:paraId="7C22A614" w14:textId="584A35DD" w:rsidR="000C0EDD" w:rsidRDefault="000C0EDD"/>
    <w:p w14:paraId="0A82D7C2" w14:textId="77777777" w:rsidR="005738C5" w:rsidRDefault="005738C5" w:rsidP="008F7976">
      <w:pPr>
        <w:pStyle w:val="Heading1"/>
        <w:rPr>
          <w:rFonts w:ascii="Garamond" w:eastAsia="Garamond" w:hAnsi="Garamond" w:cs="Garamond"/>
          <w:sz w:val="32"/>
          <w:szCs w:val="32"/>
        </w:rPr>
      </w:pPr>
    </w:p>
    <w:p w14:paraId="68B48D52" w14:textId="77777777" w:rsidR="00906FD2" w:rsidRDefault="00906FD2" w:rsidP="008F7976">
      <w:pPr>
        <w:pStyle w:val="Heading1"/>
        <w:rPr>
          <w:rFonts w:ascii="Garamond" w:eastAsia="Garamond" w:hAnsi="Garamond" w:cs="Garamond"/>
          <w:sz w:val="32"/>
          <w:szCs w:val="32"/>
        </w:rPr>
      </w:pPr>
    </w:p>
    <w:p w14:paraId="680BA7D7" w14:textId="77777777" w:rsidR="00906FD2" w:rsidRDefault="00906FD2" w:rsidP="008F7976">
      <w:pPr>
        <w:pStyle w:val="Heading1"/>
        <w:rPr>
          <w:rFonts w:ascii="Garamond" w:eastAsia="Garamond" w:hAnsi="Garamond" w:cs="Garamond"/>
          <w:sz w:val="32"/>
          <w:szCs w:val="32"/>
        </w:rPr>
      </w:pPr>
    </w:p>
    <w:p w14:paraId="148F27A7" w14:textId="77777777" w:rsidR="00906FD2" w:rsidRDefault="00906FD2" w:rsidP="008F7976">
      <w:pPr>
        <w:pStyle w:val="Heading1"/>
        <w:rPr>
          <w:rFonts w:ascii="Garamond" w:eastAsia="Garamond" w:hAnsi="Garamond" w:cs="Garamond"/>
          <w:sz w:val="32"/>
          <w:szCs w:val="32"/>
        </w:rPr>
      </w:pPr>
    </w:p>
    <w:p w14:paraId="7DCA572A" w14:textId="185378FA" w:rsidR="00906FD2" w:rsidRDefault="00906FD2" w:rsidP="008F7976">
      <w:pPr>
        <w:pStyle w:val="Heading1"/>
        <w:rPr>
          <w:rFonts w:ascii="Garamond" w:eastAsia="Garamond" w:hAnsi="Garamond" w:cs="Garamond"/>
          <w:sz w:val="32"/>
          <w:szCs w:val="32"/>
        </w:rPr>
      </w:pPr>
    </w:p>
    <w:p w14:paraId="5554C73E" w14:textId="306C66BF" w:rsidR="0070225E" w:rsidRDefault="0070225E" w:rsidP="008F7976">
      <w:pPr>
        <w:pStyle w:val="Heading1"/>
        <w:rPr>
          <w:rFonts w:ascii="Garamond" w:eastAsia="Garamond" w:hAnsi="Garamond" w:cs="Garamond"/>
          <w:sz w:val="32"/>
          <w:szCs w:val="32"/>
        </w:rPr>
      </w:pPr>
    </w:p>
    <w:p w14:paraId="49AE8354" w14:textId="46F11478" w:rsidR="0070225E" w:rsidRDefault="0070225E" w:rsidP="008F7976">
      <w:pPr>
        <w:pStyle w:val="Heading1"/>
        <w:rPr>
          <w:rFonts w:ascii="Garamond" w:eastAsia="Garamond" w:hAnsi="Garamond" w:cs="Garamond"/>
          <w:sz w:val="32"/>
          <w:szCs w:val="32"/>
        </w:rPr>
      </w:pPr>
    </w:p>
    <w:p w14:paraId="29AB091A" w14:textId="2188E531" w:rsidR="0070225E" w:rsidRDefault="0070225E" w:rsidP="008F7976">
      <w:pPr>
        <w:pStyle w:val="Heading1"/>
        <w:rPr>
          <w:rFonts w:ascii="Garamond" w:eastAsia="Garamond" w:hAnsi="Garamond" w:cs="Garamond"/>
          <w:sz w:val="32"/>
          <w:szCs w:val="32"/>
        </w:rPr>
      </w:pPr>
    </w:p>
    <w:p w14:paraId="1BCD4BDD" w14:textId="2DE42691" w:rsidR="0070225E" w:rsidRDefault="0070225E" w:rsidP="008F7976">
      <w:pPr>
        <w:pStyle w:val="Heading1"/>
        <w:rPr>
          <w:rFonts w:ascii="Garamond" w:eastAsia="Garamond" w:hAnsi="Garamond" w:cs="Garamond"/>
          <w:sz w:val="32"/>
          <w:szCs w:val="32"/>
        </w:rPr>
      </w:pPr>
    </w:p>
    <w:p w14:paraId="24A854E1" w14:textId="68CD0B29" w:rsidR="0070225E" w:rsidRDefault="0070225E" w:rsidP="008F7976">
      <w:pPr>
        <w:pStyle w:val="Heading1"/>
        <w:rPr>
          <w:rFonts w:ascii="Garamond" w:eastAsia="Garamond" w:hAnsi="Garamond" w:cs="Garamond"/>
          <w:sz w:val="32"/>
          <w:szCs w:val="32"/>
        </w:rPr>
      </w:pPr>
    </w:p>
    <w:p w14:paraId="1D32126B" w14:textId="24F94347" w:rsidR="0070225E" w:rsidRDefault="0070225E" w:rsidP="008F7976">
      <w:pPr>
        <w:pStyle w:val="Heading1"/>
        <w:rPr>
          <w:rFonts w:ascii="Garamond" w:eastAsia="Garamond" w:hAnsi="Garamond" w:cs="Garamond"/>
          <w:sz w:val="32"/>
          <w:szCs w:val="32"/>
        </w:rPr>
      </w:pPr>
    </w:p>
    <w:p w14:paraId="0996BB4F" w14:textId="769C883C" w:rsidR="0070225E" w:rsidRDefault="0070225E" w:rsidP="008F7976">
      <w:pPr>
        <w:pStyle w:val="Heading1"/>
        <w:rPr>
          <w:rFonts w:ascii="Garamond" w:eastAsia="Garamond" w:hAnsi="Garamond" w:cs="Garamond"/>
          <w:sz w:val="32"/>
          <w:szCs w:val="32"/>
        </w:rPr>
      </w:pPr>
    </w:p>
    <w:p w14:paraId="6E234B06" w14:textId="5B020E4E" w:rsidR="0070225E" w:rsidRDefault="0070225E" w:rsidP="008F7976">
      <w:pPr>
        <w:pStyle w:val="Heading1"/>
        <w:rPr>
          <w:rFonts w:ascii="Garamond" w:eastAsia="Garamond" w:hAnsi="Garamond" w:cs="Garamond"/>
          <w:sz w:val="32"/>
          <w:szCs w:val="32"/>
        </w:rPr>
      </w:pPr>
    </w:p>
    <w:p w14:paraId="78EB9A2D" w14:textId="0186BA5F" w:rsidR="0070225E" w:rsidRDefault="0070225E" w:rsidP="008F7976">
      <w:pPr>
        <w:pStyle w:val="Heading1"/>
        <w:rPr>
          <w:rFonts w:ascii="Garamond" w:eastAsia="Garamond" w:hAnsi="Garamond" w:cs="Garamond"/>
          <w:sz w:val="32"/>
          <w:szCs w:val="32"/>
        </w:rPr>
      </w:pPr>
    </w:p>
    <w:p w14:paraId="28A8721B" w14:textId="5F3F6ADE" w:rsidR="0070225E" w:rsidRDefault="0070225E" w:rsidP="008F7976">
      <w:pPr>
        <w:pStyle w:val="Heading1"/>
        <w:rPr>
          <w:rFonts w:ascii="Garamond" w:eastAsia="Garamond" w:hAnsi="Garamond" w:cs="Garamond"/>
          <w:sz w:val="32"/>
          <w:szCs w:val="32"/>
        </w:rPr>
      </w:pPr>
    </w:p>
    <w:p w14:paraId="1EF3BA57" w14:textId="77777777" w:rsidR="000174F9" w:rsidRDefault="000174F9" w:rsidP="008F7976">
      <w:pPr>
        <w:pStyle w:val="Heading1"/>
        <w:rPr>
          <w:rFonts w:ascii="Garamond" w:eastAsia="Garamond" w:hAnsi="Garamond" w:cs="Garamond"/>
          <w:sz w:val="32"/>
          <w:szCs w:val="32"/>
        </w:rPr>
      </w:pPr>
    </w:p>
    <w:p w14:paraId="218F2C4C" w14:textId="07406078" w:rsidR="000174F9" w:rsidRDefault="000174F9" w:rsidP="008F7976">
      <w:pPr>
        <w:pStyle w:val="Heading1"/>
        <w:rPr>
          <w:rFonts w:ascii="Garamond" w:eastAsia="Garamond" w:hAnsi="Garamond" w:cs="Garamond"/>
          <w:sz w:val="32"/>
          <w:szCs w:val="32"/>
        </w:rPr>
      </w:pPr>
    </w:p>
    <w:p w14:paraId="4BC18C4C" w14:textId="5B301BFF" w:rsidR="000174F9" w:rsidRDefault="000174F9" w:rsidP="008F7976">
      <w:pPr>
        <w:pStyle w:val="Heading1"/>
        <w:rPr>
          <w:rFonts w:ascii="Garamond" w:eastAsia="Garamond" w:hAnsi="Garamond" w:cs="Garamond"/>
          <w:sz w:val="32"/>
          <w:szCs w:val="32"/>
        </w:rPr>
      </w:pPr>
    </w:p>
    <w:p w14:paraId="5FAEDE0D" w14:textId="52897F73" w:rsidR="000174F9" w:rsidRDefault="000174F9" w:rsidP="008F7976">
      <w:pPr>
        <w:pStyle w:val="Heading1"/>
        <w:rPr>
          <w:rFonts w:ascii="Garamond" w:eastAsia="Garamond" w:hAnsi="Garamond" w:cs="Garamond"/>
          <w:sz w:val="32"/>
          <w:szCs w:val="32"/>
        </w:rPr>
      </w:pPr>
    </w:p>
    <w:p w14:paraId="7FEB39BD" w14:textId="7E12F520" w:rsidR="000174F9" w:rsidRDefault="000174F9" w:rsidP="008F7976">
      <w:pPr>
        <w:pStyle w:val="Heading1"/>
        <w:rPr>
          <w:rFonts w:ascii="Garamond" w:eastAsia="Garamond" w:hAnsi="Garamond" w:cs="Garamond"/>
          <w:sz w:val="32"/>
          <w:szCs w:val="32"/>
        </w:rPr>
      </w:pPr>
    </w:p>
    <w:p w14:paraId="3852DB5D" w14:textId="5DB659AC" w:rsidR="000174F9" w:rsidRDefault="000174F9" w:rsidP="008F7976">
      <w:pPr>
        <w:pStyle w:val="Heading1"/>
        <w:rPr>
          <w:rFonts w:ascii="Garamond" w:eastAsia="Garamond" w:hAnsi="Garamond" w:cs="Garamond"/>
          <w:sz w:val="32"/>
          <w:szCs w:val="32"/>
        </w:rPr>
      </w:pPr>
    </w:p>
    <w:p w14:paraId="379B01FD" w14:textId="50A80CF8" w:rsidR="000174F9" w:rsidRDefault="000174F9" w:rsidP="008F7976">
      <w:pPr>
        <w:pStyle w:val="Heading1"/>
        <w:rPr>
          <w:rFonts w:ascii="Garamond" w:eastAsia="Garamond" w:hAnsi="Garamond" w:cs="Garamond"/>
          <w:sz w:val="32"/>
          <w:szCs w:val="32"/>
        </w:rPr>
      </w:pPr>
    </w:p>
    <w:p w14:paraId="5A065990" w14:textId="40A6D07D" w:rsidR="000174F9" w:rsidRDefault="000174F9" w:rsidP="008F7976">
      <w:pPr>
        <w:pStyle w:val="Heading1"/>
        <w:rPr>
          <w:rFonts w:ascii="Garamond" w:eastAsia="Garamond" w:hAnsi="Garamond" w:cs="Garamond"/>
          <w:sz w:val="32"/>
          <w:szCs w:val="32"/>
        </w:rPr>
      </w:pPr>
    </w:p>
    <w:p w14:paraId="5A9929D2" w14:textId="40E63209" w:rsidR="000174F9" w:rsidRDefault="000174F9" w:rsidP="008F7976">
      <w:pPr>
        <w:pStyle w:val="Heading1"/>
        <w:rPr>
          <w:rFonts w:ascii="Garamond" w:eastAsia="Garamond" w:hAnsi="Garamond" w:cs="Garamond"/>
          <w:sz w:val="32"/>
          <w:szCs w:val="32"/>
        </w:rPr>
      </w:pPr>
    </w:p>
    <w:p w14:paraId="097FF784" w14:textId="08FB08D9" w:rsidR="008F7976" w:rsidRPr="005738C5" w:rsidRDefault="008F7976" w:rsidP="008F7976">
      <w:pPr>
        <w:pStyle w:val="Heading1"/>
        <w:rPr>
          <w:rFonts w:ascii="Garamond" w:eastAsia="Garamond" w:hAnsi="Garamond" w:cs="Garamond"/>
          <w:b w:val="0"/>
          <w:sz w:val="32"/>
          <w:szCs w:val="32"/>
        </w:rPr>
      </w:pPr>
      <w:r w:rsidRPr="005738C5">
        <w:rPr>
          <w:rFonts w:ascii="Garamond" w:eastAsia="Garamond" w:hAnsi="Garamond" w:cs="Garamond"/>
          <w:sz w:val="32"/>
          <w:szCs w:val="32"/>
        </w:rPr>
        <w:lastRenderedPageBreak/>
        <w:t xml:space="preserve">Chapter </w:t>
      </w:r>
      <w:r w:rsidR="005738C5" w:rsidRPr="005738C5">
        <w:rPr>
          <w:rFonts w:ascii="Garamond" w:eastAsia="Garamond" w:hAnsi="Garamond" w:cs="Garamond"/>
          <w:sz w:val="32"/>
          <w:szCs w:val="32"/>
        </w:rPr>
        <w:t>Two</w:t>
      </w:r>
      <w:r w:rsidRPr="005738C5">
        <w:rPr>
          <w:rFonts w:ascii="Garamond" w:eastAsia="Garamond" w:hAnsi="Garamond" w:cs="Garamond"/>
          <w:sz w:val="32"/>
          <w:szCs w:val="32"/>
        </w:rPr>
        <w:t xml:space="preserve">: The Miners’ Strike: </w:t>
      </w:r>
    </w:p>
    <w:p w14:paraId="0D472F9D" w14:textId="724DCE69" w:rsidR="008F7976" w:rsidRPr="005738C5" w:rsidRDefault="008F7976" w:rsidP="008F7976">
      <w:pPr>
        <w:jc w:val="both"/>
        <w:rPr>
          <w:rFonts w:ascii="Garamond" w:eastAsia="Garamond" w:hAnsi="Garamond" w:cs="Garamond"/>
          <w:sz w:val="32"/>
          <w:szCs w:val="32"/>
        </w:rPr>
      </w:pPr>
      <w:r w:rsidRPr="005738C5">
        <w:rPr>
          <w:rFonts w:ascii="Garamond" w:eastAsia="Garamond" w:hAnsi="Garamond" w:cs="Garamond"/>
          <w:b/>
          <w:sz w:val="32"/>
          <w:szCs w:val="32"/>
        </w:rPr>
        <w:t xml:space="preserve">Poetry’s capacity as a bodily </w:t>
      </w:r>
      <w:r w:rsidR="005738C5">
        <w:rPr>
          <w:rFonts w:ascii="Garamond" w:eastAsia="Garamond" w:hAnsi="Garamond" w:cs="Garamond"/>
          <w:b/>
          <w:sz w:val="32"/>
          <w:szCs w:val="32"/>
        </w:rPr>
        <w:t>a</w:t>
      </w:r>
      <w:r w:rsidRPr="005738C5">
        <w:rPr>
          <w:rFonts w:ascii="Garamond" w:eastAsia="Garamond" w:hAnsi="Garamond" w:cs="Garamond"/>
          <w:b/>
          <w:sz w:val="32"/>
          <w:szCs w:val="32"/>
        </w:rPr>
        <w:t>ct to restore identity in its linking to notions of territory</w:t>
      </w:r>
    </w:p>
    <w:p w14:paraId="7EFA5766" w14:textId="77777777" w:rsidR="008F7976" w:rsidRDefault="008F7976" w:rsidP="008F7976">
      <w:pPr>
        <w:jc w:val="both"/>
        <w:rPr>
          <w:rFonts w:ascii="Garamond" w:eastAsia="Garamond" w:hAnsi="Garamond" w:cs="Garamond"/>
          <w:sz w:val="24"/>
          <w:szCs w:val="24"/>
        </w:rPr>
      </w:pPr>
    </w:p>
    <w:p w14:paraId="64F7DB30" w14:textId="268372F9" w:rsidR="008F7976" w:rsidRDefault="008F7976" w:rsidP="00EB2A78">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In exploring the period of the miners’ </w:t>
      </w:r>
      <w:r w:rsidR="00C2182E">
        <w:rPr>
          <w:rFonts w:ascii="Garamond" w:eastAsia="Garamond" w:hAnsi="Garamond" w:cs="Garamond"/>
          <w:sz w:val="24"/>
          <w:szCs w:val="24"/>
        </w:rPr>
        <w:t>s</w:t>
      </w:r>
      <w:r>
        <w:rPr>
          <w:rFonts w:ascii="Garamond" w:eastAsia="Garamond" w:hAnsi="Garamond" w:cs="Garamond"/>
          <w:sz w:val="24"/>
          <w:szCs w:val="24"/>
        </w:rPr>
        <w:t>trike of 1984-5, this chapter seeks to make several claims</w:t>
      </w:r>
      <w:r w:rsidR="00C2182E">
        <w:rPr>
          <w:rFonts w:ascii="Garamond" w:eastAsia="Garamond" w:hAnsi="Garamond" w:cs="Garamond"/>
          <w:sz w:val="24"/>
          <w:szCs w:val="24"/>
        </w:rPr>
        <w:t xml:space="preserve"> which I will first seek to outline</w:t>
      </w:r>
      <w:r>
        <w:rPr>
          <w:rFonts w:ascii="Garamond" w:eastAsia="Garamond" w:hAnsi="Garamond" w:cs="Garamond"/>
          <w:sz w:val="24"/>
          <w:szCs w:val="24"/>
        </w:rPr>
        <w:t xml:space="preserve">. The previous chapter examined how Muriel Rukeyser saw poetry’s capacity to symbolise the elements of an industrial crisis as enabling the imagination to spur acts of conscious protest. Firstly, I will seek to demonstrate that by the 1980s in the UK, this industrial dispute was an embodiment of Rukeyser’s utopian vision of a workforce awake to the ideological nature of the battle between the unionised mining community and capitalist interests, in this case the Conservative government which, upon election in 1979, aimed to establish a free market capitalism based on privatisation and deregulation. Miners fought for the right to conduct industrial action, conscious of the dispute’s importance for the future of collective action: in negotiating their terms and conditions and in opposing pit closures, many explicitly predicted the consequences in government policy which would arise if they were defeated. Miners and their families fought squarely on these clearly defined causes, and lost, with huge consequences for the discourses and narratives which form their collective, and individual identities. Novelist Barry Hines, who would later write of these events in 1994’s </w:t>
      </w:r>
      <w:r>
        <w:rPr>
          <w:rFonts w:ascii="Garamond" w:eastAsia="Garamond" w:hAnsi="Garamond" w:cs="Garamond"/>
          <w:i/>
          <w:sz w:val="24"/>
          <w:szCs w:val="24"/>
        </w:rPr>
        <w:t>The Heart of It</w:t>
      </w:r>
      <w:r>
        <w:rPr>
          <w:rFonts w:ascii="Garamond" w:eastAsia="Garamond" w:hAnsi="Garamond" w:cs="Garamond"/>
          <w:sz w:val="24"/>
          <w:szCs w:val="24"/>
        </w:rPr>
        <w:t xml:space="preserve">, came from </w:t>
      </w:r>
      <w:proofErr w:type="spellStart"/>
      <w:r>
        <w:rPr>
          <w:rFonts w:ascii="Garamond" w:eastAsia="Garamond" w:hAnsi="Garamond" w:cs="Garamond"/>
          <w:sz w:val="24"/>
          <w:szCs w:val="24"/>
        </w:rPr>
        <w:t>Hoyland</w:t>
      </w:r>
      <w:proofErr w:type="spellEnd"/>
      <w:r>
        <w:rPr>
          <w:rFonts w:ascii="Garamond" w:eastAsia="Garamond" w:hAnsi="Garamond" w:cs="Garamond"/>
          <w:sz w:val="24"/>
          <w:szCs w:val="24"/>
        </w:rPr>
        <w:t xml:space="preserve"> Common, and originally worked as a surveyor in Rockingham Colliery, at the western perimeter of the Dearne Valley. In 1984, Hines was invited to the local coalfields by Arthur Scargill, and the National Union of Miners’ Industrial Relations Officer, Keith Brookes, describes Hines’ reaction to the aftermath of Orgreave a few weeks after the infamous ‘Battle’ of June the 18</w:t>
      </w:r>
      <w:r>
        <w:rPr>
          <w:rFonts w:ascii="Garamond" w:eastAsia="Garamond" w:hAnsi="Garamond" w:cs="Garamond"/>
          <w:sz w:val="24"/>
          <w:szCs w:val="24"/>
          <w:vertAlign w:val="superscript"/>
        </w:rPr>
        <w:t>th</w:t>
      </w:r>
      <w:r>
        <w:rPr>
          <w:rFonts w:ascii="Garamond" w:eastAsia="Garamond" w:hAnsi="Garamond" w:cs="Garamond"/>
          <w:sz w:val="24"/>
          <w:szCs w:val="24"/>
        </w:rPr>
        <w:t xml:space="preserve">: </w:t>
      </w:r>
    </w:p>
    <w:p w14:paraId="13A0B973" w14:textId="77777777" w:rsidR="008F7976" w:rsidRDefault="008F7976" w:rsidP="008F7976">
      <w:pPr>
        <w:ind w:left="850" w:right="850"/>
        <w:jc w:val="both"/>
        <w:rPr>
          <w:rFonts w:ascii="Garamond" w:eastAsia="Garamond" w:hAnsi="Garamond" w:cs="Garamond"/>
        </w:rPr>
      </w:pPr>
      <w:r>
        <w:rPr>
          <w:rFonts w:ascii="Garamond" w:eastAsia="Garamond" w:hAnsi="Garamond" w:cs="Garamond"/>
        </w:rPr>
        <w:t xml:space="preserve">Barry was silent for some time, glancing across to the dirty coke plant and the field between us; probably a visualised picture in his mind from the TV news scenes; then he turned to us and said, with a sadness and melancholy in his eyes that “this was probably the last strike and fight of its kind, after this the strength and collective of the unions would be broken- standing up and defending communities would not be </w:t>
      </w:r>
      <w:r>
        <w:rPr>
          <w:rFonts w:ascii="Garamond" w:eastAsia="Garamond" w:hAnsi="Garamond" w:cs="Garamond"/>
        </w:rPr>
        <w:lastRenderedPageBreak/>
        <w:t xml:space="preserve">possible, all people could do in the future was defend themselves and their immediate families. </w:t>
      </w:r>
      <w:r>
        <w:rPr>
          <w:rFonts w:ascii="Garamond" w:eastAsia="Garamond" w:hAnsi="Garamond" w:cs="Garamond"/>
          <w:vertAlign w:val="superscript"/>
        </w:rPr>
        <w:footnoteReference w:id="135"/>
      </w:r>
    </w:p>
    <w:p w14:paraId="17F731AB" w14:textId="77777777" w:rsidR="008F7976" w:rsidRPr="005D2575" w:rsidRDefault="008F7976" w:rsidP="008F7976">
      <w:pPr>
        <w:ind w:left="850" w:right="850"/>
        <w:jc w:val="both"/>
        <w:rPr>
          <w:rFonts w:ascii="Garamond" w:eastAsia="Garamond" w:hAnsi="Garamond" w:cs="Garamond"/>
        </w:rPr>
      </w:pPr>
    </w:p>
    <w:p w14:paraId="01392C24" w14:textId="3A103DD9" w:rsidR="008F7976" w:rsidRDefault="008F7976" w:rsidP="005972A8">
      <w:pPr>
        <w:spacing w:line="480" w:lineRule="auto"/>
        <w:jc w:val="both"/>
        <w:rPr>
          <w:rFonts w:ascii="Garamond" w:eastAsia="Garamond" w:hAnsi="Garamond" w:cs="Garamond"/>
          <w:sz w:val="24"/>
          <w:szCs w:val="24"/>
        </w:rPr>
      </w:pPr>
      <w:r>
        <w:rPr>
          <w:rFonts w:ascii="Garamond" w:eastAsia="Garamond" w:hAnsi="Garamond" w:cs="Garamond"/>
          <w:sz w:val="24"/>
          <w:szCs w:val="24"/>
        </w:rPr>
        <w:t>From this account it is clear the miners’ strike represented for Hines a watershed moment in the belief that collective identity, through the strength of trade unions, would triumph over individualism. Continuing from Rukeyser’s schematics on the symbol, and objective rendering of territory, much of this chapter will explore Hines</w:t>
      </w:r>
      <w:r w:rsidR="00C2182E">
        <w:rPr>
          <w:rFonts w:ascii="Garamond" w:eastAsia="Garamond" w:hAnsi="Garamond" w:cs="Garamond"/>
          <w:sz w:val="24"/>
          <w:szCs w:val="24"/>
        </w:rPr>
        <w:t>’</w:t>
      </w:r>
      <w:r>
        <w:rPr>
          <w:rFonts w:ascii="Garamond" w:eastAsia="Garamond" w:hAnsi="Garamond" w:cs="Garamond"/>
          <w:sz w:val="24"/>
          <w:szCs w:val="24"/>
        </w:rPr>
        <w:t xml:space="preserve"> ‘visualisation’ of the post-mining landscape, as the struggle over physical boundaries and delineations would have psychological ramifications upon the telling of narratives and the formation of identity. As David Harvey notes, in neoliberal thought:</w:t>
      </w:r>
    </w:p>
    <w:p w14:paraId="095F0B57" w14:textId="77777777" w:rsidR="008F7976" w:rsidRDefault="008F7976" w:rsidP="008F7976">
      <w:pPr>
        <w:ind w:left="850" w:right="850"/>
        <w:jc w:val="both"/>
        <w:rPr>
          <w:rFonts w:ascii="Garamond" w:eastAsia="Garamond" w:hAnsi="Garamond" w:cs="Garamond"/>
        </w:rPr>
      </w:pPr>
      <w:r>
        <w:rPr>
          <w:rFonts w:ascii="Garamond" w:eastAsia="Garamond" w:hAnsi="Garamond" w:cs="Garamond"/>
        </w:rPr>
        <w:t xml:space="preserve">The absence of clear private property rights… is seen as one of the greatest of all institutional barriers to economic development and the improvement of human welfare. Enclosure and the assignment of private property rights is considered the best way to protect against the so called ‘tragedy of the commons’, (the tendency for individuals to irresponsibly super-exploit common property resources such as land and water). </w:t>
      </w:r>
      <w:r>
        <w:rPr>
          <w:rFonts w:ascii="Garamond" w:eastAsia="Garamond" w:hAnsi="Garamond" w:cs="Garamond"/>
          <w:vertAlign w:val="superscript"/>
        </w:rPr>
        <w:footnoteReference w:id="136"/>
      </w:r>
    </w:p>
    <w:p w14:paraId="1E42CD2B" w14:textId="77777777" w:rsidR="008F7976" w:rsidRDefault="008F7976" w:rsidP="008F7976">
      <w:pPr>
        <w:ind w:left="850" w:right="850"/>
        <w:jc w:val="both"/>
        <w:rPr>
          <w:rFonts w:ascii="Garamond" w:eastAsia="Garamond" w:hAnsi="Garamond" w:cs="Garamond"/>
        </w:rPr>
      </w:pPr>
    </w:p>
    <w:p w14:paraId="03C5B152" w14:textId="7ED01A45" w:rsidR="008F7976" w:rsidRDefault="008F7976" w:rsidP="005972A8">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The Coal Industry Nationalisation Act of 1946 implemented by the Labour Party had already ensured that such a ‘tragedy of the commons’ had been averted by placing the pits, their land and resources in the possession of the state. Mining communities centred around a symbiotic relationship between the pit and those industries which supported its workers and in turn, relied upon their income. As one miner in Bentley, Doncaster insisted, ‘you’ve got to look at the social aspect of what happens when you close a pit: the community folds, shops close, the engineering firms that feed off the coal industry close, so obviously everything’s got to come into it...’</w:t>
      </w:r>
      <w:r w:rsidR="00C2182E">
        <w:rPr>
          <w:rFonts w:ascii="Garamond" w:eastAsia="Garamond" w:hAnsi="Garamond" w:cs="Garamond"/>
          <w:sz w:val="24"/>
          <w:szCs w:val="24"/>
        </w:rPr>
        <w:t>.</w:t>
      </w:r>
      <w:r>
        <w:rPr>
          <w:rFonts w:ascii="Garamond" w:eastAsia="Garamond" w:hAnsi="Garamond" w:cs="Garamond"/>
          <w:sz w:val="24"/>
          <w:szCs w:val="24"/>
        </w:rPr>
        <w:t xml:space="preserve"> </w:t>
      </w:r>
      <w:r>
        <w:rPr>
          <w:rFonts w:ascii="Garamond" w:eastAsia="Garamond" w:hAnsi="Garamond" w:cs="Garamond"/>
          <w:sz w:val="24"/>
          <w:szCs w:val="24"/>
          <w:vertAlign w:val="superscript"/>
        </w:rPr>
        <w:footnoteReference w:id="137"/>
      </w:r>
      <w:r>
        <w:rPr>
          <w:rFonts w:ascii="Garamond" w:eastAsia="Garamond" w:hAnsi="Garamond" w:cs="Garamond"/>
          <w:sz w:val="24"/>
          <w:szCs w:val="24"/>
        </w:rPr>
        <w:t xml:space="preserve"> Miners both worked together, and socialised together afterwards with their families, in local working men’s clubs. In the 1930s America of </w:t>
      </w:r>
      <w:r>
        <w:rPr>
          <w:rFonts w:ascii="Garamond" w:eastAsia="Garamond" w:hAnsi="Garamond" w:cs="Garamond"/>
          <w:i/>
          <w:sz w:val="24"/>
          <w:szCs w:val="24"/>
        </w:rPr>
        <w:t>The Book of the Dead</w:t>
      </w:r>
      <w:r>
        <w:rPr>
          <w:rFonts w:ascii="Garamond" w:eastAsia="Garamond" w:hAnsi="Garamond" w:cs="Garamond"/>
          <w:sz w:val="24"/>
          <w:szCs w:val="24"/>
        </w:rPr>
        <w:t xml:space="preserve">, the road in Rukeyser’s poem is </w:t>
      </w:r>
      <w:r>
        <w:rPr>
          <w:rFonts w:ascii="Garamond" w:eastAsia="Garamond" w:hAnsi="Garamond" w:cs="Garamond"/>
          <w:sz w:val="24"/>
          <w:szCs w:val="24"/>
        </w:rPr>
        <w:lastRenderedPageBreak/>
        <w:t>a chance to escape ‘your tall central city’s influence’ both ideologically and imaginatively, to find</w:t>
      </w:r>
      <w:r>
        <w:rPr>
          <w:rFonts w:ascii="Garamond" w:eastAsia="Garamond" w:hAnsi="Garamond" w:cs="Garamond"/>
          <w:color w:val="000000"/>
          <w:sz w:val="24"/>
          <w:szCs w:val="24"/>
          <w:highlight w:val="white"/>
        </w:rPr>
        <w:t xml:space="preserve"> the ‘</w:t>
      </w:r>
      <w:proofErr w:type="spellStart"/>
      <w:r>
        <w:rPr>
          <w:rFonts w:ascii="Garamond" w:eastAsia="Garamond" w:hAnsi="Garamond" w:cs="Garamond"/>
          <w:color w:val="000000"/>
          <w:sz w:val="24"/>
          <w:szCs w:val="24"/>
          <w:highlight w:val="white"/>
        </w:rPr>
        <w:t>centers</w:t>
      </w:r>
      <w:proofErr w:type="spellEnd"/>
      <w:r>
        <w:rPr>
          <w:rFonts w:ascii="Garamond" w:eastAsia="Garamond" w:hAnsi="Garamond" w:cs="Garamond"/>
          <w:color w:val="000000"/>
          <w:sz w:val="24"/>
          <w:szCs w:val="24"/>
          <w:highlight w:val="white"/>
        </w:rPr>
        <w:t xml:space="preserve"> removed and strong, fighting for good reason’.</w:t>
      </w:r>
      <w:r>
        <w:rPr>
          <w:rFonts w:ascii="Garamond" w:eastAsia="Garamond" w:hAnsi="Garamond" w:cs="Garamond"/>
          <w:sz w:val="24"/>
          <w:szCs w:val="24"/>
          <w:vertAlign w:val="superscript"/>
        </w:rPr>
        <w:footnoteReference w:id="138"/>
      </w:r>
      <w:r>
        <w:rPr>
          <w:rFonts w:ascii="Garamond" w:eastAsia="Garamond" w:hAnsi="Garamond" w:cs="Garamond"/>
          <w:color w:val="000000"/>
          <w:sz w:val="24"/>
          <w:szCs w:val="24"/>
          <w:highlight w:val="white"/>
        </w:rPr>
        <w:t xml:space="preserve"> The miners’ strike of 1984 was a fight for the political and ideological centre of the country fought across the roads.</w:t>
      </w:r>
      <w:r>
        <w:rPr>
          <w:rFonts w:ascii="Garamond" w:eastAsia="Garamond" w:hAnsi="Garamond" w:cs="Garamond"/>
          <w:sz w:val="24"/>
          <w:szCs w:val="24"/>
        </w:rPr>
        <w:t xml:space="preserve"> The conflict between mining communities and the </w:t>
      </w:r>
      <w:r w:rsidR="00C2182E">
        <w:rPr>
          <w:rFonts w:ascii="Garamond" w:eastAsia="Garamond" w:hAnsi="Garamond" w:cs="Garamond"/>
          <w:sz w:val="24"/>
          <w:szCs w:val="24"/>
        </w:rPr>
        <w:t>C</w:t>
      </w:r>
      <w:r>
        <w:rPr>
          <w:rFonts w:ascii="Garamond" w:eastAsia="Garamond" w:hAnsi="Garamond" w:cs="Garamond"/>
          <w:sz w:val="24"/>
          <w:szCs w:val="24"/>
        </w:rPr>
        <w:t xml:space="preserve">onservative government, who sought to dissolve these nationalised bonds and boundaries, would thus be rooted in territory: the miners’ formation of picket lines in order to isolate their pit and prevent ‘scab’ workers from breaking the strike, and the increasing use by the Government of the police to prevent the free movement across the ‘commons’ of high streets, motorways and A roads, of the National Union of Miners’ ‘flying pickets’ from being able to consolidate successful industrial action across the country. </w:t>
      </w:r>
    </w:p>
    <w:p w14:paraId="52304595" w14:textId="451D05B9" w:rsidR="008F7976" w:rsidRDefault="008F7976" w:rsidP="005972A8">
      <w:pPr>
        <w:spacing w:line="480" w:lineRule="auto"/>
        <w:jc w:val="both"/>
        <w:rPr>
          <w:rFonts w:ascii="Garamond" w:eastAsia="Garamond" w:hAnsi="Garamond" w:cs="Garamond"/>
          <w:sz w:val="24"/>
          <w:szCs w:val="24"/>
        </w:rPr>
      </w:pPr>
      <w:r>
        <w:rPr>
          <w:rFonts w:ascii="Garamond" w:eastAsia="Garamond" w:hAnsi="Garamond" w:cs="Garamond"/>
          <w:sz w:val="24"/>
          <w:szCs w:val="24"/>
        </w:rPr>
        <w:t>Next, it will be demonstrated that, just as only weeks later, the aftermath of Orgreave would become an act of visualisation for Hines, so these changing identities and territorial delineations were contested by both the respective belligerents in portrayals across media representation. Margaret Thatcher, who in July 1984 would notoriously denounce the Miners as ‘the enemy within’</w:t>
      </w:r>
      <w:r w:rsidR="00C2182E">
        <w:rPr>
          <w:rFonts w:ascii="Garamond" w:eastAsia="Garamond" w:hAnsi="Garamond" w:cs="Garamond"/>
          <w:sz w:val="24"/>
          <w:szCs w:val="24"/>
        </w:rPr>
        <w:t>,</w:t>
      </w:r>
      <w:r>
        <w:rPr>
          <w:rFonts w:ascii="Garamond" w:eastAsia="Garamond" w:hAnsi="Garamond" w:cs="Garamond"/>
          <w:sz w:val="24"/>
          <w:szCs w:val="24"/>
          <w:vertAlign w:val="superscript"/>
        </w:rPr>
        <w:footnoteReference w:id="139"/>
      </w:r>
      <w:r>
        <w:rPr>
          <w:rFonts w:ascii="Garamond" w:eastAsia="Garamond" w:hAnsi="Garamond" w:cs="Garamond"/>
          <w:sz w:val="24"/>
          <w:szCs w:val="24"/>
        </w:rPr>
        <w:t xml:space="preserve"> would seek to recalibrate miners’ identity by depicting them as a threat to democracy, with deviant characters compared to those heroic enough to cross the picket line in pursuit of individual benefit. It was a conflict over the vision of what kind of country the United Kingdom would be come, and over who</w:t>
      </w:r>
      <w:r w:rsidR="00C2182E">
        <w:rPr>
          <w:rFonts w:ascii="Garamond" w:eastAsia="Garamond" w:hAnsi="Garamond" w:cs="Garamond"/>
          <w:sz w:val="24"/>
          <w:szCs w:val="24"/>
        </w:rPr>
        <w:t>se</w:t>
      </w:r>
      <w:r>
        <w:rPr>
          <w:rFonts w:ascii="Garamond" w:eastAsia="Garamond" w:hAnsi="Garamond" w:cs="Garamond"/>
          <w:sz w:val="24"/>
          <w:szCs w:val="24"/>
        </w:rPr>
        <w:t xml:space="preserve"> narrative would become ‘reality’ and reach both miners and the wider country alike.</w:t>
      </w:r>
    </w:p>
    <w:p w14:paraId="20EA3C76" w14:textId="225064AD" w:rsidR="008F7976" w:rsidRDefault="008F7976" w:rsidP="005972A8">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Defeat would instigate another radical change in the formation of identity, in which conceptions of a masculinity which were in part forged in the miner’s relationship with the coalfield faced the imposition of the deterritorialization of labour in the industries that replaced the mines. The third assertion is that the physical, material nature of this industrial conflict engendered a form of hyper-masculinity defined by the body’s capacity to fight, to protect and to utilise the land to provide. In </w:t>
      </w:r>
      <w:r>
        <w:rPr>
          <w:rFonts w:ascii="Garamond" w:eastAsia="Garamond" w:hAnsi="Garamond" w:cs="Garamond"/>
          <w:sz w:val="24"/>
          <w:szCs w:val="24"/>
        </w:rPr>
        <w:lastRenderedPageBreak/>
        <w:t xml:space="preserve">the industrial disaster of Hawk’s Nest which serves as the setting for Rukeyser’s </w:t>
      </w:r>
      <w:r>
        <w:rPr>
          <w:rFonts w:ascii="Garamond" w:eastAsia="Garamond" w:hAnsi="Garamond" w:cs="Garamond"/>
          <w:i/>
          <w:sz w:val="24"/>
          <w:szCs w:val="24"/>
        </w:rPr>
        <w:t xml:space="preserve"> The Book of the Dead, </w:t>
      </w:r>
      <w:r>
        <w:rPr>
          <w:rFonts w:ascii="Garamond" w:eastAsia="Garamond" w:hAnsi="Garamond" w:cs="Garamond"/>
          <w:sz w:val="24"/>
          <w:szCs w:val="24"/>
        </w:rPr>
        <w:t xml:space="preserve"> we have seen in poems such as </w:t>
      </w:r>
      <w:r w:rsidR="00C2182E">
        <w:rPr>
          <w:rFonts w:ascii="Garamond" w:eastAsia="Garamond" w:hAnsi="Garamond" w:cs="Garamond"/>
          <w:sz w:val="24"/>
          <w:szCs w:val="24"/>
        </w:rPr>
        <w:t>‘</w:t>
      </w:r>
      <w:r>
        <w:rPr>
          <w:rFonts w:ascii="Garamond" w:eastAsia="Garamond" w:hAnsi="Garamond" w:cs="Garamond"/>
          <w:sz w:val="24"/>
          <w:szCs w:val="24"/>
        </w:rPr>
        <w:t>Arthur Peyton</w:t>
      </w:r>
      <w:r w:rsidR="00C2182E">
        <w:rPr>
          <w:rFonts w:ascii="Garamond" w:eastAsia="Garamond" w:hAnsi="Garamond" w:cs="Garamond"/>
          <w:sz w:val="24"/>
          <w:szCs w:val="24"/>
        </w:rPr>
        <w:t>’</w:t>
      </w:r>
      <w:r>
        <w:rPr>
          <w:rFonts w:ascii="Garamond" w:eastAsia="Garamond" w:hAnsi="Garamond" w:cs="Garamond"/>
          <w:sz w:val="24"/>
          <w:szCs w:val="24"/>
        </w:rPr>
        <w:t xml:space="preserve"> that the diseased body serves as the material pathology of the exploitation of the miner by capitalist interests that do not adequately protect them. By 1984, mining masculinity, which I define as ‘elemental masculinity’, was aligned to a Fordist sense of the worker’s importance as a skilled, integral agent in operating the mode of production. Here, the right to work, and to be represented as part of a collective trade, is a democratic and fundamental human right, and its defence, therefore, the upholding of a moral code of honour and decency. This rising of an elemental masculinity also fused its binary opposite, the ‘scab’, who would come to represent the ‘other’ both in physicality and temperament. As a result of this shift, women, the traditional complementary ‘other’ in the Fordist nuclear family would find a degree of liberation through their mobilisation in support of the collective cause.   </w:t>
      </w:r>
    </w:p>
    <w:p w14:paraId="551E360F" w14:textId="77777777" w:rsidR="008F7976" w:rsidRDefault="008F7976" w:rsidP="005972A8">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Finally, the aftermath of defeat will be examined in </w:t>
      </w:r>
      <w:proofErr w:type="gramStart"/>
      <w:r>
        <w:rPr>
          <w:rFonts w:ascii="Garamond" w:eastAsia="Garamond" w:hAnsi="Garamond" w:cs="Garamond"/>
          <w:sz w:val="24"/>
          <w:szCs w:val="24"/>
        </w:rPr>
        <w:t>all of</w:t>
      </w:r>
      <w:proofErr w:type="gramEnd"/>
      <w:r>
        <w:rPr>
          <w:rFonts w:ascii="Garamond" w:eastAsia="Garamond" w:hAnsi="Garamond" w:cs="Garamond"/>
          <w:sz w:val="24"/>
          <w:szCs w:val="24"/>
        </w:rPr>
        <w:t xml:space="preserve"> these areas in order to trace its consequences on the formation of identity in mining communities. An emotive spectrum of consequences followed in which I argue that defeat and the concept of a miner without a mine, would lead to the transition of identity away from the materiality of an ‘elemental’ masculinity towards acts of imagination which conjured a form of nostalgia, in which the identity is constructed in retrospective acts of imagination. Here the notion of the miner, post-mining, fluxes between narratives of pride at an honourable defeat, and the humiliation out of a tragedy with many lateral paths which could have brought victory.</w:t>
      </w:r>
    </w:p>
    <w:p w14:paraId="030CCA53" w14:textId="77777777" w:rsidR="008F7976" w:rsidRDefault="008F7976" w:rsidP="008F7976">
      <w:pPr>
        <w:jc w:val="both"/>
        <w:rPr>
          <w:rFonts w:ascii="Garamond" w:eastAsia="Garamond" w:hAnsi="Garamond" w:cs="Garamond"/>
          <w:b/>
          <w:sz w:val="24"/>
          <w:szCs w:val="24"/>
        </w:rPr>
      </w:pPr>
    </w:p>
    <w:p w14:paraId="1CBA82B5" w14:textId="77777777" w:rsidR="008F7976" w:rsidRDefault="008F7976" w:rsidP="008F7976">
      <w:pPr>
        <w:jc w:val="both"/>
        <w:rPr>
          <w:rFonts w:ascii="Garamond" w:eastAsia="Garamond" w:hAnsi="Garamond" w:cs="Garamond"/>
          <w:b/>
          <w:sz w:val="24"/>
          <w:szCs w:val="24"/>
        </w:rPr>
      </w:pPr>
    </w:p>
    <w:p w14:paraId="3A352835" w14:textId="77777777" w:rsidR="008F7976" w:rsidRDefault="008F7976" w:rsidP="008F7976">
      <w:pPr>
        <w:jc w:val="both"/>
        <w:rPr>
          <w:rFonts w:ascii="Garamond" w:eastAsia="Garamond" w:hAnsi="Garamond" w:cs="Garamond"/>
          <w:b/>
          <w:sz w:val="24"/>
          <w:szCs w:val="24"/>
        </w:rPr>
      </w:pPr>
      <w:bookmarkStart w:id="11" w:name="_Hlk25433282"/>
      <w:r>
        <w:rPr>
          <w:rFonts w:ascii="Garamond" w:eastAsia="Garamond" w:hAnsi="Garamond" w:cs="Garamond"/>
          <w:b/>
          <w:sz w:val="24"/>
          <w:szCs w:val="24"/>
        </w:rPr>
        <w:t>Background: ideological consciousness</w:t>
      </w:r>
    </w:p>
    <w:bookmarkEnd w:id="11"/>
    <w:p w14:paraId="24544A8E" w14:textId="77777777" w:rsidR="008F7976" w:rsidRDefault="008F7976" w:rsidP="008F7976">
      <w:pPr>
        <w:jc w:val="both"/>
        <w:rPr>
          <w:rFonts w:ascii="Garamond" w:eastAsia="Garamond" w:hAnsi="Garamond" w:cs="Garamond"/>
          <w:sz w:val="24"/>
          <w:szCs w:val="24"/>
        </w:rPr>
      </w:pPr>
    </w:p>
    <w:p w14:paraId="50BCE022" w14:textId="77777777" w:rsidR="008F7976" w:rsidRDefault="008F7976" w:rsidP="005972A8">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As well as Barry Hines’ novel, </w:t>
      </w:r>
      <w:r>
        <w:rPr>
          <w:rFonts w:ascii="Garamond" w:eastAsia="Garamond" w:hAnsi="Garamond" w:cs="Garamond"/>
          <w:i/>
          <w:sz w:val="24"/>
          <w:szCs w:val="24"/>
        </w:rPr>
        <w:t>The Heart of It,</w:t>
      </w:r>
      <w:r>
        <w:rPr>
          <w:rFonts w:ascii="Garamond" w:eastAsia="Garamond" w:hAnsi="Garamond" w:cs="Garamond"/>
          <w:sz w:val="24"/>
          <w:szCs w:val="24"/>
        </w:rPr>
        <w:t xml:space="preserve"> much of the research data in this chapter comes courtesy of the Barry Hines Papers, held in the Special Collections library at the University of </w:t>
      </w:r>
      <w:r>
        <w:rPr>
          <w:rFonts w:ascii="Garamond" w:eastAsia="Garamond" w:hAnsi="Garamond" w:cs="Garamond"/>
          <w:sz w:val="24"/>
          <w:szCs w:val="24"/>
        </w:rPr>
        <w:lastRenderedPageBreak/>
        <w:t>Sheffield.</w:t>
      </w:r>
      <w:r>
        <w:rPr>
          <w:rFonts w:ascii="Garamond" w:eastAsia="Garamond" w:hAnsi="Garamond" w:cs="Garamond"/>
          <w:sz w:val="24"/>
          <w:szCs w:val="24"/>
          <w:vertAlign w:val="superscript"/>
        </w:rPr>
        <w:footnoteReference w:id="140"/>
      </w:r>
      <w:r>
        <w:rPr>
          <w:rFonts w:ascii="Garamond" w:eastAsia="Garamond" w:hAnsi="Garamond" w:cs="Garamond"/>
          <w:sz w:val="24"/>
          <w:szCs w:val="24"/>
        </w:rPr>
        <w:t xml:space="preserve"> The addendum to Hines’ preparation for the novel features transcriptions of interviews from news reports and other television features providing a valuable series of testimonies and anecdotes detailing the experiences of striking miners and their families interviewed during the strike. From these accounts, it is clear that miners were convinced that the Government’s programme of mine closures, executed through the National Coal Board (NCB) was an ideological, rather than economic initiative: ‘ (The) economics of this strike went out of the window months ago because the money that this government has spent in trying to get the NUM to go back to work is colossal, it would have kept the pits open for years.’</w:t>
      </w:r>
      <w:r>
        <w:rPr>
          <w:rFonts w:ascii="Garamond" w:eastAsia="Garamond" w:hAnsi="Garamond" w:cs="Garamond"/>
          <w:sz w:val="24"/>
          <w:szCs w:val="24"/>
          <w:vertAlign w:val="superscript"/>
        </w:rPr>
        <w:footnoteReference w:id="141"/>
      </w:r>
    </w:p>
    <w:p w14:paraId="78EF5B2E" w14:textId="7B75A565" w:rsidR="008F7976" w:rsidRDefault="008F7976" w:rsidP="005972A8">
      <w:pPr>
        <w:spacing w:line="480" w:lineRule="auto"/>
        <w:jc w:val="both"/>
        <w:rPr>
          <w:rFonts w:ascii="Garamond" w:eastAsia="Garamond" w:hAnsi="Garamond" w:cs="Garamond"/>
          <w:sz w:val="24"/>
          <w:szCs w:val="24"/>
        </w:rPr>
      </w:pPr>
      <w:r>
        <w:rPr>
          <w:rFonts w:ascii="Garamond" w:eastAsia="Garamond" w:hAnsi="Garamond" w:cs="Garamond"/>
          <w:sz w:val="24"/>
          <w:szCs w:val="24"/>
        </w:rPr>
        <w:t>In 1974, Ted Heath’s Conservative government sought to impose wage controls on miners and a three-day-week in response to soaring oil prices. When the miners went on strike, Heath called a snap general election. His election slogan was ‘Who Governs Britain?’</w:t>
      </w:r>
      <w:r>
        <w:rPr>
          <w:rFonts w:ascii="Garamond" w:eastAsia="Garamond" w:hAnsi="Garamond" w:cs="Garamond"/>
          <w:sz w:val="24"/>
          <w:szCs w:val="24"/>
          <w:vertAlign w:val="superscript"/>
        </w:rPr>
        <w:footnoteReference w:id="142"/>
      </w:r>
      <w:r>
        <w:rPr>
          <w:rFonts w:ascii="Garamond" w:eastAsia="Garamond" w:hAnsi="Garamond" w:cs="Garamond"/>
          <w:sz w:val="24"/>
          <w:szCs w:val="24"/>
        </w:rPr>
        <w:t>. In Selina Todd’s droll summary, ‘Unfortunately for Heath, the answer was: not him.’</w:t>
      </w:r>
      <w:r w:rsidR="00D11315">
        <w:rPr>
          <w:rFonts w:ascii="Garamond" w:eastAsia="Garamond" w:hAnsi="Garamond" w:cs="Garamond"/>
          <w:sz w:val="24"/>
          <w:szCs w:val="24"/>
        </w:rPr>
        <w:t>.</w:t>
      </w:r>
      <w:r>
        <w:rPr>
          <w:rFonts w:ascii="Garamond" w:eastAsia="Garamond" w:hAnsi="Garamond" w:cs="Garamond"/>
          <w:sz w:val="24"/>
          <w:szCs w:val="24"/>
          <w:vertAlign w:val="superscript"/>
        </w:rPr>
        <w:footnoteReference w:id="143"/>
      </w:r>
      <w:r>
        <w:rPr>
          <w:rFonts w:ascii="Garamond" w:eastAsia="Garamond" w:hAnsi="Garamond" w:cs="Garamond"/>
          <w:sz w:val="24"/>
          <w:szCs w:val="24"/>
        </w:rPr>
        <w:t xml:space="preserve"> The return of the socialist policies of Harold Wilson’s government brought about both the zenith of the miners’ political power in the United Kingdom, and a new ruthless determination by the Conservative party to bring an end to it. The latter was public knowledge due to a leak to </w:t>
      </w:r>
      <w:r>
        <w:rPr>
          <w:rFonts w:ascii="Garamond" w:eastAsia="Garamond" w:hAnsi="Garamond" w:cs="Garamond"/>
          <w:i/>
          <w:sz w:val="24"/>
          <w:szCs w:val="24"/>
        </w:rPr>
        <w:t>The Economist</w:t>
      </w:r>
      <w:r>
        <w:rPr>
          <w:rFonts w:ascii="Garamond" w:eastAsia="Garamond" w:hAnsi="Garamond" w:cs="Garamond"/>
          <w:sz w:val="24"/>
          <w:szCs w:val="24"/>
        </w:rPr>
        <w:t xml:space="preserve"> on the 27th May 1978 of a report commissioned by Nicholas Ridley MP into strategies to combat the trade unions. As </w:t>
      </w:r>
      <w:r>
        <w:rPr>
          <w:rFonts w:ascii="Garamond" w:eastAsia="Garamond" w:hAnsi="Garamond" w:cs="Garamond"/>
          <w:i/>
          <w:sz w:val="24"/>
          <w:szCs w:val="24"/>
        </w:rPr>
        <w:t>The</w:t>
      </w:r>
      <w:r>
        <w:rPr>
          <w:rFonts w:ascii="Garamond" w:eastAsia="Garamond" w:hAnsi="Garamond" w:cs="Garamond"/>
          <w:sz w:val="24"/>
          <w:szCs w:val="24"/>
        </w:rPr>
        <w:t xml:space="preserve"> </w:t>
      </w:r>
      <w:r>
        <w:rPr>
          <w:rFonts w:ascii="Garamond" w:eastAsia="Garamond" w:hAnsi="Garamond" w:cs="Garamond"/>
          <w:i/>
          <w:sz w:val="24"/>
          <w:szCs w:val="24"/>
        </w:rPr>
        <w:t>Times</w:t>
      </w:r>
      <w:r>
        <w:rPr>
          <w:rFonts w:ascii="Garamond" w:eastAsia="Garamond" w:hAnsi="Garamond" w:cs="Garamond"/>
          <w:sz w:val="24"/>
          <w:szCs w:val="24"/>
        </w:rPr>
        <w:t xml:space="preserve"> reported a few days later, ‘the </w:t>
      </w:r>
      <w:r>
        <w:rPr>
          <w:rFonts w:ascii="Garamond" w:eastAsia="Garamond" w:hAnsi="Garamond" w:cs="Garamond"/>
          <w:color w:val="000000"/>
          <w:sz w:val="24"/>
          <w:szCs w:val="24"/>
          <w:highlight w:val="white"/>
        </w:rPr>
        <w:t>Senior shadow ministers were embarrassed last night by the disclosure’ which revealed in an annex to its report ‘that if there is confrontation between a Conservative government and the unions the battle should be on ground chosen by the Tories.’</w:t>
      </w:r>
      <w:r>
        <w:rPr>
          <w:rFonts w:ascii="Garamond" w:eastAsia="Garamond" w:hAnsi="Garamond" w:cs="Garamond"/>
          <w:color w:val="000000"/>
          <w:sz w:val="24"/>
          <w:szCs w:val="24"/>
          <w:highlight w:val="white"/>
          <w:vertAlign w:val="superscript"/>
        </w:rPr>
        <w:footnoteReference w:id="144"/>
      </w:r>
      <w:r>
        <w:rPr>
          <w:rFonts w:ascii="Garamond" w:eastAsia="Garamond" w:hAnsi="Garamond" w:cs="Garamond"/>
          <w:sz w:val="24"/>
          <w:szCs w:val="24"/>
        </w:rPr>
        <w:t xml:space="preserve"> By 1985, Callinicos and Simons would notice that the plan’s strategies, including such controversial suggestions as having ‘some right to treat strikers differently in relation to supplementary benefits </w:t>
      </w:r>
      <w:r>
        <w:rPr>
          <w:rFonts w:ascii="Garamond" w:eastAsia="Garamond" w:hAnsi="Garamond" w:cs="Garamond"/>
          <w:sz w:val="24"/>
          <w:szCs w:val="24"/>
        </w:rPr>
        <w:lastRenderedPageBreak/>
        <w:t>and tax refunds’</w:t>
      </w:r>
      <w:r>
        <w:rPr>
          <w:rFonts w:ascii="Garamond" w:eastAsia="Garamond" w:hAnsi="Garamond" w:cs="Garamond"/>
          <w:sz w:val="24"/>
          <w:szCs w:val="24"/>
          <w:vertAlign w:val="superscript"/>
        </w:rPr>
        <w:footnoteReference w:id="145"/>
      </w:r>
      <w:r>
        <w:rPr>
          <w:rFonts w:ascii="Garamond" w:eastAsia="Garamond" w:hAnsi="Garamond" w:cs="Garamond"/>
          <w:sz w:val="24"/>
          <w:szCs w:val="24"/>
        </w:rPr>
        <w:t xml:space="preserve"> were ‘followed with eerie precision the pattern laid out in the Ridley report’</w:t>
      </w:r>
      <w:r w:rsidR="00996AF0">
        <w:rPr>
          <w:rFonts w:ascii="Garamond" w:eastAsia="Garamond" w:hAnsi="Garamond" w:cs="Garamond"/>
          <w:sz w:val="24"/>
          <w:szCs w:val="24"/>
        </w:rPr>
        <w:t>.</w:t>
      </w:r>
      <w:r>
        <w:rPr>
          <w:rFonts w:ascii="Garamond" w:eastAsia="Garamond" w:hAnsi="Garamond" w:cs="Garamond"/>
          <w:sz w:val="24"/>
          <w:szCs w:val="24"/>
          <w:vertAlign w:val="superscript"/>
        </w:rPr>
        <w:footnoteReference w:id="146"/>
      </w:r>
      <w:r>
        <w:rPr>
          <w:rFonts w:ascii="Garamond" w:eastAsia="Garamond" w:hAnsi="Garamond" w:cs="Garamond"/>
          <w:sz w:val="24"/>
          <w:szCs w:val="24"/>
        </w:rPr>
        <w:t xml:space="preserve"> From becoming an embarrassment, Nigel Lawson would insist by 1984 that the breaking of the miners’ strike was: ‘Even in narrow terms, a worthwhile investment for the nation” during a government debate on 31st July 1984.</w:t>
      </w:r>
      <w:r>
        <w:rPr>
          <w:rFonts w:ascii="Garamond" w:eastAsia="Garamond" w:hAnsi="Garamond" w:cs="Garamond"/>
          <w:sz w:val="24"/>
          <w:szCs w:val="24"/>
          <w:vertAlign w:val="superscript"/>
        </w:rPr>
        <w:t xml:space="preserve"> </w:t>
      </w:r>
      <w:r>
        <w:rPr>
          <w:rFonts w:ascii="Garamond" w:eastAsia="Garamond" w:hAnsi="Garamond" w:cs="Garamond"/>
          <w:sz w:val="24"/>
          <w:szCs w:val="24"/>
          <w:vertAlign w:val="superscript"/>
        </w:rPr>
        <w:footnoteReference w:id="147"/>
      </w:r>
      <w:r>
        <w:rPr>
          <w:rFonts w:ascii="Garamond" w:eastAsia="Garamond" w:hAnsi="Garamond" w:cs="Garamond"/>
          <w:sz w:val="24"/>
          <w:szCs w:val="24"/>
        </w:rPr>
        <w:t xml:space="preserve"> To put this into context, the estimated cost of importing coal and burning oil in power stations, mobilising the police against pickets, increased benefit costs and lost revenues, (not to mention fourteen deaths, thousands of injuries and over 10,000 arrests) would be more than £7 billion of UK taxpayers’ money</w:t>
      </w:r>
      <w:r w:rsidR="00996AF0">
        <w:rPr>
          <w:rFonts w:ascii="Garamond" w:eastAsia="Garamond" w:hAnsi="Garamond" w:cs="Garamond"/>
          <w:sz w:val="24"/>
          <w:szCs w:val="24"/>
        </w:rPr>
        <w:t>.</w:t>
      </w:r>
      <w:r>
        <w:rPr>
          <w:rFonts w:ascii="Garamond" w:eastAsia="Garamond" w:hAnsi="Garamond" w:cs="Garamond"/>
          <w:sz w:val="24"/>
          <w:szCs w:val="24"/>
          <w:vertAlign w:val="superscript"/>
        </w:rPr>
        <w:footnoteReference w:id="148"/>
      </w:r>
      <w:r>
        <w:rPr>
          <w:rFonts w:ascii="Garamond" w:eastAsia="Garamond" w:hAnsi="Garamond" w:cs="Garamond"/>
          <w:sz w:val="24"/>
          <w:szCs w:val="24"/>
        </w:rPr>
        <w:t xml:space="preserve"> </w:t>
      </w:r>
    </w:p>
    <w:p w14:paraId="1189E3F5" w14:textId="77777777" w:rsidR="008F7976" w:rsidRDefault="008F7976" w:rsidP="005972A8">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This chain of political events- Heath’s defeat at the hands of the miners, the commissioning of the Ridley plan, and the Thatcher Government’s subsequent attempt to implement its recommendations- set the stage for what would be a pitched and overt ideological battle for workers’ right in the United Kingdom. Michael Welsh, MP for Doncaster North, speaking at the Hatfield Miners’ Women’s Support Group Rally in 1984 summarised its terms: </w:t>
      </w:r>
    </w:p>
    <w:p w14:paraId="71FAE560" w14:textId="338D8456" w:rsidR="008F7976" w:rsidRDefault="008F7976" w:rsidP="008F7976">
      <w:pPr>
        <w:keepNext/>
        <w:shd w:val="clear" w:color="auto" w:fill="FFFFFF"/>
        <w:spacing w:after="160" w:line="256" w:lineRule="auto"/>
        <w:ind w:left="850" w:right="850"/>
        <w:jc w:val="both"/>
        <w:rPr>
          <w:rFonts w:ascii="Garamond" w:eastAsia="Garamond" w:hAnsi="Garamond" w:cs="Garamond"/>
        </w:rPr>
      </w:pPr>
      <w:r w:rsidRPr="006705FB">
        <w:rPr>
          <w:rFonts w:ascii="Garamond" w:eastAsia="Garamond" w:hAnsi="Garamond" w:cs="Garamond"/>
        </w:rPr>
        <w:t>…(the decision to take on NUM) was not made last March when Ian McGregor made his announcement about 20,000 men and 20 pits, it was a deliberate political decision  planned and taken by Margaret Thatcher in cahoots with Ridley some five years ago, to smash this union and also discipline its members. First, they changed the laws of this land to prevent you from going picketing and to antagonise you as much as they could with laws like obstruction and besetting, we all know them. Secondly</w:t>
      </w:r>
      <w:r w:rsidR="008D022F">
        <w:rPr>
          <w:rFonts w:ascii="Garamond" w:eastAsia="Garamond" w:hAnsi="Garamond" w:cs="Garamond"/>
        </w:rPr>
        <w:t>,</w:t>
      </w:r>
      <w:r w:rsidRPr="006705FB">
        <w:rPr>
          <w:rFonts w:ascii="Garamond" w:eastAsia="Garamond" w:hAnsi="Garamond" w:cs="Garamond"/>
        </w:rPr>
        <w:t xml:space="preserve"> they stocked the power stations up... and in ten months </w:t>
      </w:r>
      <w:proofErr w:type="gramStart"/>
      <w:r w:rsidRPr="006705FB">
        <w:rPr>
          <w:rFonts w:ascii="Garamond" w:eastAsia="Garamond" w:hAnsi="Garamond" w:cs="Garamond"/>
        </w:rPr>
        <w:t>they’ve</w:t>
      </w:r>
      <w:proofErr w:type="gramEnd"/>
      <w:r w:rsidRPr="006705FB">
        <w:rPr>
          <w:rFonts w:ascii="Garamond" w:eastAsia="Garamond" w:hAnsi="Garamond" w:cs="Garamond"/>
        </w:rPr>
        <w:t xml:space="preserve"> spent five billion pounds and they’ve lost 70,000 tons of coal. Ten times as much as ASLEF have said would have solved this industry. And all </w:t>
      </w:r>
      <w:proofErr w:type="gramStart"/>
      <w:r w:rsidRPr="006705FB">
        <w:rPr>
          <w:rFonts w:ascii="Garamond" w:eastAsia="Garamond" w:hAnsi="Garamond" w:cs="Garamond"/>
        </w:rPr>
        <w:t>in an attempt to</w:t>
      </w:r>
      <w:proofErr w:type="gramEnd"/>
      <w:r w:rsidRPr="006705FB">
        <w:rPr>
          <w:rFonts w:ascii="Garamond" w:eastAsia="Garamond" w:hAnsi="Garamond" w:cs="Garamond"/>
        </w:rPr>
        <w:t xml:space="preserve"> defeat you.</w:t>
      </w:r>
      <w:r w:rsidRPr="006705FB">
        <w:rPr>
          <w:rFonts w:ascii="Garamond" w:eastAsia="Garamond" w:hAnsi="Garamond" w:cs="Garamond"/>
          <w:vertAlign w:val="superscript"/>
        </w:rPr>
        <w:footnoteReference w:id="149"/>
      </w:r>
    </w:p>
    <w:p w14:paraId="413E76A1" w14:textId="77777777" w:rsidR="008F7976" w:rsidRPr="006705FB" w:rsidRDefault="008F7976" w:rsidP="008F7976">
      <w:pPr>
        <w:keepNext/>
        <w:shd w:val="clear" w:color="auto" w:fill="FFFFFF"/>
        <w:spacing w:after="160" w:line="256" w:lineRule="auto"/>
        <w:ind w:left="850" w:right="850"/>
        <w:jc w:val="both"/>
        <w:rPr>
          <w:rFonts w:ascii="Garamond" w:eastAsia="Garamond" w:hAnsi="Garamond" w:cs="Garamond"/>
        </w:rPr>
      </w:pPr>
    </w:p>
    <w:p w14:paraId="1459E7EA" w14:textId="77777777" w:rsidR="008F7976" w:rsidRDefault="008F7976" w:rsidP="005972A8">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The spark for the miners’ strike- the closure of the twenty pits- is one of the possible factors cited as ‘casus belli’</w:t>
      </w:r>
      <w:r>
        <w:rPr>
          <w:rFonts w:ascii="Garamond" w:eastAsia="Garamond" w:hAnsi="Garamond" w:cs="Garamond"/>
          <w:sz w:val="24"/>
          <w:szCs w:val="24"/>
          <w:vertAlign w:val="superscript"/>
        </w:rPr>
        <w:footnoteReference w:id="150"/>
      </w:r>
      <w:r>
        <w:rPr>
          <w:rFonts w:ascii="Garamond" w:eastAsia="Garamond" w:hAnsi="Garamond" w:cs="Garamond"/>
          <w:sz w:val="24"/>
          <w:szCs w:val="24"/>
        </w:rPr>
        <w:t xml:space="preserve"> in the Ridley Plan, whose martial semantics reveal the conflict to have the characteristics of a civil war. Welsh goes on to further outline the Government’s systemic use of </w:t>
      </w:r>
      <w:r>
        <w:rPr>
          <w:rFonts w:ascii="Garamond" w:eastAsia="Garamond" w:hAnsi="Garamond" w:cs="Garamond"/>
          <w:sz w:val="24"/>
          <w:szCs w:val="24"/>
        </w:rPr>
        <w:lastRenderedPageBreak/>
        <w:t xml:space="preserve">the state’s infrastructures in order to repress the miners’ capacity to strike, each of which will be seen to have a profound effect on miners and their families’ identities:  </w:t>
      </w:r>
    </w:p>
    <w:p w14:paraId="5822C549" w14:textId="77777777" w:rsidR="008F7976" w:rsidRDefault="008F7976" w:rsidP="008F7976">
      <w:pPr>
        <w:ind w:left="850" w:right="850"/>
        <w:jc w:val="both"/>
        <w:rPr>
          <w:rFonts w:ascii="Garamond" w:eastAsia="Garamond" w:hAnsi="Garamond" w:cs="Garamond"/>
        </w:rPr>
      </w:pPr>
      <w:r w:rsidRPr="006705FB">
        <w:rPr>
          <w:rFonts w:ascii="Garamond" w:eastAsia="Garamond" w:hAnsi="Garamond" w:cs="Garamond"/>
        </w:rPr>
        <w:t>The police operation against us, the massive use of the courts against us, the use of the scabs of the fifth column against us, the use of the media against us. It all adds up to a determined attempt by a union-hating Tory government to defeat the NUM.</w:t>
      </w:r>
      <w:r w:rsidRPr="006705FB">
        <w:rPr>
          <w:rFonts w:ascii="Garamond" w:eastAsia="Garamond" w:hAnsi="Garamond" w:cs="Garamond"/>
          <w:vertAlign w:val="superscript"/>
        </w:rPr>
        <w:footnoteReference w:id="151"/>
      </w:r>
    </w:p>
    <w:p w14:paraId="48F77416" w14:textId="77777777" w:rsidR="008F7976" w:rsidRPr="006705FB" w:rsidRDefault="008F7976" w:rsidP="008F7976">
      <w:pPr>
        <w:ind w:left="850" w:right="850"/>
        <w:jc w:val="both"/>
        <w:rPr>
          <w:rFonts w:ascii="Garamond" w:eastAsia="Garamond" w:hAnsi="Garamond" w:cs="Garamond"/>
        </w:rPr>
      </w:pPr>
    </w:p>
    <w:p w14:paraId="582D3F6A" w14:textId="18FD423D" w:rsidR="008F7976" w:rsidRDefault="008F7976" w:rsidP="005972A8">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As these logistics of the government’s ‘chosen battle ground’, including ‘good, non-union drivers’ and ‘a large, mobile squad of police who are equipped and prepared to uphold the law’ were open knowledge in the public domain, it represents a high water mark in working class consciousness: a formative moment in the creation of the worker’s identity in which what he or she was fighting for, and against, were clearly delineated.  As one miner from Maltby Colliery attested, ‘I think this Government’s made one big mistake- and police- they’ve politicised our union, they’ve made people realise what is actually against </w:t>
      </w:r>
      <w:r w:rsidR="00996AF0">
        <w:rPr>
          <w:rFonts w:ascii="Garamond" w:eastAsia="Garamond" w:hAnsi="Garamond" w:cs="Garamond"/>
          <w:sz w:val="24"/>
          <w:szCs w:val="24"/>
        </w:rPr>
        <w:t>‘</w:t>
      </w:r>
      <w:proofErr w:type="spellStart"/>
      <w:r>
        <w:rPr>
          <w:rFonts w:ascii="Garamond" w:eastAsia="Garamond" w:hAnsi="Garamond" w:cs="Garamond"/>
          <w:sz w:val="24"/>
          <w:szCs w:val="24"/>
        </w:rPr>
        <w:t>em</w:t>
      </w:r>
      <w:proofErr w:type="spellEnd"/>
      <w:r>
        <w:rPr>
          <w:rFonts w:ascii="Garamond" w:eastAsia="Garamond" w:hAnsi="Garamond" w:cs="Garamond"/>
          <w:sz w:val="24"/>
          <w:szCs w:val="24"/>
        </w:rPr>
        <w:t xml:space="preserve">. I mean t’ system… the system </w:t>
      </w:r>
      <w:proofErr w:type="gramStart"/>
      <w:r>
        <w:rPr>
          <w:rFonts w:ascii="Garamond" w:eastAsia="Garamond" w:hAnsi="Garamond" w:cs="Garamond"/>
          <w:sz w:val="24"/>
          <w:szCs w:val="24"/>
        </w:rPr>
        <w:t>in itself is</w:t>
      </w:r>
      <w:proofErr w:type="gramEnd"/>
      <w:r>
        <w:rPr>
          <w:rFonts w:ascii="Garamond" w:eastAsia="Garamond" w:hAnsi="Garamond" w:cs="Garamond"/>
          <w:sz w:val="24"/>
          <w:szCs w:val="24"/>
        </w:rPr>
        <w:t xml:space="preserve"> attacking mine workers and their families.’</w:t>
      </w:r>
      <w:r>
        <w:rPr>
          <w:rFonts w:ascii="Garamond" w:eastAsia="Garamond" w:hAnsi="Garamond" w:cs="Garamond"/>
          <w:sz w:val="24"/>
          <w:szCs w:val="24"/>
          <w:vertAlign w:val="superscript"/>
        </w:rPr>
        <w:footnoteReference w:id="152"/>
      </w:r>
      <w:r>
        <w:rPr>
          <w:rFonts w:ascii="Garamond" w:eastAsia="Garamond" w:hAnsi="Garamond" w:cs="Garamond"/>
          <w:sz w:val="24"/>
          <w:szCs w:val="24"/>
        </w:rPr>
        <w:t xml:space="preserve"> Across the country, the threat of this seismic, ideological shift was felt. A member of the Society of Graphical and Allied Trades spoke out that: ‘the main issue really this dispute has got out of Yorkshire mining fields and its touching everybody and the whole issue is about the future… what country you want to live in, and whether you want to make a decision on what is going to happen to you, or whether the pound is more important than the person.’</w:t>
      </w:r>
      <w:r>
        <w:rPr>
          <w:rFonts w:ascii="Garamond" w:eastAsia="Garamond" w:hAnsi="Garamond" w:cs="Garamond"/>
          <w:sz w:val="24"/>
          <w:szCs w:val="24"/>
          <w:vertAlign w:val="superscript"/>
        </w:rPr>
        <w:footnoteReference w:id="153"/>
      </w:r>
      <w:r>
        <w:rPr>
          <w:rFonts w:ascii="Garamond" w:eastAsia="Garamond" w:hAnsi="Garamond" w:cs="Garamond"/>
          <w:sz w:val="24"/>
          <w:szCs w:val="24"/>
        </w:rPr>
        <w:t xml:space="preserve"> Mining communities were aware that defeat would see a shift in the way that their community was identified. Privatising the mining industry would see each mine and its community identity lost in the economic appraisal of its capacity to provide profit or loss.</w:t>
      </w:r>
    </w:p>
    <w:p w14:paraId="5AE6B407" w14:textId="0765E252" w:rsidR="008F7976" w:rsidRDefault="008F7976" w:rsidP="005972A8">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Mining communities were also aware that the right for union representation and power would be constant, hard won after many years of struggle. As one miner in Maltby revealed: ‘We’ve had no arguments from our retired members, all they want us to do is win and not give up what they </w:t>
      </w:r>
      <w:r>
        <w:rPr>
          <w:rFonts w:ascii="Garamond" w:eastAsia="Garamond" w:hAnsi="Garamond" w:cs="Garamond"/>
          <w:sz w:val="24"/>
          <w:szCs w:val="24"/>
        </w:rPr>
        <w:lastRenderedPageBreak/>
        <w:t>fought for in 1926 and thirties and forties and for nationalisation, and when they made this union what it is today.’</w:t>
      </w:r>
      <w:r>
        <w:rPr>
          <w:rFonts w:ascii="Garamond" w:eastAsia="Garamond" w:hAnsi="Garamond" w:cs="Garamond"/>
          <w:sz w:val="24"/>
          <w:szCs w:val="24"/>
          <w:vertAlign w:val="superscript"/>
        </w:rPr>
        <w:footnoteReference w:id="154"/>
      </w:r>
      <w:r>
        <w:rPr>
          <w:rFonts w:ascii="Garamond" w:eastAsia="Garamond" w:hAnsi="Garamond" w:cs="Garamond"/>
          <w:sz w:val="24"/>
          <w:szCs w:val="24"/>
        </w:rPr>
        <w:t xml:space="preserve"> The battle for these rights was constantly slipping from the figurative to the literal, through protest on the pickets, and the sacrifice of comfort to the point of starvation. As the SOGAT member continued, ‘... unless it hurts you’re not giving enough and I’ll stress again, if the miners are defeated, I’m defeated, my children are defeated, and their children will be defeated’</w:t>
      </w:r>
      <w:r w:rsidR="00996AF0">
        <w:rPr>
          <w:rFonts w:ascii="Garamond" w:eastAsia="Garamond" w:hAnsi="Garamond" w:cs="Garamond"/>
          <w:sz w:val="24"/>
          <w:szCs w:val="24"/>
        </w:rPr>
        <w:t>.</w:t>
      </w:r>
      <w:r>
        <w:rPr>
          <w:rFonts w:ascii="Garamond" w:eastAsia="Garamond" w:hAnsi="Garamond" w:cs="Garamond"/>
          <w:sz w:val="24"/>
          <w:szCs w:val="24"/>
        </w:rPr>
        <w:t xml:space="preserve"> </w:t>
      </w:r>
      <w:r>
        <w:rPr>
          <w:rFonts w:ascii="Garamond" w:eastAsia="Garamond" w:hAnsi="Garamond" w:cs="Garamond"/>
          <w:sz w:val="24"/>
          <w:szCs w:val="24"/>
          <w:vertAlign w:val="superscript"/>
        </w:rPr>
        <w:footnoteReference w:id="155"/>
      </w:r>
      <w:r>
        <w:rPr>
          <w:rFonts w:ascii="Garamond" w:eastAsia="Garamond" w:hAnsi="Garamond" w:cs="Garamond"/>
          <w:sz w:val="24"/>
          <w:szCs w:val="24"/>
        </w:rPr>
        <w:t xml:space="preserve"> This sentience constitutes a </w:t>
      </w:r>
      <w:proofErr w:type="spellStart"/>
      <w:r>
        <w:rPr>
          <w:rFonts w:ascii="Garamond" w:eastAsia="Garamond" w:hAnsi="Garamond" w:cs="Garamond"/>
          <w:sz w:val="24"/>
          <w:szCs w:val="24"/>
        </w:rPr>
        <w:t>Benjaminian</w:t>
      </w:r>
      <w:proofErr w:type="spellEnd"/>
      <w:r>
        <w:rPr>
          <w:rFonts w:ascii="Garamond" w:eastAsia="Garamond" w:hAnsi="Garamond" w:cs="Garamond"/>
          <w:sz w:val="24"/>
          <w:szCs w:val="24"/>
        </w:rPr>
        <w:t xml:space="preserve"> moment of danger: that if the moment was not seized, then its defeat would have emotive repercussions across generations. That a lack of empathy and solidarity would breed apathy and alienation: </w:t>
      </w:r>
    </w:p>
    <w:p w14:paraId="5F95474F"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I strongly believe, it’s the future you’re talking about, </w:t>
      </w:r>
      <w:proofErr w:type="spellStart"/>
      <w:r>
        <w:rPr>
          <w:rFonts w:ascii="Garamond" w:eastAsia="Garamond" w:hAnsi="Garamond" w:cs="Garamond"/>
        </w:rPr>
        <w:t>them</w:t>
      </w:r>
      <w:proofErr w:type="spellEnd"/>
      <w:r>
        <w:rPr>
          <w:rFonts w:ascii="Garamond" w:eastAsia="Garamond" w:hAnsi="Garamond" w:cs="Garamond"/>
        </w:rPr>
        <w:t xml:space="preserve"> kids out there, they’re the future and if they don’t see that you’re a caring society they’ll react to that, their reaction, chances are, will be violent. Because basically the media, and that includes you and me, because we all work for the media, are gradually brainwashing people into not being a caring society.</w:t>
      </w:r>
      <w:r>
        <w:rPr>
          <w:rFonts w:ascii="Garamond" w:eastAsia="Garamond" w:hAnsi="Garamond" w:cs="Garamond"/>
          <w:vertAlign w:val="superscript"/>
        </w:rPr>
        <w:footnoteReference w:id="156"/>
      </w:r>
      <w:r>
        <w:rPr>
          <w:rFonts w:ascii="Garamond" w:eastAsia="Garamond" w:hAnsi="Garamond" w:cs="Garamond"/>
        </w:rPr>
        <w:t xml:space="preserve"> </w:t>
      </w:r>
    </w:p>
    <w:p w14:paraId="7CDD8893"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p>
    <w:p w14:paraId="59CD584D" w14:textId="77777777" w:rsidR="008F7976" w:rsidRDefault="008F7976" w:rsidP="005972A8">
      <w:pPr>
        <w:shd w:val="clear" w:color="auto" w:fill="FFFFFF"/>
        <w:spacing w:line="480" w:lineRule="auto"/>
        <w:jc w:val="both"/>
        <w:rPr>
          <w:rFonts w:ascii="Garamond" w:eastAsia="Garamond" w:hAnsi="Garamond" w:cs="Garamond"/>
          <w:sz w:val="24"/>
          <w:szCs w:val="24"/>
        </w:rPr>
      </w:pPr>
      <w:r>
        <w:rPr>
          <w:rFonts w:ascii="Garamond" w:eastAsia="Garamond" w:hAnsi="Garamond" w:cs="Garamond"/>
          <w:sz w:val="24"/>
          <w:szCs w:val="24"/>
        </w:rPr>
        <w:t>This was the moment to fight, as with dark prescience the Maltby miner warned of their impending demise: ‘If they decimate the NUM… the rest of the Trade Union movement may as well pack their bags and go home because they will, they will slaughter them.’</w:t>
      </w:r>
      <w:r>
        <w:rPr>
          <w:rFonts w:ascii="Garamond" w:eastAsia="Garamond" w:hAnsi="Garamond" w:cs="Garamond"/>
          <w:sz w:val="24"/>
          <w:szCs w:val="24"/>
          <w:vertAlign w:val="superscript"/>
        </w:rPr>
        <w:footnoteReference w:id="157"/>
      </w:r>
      <w:r>
        <w:rPr>
          <w:rFonts w:ascii="Garamond" w:eastAsia="Garamond" w:hAnsi="Garamond" w:cs="Garamond"/>
          <w:sz w:val="24"/>
          <w:szCs w:val="24"/>
        </w:rPr>
        <w:t xml:space="preserve"> </w:t>
      </w:r>
    </w:p>
    <w:p w14:paraId="35C16734" w14:textId="77777777" w:rsidR="008F7976" w:rsidRDefault="008F7976" w:rsidP="005972A8">
      <w:pPr>
        <w:shd w:val="clear" w:color="auto" w:fill="FFFFFF"/>
        <w:spacing w:line="480" w:lineRule="auto"/>
        <w:jc w:val="both"/>
        <w:rPr>
          <w:rFonts w:ascii="Garamond" w:eastAsia="Garamond" w:hAnsi="Garamond" w:cs="Garamond"/>
        </w:rPr>
      </w:pPr>
      <w:r>
        <w:rPr>
          <w:rFonts w:ascii="Garamond" w:eastAsia="Garamond" w:hAnsi="Garamond" w:cs="Garamond"/>
          <w:sz w:val="24"/>
          <w:szCs w:val="24"/>
        </w:rPr>
        <w:t>The right to qualify violence, as righteous protest or nihilistic hooliganism was itself, a fight. The most vivid symbol of this was the picket line itself. As the SOGAT union member recounted: ‘What we’ve always argued is that the reason why there’s a lot of violence on picket lines is because if there isn’t then police can’t justify being there.’</w:t>
      </w:r>
      <w:r>
        <w:rPr>
          <w:rFonts w:ascii="Garamond" w:eastAsia="Garamond" w:hAnsi="Garamond" w:cs="Garamond"/>
          <w:sz w:val="24"/>
          <w:szCs w:val="24"/>
          <w:vertAlign w:val="superscript"/>
        </w:rPr>
        <w:footnoteReference w:id="158"/>
      </w:r>
      <w:r>
        <w:rPr>
          <w:rFonts w:ascii="Garamond" w:eastAsia="Garamond" w:hAnsi="Garamond" w:cs="Garamond"/>
          <w:sz w:val="24"/>
          <w:szCs w:val="24"/>
        </w:rPr>
        <w:t xml:space="preserve"> There is a widespread sense that the Ridley Plan, with its searching for ‘casus belli’ and battlegrounds in which to employ its mobile police force induced police to be confrontational and provocative. This was an accusation levelled, in particular, against London’s Metropolitan police force: ‘We’ve had ‘</w:t>
      </w:r>
      <w:proofErr w:type="spellStart"/>
      <w:r>
        <w:rPr>
          <w:rFonts w:ascii="Garamond" w:eastAsia="Garamond" w:hAnsi="Garamond" w:cs="Garamond"/>
          <w:sz w:val="24"/>
          <w:szCs w:val="24"/>
        </w:rPr>
        <w:t>em</w:t>
      </w:r>
      <w:proofErr w:type="spellEnd"/>
      <w:r>
        <w:rPr>
          <w:rFonts w:ascii="Garamond" w:eastAsia="Garamond" w:hAnsi="Garamond" w:cs="Garamond"/>
          <w:sz w:val="24"/>
          <w:szCs w:val="24"/>
        </w:rPr>
        <w:t xml:space="preserve"> here twice and the two </w:t>
      </w:r>
      <w:r>
        <w:rPr>
          <w:rFonts w:ascii="Garamond" w:eastAsia="Garamond" w:hAnsi="Garamond" w:cs="Garamond"/>
          <w:sz w:val="24"/>
          <w:szCs w:val="24"/>
        </w:rPr>
        <w:lastRenderedPageBreak/>
        <w:t xml:space="preserve">times they’ve been here they’ve done nothing but abuse people, they’ve even thrown bricks at the picket up at the top and cursed and </w:t>
      </w:r>
      <w:proofErr w:type="spellStart"/>
      <w:r>
        <w:rPr>
          <w:rFonts w:ascii="Garamond" w:eastAsia="Garamond" w:hAnsi="Garamond" w:cs="Garamond"/>
          <w:sz w:val="24"/>
          <w:szCs w:val="24"/>
        </w:rPr>
        <w:t>sweared</w:t>
      </w:r>
      <w:proofErr w:type="spellEnd"/>
      <w:r>
        <w:rPr>
          <w:rFonts w:ascii="Garamond" w:eastAsia="Garamond" w:hAnsi="Garamond" w:cs="Garamond"/>
          <w:sz w:val="24"/>
          <w:szCs w:val="24"/>
        </w:rPr>
        <w:t xml:space="preserve"> (sic) at women, children…’</w:t>
      </w:r>
      <w:r>
        <w:rPr>
          <w:rFonts w:ascii="Garamond" w:eastAsia="Garamond" w:hAnsi="Garamond" w:cs="Garamond"/>
          <w:vertAlign w:val="superscript"/>
        </w:rPr>
        <w:footnoteReference w:id="159"/>
      </w:r>
    </w:p>
    <w:p w14:paraId="57A0F893" w14:textId="5741BE4B" w:rsidR="008F7976" w:rsidRDefault="008F7976" w:rsidP="005972A8">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My assertion is that the government policy was to turn the focus of the conflict away from its true ideological nature, and into a material, territorial struggle, with the same nationalistic rhetoric that had brought Thatcher electoral success during the Falklands war.  People who had never been in trouble before fell in risk of being criminalised </w:t>
      </w:r>
      <w:proofErr w:type="gramStart"/>
      <w:r>
        <w:rPr>
          <w:rFonts w:ascii="Garamond" w:eastAsia="Garamond" w:hAnsi="Garamond" w:cs="Garamond"/>
          <w:sz w:val="24"/>
          <w:szCs w:val="24"/>
        </w:rPr>
        <w:t>in the course of</w:t>
      </w:r>
      <w:proofErr w:type="gramEnd"/>
      <w:r>
        <w:rPr>
          <w:rFonts w:ascii="Garamond" w:eastAsia="Garamond" w:hAnsi="Garamond" w:cs="Garamond"/>
          <w:sz w:val="24"/>
          <w:szCs w:val="24"/>
        </w:rPr>
        <w:t xml:space="preserve"> their protesting. Miners on picket lines feared that they were being represented as ‘mindless’ criminals, most having had ‘no previous convictions until this dispute and what sympathy </w:t>
      </w:r>
      <w:proofErr w:type="gramStart"/>
      <w:r>
        <w:rPr>
          <w:rFonts w:ascii="Garamond" w:eastAsia="Garamond" w:hAnsi="Garamond" w:cs="Garamond"/>
          <w:sz w:val="24"/>
          <w:szCs w:val="24"/>
        </w:rPr>
        <w:t>do</w:t>
      </w:r>
      <w:proofErr w:type="gramEnd"/>
      <w:r>
        <w:rPr>
          <w:rFonts w:ascii="Garamond" w:eastAsia="Garamond" w:hAnsi="Garamond" w:cs="Garamond"/>
          <w:sz w:val="24"/>
          <w:szCs w:val="24"/>
        </w:rPr>
        <w:t xml:space="preserve"> they get from courts? They get put on curfews, restrictive bail to stop their movements, heavy fines, heavier fines, heavier sentences compared with other criminals.’</w:t>
      </w:r>
      <w:r>
        <w:rPr>
          <w:rFonts w:ascii="Garamond" w:eastAsia="Garamond" w:hAnsi="Garamond" w:cs="Garamond"/>
          <w:sz w:val="24"/>
          <w:szCs w:val="24"/>
          <w:vertAlign w:val="superscript"/>
        </w:rPr>
        <w:footnoteReference w:id="160"/>
      </w:r>
      <w:r>
        <w:rPr>
          <w:rFonts w:ascii="Garamond" w:eastAsia="Garamond" w:hAnsi="Garamond" w:cs="Garamond"/>
          <w:sz w:val="24"/>
          <w:szCs w:val="24"/>
        </w:rPr>
        <w:t xml:space="preserve"> The right to travel across the country and picket received the </w:t>
      </w:r>
      <w:r w:rsidR="00996AF0">
        <w:rPr>
          <w:rFonts w:ascii="Garamond" w:eastAsia="Garamond" w:hAnsi="Garamond" w:cs="Garamond"/>
          <w:sz w:val="24"/>
          <w:szCs w:val="24"/>
        </w:rPr>
        <w:t xml:space="preserve">same </w:t>
      </w:r>
      <w:r>
        <w:rPr>
          <w:rFonts w:ascii="Garamond" w:eastAsia="Garamond" w:hAnsi="Garamond" w:cs="Garamond"/>
          <w:sz w:val="24"/>
          <w:szCs w:val="24"/>
        </w:rPr>
        <w:t xml:space="preserve">punitive treatment </w:t>
      </w:r>
      <w:r w:rsidR="00996AF0">
        <w:rPr>
          <w:rFonts w:ascii="Garamond" w:eastAsia="Garamond" w:hAnsi="Garamond" w:cs="Garamond"/>
          <w:sz w:val="24"/>
          <w:szCs w:val="24"/>
        </w:rPr>
        <w:t>as</w:t>
      </w:r>
      <w:r>
        <w:rPr>
          <w:rFonts w:ascii="Garamond" w:eastAsia="Garamond" w:hAnsi="Garamond" w:cs="Garamond"/>
          <w:sz w:val="24"/>
          <w:szCs w:val="24"/>
        </w:rPr>
        <w:t xml:space="preserve"> the physical, violent crimes of the criminally deviant who forfeit their right to a democratic voice: ‘I mean some of bail conditions that’s been imposed on men on strike, you can go round stabbing or murdering or raping people, you don’t get similar bail conditions… for just breaching the peace and obstruction.’</w:t>
      </w:r>
      <w:r>
        <w:rPr>
          <w:rFonts w:ascii="Garamond" w:eastAsia="Garamond" w:hAnsi="Garamond" w:cs="Garamond"/>
          <w:sz w:val="24"/>
          <w:szCs w:val="24"/>
          <w:vertAlign w:val="superscript"/>
        </w:rPr>
        <w:footnoteReference w:id="161"/>
      </w:r>
    </w:p>
    <w:p w14:paraId="556D1291" w14:textId="77777777" w:rsidR="008F7976" w:rsidRDefault="008F7976" w:rsidP="005972A8">
      <w:pPr>
        <w:pBdr>
          <w:top w:val="nil"/>
          <w:left w:val="nil"/>
          <w:bottom w:val="nil"/>
          <w:right w:val="nil"/>
          <w:between w:val="nil"/>
        </w:pBdr>
        <w:spacing w:after="240" w:line="480" w:lineRule="auto"/>
        <w:jc w:val="both"/>
        <w:rPr>
          <w:rFonts w:ascii="Garamond" w:eastAsia="Garamond" w:hAnsi="Garamond" w:cs="Garamond"/>
          <w:color w:val="121212"/>
          <w:sz w:val="24"/>
          <w:szCs w:val="24"/>
        </w:rPr>
      </w:pPr>
      <w:r>
        <w:rPr>
          <w:rFonts w:ascii="Garamond" w:eastAsia="Garamond" w:hAnsi="Garamond" w:cs="Garamond"/>
          <w:color w:val="121212"/>
          <w:sz w:val="24"/>
          <w:szCs w:val="24"/>
        </w:rPr>
        <w:t xml:space="preserve">Ian </w:t>
      </w:r>
      <w:proofErr w:type="spellStart"/>
      <w:r>
        <w:rPr>
          <w:rFonts w:ascii="Garamond" w:eastAsia="Garamond" w:hAnsi="Garamond" w:cs="Garamond"/>
          <w:color w:val="121212"/>
          <w:sz w:val="24"/>
          <w:szCs w:val="24"/>
        </w:rPr>
        <w:t>Lavery</w:t>
      </w:r>
      <w:proofErr w:type="spellEnd"/>
      <w:r>
        <w:rPr>
          <w:rFonts w:ascii="Garamond" w:eastAsia="Garamond" w:hAnsi="Garamond" w:cs="Garamond"/>
          <w:color w:val="121212"/>
          <w:sz w:val="24"/>
          <w:szCs w:val="24"/>
        </w:rPr>
        <w:t>, the Labour MP for Wansbeck in Northumberland, campaigning on behalf of miners for almost thirty years, argued for the cleansing of the criminal records of those arrested who were often subject to politically motivated plea bargaining. ‘Innocent, hard-working people were arrested for pushing or being shoved on the picket line and hauled up in court for serious offences like affray. Solicitors were telling them that if they accepted a public order offence they would avoid going to jail.’</w:t>
      </w:r>
      <w:r>
        <w:rPr>
          <w:rFonts w:ascii="Garamond" w:eastAsia="Garamond" w:hAnsi="Garamond" w:cs="Garamond"/>
          <w:color w:val="121212"/>
          <w:sz w:val="24"/>
          <w:szCs w:val="24"/>
          <w:vertAlign w:val="superscript"/>
        </w:rPr>
        <w:footnoteReference w:id="162"/>
      </w:r>
    </w:p>
    <w:p w14:paraId="546E257B" w14:textId="55E4D23B" w:rsidR="008F7976" w:rsidRDefault="008F7976" w:rsidP="005972A8">
      <w:pPr>
        <w:keepNext/>
        <w:shd w:val="clear" w:color="auto" w:fill="FFFFFF"/>
        <w:spacing w:after="160" w:line="480" w:lineRule="auto"/>
        <w:jc w:val="both"/>
        <w:rPr>
          <w:rFonts w:ascii="Garamond" w:eastAsia="Garamond" w:hAnsi="Garamond" w:cs="Garamond"/>
          <w:sz w:val="24"/>
          <w:szCs w:val="24"/>
        </w:rPr>
      </w:pPr>
      <w:bookmarkStart w:id="14" w:name="_tyjcwt" w:colFirst="0" w:colLast="0"/>
      <w:bookmarkEnd w:id="14"/>
      <w:r>
        <w:rPr>
          <w:rFonts w:ascii="Garamond" w:eastAsia="Garamond" w:hAnsi="Garamond" w:cs="Garamond"/>
          <w:sz w:val="24"/>
          <w:szCs w:val="24"/>
        </w:rPr>
        <w:t>The public order offen</w:t>
      </w:r>
      <w:r w:rsidR="00996AF0">
        <w:rPr>
          <w:rFonts w:ascii="Garamond" w:eastAsia="Garamond" w:hAnsi="Garamond" w:cs="Garamond"/>
          <w:sz w:val="24"/>
          <w:szCs w:val="24"/>
        </w:rPr>
        <w:t>c</w:t>
      </w:r>
      <w:r>
        <w:rPr>
          <w:rFonts w:ascii="Garamond" w:eastAsia="Garamond" w:hAnsi="Garamond" w:cs="Garamond"/>
          <w:sz w:val="24"/>
          <w:szCs w:val="24"/>
        </w:rPr>
        <w:t xml:space="preserve">e meant that miners would no longer be able to travel to support picket lines at other mines. The swift, systematic nature in which such arrests were handled, left a </w:t>
      </w:r>
      <w:r>
        <w:rPr>
          <w:rFonts w:ascii="Garamond" w:eastAsia="Garamond" w:hAnsi="Garamond" w:cs="Garamond"/>
          <w:sz w:val="24"/>
          <w:szCs w:val="24"/>
        </w:rPr>
        <w:lastRenderedPageBreak/>
        <w:t>profound impact on the psyches of some miners, as though they were processed as units in a market:</w:t>
      </w:r>
    </w:p>
    <w:p w14:paraId="20A0D39A"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And I appeared in court half past ten, about 10.30… this at night yes, ay night time, there must have been twenty or thirty of us up at same time, it was just like a supermarket, we just all stood there and you got no chance of defending yourself or anything… I was stopped from picketing anywhere except at me own pit, and that seemed to happen to a few of them.</w:t>
      </w:r>
      <w:r>
        <w:rPr>
          <w:rFonts w:ascii="Garamond" w:eastAsia="Garamond" w:hAnsi="Garamond" w:cs="Garamond"/>
          <w:vertAlign w:val="superscript"/>
        </w:rPr>
        <w:footnoteReference w:id="163"/>
      </w:r>
    </w:p>
    <w:p w14:paraId="54E26E58"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p>
    <w:p w14:paraId="0DB0170A" w14:textId="77777777" w:rsidR="008F7976" w:rsidRDefault="008F7976" w:rsidP="005972A8">
      <w:pPr>
        <w:shd w:val="clear" w:color="auto" w:fill="FFFFFF"/>
        <w:spacing w:line="480" w:lineRule="auto"/>
        <w:jc w:val="both"/>
        <w:rPr>
          <w:rFonts w:ascii="Garamond" w:eastAsia="Garamond" w:hAnsi="Garamond" w:cs="Garamond"/>
          <w:sz w:val="24"/>
          <w:szCs w:val="24"/>
        </w:rPr>
      </w:pPr>
      <w:r>
        <w:rPr>
          <w:rFonts w:ascii="Garamond" w:eastAsia="Garamond" w:hAnsi="Garamond" w:cs="Garamond"/>
          <w:sz w:val="24"/>
          <w:szCs w:val="24"/>
        </w:rPr>
        <w:t xml:space="preserve">The response of many, was one of defiance, and of an awakening of class consciousness and solidarity: ‘I’ll never trust’ </w:t>
      </w:r>
      <w:proofErr w:type="spellStart"/>
      <w:r>
        <w:rPr>
          <w:rFonts w:ascii="Garamond" w:eastAsia="Garamond" w:hAnsi="Garamond" w:cs="Garamond"/>
          <w:sz w:val="24"/>
          <w:szCs w:val="24"/>
        </w:rPr>
        <w:t>em</w:t>
      </w:r>
      <w:proofErr w:type="spellEnd"/>
      <w:r>
        <w:rPr>
          <w:rFonts w:ascii="Garamond" w:eastAsia="Garamond" w:hAnsi="Garamond" w:cs="Garamond"/>
          <w:sz w:val="24"/>
          <w:szCs w:val="24"/>
        </w:rPr>
        <w:t xml:space="preserve"> again me, police. ...I’ve watched telly a lot more now, laid out policies of country and all pulling together you know, you seem to tend to get to know more things you know with being on strike, you learn.’</w:t>
      </w:r>
      <w:r>
        <w:rPr>
          <w:rFonts w:ascii="Garamond" w:eastAsia="Garamond" w:hAnsi="Garamond" w:cs="Garamond"/>
          <w:sz w:val="24"/>
          <w:szCs w:val="24"/>
          <w:vertAlign w:val="superscript"/>
        </w:rPr>
        <w:footnoteReference w:id="164"/>
      </w:r>
      <w:r>
        <w:rPr>
          <w:rFonts w:ascii="Garamond" w:eastAsia="Garamond" w:hAnsi="Garamond" w:cs="Garamond"/>
          <w:sz w:val="24"/>
          <w:szCs w:val="24"/>
        </w:rPr>
        <w:t xml:space="preserve"> This awareness, that the legislative instruments of state were being utilised against mining communities extended to the agencies responsible for the distribution of benefits in which the physical health of mining families became a battleground:</w:t>
      </w:r>
    </w:p>
    <w:p w14:paraId="377091C8" w14:textId="77777777" w:rsidR="008F7976" w:rsidRDefault="008F7976" w:rsidP="008F7976">
      <w:pPr>
        <w:shd w:val="clear" w:color="auto" w:fill="FFFFFF"/>
        <w:ind w:left="850" w:right="850"/>
        <w:jc w:val="both"/>
        <w:rPr>
          <w:rFonts w:ascii="Garamond" w:eastAsia="Garamond" w:hAnsi="Garamond" w:cs="Garamond"/>
        </w:rPr>
      </w:pPr>
      <w:r>
        <w:rPr>
          <w:rFonts w:ascii="Garamond" w:eastAsia="Garamond" w:hAnsi="Garamond" w:cs="Garamond"/>
        </w:rPr>
        <w:t xml:space="preserve">yes, they’ve got the DHSS, that’s one of the agencies they’ve </w:t>
      </w:r>
      <w:proofErr w:type="gramStart"/>
      <w:r>
        <w:rPr>
          <w:rFonts w:ascii="Garamond" w:eastAsia="Garamond" w:hAnsi="Garamond" w:cs="Garamond"/>
        </w:rPr>
        <w:t>used</w:t>
      </w:r>
      <w:proofErr w:type="gramEnd"/>
      <w:r>
        <w:rPr>
          <w:rFonts w:ascii="Garamond" w:eastAsia="Garamond" w:hAnsi="Garamond" w:cs="Garamond"/>
        </w:rPr>
        <w:t xml:space="preserve"> and everyone knows about how they’ve… how they’ve kept money off striking miners because they maintain they get £15 a week strike pay. </w:t>
      </w:r>
      <w:proofErr w:type="gramStart"/>
      <w:r>
        <w:rPr>
          <w:rFonts w:ascii="Garamond" w:eastAsia="Garamond" w:hAnsi="Garamond" w:cs="Garamond"/>
        </w:rPr>
        <w:t>So</w:t>
      </w:r>
      <w:proofErr w:type="gramEnd"/>
      <w:r>
        <w:rPr>
          <w:rFonts w:ascii="Garamond" w:eastAsia="Garamond" w:hAnsi="Garamond" w:cs="Garamond"/>
        </w:rPr>
        <w:t xml:space="preserve"> they deducted that off the allowance. </w:t>
      </w:r>
      <w:proofErr w:type="gramStart"/>
      <w:r>
        <w:rPr>
          <w:rFonts w:ascii="Garamond" w:eastAsia="Garamond" w:hAnsi="Garamond" w:cs="Garamond"/>
        </w:rPr>
        <w:t>They’re</w:t>
      </w:r>
      <w:proofErr w:type="gramEnd"/>
      <w:r>
        <w:rPr>
          <w:rFonts w:ascii="Garamond" w:eastAsia="Garamond" w:hAnsi="Garamond" w:cs="Garamond"/>
        </w:rPr>
        <w:t xml:space="preserve"> willing to see children starve.</w:t>
      </w:r>
      <w:r>
        <w:rPr>
          <w:rFonts w:ascii="Garamond" w:eastAsia="Garamond" w:hAnsi="Garamond" w:cs="Garamond"/>
          <w:vertAlign w:val="superscript"/>
        </w:rPr>
        <w:footnoteReference w:id="165"/>
      </w:r>
    </w:p>
    <w:p w14:paraId="74957381" w14:textId="77777777" w:rsidR="008F7976" w:rsidRPr="004B0AAE" w:rsidRDefault="008F7976" w:rsidP="008F7976">
      <w:pPr>
        <w:shd w:val="clear" w:color="auto" w:fill="FFFFFF"/>
        <w:ind w:left="850" w:right="850"/>
        <w:jc w:val="both"/>
        <w:rPr>
          <w:rFonts w:ascii="Garamond" w:eastAsia="Garamond" w:hAnsi="Garamond" w:cs="Garamond"/>
        </w:rPr>
      </w:pPr>
    </w:p>
    <w:p w14:paraId="247D1181" w14:textId="77777777" w:rsidR="008F7976" w:rsidRDefault="008F7976" w:rsidP="005972A8">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The ideological fight for the future of industrial rights of workers was being played out on the body and its basic rights for freedom of movement and nutrition, in a manner akin to military warfare. The repercussions of this fight would be huge for the identity of beleaguered striking miners and their families. One striking metaphor is of the confusion that comes of a bypassing of negotiation, or intellectual debate in favour of the body being ‘crippled’: ‘whatever it costs them </w:t>
      </w:r>
      <w:r>
        <w:rPr>
          <w:rFonts w:ascii="Garamond" w:eastAsia="Garamond" w:hAnsi="Garamond" w:cs="Garamond"/>
          <w:sz w:val="24"/>
          <w:szCs w:val="24"/>
        </w:rPr>
        <w:lastRenderedPageBreak/>
        <w:t>they’re out to cripple us, whether it be foul means or what, they’re out to cripple us</w:t>
      </w:r>
      <w:r>
        <w:rPr>
          <w:rFonts w:ascii="Garamond" w:eastAsia="Garamond" w:hAnsi="Garamond" w:cs="Garamond"/>
          <w:b/>
          <w:sz w:val="24"/>
          <w:szCs w:val="24"/>
        </w:rPr>
        <w:t xml:space="preserve">, </w:t>
      </w:r>
      <w:r>
        <w:rPr>
          <w:rFonts w:ascii="Garamond" w:eastAsia="Garamond" w:hAnsi="Garamond" w:cs="Garamond"/>
          <w:sz w:val="24"/>
          <w:szCs w:val="24"/>
        </w:rPr>
        <w:t>and it’s 1985 and we’re all stood here- I don’t understand it do you?’</w:t>
      </w:r>
      <w:r>
        <w:rPr>
          <w:rFonts w:ascii="Garamond" w:eastAsia="Garamond" w:hAnsi="Garamond" w:cs="Garamond"/>
          <w:sz w:val="24"/>
          <w:szCs w:val="24"/>
          <w:vertAlign w:val="superscript"/>
        </w:rPr>
        <w:footnoteReference w:id="166"/>
      </w:r>
    </w:p>
    <w:p w14:paraId="6D153C3B" w14:textId="77777777" w:rsidR="008F7976" w:rsidRDefault="008F7976" w:rsidP="005972A8">
      <w:pPr>
        <w:shd w:val="clear" w:color="auto" w:fill="FFFFFF"/>
        <w:spacing w:line="480" w:lineRule="auto"/>
        <w:jc w:val="both"/>
        <w:rPr>
          <w:rFonts w:ascii="Garamond" w:eastAsia="Garamond" w:hAnsi="Garamond" w:cs="Garamond"/>
          <w:sz w:val="24"/>
          <w:szCs w:val="24"/>
        </w:rPr>
      </w:pPr>
      <w:r>
        <w:rPr>
          <w:rFonts w:ascii="Garamond" w:eastAsia="Garamond" w:hAnsi="Garamond" w:cs="Garamond"/>
          <w:sz w:val="24"/>
          <w:szCs w:val="24"/>
        </w:rPr>
        <w:t xml:space="preserve">This trauma developed a siege mentality that persists today. The corporeal and mental effects of the state’s attempt to annex property and home upon those who resisted it would have profound consequences for identity in the post-mining coalfield.  </w:t>
      </w:r>
    </w:p>
    <w:p w14:paraId="4413B746" w14:textId="77777777" w:rsidR="008F7976" w:rsidRDefault="008F7976" w:rsidP="008F7976">
      <w:pPr>
        <w:jc w:val="both"/>
        <w:rPr>
          <w:rFonts w:ascii="Garamond" w:eastAsia="Garamond" w:hAnsi="Garamond" w:cs="Garamond"/>
          <w:sz w:val="24"/>
          <w:szCs w:val="24"/>
        </w:rPr>
      </w:pPr>
    </w:p>
    <w:p w14:paraId="436AD0B2" w14:textId="77777777" w:rsidR="008F7976" w:rsidRPr="007616F1" w:rsidRDefault="008F7976" w:rsidP="008F7976">
      <w:pPr>
        <w:keepNext/>
        <w:shd w:val="clear" w:color="auto" w:fill="FFFFFF"/>
        <w:spacing w:line="240" w:lineRule="auto"/>
        <w:jc w:val="both"/>
        <w:rPr>
          <w:rFonts w:ascii="Garamond" w:eastAsia="Garamond" w:hAnsi="Garamond" w:cs="Garamond"/>
          <w:b/>
          <w:bCs/>
          <w:color w:val="000000" w:themeColor="text1"/>
          <w:sz w:val="24"/>
          <w:szCs w:val="24"/>
        </w:rPr>
      </w:pPr>
      <w:bookmarkStart w:id="15" w:name="_Hlk25433326"/>
      <w:r>
        <w:rPr>
          <w:rFonts w:ascii="Garamond" w:eastAsia="Garamond" w:hAnsi="Garamond" w:cs="Garamond"/>
          <w:b/>
          <w:bCs/>
          <w:color w:val="000000" w:themeColor="text1"/>
          <w:sz w:val="24"/>
          <w:szCs w:val="24"/>
        </w:rPr>
        <w:t>Territory and the formation of identity</w:t>
      </w:r>
    </w:p>
    <w:bookmarkEnd w:id="15"/>
    <w:p w14:paraId="73D51574" w14:textId="77777777" w:rsidR="008F7976" w:rsidRDefault="008F7976" w:rsidP="008F7976">
      <w:pPr>
        <w:keepNext/>
        <w:shd w:val="clear" w:color="auto" w:fill="FFFFFF"/>
        <w:spacing w:line="240" w:lineRule="auto"/>
        <w:jc w:val="both"/>
        <w:rPr>
          <w:rFonts w:ascii="Garamond" w:eastAsia="Garamond" w:hAnsi="Garamond" w:cs="Garamond"/>
          <w:color w:val="999999"/>
          <w:sz w:val="24"/>
          <w:szCs w:val="24"/>
        </w:rPr>
      </w:pPr>
    </w:p>
    <w:p w14:paraId="50A4E658" w14:textId="533440BF" w:rsidR="008F7976" w:rsidRDefault="008F7976" w:rsidP="00B85707">
      <w:pPr>
        <w:keepNext/>
        <w:shd w:val="clear" w:color="auto" w:fill="FFFFFF"/>
        <w:spacing w:line="480" w:lineRule="auto"/>
        <w:jc w:val="both"/>
        <w:rPr>
          <w:rFonts w:ascii="Garamond" w:eastAsia="Garamond" w:hAnsi="Garamond" w:cs="Garamond"/>
          <w:sz w:val="24"/>
          <w:szCs w:val="24"/>
        </w:rPr>
      </w:pPr>
      <w:r>
        <w:rPr>
          <w:rFonts w:ascii="Garamond" w:eastAsia="Garamond" w:hAnsi="Garamond" w:cs="Garamond"/>
          <w:sz w:val="24"/>
          <w:szCs w:val="24"/>
        </w:rPr>
        <w:t>A vivid account of how the Government sought to create the conditions for a siege comes from an account from Swedish trade union workers attempting to bring two lorries full of Christmas gifts to give to the families of striking miners. Mentioned in the Ridley plan as a possible choice for a ‘battle ground’</w:t>
      </w:r>
      <w:r>
        <w:rPr>
          <w:rFonts w:ascii="Garamond" w:eastAsia="Garamond" w:hAnsi="Garamond" w:cs="Garamond"/>
          <w:sz w:val="24"/>
          <w:szCs w:val="24"/>
          <w:vertAlign w:val="superscript"/>
        </w:rPr>
        <w:footnoteReference w:id="167"/>
      </w:r>
      <w:r>
        <w:rPr>
          <w:rFonts w:ascii="Garamond" w:eastAsia="Garamond" w:hAnsi="Garamond" w:cs="Garamond"/>
          <w:sz w:val="24"/>
          <w:szCs w:val="24"/>
        </w:rPr>
        <w:t>, the Swedes ‘anticipated there might be trouble so I called the British Customs Authorities in advance and asked them if they would supply (the documents)’</w:t>
      </w:r>
      <w:r>
        <w:rPr>
          <w:rFonts w:ascii="Garamond" w:eastAsia="Garamond" w:hAnsi="Garamond" w:cs="Garamond"/>
          <w:sz w:val="24"/>
          <w:szCs w:val="24"/>
          <w:vertAlign w:val="superscript"/>
        </w:rPr>
        <w:footnoteReference w:id="168"/>
      </w:r>
      <w:r>
        <w:rPr>
          <w:rFonts w:ascii="Garamond" w:eastAsia="Garamond" w:hAnsi="Garamond" w:cs="Garamond"/>
          <w:sz w:val="24"/>
          <w:szCs w:val="24"/>
        </w:rPr>
        <w:t>. Upon arriving and being told they had the wrong documents, it became clear that their attempts to bring gifts would meet resistance from the Customs Authorities: ‘they sort of talked about this is for the miners and we’ll try to do everything we can to stop you, they said it bluntly in our faces.’</w:t>
      </w:r>
      <w:r>
        <w:rPr>
          <w:rFonts w:ascii="Garamond" w:eastAsia="Garamond" w:hAnsi="Garamond" w:cs="Garamond"/>
          <w:sz w:val="24"/>
          <w:szCs w:val="24"/>
          <w:vertAlign w:val="superscript"/>
        </w:rPr>
        <w:footnoteReference w:id="169"/>
      </w:r>
      <w:r>
        <w:rPr>
          <w:rFonts w:ascii="Garamond" w:eastAsia="Garamond" w:hAnsi="Garamond" w:cs="Garamond"/>
          <w:sz w:val="24"/>
          <w:szCs w:val="24"/>
        </w:rPr>
        <w:t xml:space="preserve"> </w:t>
      </w:r>
    </w:p>
    <w:p w14:paraId="6125AAB0" w14:textId="77777777" w:rsidR="008F7976" w:rsidRDefault="008F7976" w:rsidP="00B85707">
      <w:pPr>
        <w:keepNext/>
        <w:shd w:val="clear" w:color="auto" w:fill="FFFFFF"/>
        <w:spacing w:line="480" w:lineRule="auto"/>
        <w:jc w:val="both"/>
        <w:rPr>
          <w:rFonts w:ascii="Garamond" w:eastAsia="Garamond" w:hAnsi="Garamond" w:cs="Garamond"/>
          <w:sz w:val="24"/>
          <w:szCs w:val="24"/>
        </w:rPr>
      </w:pPr>
      <w:r>
        <w:rPr>
          <w:rFonts w:ascii="Garamond" w:eastAsia="Garamond" w:hAnsi="Garamond" w:cs="Garamond"/>
          <w:sz w:val="24"/>
          <w:szCs w:val="24"/>
        </w:rPr>
        <w:t xml:space="preserve">The result was a dash to fill in the documentation and find the correct location in the port at Harwich </w:t>
      </w:r>
      <w:proofErr w:type="gramStart"/>
      <w:r>
        <w:rPr>
          <w:rFonts w:ascii="Garamond" w:eastAsia="Garamond" w:hAnsi="Garamond" w:cs="Garamond"/>
          <w:sz w:val="24"/>
          <w:szCs w:val="24"/>
        </w:rPr>
        <w:t>in order to</w:t>
      </w:r>
      <w:proofErr w:type="gramEnd"/>
      <w:r>
        <w:rPr>
          <w:rFonts w:ascii="Garamond" w:eastAsia="Garamond" w:hAnsi="Garamond" w:cs="Garamond"/>
          <w:sz w:val="24"/>
          <w:szCs w:val="24"/>
        </w:rPr>
        <w:t xml:space="preserve"> secure the cargo’s passage:</w:t>
      </w:r>
    </w:p>
    <w:p w14:paraId="7D121147" w14:textId="77777777" w:rsidR="008F7976" w:rsidRDefault="008F7976" w:rsidP="008F7976">
      <w:pPr>
        <w:keepNext/>
        <w:shd w:val="clear" w:color="auto" w:fill="FFFFFF"/>
        <w:spacing w:line="240" w:lineRule="auto"/>
        <w:jc w:val="both"/>
        <w:rPr>
          <w:rFonts w:ascii="Garamond" w:eastAsia="Garamond" w:hAnsi="Garamond" w:cs="Garamond"/>
          <w:sz w:val="24"/>
          <w:szCs w:val="24"/>
        </w:rPr>
      </w:pPr>
    </w:p>
    <w:p w14:paraId="392DCDD9" w14:textId="77777777" w:rsidR="008F7976" w:rsidRDefault="008F7976" w:rsidP="008F7976">
      <w:pPr>
        <w:keepNext/>
        <w:shd w:val="clear" w:color="auto" w:fill="FFFFFF"/>
        <w:spacing w:line="240" w:lineRule="auto"/>
        <w:ind w:left="850" w:right="850"/>
        <w:jc w:val="both"/>
        <w:rPr>
          <w:rFonts w:ascii="Garamond" w:eastAsia="Garamond" w:hAnsi="Garamond" w:cs="Garamond"/>
        </w:rPr>
      </w:pPr>
      <w:r>
        <w:rPr>
          <w:rFonts w:ascii="Garamond" w:eastAsia="Garamond" w:hAnsi="Garamond" w:cs="Garamond"/>
        </w:rPr>
        <w:t xml:space="preserve">we had to go to Custom Authorities in Harwich which were closing in one hour’s time and we wouldn’t be able to find it ourselves because it was a couple of miles from the harbour and he wouldn’t tell us where it was and he also promised that that paper we had to fill in there we couldn’t do that ourselves… and nobody would help us fill it in, he promised us that, and he said he would do everything to stop you from getting in here, and so he detained the two lorries and said “oh you can leave them for whatever you want and I’m closing here in 45 minutes so that’s where your lorries will be staying” </w:t>
      </w:r>
      <w:r>
        <w:rPr>
          <w:rFonts w:ascii="Garamond" w:eastAsia="Garamond" w:hAnsi="Garamond" w:cs="Garamond"/>
        </w:rPr>
        <w:lastRenderedPageBreak/>
        <w:t>But fortunately we picked up someone who helped us and we came back just in time and threw the papers in his face and we had to pay, as I said, £745 to get them…</w:t>
      </w:r>
    </w:p>
    <w:p w14:paraId="2D3EDDD1" w14:textId="77777777" w:rsidR="008F7976" w:rsidRDefault="008F7976" w:rsidP="008F7976">
      <w:pPr>
        <w:jc w:val="both"/>
        <w:rPr>
          <w:rFonts w:ascii="Garamond" w:eastAsia="Garamond" w:hAnsi="Garamond" w:cs="Garamond"/>
          <w:sz w:val="24"/>
          <w:szCs w:val="24"/>
        </w:rPr>
      </w:pPr>
    </w:p>
    <w:p w14:paraId="5FD0688D" w14:textId="77777777"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The story encapsulates the importance of territory in ‘</w:t>
      </w:r>
      <w:proofErr w:type="spellStart"/>
      <w:r>
        <w:rPr>
          <w:rFonts w:ascii="Garamond" w:eastAsia="Garamond" w:hAnsi="Garamond" w:cs="Garamond"/>
          <w:sz w:val="24"/>
          <w:szCs w:val="24"/>
        </w:rPr>
        <w:t>provok</w:t>
      </w:r>
      <w:proofErr w:type="spellEnd"/>
      <w:r>
        <w:rPr>
          <w:rFonts w:ascii="Garamond" w:eastAsia="Garamond" w:hAnsi="Garamond" w:cs="Garamond"/>
          <w:sz w:val="24"/>
          <w:szCs w:val="24"/>
        </w:rPr>
        <w:t>(</w:t>
      </w:r>
      <w:proofErr w:type="spellStart"/>
      <w:r>
        <w:rPr>
          <w:rFonts w:ascii="Garamond" w:eastAsia="Garamond" w:hAnsi="Garamond" w:cs="Garamond"/>
          <w:sz w:val="24"/>
          <w:szCs w:val="24"/>
        </w:rPr>
        <w:t>ing</w:t>
      </w:r>
      <w:proofErr w:type="spellEnd"/>
      <w:r>
        <w:rPr>
          <w:rFonts w:ascii="Garamond" w:eastAsia="Garamond" w:hAnsi="Garamond" w:cs="Garamond"/>
          <w:sz w:val="24"/>
          <w:szCs w:val="24"/>
        </w:rPr>
        <w:t>) a battle in a non-vulnerable industry’</w:t>
      </w:r>
      <w:r>
        <w:rPr>
          <w:rFonts w:ascii="Garamond" w:eastAsia="Garamond" w:hAnsi="Garamond" w:cs="Garamond"/>
          <w:sz w:val="24"/>
          <w:szCs w:val="24"/>
          <w:vertAlign w:val="superscript"/>
        </w:rPr>
        <w:footnoteReference w:id="170"/>
      </w:r>
      <w:r>
        <w:rPr>
          <w:rFonts w:ascii="Garamond" w:eastAsia="Garamond" w:hAnsi="Garamond" w:cs="Garamond"/>
          <w:sz w:val="24"/>
          <w:szCs w:val="24"/>
        </w:rPr>
        <w:t xml:space="preserve"> for workers’ rights which would have such a profound effect upon mining communities. Firstly, that of enclosure: to stake borders in the name of the state so that their means of production may be proffered to private business interests in the manner that was happening with the Conservatives’ appointment of Ian MacGregor as head of the National Coal Board, before sealing their physical access in order to prevent collective acts of solidarity and protest. Secondly, the use of legislation to enforce these restrictions of movement. And finally, to engender a sense of confusion in the ability to negotiate the interaction of these politicised enclosures and the legislation which sought to uphold them.  </w:t>
      </w:r>
    </w:p>
    <w:p w14:paraId="5947C9F4" w14:textId="77777777" w:rsidR="008F7976" w:rsidRPr="00FB4BD1"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The starkest example of this to be found in the interview transcripts of the Barry Hines Papers is the situation that a miner’s wife, ‘Jill’, in an interview following her husband’s arrest at Orgreave. Jill describes the confusion that surrounds the ownership of her family home: </w:t>
      </w:r>
    </w:p>
    <w:p w14:paraId="321B8296"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Well the NCB are saying it’s their property (housing) for the simple reason that at the beginning of the strike we were picketing right down at the pit gates... but there again it’s not been proved it’s NCB property, and at one time when I wanted some service doing on it they disclaimed it was theirs, so one week they’re telling me it’s theirs, and the next week it isn’t.   </w:t>
      </w:r>
    </w:p>
    <w:p w14:paraId="646D9260" w14:textId="77777777" w:rsidR="008F7976" w:rsidRPr="00FB4BD1" w:rsidRDefault="008F7976" w:rsidP="008F7976">
      <w:pPr>
        <w:keepNext/>
        <w:shd w:val="clear" w:color="auto" w:fill="FFFFFF"/>
        <w:spacing w:after="160" w:line="256" w:lineRule="auto"/>
        <w:ind w:left="850" w:right="850"/>
        <w:jc w:val="both"/>
        <w:rPr>
          <w:rFonts w:ascii="Garamond" w:eastAsia="Garamond" w:hAnsi="Garamond" w:cs="Garamond"/>
        </w:rPr>
      </w:pPr>
    </w:p>
    <w:p w14:paraId="5A955D91" w14:textId="77777777" w:rsidR="008F7976"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The account shows how the National Coal Board’s property boundaries are drawn and redrawn to restrict movement in the case of access to a picket line but deny liability in terms of a responsibility to maintain its service. In fact, it becomes clear that the NCB’s aim is to restrict movement to and from the property </w:t>
      </w:r>
      <w:proofErr w:type="gramStart"/>
      <w:r>
        <w:rPr>
          <w:rFonts w:ascii="Garamond" w:eastAsia="Garamond" w:hAnsi="Garamond" w:cs="Garamond"/>
          <w:sz w:val="24"/>
          <w:szCs w:val="24"/>
        </w:rPr>
        <w:t>in order to</w:t>
      </w:r>
      <w:proofErr w:type="gramEnd"/>
      <w:r>
        <w:rPr>
          <w:rFonts w:ascii="Garamond" w:eastAsia="Garamond" w:hAnsi="Garamond" w:cs="Garamond"/>
          <w:sz w:val="24"/>
          <w:szCs w:val="24"/>
        </w:rPr>
        <w:t xml:space="preserve"> ensure the safe passage of scab workers to the pit. This policy, centred around the use of the subjective ‘breach of peace’ legislation was one of the Ridley Plan’s key policies to enable the government ‘to hold the fort until the long term strategy </w:t>
      </w:r>
      <w:r>
        <w:rPr>
          <w:rFonts w:ascii="Garamond" w:eastAsia="Garamond" w:hAnsi="Garamond" w:cs="Garamond"/>
          <w:sz w:val="24"/>
          <w:szCs w:val="24"/>
        </w:rPr>
        <w:lastRenderedPageBreak/>
        <w:t>of fragmentation could occur.’</w:t>
      </w:r>
      <w:r>
        <w:rPr>
          <w:rFonts w:ascii="Garamond" w:eastAsia="Garamond" w:hAnsi="Garamond" w:cs="Garamond"/>
          <w:sz w:val="24"/>
          <w:szCs w:val="24"/>
          <w:vertAlign w:val="superscript"/>
        </w:rPr>
        <w:footnoteReference w:id="171"/>
      </w:r>
      <w:r>
        <w:rPr>
          <w:rFonts w:ascii="Garamond" w:eastAsia="Garamond" w:hAnsi="Garamond" w:cs="Garamond"/>
          <w:sz w:val="24"/>
          <w:szCs w:val="24"/>
        </w:rPr>
        <w:t xml:space="preserve"> The fragmentation of Jill’s family unit in the transformation of her home into a ‘fort’ was, thus, a microcosm of the larger aim to break up the political and industrial unity of mining communities: </w:t>
      </w:r>
    </w:p>
    <w:p w14:paraId="2F3364B6" w14:textId="77777777" w:rsidR="008F7976" w:rsidRDefault="008F7976" w:rsidP="008F7976">
      <w:pPr>
        <w:keepNext/>
        <w:shd w:val="clear" w:color="auto" w:fill="FFFFFF"/>
        <w:spacing w:after="160" w:line="256" w:lineRule="auto"/>
        <w:ind w:left="283" w:right="283"/>
        <w:jc w:val="both"/>
        <w:rPr>
          <w:rFonts w:ascii="Garamond" w:eastAsia="Garamond" w:hAnsi="Garamond" w:cs="Garamond"/>
        </w:rPr>
      </w:pPr>
    </w:p>
    <w:p w14:paraId="61AB5635"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Yes, in the first few weeks they used to have three policemen stood outside at the front and two round the back alley watching the house all the time. During the time that the scabs were in at the pit they </w:t>
      </w:r>
      <w:proofErr w:type="gramStart"/>
      <w:r>
        <w:rPr>
          <w:rFonts w:ascii="Garamond" w:eastAsia="Garamond" w:hAnsi="Garamond" w:cs="Garamond"/>
        </w:rPr>
        <w:t>wouldn’t</w:t>
      </w:r>
      <w:proofErr w:type="gramEnd"/>
      <w:r>
        <w:rPr>
          <w:rFonts w:ascii="Garamond" w:eastAsia="Garamond" w:hAnsi="Garamond" w:cs="Garamond"/>
        </w:rPr>
        <w:t xml:space="preserve"> allow anybody down to the house at all to visit us. Even my parents </w:t>
      </w:r>
      <w:proofErr w:type="gramStart"/>
      <w:r>
        <w:rPr>
          <w:rFonts w:ascii="Garamond" w:eastAsia="Garamond" w:hAnsi="Garamond" w:cs="Garamond"/>
        </w:rPr>
        <w:t>weren’t</w:t>
      </w:r>
      <w:proofErr w:type="gramEnd"/>
      <w:r>
        <w:rPr>
          <w:rFonts w:ascii="Garamond" w:eastAsia="Garamond" w:hAnsi="Garamond" w:cs="Garamond"/>
        </w:rPr>
        <w:t xml:space="preserve"> allowed down at all, and then after a couple of weeks they relented a little didn’t they? Relaxed it, and they could come down one at a time but with a police escort and the police would wait here until whoever was in the house had finished and then escort them back up again. Then if there were anybody else waiting up there to come and see </w:t>
      </w:r>
      <w:proofErr w:type="gramStart"/>
      <w:r>
        <w:rPr>
          <w:rFonts w:ascii="Garamond" w:eastAsia="Garamond" w:hAnsi="Garamond" w:cs="Garamond"/>
        </w:rPr>
        <w:t>us</w:t>
      </w:r>
      <w:proofErr w:type="gramEnd"/>
      <w:r>
        <w:rPr>
          <w:rFonts w:ascii="Garamond" w:eastAsia="Garamond" w:hAnsi="Garamond" w:cs="Garamond"/>
        </w:rPr>
        <w:t xml:space="preserve"> they could come down once whoever it was here had gone.</w:t>
      </w:r>
      <w:r>
        <w:rPr>
          <w:rFonts w:ascii="Garamond" w:eastAsia="Garamond" w:hAnsi="Garamond" w:cs="Garamond"/>
          <w:vertAlign w:val="superscript"/>
        </w:rPr>
        <w:footnoteReference w:id="172"/>
      </w:r>
      <w:r>
        <w:rPr>
          <w:rFonts w:ascii="Garamond" w:eastAsia="Garamond" w:hAnsi="Garamond" w:cs="Garamond"/>
        </w:rPr>
        <w:t xml:space="preserve"> </w:t>
      </w:r>
    </w:p>
    <w:p w14:paraId="7875B16B" w14:textId="77777777" w:rsidR="00B85707" w:rsidRDefault="00B85707" w:rsidP="008F7976">
      <w:pPr>
        <w:keepNext/>
        <w:shd w:val="clear" w:color="auto" w:fill="FFFFFF"/>
        <w:spacing w:after="160" w:line="256" w:lineRule="auto"/>
        <w:jc w:val="both"/>
        <w:rPr>
          <w:rFonts w:ascii="Garamond" w:eastAsia="Garamond" w:hAnsi="Garamond" w:cs="Garamond"/>
          <w:sz w:val="24"/>
          <w:szCs w:val="24"/>
        </w:rPr>
      </w:pPr>
    </w:p>
    <w:p w14:paraId="63A742A4" w14:textId="77777777" w:rsidR="008F7976"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This utilisation of the ‘breach of the peace’ charge meant that a family gathering became a criminal act in which the family in crossing into the disputed territory became transfigured as a unit of a picket:</w:t>
      </w:r>
    </w:p>
    <w:p w14:paraId="22B486E4"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I did ask the Superintendent… and he described it as liable to cause a breach of the peace, any more than one person coming down to our house it could constitute a picket which he wasn’t allowing down here and if he had any trouble he’d turn us out of the house, he’s his actual words were he’d come through house and turf us out. </w:t>
      </w:r>
      <w:r>
        <w:rPr>
          <w:rFonts w:ascii="Garamond" w:eastAsia="Garamond" w:hAnsi="Garamond" w:cs="Garamond"/>
          <w:vertAlign w:val="superscript"/>
        </w:rPr>
        <w:footnoteReference w:id="173"/>
      </w:r>
    </w:p>
    <w:p w14:paraId="02A78F3B"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p>
    <w:p w14:paraId="712E78F6" w14:textId="0453F0E0" w:rsidR="008F7976"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The choice of metaphor ‘turf’ employed menacingly by the policeman is telling and metonymical: that the ground would be removed from under the family’s feet, annexed in the name of the NCB, and above that, the Government’s project to fragment the community and its power. The effect upon the family must have been one of profound insecurity; its identity as a family unit under threat of being redefined as insurrectionary, their rights as tenants shifting and under constant surveillance: ‘… in a morning you can see them in t’ back of the woods to make sure no-one’s </w:t>
      </w:r>
      <w:r>
        <w:rPr>
          <w:rFonts w:ascii="Garamond" w:eastAsia="Garamond" w:hAnsi="Garamond" w:cs="Garamond"/>
          <w:sz w:val="24"/>
          <w:szCs w:val="24"/>
        </w:rPr>
        <w:lastRenderedPageBreak/>
        <w:t>coming through here you know, because they’re not allowed to picket here, but, the vans are always parked while the scabs are in, all round here anyway, but you sort of just get used to it.’</w:t>
      </w:r>
      <w:r>
        <w:rPr>
          <w:rFonts w:ascii="Garamond" w:eastAsia="Garamond" w:hAnsi="Garamond" w:cs="Garamond"/>
          <w:sz w:val="24"/>
          <w:szCs w:val="24"/>
          <w:vertAlign w:val="superscript"/>
        </w:rPr>
        <w:footnoteReference w:id="174"/>
      </w:r>
    </w:p>
    <w:p w14:paraId="1EE36DDB" w14:textId="77777777" w:rsidR="008F7976"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Indeed, the Government’s aim to fragment the communities was made explicit by its offer to give miners from closed pits jobs in other mines. The idea was met with cynicism by one miner from Maltby:</w:t>
      </w:r>
    </w:p>
    <w:p w14:paraId="15FA381D"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We don’t… we don’t want people compromising on jobs, can’t split jobs in half, can’t split communities in half… OK for certain people, you transfer them into another community and then what you have is you have bad blood between all those young people in that other community that can’t get jobs… I mean how do you share jobs? How do you realistically share jobs?</w:t>
      </w:r>
      <w:r>
        <w:rPr>
          <w:rFonts w:ascii="Garamond" w:eastAsia="Garamond" w:hAnsi="Garamond" w:cs="Garamond"/>
          <w:vertAlign w:val="superscript"/>
        </w:rPr>
        <w:footnoteReference w:id="175"/>
      </w:r>
    </w:p>
    <w:p w14:paraId="3B4763F0" w14:textId="77777777" w:rsidR="008F7976" w:rsidRDefault="008F7976" w:rsidP="00B85707">
      <w:pPr>
        <w:keepNext/>
        <w:shd w:val="clear" w:color="auto" w:fill="FFFFFF"/>
        <w:spacing w:after="160" w:line="480" w:lineRule="auto"/>
        <w:ind w:left="850" w:right="850"/>
        <w:jc w:val="both"/>
        <w:rPr>
          <w:rFonts w:ascii="Garamond" w:eastAsia="Garamond" w:hAnsi="Garamond" w:cs="Garamond"/>
        </w:rPr>
      </w:pPr>
    </w:p>
    <w:p w14:paraId="3CD1B8E4" w14:textId="77777777" w:rsidR="008F7976"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The remarks are telling as they give an insight into the mindset of Fordist labourers in contrast to the nature of employment in the distribution warehouses and call centres that would replace the mines. Work there now rarely offers stability and permanence in the form of a contract, but more likely proposes finite and temporary projects which drifting workers move to complete before needing to find another project.</w:t>
      </w:r>
    </w:p>
    <w:p w14:paraId="54AEE056" w14:textId="77777777" w:rsidR="008F7976"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The Conservatives’ policy of allowing people to purchase their council houses from 1980 put further pressure on the territorial nature of the conflict. Rather than being tenants catered for by the nationalised industry that they worked for, miners increasingly became owners of mortgaged properties, curtailing their mobility and their financial freedom to be able to strike over long durations. Many saw this as a deliberate attempt to weaponise debt by the government: ‘you’ve got to educate the working class because they’re trying to put the working class into so much debt. Council house sales- all they want to do is put the working man in so much debt that he can’t afford to strike’</w:t>
      </w:r>
      <w:r>
        <w:rPr>
          <w:rFonts w:ascii="Garamond" w:eastAsia="Garamond" w:hAnsi="Garamond" w:cs="Garamond"/>
          <w:sz w:val="24"/>
          <w:szCs w:val="24"/>
          <w:vertAlign w:val="superscript"/>
        </w:rPr>
        <w:footnoteReference w:id="176"/>
      </w:r>
      <w:r>
        <w:rPr>
          <w:rFonts w:ascii="Garamond" w:eastAsia="Garamond" w:hAnsi="Garamond" w:cs="Garamond"/>
          <w:sz w:val="24"/>
          <w:szCs w:val="24"/>
        </w:rPr>
        <w:t xml:space="preserve"> As one member of SOGAT London’s Machine Chapel noted whilst attending </w:t>
      </w:r>
      <w:r>
        <w:rPr>
          <w:rFonts w:ascii="Garamond" w:eastAsia="Garamond" w:hAnsi="Garamond" w:cs="Garamond"/>
          <w:sz w:val="24"/>
          <w:szCs w:val="24"/>
        </w:rPr>
        <w:lastRenderedPageBreak/>
        <w:t xml:space="preserve">a Christmas fair in Shafton, Barnsley, mining communities were bonded symbiotically to the territory of their communities to the extent that the loss of their means of production would be devastating in comparison to more diverse constituencies:  </w:t>
      </w:r>
    </w:p>
    <w:p w14:paraId="53E13774"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We are fortunate to live in the metropolis and there are other options open to us, but in these communities most of these people have been encouraged to buy their own homes, what happens when their pit shuts, who do they sell it to? Nobody, they can’t sell it, there is nothing here for people to come and buy, they can’t get a job, so they can’t buy the houses, so what do they do, they’re lumbered with a house they’ve been persuaded to buy, they can’t transfer to another pit, because their one main asset they can’t sell, so they’re trapped in a situation they can’t get out of.</w:t>
      </w:r>
      <w:r>
        <w:rPr>
          <w:rFonts w:ascii="Garamond" w:eastAsia="Garamond" w:hAnsi="Garamond" w:cs="Garamond"/>
          <w:vertAlign w:val="superscript"/>
        </w:rPr>
        <w:footnoteReference w:id="177"/>
      </w:r>
    </w:p>
    <w:p w14:paraId="021952C8" w14:textId="77777777" w:rsidR="008F7976" w:rsidRPr="00FB4BD1" w:rsidRDefault="008F7976" w:rsidP="008F7976">
      <w:pPr>
        <w:keepNext/>
        <w:shd w:val="clear" w:color="auto" w:fill="FFFFFF"/>
        <w:spacing w:after="160" w:line="256" w:lineRule="auto"/>
        <w:ind w:left="850" w:right="850"/>
        <w:jc w:val="both"/>
        <w:rPr>
          <w:rFonts w:ascii="Garamond" w:eastAsia="Garamond" w:hAnsi="Garamond" w:cs="Garamond"/>
        </w:rPr>
      </w:pPr>
    </w:p>
    <w:p w14:paraId="20897CE1" w14:textId="1710E095" w:rsidR="008F7976"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As one wife assented, ‘if my husband was moved to Selby, say he got transferred, I can’t sell my house, because nobody is going to be working, nobody will be able to afford it.’</w:t>
      </w:r>
      <w:r>
        <w:rPr>
          <w:rFonts w:ascii="Garamond" w:eastAsia="Garamond" w:hAnsi="Garamond" w:cs="Garamond"/>
          <w:sz w:val="24"/>
          <w:szCs w:val="24"/>
          <w:vertAlign w:val="superscript"/>
        </w:rPr>
        <w:footnoteReference w:id="178"/>
      </w:r>
      <w:r>
        <w:rPr>
          <w:rFonts w:ascii="Garamond" w:eastAsia="Garamond" w:hAnsi="Garamond" w:cs="Garamond"/>
          <w:sz w:val="24"/>
          <w:szCs w:val="24"/>
        </w:rPr>
        <w:t xml:space="preserve"> </w:t>
      </w:r>
    </w:p>
    <w:p w14:paraId="55887C63" w14:textId="77777777" w:rsidR="008F7976" w:rsidRDefault="008F7976" w:rsidP="00B85707">
      <w:pPr>
        <w:shd w:val="clear" w:color="auto" w:fill="FFFFFF"/>
        <w:spacing w:line="480" w:lineRule="auto"/>
        <w:jc w:val="both"/>
        <w:rPr>
          <w:rFonts w:ascii="Garamond" w:eastAsia="Garamond" w:hAnsi="Garamond" w:cs="Garamond"/>
          <w:sz w:val="24"/>
          <w:szCs w:val="24"/>
        </w:rPr>
      </w:pPr>
      <w:r>
        <w:rPr>
          <w:rFonts w:ascii="Garamond" w:eastAsia="Garamond" w:hAnsi="Garamond" w:cs="Garamond"/>
          <w:color w:val="222222"/>
          <w:sz w:val="24"/>
          <w:szCs w:val="24"/>
          <w:highlight w:val="white"/>
        </w:rPr>
        <w:t>In a territory treated like a battleground, in which workers live in their place of work and make a living from the land with little hope of an alternative, the fight took on a level of desperation which resembled guerrilla tactics. Freezing miners</w:t>
      </w:r>
      <w:r>
        <w:rPr>
          <w:rFonts w:ascii="Garamond" w:eastAsia="Garamond" w:hAnsi="Garamond" w:cs="Garamond"/>
          <w:color w:val="222222"/>
          <w:sz w:val="24"/>
          <w:szCs w:val="24"/>
        </w:rPr>
        <w:t xml:space="preserve"> stole onto collieries only to be warned that ‘.</w:t>
      </w:r>
      <w:r>
        <w:rPr>
          <w:rFonts w:ascii="Garamond" w:eastAsia="Garamond" w:hAnsi="Garamond" w:cs="Garamond"/>
          <w:sz w:val="24"/>
          <w:szCs w:val="24"/>
        </w:rPr>
        <w:t>..if they get caught coal picking now it’s instant dismissal. I’ve got the sack before for things, coal picking because to keep warm and everything’</w:t>
      </w:r>
      <w:r>
        <w:rPr>
          <w:rFonts w:ascii="Garamond" w:eastAsia="Garamond" w:hAnsi="Garamond" w:cs="Garamond"/>
          <w:sz w:val="24"/>
          <w:szCs w:val="24"/>
          <w:vertAlign w:val="superscript"/>
        </w:rPr>
        <w:footnoteReference w:id="179"/>
      </w:r>
      <w:r>
        <w:rPr>
          <w:rFonts w:ascii="Garamond" w:eastAsia="Garamond" w:hAnsi="Garamond" w:cs="Garamond"/>
          <w:sz w:val="24"/>
          <w:szCs w:val="24"/>
        </w:rPr>
        <w:t xml:space="preserve">. </w:t>
      </w:r>
    </w:p>
    <w:p w14:paraId="7018B8BB" w14:textId="5866FB2D" w:rsidR="008F7976" w:rsidRPr="00D02CB6"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Ultimately, however, the dispute would not be won or lost by the adoption of such tactics, but on the picket lines that delineated the wider ideological battle. </w:t>
      </w:r>
      <w:r w:rsidR="00996AF0">
        <w:rPr>
          <w:rFonts w:ascii="Garamond" w:eastAsia="Garamond" w:hAnsi="Garamond" w:cs="Garamond"/>
          <w:sz w:val="24"/>
          <w:szCs w:val="24"/>
        </w:rPr>
        <w:t>T</w:t>
      </w:r>
      <w:r>
        <w:rPr>
          <w:rFonts w:ascii="Garamond" w:eastAsia="Garamond" w:hAnsi="Garamond" w:cs="Garamond"/>
          <w:sz w:val="24"/>
          <w:szCs w:val="24"/>
        </w:rPr>
        <w:t xml:space="preserve">he repression of the democratic right to free movement along </w:t>
      </w:r>
      <w:r w:rsidR="00996AF0">
        <w:rPr>
          <w:rFonts w:ascii="Garamond" w:eastAsia="Garamond" w:hAnsi="Garamond" w:cs="Garamond"/>
          <w:sz w:val="24"/>
          <w:szCs w:val="24"/>
        </w:rPr>
        <w:t>the country’s</w:t>
      </w:r>
      <w:r>
        <w:rPr>
          <w:rFonts w:ascii="Garamond" w:eastAsia="Garamond" w:hAnsi="Garamond" w:cs="Garamond"/>
          <w:sz w:val="24"/>
          <w:szCs w:val="24"/>
        </w:rPr>
        <w:t xml:space="preserve"> highways </w:t>
      </w:r>
      <w:r w:rsidR="00996AF0">
        <w:rPr>
          <w:rFonts w:ascii="Garamond" w:eastAsia="Garamond" w:hAnsi="Garamond" w:cs="Garamond"/>
          <w:sz w:val="24"/>
          <w:szCs w:val="24"/>
        </w:rPr>
        <w:t>was enabled by</w:t>
      </w:r>
      <w:r>
        <w:rPr>
          <w:rFonts w:ascii="Garamond" w:eastAsia="Garamond" w:hAnsi="Garamond" w:cs="Garamond"/>
          <w:sz w:val="24"/>
          <w:szCs w:val="24"/>
        </w:rPr>
        <w:t xml:space="preserve"> th</w:t>
      </w:r>
      <w:r w:rsidR="00996AF0">
        <w:rPr>
          <w:rFonts w:ascii="Garamond" w:eastAsia="Garamond" w:hAnsi="Garamond" w:cs="Garamond"/>
          <w:sz w:val="24"/>
          <w:szCs w:val="24"/>
        </w:rPr>
        <w:t>e</w:t>
      </w:r>
      <w:r>
        <w:rPr>
          <w:rFonts w:ascii="Garamond" w:eastAsia="Garamond" w:hAnsi="Garamond" w:cs="Garamond"/>
          <w:sz w:val="24"/>
          <w:szCs w:val="24"/>
        </w:rPr>
        <w:t xml:space="preserve"> </w:t>
      </w:r>
      <w:r w:rsidR="00996AF0">
        <w:rPr>
          <w:rFonts w:ascii="Garamond" w:eastAsia="Garamond" w:hAnsi="Garamond" w:cs="Garamond"/>
          <w:sz w:val="24"/>
          <w:szCs w:val="24"/>
        </w:rPr>
        <w:t>surveillance provided by</w:t>
      </w:r>
      <w:r>
        <w:rPr>
          <w:rFonts w:ascii="Garamond" w:eastAsia="Garamond" w:hAnsi="Garamond" w:cs="Garamond"/>
          <w:sz w:val="24"/>
          <w:szCs w:val="24"/>
        </w:rPr>
        <w:t xml:space="preserve"> a mobilised police force: ‘I pay ninety quid a year road tax and they’re stopping me going to Goole, or stopping me going down M1 to go down and picket. They’re saying that there’s going to be a breach of peace, 200 </w:t>
      </w:r>
      <w:proofErr w:type="gramStart"/>
      <w:r>
        <w:rPr>
          <w:rFonts w:ascii="Garamond" w:eastAsia="Garamond" w:hAnsi="Garamond" w:cs="Garamond"/>
          <w:sz w:val="24"/>
          <w:szCs w:val="24"/>
        </w:rPr>
        <w:t>mile</w:t>
      </w:r>
      <w:proofErr w:type="gramEnd"/>
      <w:r>
        <w:rPr>
          <w:rFonts w:ascii="Garamond" w:eastAsia="Garamond" w:hAnsi="Garamond" w:cs="Garamond"/>
          <w:sz w:val="24"/>
          <w:szCs w:val="24"/>
        </w:rPr>
        <w:t xml:space="preserve"> away, they’re not God, they can’t say what’s going to happen 200 mile away.’ </w:t>
      </w:r>
      <w:r>
        <w:rPr>
          <w:rFonts w:ascii="Garamond" w:eastAsia="Garamond" w:hAnsi="Garamond" w:cs="Garamond"/>
          <w:sz w:val="24"/>
          <w:szCs w:val="24"/>
          <w:vertAlign w:val="superscript"/>
        </w:rPr>
        <w:footnoteReference w:id="180"/>
      </w:r>
      <w:r>
        <w:rPr>
          <w:rFonts w:ascii="Garamond" w:eastAsia="Garamond" w:hAnsi="Garamond" w:cs="Garamond"/>
          <w:sz w:val="24"/>
          <w:szCs w:val="24"/>
        </w:rPr>
        <w:t xml:space="preserve"> The success of the government in preventing miners from being able to talk to each </w:t>
      </w:r>
      <w:r>
        <w:rPr>
          <w:rFonts w:ascii="Garamond" w:eastAsia="Garamond" w:hAnsi="Garamond" w:cs="Garamond"/>
          <w:sz w:val="24"/>
          <w:szCs w:val="24"/>
        </w:rPr>
        <w:lastRenderedPageBreak/>
        <w:t xml:space="preserve">other </w:t>
      </w:r>
      <w:proofErr w:type="gramStart"/>
      <w:r>
        <w:rPr>
          <w:rFonts w:ascii="Garamond" w:eastAsia="Garamond" w:hAnsi="Garamond" w:cs="Garamond"/>
          <w:sz w:val="24"/>
          <w:szCs w:val="24"/>
        </w:rPr>
        <w:t>in order to</w:t>
      </w:r>
      <w:proofErr w:type="gramEnd"/>
      <w:r>
        <w:rPr>
          <w:rFonts w:ascii="Garamond" w:eastAsia="Garamond" w:hAnsi="Garamond" w:cs="Garamond"/>
          <w:sz w:val="24"/>
          <w:szCs w:val="24"/>
        </w:rPr>
        <w:t xml:space="preserve"> make the political case for their strike action was seen by pickets as a decisive factor in the strike: </w:t>
      </w:r>
    </w:p>
    <w:p w14:paraId="7F73C4CE" w14:textId="77777777" w:rsidR="008F7976" w:rsidRDefault="008F7976" w:rsidP="008F7976">
      <w:pPr>
        <w:shd w:val="clear" w:color="auto" w:fill="FFFFFF"/>
        <w:ind w:left="850" w:right="850"/>
        <w:jc w:val="both"/>
        <w:rPr>
          <w:rFonts w:ascii="Garamond" w:eastAsia="Garamond" w:hAnsi="Garamond" w:cs="Garamond"/>
          <w:color w:val="FF9900"/>
        </w:rPr>
      </w:pPr>
      <w:r>
        <w:rPr>
          <w:rFonts w:ascii="Garamond" w:eastAsia="Garamond" w:hAnsi="Garamond" w:cs="Garamond"/>
        </w:rPr>
        <w:t xml:space="preserve">If we’d have been able to carry out what we’d have wanted to do, as regards to talking to men in other coalfields that are working, there’d have been no mass picketing, none at all. I’m convinced that the men in other areas would have joined the strike, and this is where the role of the police sickens me because their intentions has been to stop us irrespective of cost, irrespective of social damage that’s been done on people and the impression that the police are now biased, that’s been highlighted. And as I say </w:t>
      </w:r>
      <w:proofErr w:type="gramStart"/>
      <w:r>
        <w:rPr>
          <w:rFonts w:ascii="Garamond" w:eastAsia="Garamond" w:hAnsi="Garamond" w:cs="Garamond"/>
        </w:rPr>
        <w:t>it’s</w:t>
      </w:r>
      <w:proofErr w:type="gramEnd"/>
      <w:r>
        <w:rPr>
          <w:rFonts w:ascii="Garamond" w:eastAsia="Garamond" w:hAnsi="Garamond" w:cs="Garamond"/>
        </w:rPr>
        <w:t xml:space="preserve"> simply that they just wanted to stop us from talking to other men that’s working, and to a degree it’s worked. What’s the point in seeing the buses just go flying through and you can’t get </w:t>
      </w:r>
      <w:proofErr w:type="gramStart"/>
      <w:r>
        <w:rPr>
          <w:rFonts w:ascii="Garamond" w:eastAsia="Garamond" w:hAnsi="Garamond" w:cs="Garamond"/>
        </w:rPr>
        <w:t>near</w:t>
      </w:r>
      <w:proofErr w:type="gramEnd"/>
      <w:r>
        <w:rPr>
          <w:rFonts w:ascii="Garamond" w:eastAsia="Garamond" w:hAnsi="Garamond" w:cs="Garamond"/>
        </w:rPr>
        <w:t xml:space="preserve"> but the lads keep turning out? What is the purpose of that?</w:t>
      </w:r>
      <w:r>
        <w:rPr>
          <w:rFonts w:ascii="Garamond" w:eastAsia="Garamond" w:hAnsi="Garamond" w:cs="Garamond"/>
          <w:vertAlign w:val="superscript"/>
        </w:rPr>
        <w:footnoteReference w:id="181"/>
      </w:r>
    </w:p>
    <w:p w14:paraId="1752222D" w14:textId="77777777" w:rsidR="008F7976" w:rsidRDefault="008F7976" w:rsidP="008F7976">
      <w:pPr>
        <w:jc w:val="both"/>
        <w:rPr>
          <w:rFonts w:ascii="Garamond" w:eastAsia="Garamond" w:hAnsi="Garamond" w:cs="Garamond"/>
          <w:sz w:val="24"/>
          <w:szCs w:val="24"/>
        </w:rPr>
      </w:pPr>
    </w:p>
    <w:p w14:paraId="44F5DE41" w14:textId="7D846966"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This is the tragedy of the dividing line: that the workers who cross it hold the key to the strike’s success or failure yet are shielded away from reason, compassion and persuasion by police cordons and blacked-out bus windows. The picket line was thus a site of transformation between competing ideologies, </w:t>
      </w:r>
      <w:proofErr w:type="gramStart"/>
      <w:r>
        <w:rPr>
          <w:rFonts w:ascii="Garamond" w:eastAsia="Garamond" w:hAnsi="Garamond" w:cs="Garamond"/>
          <w:sz w:val="24"/>
          <w:szCs w:val="24"/>
        </w:rPr>
        <w:t>whether or not</w:t>
      </w:r>
      <w:proofErr w:type="gramEnd"/>
      <w:r>
        <w:rPr>
          <w:rFonts w:ascii="Garamond" w:eastAsia="Garamond" w:hAnsi="Garamond" w:cs="Garamond"/>
          <w:sz w:val="24"/>
          <w:szCs w:val="24"/>
        </w:rPr>
        <w:t xml:space="preserve"> those who crossed it were aware of it. The government sought to laud these scabs as one miner remarked bitterly:  ‘...the minute they change from being a striker to a worker…they’re those brave men all of a sudden, and all they’ve done is cross from that side of street to that side and gone through pit gates and they’re different people.’</w:t>
      </w:r>
      <w:r>
        <w:rPr>
          <w:rFonts w:ascii="Garamond" w:eastAsia="Garamond" w:hAnsi="Garamond" w:cs="Garamond"/>
          <w:sz w:val="24"/>
          <w:szCs w:val="24"/>
          <w:vertAlign w:val="superscript"/>
        </w:rPr>
        <w:footnoteReference w:id="182"/>
      </w:r>
      <w:r>
        <w:rPr>
          <w:rFonts w:ascii="Garamond" w:eastAsia="Garamond" w:hAnsi="Garamond" w:cs="Garamond"/>
          <w:sz w:val="24"/>
          <w:szCs w:val="24"/>
        </w:rPr>
        <w:t xml:space="preserve"> As the next section will explore, those who sought to stop them crossing would represent a separate transfiguration of masculinity entirely.</w:t>
      </w:r>
    </w:p>
    <w:p w14:paraId="275C4F83" w14:textId="27A8E5F1" w:rsidR="008F7976" w:rsidRDefault="008F7976" w:rsidP="008F7976">
      <w:pPr>
        <w:jc w:val="both"/>
        <w:rPr>
          <w:rFonts w:ascii="Garamond" w:eastAsia="Garamond" w:hAnsi="Garamond" w:cs="Garamond"/>
          <w:b/>
          <w:bCs/>
          <w:sz w:val="24"/>
          <w:szCs w:val="24"/>
        </w:rPr>
      </w:pPr>
    </w:p>
    <w:p w14:paraId="158A08C6" w14:textId="6B7F4C93" w:rsidR="00B85707" w:rsidRDefault="00B85707" w:rsidP="008F7976">
      <w:pPr>
        <w:jc w:val="both"/>
        <w:rPr>
          <w:rFonts w:ascii="Garamond" w:eastAsia="Garamond" w:hAnsi="Garamond" w:cs="Garamond"/>
          <w:b/>
          <w:bCs/>
          <w:sz w:val="24"/>
          <w:szCs w:val="24"/>
        </w:rPr>
      </w:pPr>
    </w:p>
    <w:p w14:paraId="0DA98988" w14:textId="3C0DF010" w:rsidR="00B85707" w:rsidRDefault="00B85707" w:rsidP="008F7976">
      <w:pPr>
        <w:jc w:val="both"/>
        <w:rPr>
          <w:rFonts w:ascii="Garamond" w:eastAsia="Garamond" w:hAnsi="Garamond" w:cs="Garamond"/>
          <w:b/>
          <w:bCs/>
          <w:sz w:val="24"/>
          <w:szCs w:val="24"/>
        </w:rPr>
      </w:pPr>
    </w:p>
    <w:p w14:paraId="7DBF5E7D" w14:textId="3198E8F5" w:rsidR="00B85707" w:rsidRDefault="00B85707" w:rsidP="008F7976">
      <w:pPr>
        <w:jc w:val="both"/>
        <w:rPr>
          <w:rFonts w:ascii="Garamond" w:eastAsia="Garamond" w:hAnsi="Garamond" w:cs="Garamond"/>
          <w:b/>
          <w:bCs/>
          <w:sz w:val="24"/>
          <w:szCs w:val="24"/>
        </w:rPr>
      </w:pPr>
    </w:p>
    <w:p w14:paraId="522DC91B" w14:textId="4189034D" w:rsidR="00B85707" w:rsidRDefault="00B85707" w:rsidP="008F7976">
      <w:pPr>
        <w:jc w:val="both"/>
        <w:rPr>
          <w:rFonts w:ascii="Garamond" w:eastAsia="Garamond" w:hAnsi="Garamond" w:cs="Garamond"/>
          <w:b/>
          <w:bCs/>
          <w:sz w:val="24"/>
          <w:szCs w:val="24"/>
        </w:rPr>
      </w:pPr>
    </w:p>
    <w:p w14:paraId="4050696E" w14:textId="77777777" w:rsidR="00B85707" w:rsidRDefault="00B85707" w:rsidP="008F7976">
      <w:pPr>
        <w:jc w:val="both"/>
        <w:rPr>
          <w:rFonts w:ascii="Garamond" w:eastAsia="Garamond" w:hAnsi="Garamond" w:cs="Garamond"/>
          <w:b/>
          <w:bCs/>
          <w:sz w:val="24"/>
          <w:szCs w:val="24"/>
        </w:rPr>
      </w:pPr>
    </w:p>
    <w:p w14:paraId="1B631DA6" w14:textId="77777777" w:rsidR="008F7976" w:rsidRDefault="008F7976" w:rsidP="008F7976">
      <w:pPr>
        <w:jc w:val="both"/>
        <w:rPr>
          <w:rFonts w:ascii="Garamond" w:eastAsia="Garamond" w:hAnsi="Garamond" w:cs="Garamond"/>
          <w:b/>
          <w:bCs/>
          <w:sz w:val="24"/>
          <w:szCs w:val="24"/>
        </w:rPr>
      </w:pPr>
    </w:p>
    <w:p w14:paraId="4475209A" w14:textId="77777777" w:rsidR="008F7976" w:rsidRPr="007616F1" w:rsidRDefault="008F7976" w:rsidP="008F7976">
      <w:pPr>
        <w:jc w:val="both"/>
        <w:rPr>
          <w:rFonts w:ascii="Garamond" w:eastAsia="Garamond" w:hAnsi="Garamond" w:cs="Garamond"/>
          <w:b/>
          <w:bCs/>
          <w:color w:val="FF00FF"/>
          <w:sz w:val="24"/>
          <w:szCs w:val="24"/>
        </w:rPr>
      </w:pPr>
      <w:bookmarkStart w:id="16" w:name="_Hlk25433381"/>
      <w:r>
        <w:rPr>
          <w:rFonts w:ascii="Garamond" w:eastAsia="Garamond" w:hAnsi="Garamond" w:cs="Garamond"/>
          <w:b/>
          <w:bCs/>
          <w:sz w:val="24"/>
          <w:szCs w:val="24"/>
        </w:rPr>
        <w:lastRenderedPageBreak/>
        <w:t xml:space="preserve">Territory and bodily identity in </w:t>
      </w:r>
      <w:r>
        <w:rPr>
          <w:rFonts w:ascii="Garamond" w:eastAsia="Garamond" w:hAnsi="Garamond" w:cs="Garamond"/>
          <w:b/>
          <w:bCs/>
          <w:i/>
          <w:iCs/>
          <w:sz w:val="24"/>
          <w:szCs w:val="24"/>
        </w:rPr>
        <w:t>The Heart of It</w:t>
      </w:r>
    </w:p>
    <w:bookmarkEnd w:id="16"/>
    <w:p w14:paraId="5C708FBB" w14:textId="77777777" w:rsidR="008F7976" w:rsidRDefault="008F7976" w:rsidP="008F7976">
      <w:pPr>
        <w:keepNext/>
        <w:shd w:val="clear" w:color="auto" w:fill="FFFFFF"/>
        <w:spacing w:line="240" w:lineRule="auto"/>
        <w:ind w:right="283"/>
        <w:jc w:val="both"/>
        <w:rPr>
          <w:rFonts w:ascii="Garamond" w:eastAsia="Garamond" w:hAnsi="Garamond" w:cs="Garamond"/>
        </w:rPr>
      </w:pPr>
    </w:p>
    <w:p w14:paraId="6546E654" w14:textId="77777777" w:rsidR="008F7976" w:rsidRDefault="008F7976" w:rsidP="008F7976">
      <w:pPr>
        <w:keepNext/>
        <w:shd w:val="clear" w:color="auto" w:fill="FFFFFF"/>
        <w:spacing w:after="160" w:line="256" w:lineRule="auto"/>
        <w:ind w:left="850" w:right="850"/>
        <w:jc w:val="both"/>
        <w:rPr>
          <w:rFonts w:ascii="Garamond" w:eastAsia="Garamond" w:hAnsi="Garamond" w:cs="Garamond"/>
          <w:sz w:val="24"/>
          <w:szCs w:val="24"/>
        </w:rPr>
      </w:pPr>
      <w:r>
        <w:rPr>
          <w:rFonts w:ascii="Garamond" w:eastAsia="Garamond" w:hAnsi="Garamond" w:cs="Garamond"/>
        </w:rPr>
        <w:t>… do you want a society that makes things and builds things? It’s the old Nye Bevan bit of ‘on an island built of coal surrounded by a sea of fish we starve to death watching colour television sets’ …We are built of coal, why on earth do we have to import and not export it, is to me a foolish and retrograde step… we will end up as the office block of the world, won’t we</w:t>
      </w:r>
      <w:r>
        <w:rPr>
          <w:rFonts w:ascii="Garamond" w:eastAsia="Garamond" w:hAnsi="Garamond" w:cs="Garamond"/>
          <w:sz w:val="24"/>
          <w:szCs w:val="24"/>
        </w:rPr>
        <w:t>?</w:t>
      </w:r>
      <w:r>
        <w:rPr>
          <w:rFonts w:ascii="Garamond" w:eastAsia="Garamond" w:hAnsi="Garamond" w:cs="Garamond"/>
          <w:sz w:val="24"/>
          <w:szCs w:val="24"/>
          <w:vertAlign w:val="superscript"/>
        </w:rPr>
        <w:footnoteReference w:id="183"/>
      </w:r>
    </w:p>
    <w:p w14:paraId="6BFF05D8" w14:textId="77777777" w:rsidR="008F7976" w:rsidRDefault="008F7976" w:rsidP="008F7976">
      <w:pPr>
        <w:jc w:val="both"/>
        <w:rPr>
          <w:rFonts w:ascii="Garamond" w:eastAsia="Garamond" w:hAnsi="Garamond" w:cs="Garamond"/>
          <w:sz w:val="24"/>
          <w:szCs w:val="24"/>
        </w:rPr>
      </w:pPr>
    </w:p>
    <w:p w14:paraId="31902DCD" w14:textId="77777777"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This misquote of Aneurin Bevan</w:t>
      </w:r>
      <w:r>
        <w:rPr>
          <w:rFonts w:ascii="Garamond" w:eastAsia="Garamond" w:hAnsi="Garamond" w:cs="Garamond"/>
          <w:sz w:val="24"/>
          <w:szCs w:val="24"/>
          <w:vertAlign w:val="superscript"/>
        </w:rPr>
        <w:footnoteReference w:id="184"/>
      </w:r>
      <w:r>
        <w:rPr>
          <w:rFonts w:ascii="Garamond" w:eastAsia="Garamond" w:hAnsi="Garamond" w:cs="Garamond"/>
          <w:sz w:val="24"/>
          <w:szCs w:val="24"/>
        </w:rPr>
        <w:t xml:space="preserve"> by an NUM Rep in the winter of 1984 is a dystopian narrative that resonates today in the Dearne Valley, amongst its profusion of office blocks and call centres. In the South Yorkshire Coalfield, the sense that ‘we are built of coal’ was taken almost literally. Barry Hines’ </w:t>
      </w:r>
      <w:r>
        <w:rPr>
          <w:rFonts w:ascii="Garamond" w:eastAsia="Garamond" w:hAnsi="Garamond" w:cs="Garamond"/>
          <w:i/>
          <w:sz w:val="24"/>
          <w:szCs w:val="24"/>
        </w:rPr>
        <w:t>The Heart of It</w:t>
      </w:r>
      <w:r>
        <w:rPr>
          <w:rFonts w:ascii="Garamond" w:eastAsia="Garamond" w:hAnsi="Garamond" w:cs="Garamond"/>
          <w:sz w:val="24"/>
          <w:szCs w:val="24"/>
        </w:rPr>
        <w:t xml:space="preserve"> features ‘characters who act as emblems of the traumatic and indelible marks of the strike,’</w:t>
      </w:r>
      <w:r>
        <w:rPr>
          <w:rFonts w:ascii="Garamond" w:eastAsia="Garamond" w:hAnsi="Garamond" w:cs="Garamond"/>
          <w:sz w:val="24"/>
          <w:szCs w:val="24"/>
          <w:vertAlign w:val="superscript"/>
        </w:rPr>
        <w:footnoteReference w:id="185"/>
      </w:r>
      <w:r>
        <w:rPr>
          <w:rFonts w:ascii="Garamond" w:eastAsia="Garamond" w:hAnsi="Garamond" w:cs="Garamond"/>
          <w:sz w:val="24"/>
          <w:szCs w:val="24"/>
        </w:rPr>
        <w:t xml:space="preserve"> formed from his extensive research, much drawn from the testimonies that inform this chapter. A key character, Harry Rickards, a leading trade union activist who serves as a heroic masculine archetype of the fighting miner, serves as a pathology of the effects of this transition. As Forrest and Vice describe, he is ‘barely able to speak and is incontinent, functioning as an embodiment of the contemporary socio-economic reality with which the novel presents us…Harry symbolises defeat and lost hope.’</w:t>
      </w:r>
      <w:r>
        <w:rPr>
          <w:rFonts w:ascii="Garamond" w:eastAsia="Garamond" w:hAnsi="Garamond" w:cs="Garamond"/>
          <w:sz w:val="24"/>
          <w:szCs w:val="24"/>
          <w:vertAlign w:val="superscript"/>
        </w:rPr>
        <w:footnoteReference w:id="186"/>
      </w:r>
      <w:r>
        <w:rPr>
          <w:rFonts w:ascii="Garamond" w:eastAsia="Garamond" w:hAnsi="Garamond" w:cs="Garamond"/>
          <w:sz w:val="24"/>
          <w:szCs w:val="24"/>
        </w:rPr>
        <w:t>.  We see Harry as he is in the 1990s, after he has succumbed to a stroke, which allows the reader to encounter Harry rendered in his physicality, outside of language. As his son, Cal, returning home to help nurse him helps to wash him, he realises that:</w:t>
      </w:r>
    </w:p>
    <w:p w14:paraId="0339CE8B" w14:textId="77777777" w:rsidR="008F7976" w:rsidRDefault="008F7976" w:rsidP="008F7976">
      <w:pPr>
        <w:ind w:left="850" w:right="850"/>
        <w:jc w:val="both"/>
        <w:rPr>
          <w:rFonts w:ascii="Garamond" w:eastAsia="Garamond" w:hAnsi="Garamond" w:cs="Garamond"/>
        </w:rPr>
      </w:pPr>
      <w:bookmarkStart w:id="17" w:name="_3dy6vkm" w:colFirst="0" w:colLast="0"/>
      <w:bookmarkEnd w:id="17"/>
      <w:r>
        <w:rPr>
          <w:rFonts w:ascii="Garamond" w:eastAsia="Garamond" w:hAnsi="Garamond" w:cs="Garamond"/>
        </w:rPr>
        <w:t xml:space="preserve">He had forgotten about the mosaic of blue mining scars and seared shrapnel wounds covering his body. What a brave life he had led: five years fighting in the war followed by a lifetime of danger down the pit: </w:t>
      </w:r>
      <w:proofErr w:type="gramStart"/>
      <w:r>
        <w:rPr>
          <w:rFonts w:ascii="Garamond" w:eastAsia="Garamond" w:hAnsi="Garamond" w:cs="Garamond"/>
        </w:rPr>
        <w:t>the</w:t>
      </w:r>
      <w:proofErr w:type="gramEnd"/>
      <w:r>
        <w:rPr>
          <w:rFonts w:ascii="Garamond" w:eastAsia="Garamond" w:hAnsi="Garamond" w:cs="Garamond"/>
        </w:rPr>
        <w:t xml:space="preserve"> Enemy Within. Cal was proud to wash his feet.</w:t>
      </w:r>
      <w:r>
        <w:rPr>
          <w:rFonts w:ascii="Garamond" w:eastAsia="Garamond" w:hAnsi="Garamond" w:cs="Garamond"/>
          <w:vertAlign w:val="superscript"/>
        </w:rPr>
        <w:footnoteReference w:id="187"/>
      </w:r>
    </w:p>
    <w:p w14:paraId="5BB55F65" w14:textId="77777777" w:rsidR="008F7976" w:rsidRDefault="008F7976" w:rsidP="00B85707">
      <w:pPr>
        <w:spacing w:line="480" w:lineRule="auto"/>
        <w:ind w:left="850" w:right="850"/>
        <w:jc w:val="both"/>
        <w:rPr>
          <w:rFonts w:ascii="Garamond" w:eastAsia="Garamond" w:hAnsi="Garamond" w:cs="Garamond"/>
        </w:rPr>
      </w:pPr>
    </w:p>
    <w:p w14:paraId="581988AC" w14:textId="7A587586"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Harry here is the sum of his labour and sacrifice. His </w:t>
      </w:r>
      <w:r w:rsidR="002F745C">
        <w:rPr>
          <w:rFonts w:ascii="Garamond" w:eastAsia="Garamond" w:hAnsi="Garamond" w:cs="Garamond"/>
          <w:sz w:val="24"/>
          <w:szCs w:val="24"/>
        </w:rPr>
        <w:t>mining scars</w:t>
      </w:r>
      <w:r>
        <w:rPr>
          <w:rFonts w:ascii="Garamond" w:eastAsia="Garamond" w:hAnsi="Garamond" w:cs="Garamond"/>
          <w:sz w:val="24"/>
          <w:szCs w:val="24"/>
        </w:rPr>
        <w:t xml:space="preserve"> when considered amongst the shrapnel wounds of his brave actions in fighting fascism in the second world war gain the blueish hue of that of a tribal warrior, an example of ‘the totemic and injurious nature of the political struggle’. </w:t>
      </w:r>
      <w:r>
        <w:rPr>
          <w:rFonts w:ascii="Garamond" w:eastAsia="Garamond" w:hAnsi="Garamond" w:cs="Garamond"/>
          <w:sz w:val="24"/>
          <w:szCs w:val="24"/>
          <w:vertAlign w:val="superscript"/>
        </w:rPr>
        <w:footnoteReference w:id="188"/>
      </w:r>
      <w:r>
        <w:rPr>
          <w:rFonts w:ascii="Garamond" w:eastAsia="Garamond" w:hAnsi="Garamond" w:cs="Garamond"/>
          <w:sz w:val="24"/>
          <w:szCs w:val="24"/>
        </w:rPr>
        <w:t xml:space="preserve"> His skin represents the nexus between his working identity and selfhood and his tenure of the land underground that has become indelible through the scars of his labour. During the strike, one miner ruminated on the differences in the miners of Yorkshire with those from Nottinghamshire, who enjoyed more modern working conditions in their pits, and where the great majority of miners</w:t>
      </w:r>
      <w:r>
        <w:rPr>
          <w:rFonts w:ascii="Garamond" w:eastAsia="Garamond" w:hAnsi="Garamond" w:cs="Garamond"/>
          <w:sz w:val="24"/>
          <w:szCs w:val="24"/>
          <w:vertAlign w:val="superscript"/>
        </w:rPr>
        <w:footnoteReference w:id="189"/>
      </w:r>
      <w:r>
        <w:rPr>
          <w:rFonts w:ascii="Garamond" w:eastAsia="Garamond" w:hAnsi="Garamond" w:cs="Garamond"/>
          <w:sz w:val="24"/>
          <w:szCs w:val="24"/>
        </w:rPr>
        <w:t xml:space="preserve"> continued to work throughout the strike. As one Yorkshire NUM representative remarked:</w:t>
      </w:r>
    </w:p>
    <w:p w14:paraId="669D1D4D"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There’s always been that division between Nottingham and Yorkshire, Yorkshire has always tended to be more militant because we’ve always had to fight more for what we’ve got than Nottingham… just geologically got it a little more, a little easier, but there’s always been that division in, in NUM, it’s as simple as that.</w:t>
      </w:r>
      <w:r>
        <w:rPr>
          <w:rFonts w:ascii="Garamond" w:eastAsia="Garamond" w:hAnsi="Garamond" w:cs="Garamond"/>
          <w:vertAlign w:val="superscript"/>
        </w:rPr>
        <w:footnoteReference w:id="190"/>
      </w:r>
      <w:r>
        <w:rPr>
          <w:rFonts w:ascii="Garamond" w:eastAsia="Garamond" w:hAnsi="Garamond" w:cs="Garamond"/>
        </w:rPr>
        <w:t xml:space="preserve"> </w:t>
      </w:r>
    </w:p>
    <w:p w14:paraId="347A059D" w14:textId="77777777" w:rsidR="008F7976" w:rsidRDefault="008F7976" w:rsidP="008F7976">
      <w:pPr>
        <w:jc w:val="both"/>
        <w:rPr>
          <w:rFonts w:ascii="Garamond" w:eastAsia="Garamond" w:hAnsi="Garamond" w:cs="Garamond"/>
          <w:sz w:val="24"/>
          <w:szCs w:val="24"/>
        </w:rPr>
      </w:pPr>
    </w:p>
    <w:p w14:paraId="48362E6D" w14:textId="77777777"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Coal differs in gradation in a way which has a direct correlation with its workers’ economic and medical prosperity. For instance, the Barnsley Seam ‘produced a steam coal that surpassed even those of South Wales...In the early nineteenth century the miners of South Yorkshire enjoyed the reputation of being the best paid in the kingdom.’</w:t>
      </w:r>
      <w:r>
        <w:rPr>
          <w:rFonts w:ascii="Garamond" w:eastAsia="Garamond" w:hAnsi="Garamond" w:cs="Garamond"/>
          <w:sz w:val="24"/>
          <w:szCs w:val="24"/>
          <w:vertAlign w:val="superscript"/>
        </w:rPr>
        <w:footnoteReference w:id="191"/>
      </w:r>
      <w:r>
        <w:rPr>
          <w:rFonts w:ascii="Garamond" w:eastAsia="Garamond" w:hAnsi="Garamond" w:cs="Garamond"/>
          <w:sz w:val="24"/>
          <w:szCs w:val="24"/>
        </w:rPr>
        <w:t xml:space="preserve"> Just as coal can be graded in terms of its quality and suitability for different applications, so the ease or difficulty in which it can be extracted from the ground was believed by miners to engender traits in workers such as tenacity, stubbornness and resilience. By the 1980s, the Nottinghamshire mines which were comparatively newer than those of Yorkshire and offered ‘</w:t>
      </w:r>
      <w:r>
        <w:rPr>
          <w:rFonts w:ascii="Garamond" w:eastAsia="Garamond" w:hAnsi="Garamond" w:cs="Garamond"/>
          <w:color w:val="000000"/>
          <w:sz w:val="24"/>
          <w:szCs w:val="24"/>
        </w:rPr>
        <w:t xml:space="preserve">thick straight seams and relatively good wages and </w:t>
      </w:r>
      <w:r>
        <w:rPr>
          <w:rFonts w:ascii="Garamond" w:eastAsia="Garamond" w:hAnsi="Garamond" w:cs="Garamond"/>
          <w:color w:val="000000"/>
          <w:sz w:val="24"/>
          <w:szCs w:val="24"/>
        </w:rPr>
        <w:lastRenderedPageBreak/>
        <w:t>conditions’</w:t>
      </w:r>
      <w:r>
        <w:rPr>
          <w:rFonts w:ascii="Garamond" w:eastAsia="Garamond" w:hAnsi="Garamond" w:cs="Garamond"/>
          <w:color w:val="000000"/>
          <w:sz w:val="24"/>
          <w:szCs w:val="24"/>
          <w:vertAlign w:val="superscript"/>
        </w:rPr>
        <w:footnoteReference w:id="192"/>
      </w:r>
      <w:r>
        <w:rPr>
          <w:rFonts w:ascii="Garamond" w:eastAsia="Garamond" w:hAnsi="Garamond" w:cs="Garamond"/>
          <w:color w:val="000000"/>
          <w:sz w:val="24"/>
          <w:szCs w:val="24"/>
        </w:rPr>
        <w:t xml:space="preserve"> which were often held to be physically less demanding than those of South Yorkshire, leading to the resentment of the NUM rep above.</w:t>
      </w:r>
    </w:p>
    <w:p w14:paraId="619FF5FE" w14:textId="77777777" w:rsidR="008F7976" w:rsidRDefault="008F7976" w:rsidP="00B85707">
      <w:pPr>
        <w:spacing w:line="480" w:lineRule="auto"/>
        <w:jc w:val="both"/>
        <w:rPr>
          <w:rFonts w:ascii="Garamond" w:eastAsia="Garamond" w:hAnsi="Garamond" w:cs="Garamond"/>
          <w:sz w:val="24"/>
          <w:szCs w:val="24"/>
        </w:rPr>
      </w:pPr>
      <w:bookmarkStart w:id="18" w:name="_1t3h5sf" w:colFirst="0" w:colLast="0"/>
      <w:bookmarkEnd w:id="18"/>
      <w:r>
        <w:rPr>
          <w:rFonts w:ascii="Garamond" w:eastAsia="Garamond" w:hAnsi="Garamond" w:cs="Garamond"/>
          <w:sz w:val="24"/>
          <w:szCs w:val="24"/>
        </w:rPr>
        <w:t>In fighting to retain the ties to territorial and economic heritage, the striking miner brought a type of hyper-masculinity that I define as ‘elemental’: a notion of considering the ‘miner’ archetype as a confluence within the body of dangerous pressurised geological and social employment conditions. As one Maltby miner puts it:</w:t>
      </w:r>
    </w:p>
    <w:p w14:paraId="50AD0EC7" w14:textId="77777777" w:rsidR="008F7976" w:rsidRDefault="008F7976" w:rsidP="008F7976">
      <w:pPr>
        <w:keepNext/>
        <w:shd w:val="clear" w:color="auto" w:fill="FFFFFF"/>
        <w:spacing w:after="160" w:line="256" w:lineRule="auto"/>
        <w:ind w:left="283" w:right="283"/>
        <w:jc w:val="both"/>
        <w:rPr>
          <w:rFonts w:ascii="Garamond" w:eastAsia="Garamond" w:hAnsi="Garamond" w:cs="Garamond"/>
        </w:rPr>
      </w:pPr>
    </w:p>
    <w:p w14:paraId="1A1CCBA7"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bookmarkStart w:id="19" w:name="_4d34og8" w:colFirst="0" w:colLast="0"/>
      <w:bookmarkEnd w:id="19"/>
      <w:r>
        <w:rPr>
          <w:rFonts w:ascii="Garamond" w:eastAsia="Garamond" w:hAnsi="Garamond" w:cs="Garamond"/>
        </w:rPr>
        <w:t xml:space="preserve">One thing that a lot of people </w:t>
      </w:r>
      <w:proofErr w:type="gramStart"/>
      <w:r>
        <w:rPr>
          <w:rFonts w:ascii="Garamond" w:eastAsia="Garamond" w:hAnsi="Garamond" w:cs="Garamond"/>
        </w:rPr>
        <w:t>don’t</w:t>
      </w:r>
      <w:proofErr w:type="gramEnd"/>
      <w:r>
        <w:rPr>
          <w:rFonts w:ascii="Garamond" w:eastAsia="Garamond" w:hAnsi="Garamond" w:cs="Garamond"/>
        </w:rPr>
        <w:t xml:space="preserve"> understand that aren’t tied with mining industry is we face problems every day. They face elements, they face injury, disease, accidents, you name it they face it by nature of job </w:t>
      </w:r>
      <w:proofErr w:type="gramStart"/>
      <w:r>
        <w:rPr>
          <w:rFonts w:ascii="Garamond" w:eastAsia="Garamond" w:hAnsi="Garamond" w:cs="Garamond"/>
        </w:rPr>
        <w:t>they’re</w:t>
      </w:r>
      <w:proofErr w:type="gramEnd"/>
      <w:r>
        <w:rPr>
          <w:rFonts w:ascii="Garamond" w:eastAsia="Garamond" w:hAnsi="Garamond" w:cs="Garamond"/>
        </w:rPr>
        <w:t xml:space="preserve"> doing. And what that brings is it brings a hard, hard type of a worker. </w:t>
      </w:r>
      <w:proofErr w:type="gramStart"/>
      <w:r>
        <w:rPr>
          <w:rFonts w:ascii="Garamond" w:eastAsia="Garamond" w:hAnsi="Garamond" w:cs="Garamond"/>
        </w:rPr>
        <w:t>He’s</w:t>
      </w:r>
      <w:proofErr w:type="gramEnd"/>
      <w:r>
        <w:rPr>
          <w:rFonts w:ascii="Garamond" w:eastAsia="Garamond" w:hAnsi="Garamond" w:cs="Garamond"/>
        </w:rPr>
        <w:t xml:space="preserve"> mentally hard, he’s physically hard as well. And when </w:t>
      </w:r>
      <w:proofErr w:type="gramStart"/>
      <w:r>
        <w:rPr>
          <w:rFonts w:ascii="Garamond" w:eastAsia="Garamond" w:hAnsi="Garamond" w:cs="Garamond"/>
        </w:rPr>
        <w:t>he’s</w:t>
      </w:r>
      <w:proofErr w:type="gramEnd"/>
      <w:r>
        <w:rPr>
          <w:rFonts w:ascii="Garamond" w:eastAsia="Garamond" w:hAnsi="Garamond" w:cs="Garamond"/>
        </w:rPr>
        <w:t xml:space="preserve"> been facing elements for years and years, to be on strike and to be attacked like he has been, there’s not really much different, it’s more a psychological attack than when he’s actually working. But </w:t>
      </w:r>
      <w:proofErr w:type="gramStart"/>
      <w:r>
        <w:rPr>
          <w:rFonts w:ascii="Garamond" w:eastAsia="Garamond" w:hAnsi="Garamond" w:cs="Garamond"/>
        </w:rPr>
        <w:t>there’s</w:t>
      </w:r>
      <w:proofErr w:type="gramEnd"/>
      <w:r>
        <w:rPr>
          <w:rFonts w:ascii="Garamond" w:eastAsia="Garamond" w:hAnsi="Garamond" w:cs="Garamond"/>
        </w:rPr>
        <w:t xml:space="preserve"> no way they’ll beat determination of miners. Hitler </w:t>
      </w:r>
      <w:proofErr w:type="gramStart"/>
      <w:r>
        <w:rPr>
          <w:rFonts w:ascii="Garamond" w:eastAsia="Garamond" w:hAnsi="Garamond" w:cs="Garamond"/>
        </w:rPr>
        <w:t>couldn’t</w:t>
      </w:r>
      <w:proofErr w:type="gramEnd"/>
      <w:r>
        <w:rPr>
          <w:rFonts w:ascii="Garamond" w:eastAsia="Garamond" w:hAnsi="Garamond" w:cs="Garamond"/>
        </w:rPr>
        <w:t xml:space="preserve"> defeat miners, so I’m quite sure that Maggie Thatcher, she’ll not defeat us. </w:t>
      </w:r>
      <w:r>
        <w:rPr>
          <w:rFonts w:ascii="Garamond" w:eastAsia="Garamond" w:hAnsi="Garamond" w:cs="Garamond"/>
          <w:vertAlign w:val="superscript"/>
        </w:rPr>
        <w:footnoteReference w:id="193"/>
      </w:r>
    </w:p>
    <w:p w14:paraId="5DBD7399"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48089BAF" w14:textId="77777777" w:rsidR="008F7976"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It is telling that this account divides the tribulations of the strike into the ‘psychological’ and the physical, or ‘elemental’. The aspects of the strike such as hunger and the material deprivation caused by a lack of income do not compare with the material perils faced every day on the coal face. There is a sense that in facing the elements in his day-to-day job, the miner is intact psychologically: a masculinity that provides for the community he lives in, mining its coal with a certainty of purpose which is etched on to his very body in the bruises and scars of its labour.  Yet it is the encounter in the strike with a form of ‘psychological’ warfare which proves challenging to the elemental miner; that of being criminalised, of being accused as ‘the enemy within’ and ostracised by the wider concept of the nation which is why the Maltby miner evokes the memory </w:t>
      </w:r>
      <w:r>
        <w:rPr>
          <w:rFonts w:ascii="Garamond" w:eastAsia="Garamond" w:hAnsi="Garamond" w:cs="Garamond"/>
          <w:sz w:val="24"/>
          <w:szCs w:val="24"/>
        </w:rPr>
        <w:lastRenderedPageBreak/>
        <w:t>of the miners’ role as patriotic, defenders of the country’s democracy in the darkest hours of the war.</w:t>
      </w:r>
    </w:p>
    <w:p w14:paraId="0D496005" w14:textId="77777777" w:rsidR="008F7976"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In </w:t>
      </w:r>
      <w:proofErr w:type="gramStart"/>
      <w:r>
        <w:rPr>
          <w:rFonts w:ascii="Garamond" w:eastAsia="Garamond" w:hAnsi="Garamond" w:cs="Garamond"/>
          <w:sz w:val="24"/>
          <w:szCs w:val="24"/>
        </w:rPr>
        <w:t>Hines’</w:t>
      </w:r>
      <w:proofErr w:type="gramEnd"/>
      <w:r>
        <w:rPr>
          <w:rFonts w:ascii="Garamond" w:eastAsia="Garamond" w:hAnsi="Garamond" w:cs="Garamond"/>
          <w:sz w:val="24"/>
          <w:szCs w:val="24"/>
        </w:rPr>
        <w:t xml:space="preserve"> </w:t>
      </w:r>
      <w:r>
        <w:rPr>
          <w:rFonts w:ascii="Garamond" w:eastAsia="Garamond" w:hAnsi="Garamond" w:cs="Garamond"/>
          <w:i/>
          <w:sz w:val="24"/>
          <w:szCs w:val="24"/>
        </w:rPr>
        <w:t>The Heart of It,</w:t>
      </w:r>
      <w:r>
        <w:rPr>
          <w:rFonts w:ascii="Garamond" w:eastAsia="Garamond" w:hAnsi="Garamond" w:cs="Garamond"/>
          <w:sz w:val="24"/>
          <w:szCs w:val="24"/>
        </w:rPr>
        <w:t xml:space="preserve"> Harry Rickards, one-time agent of resistance against the government’s attempts to close his industry, finds himself in the process of being closed down. It is apt that Hines chose for Harry to have suffered a stroke: on the one hand, it serves as  testimony of the consequences of his government’s misappropriation of his own state’s infrastructure which would bring the transition of a one-time soldier able to overcome Hitler into a literally ‘broken’ criminal:</w:t>
      </w:r>
    </w:p>
    <w:p w14:paraId="52F55251" w14:textId="77777777" w:rsidR="008F7976" w:rsidRDefault="008F7976" w:rsidP="008F7976">
      <w:pPr>
        <w:jc w:val="both"/>
        <w:rPr>
          <w:rFonts w:ascii="Garamond" w:eastAsia="Garamond" w:hAnsi="Garamond" w:cs="Garamond"/>
          <w:sz w:val="24"/>
          <w:szCs w:val="24"/>
        </w:rPr>
      </w:pPr>
    </w:p>
    <w:p w14:paraId="2863D79A" w14:textId="77777777" w:rsidR="008F7976" w:rsidRDefault="008F7976" w:rsidP="008F7976">
      <w:pPr>
        <w:ind w:left="850" w:right="850"/>
        <w:jc w:val="both"/>
        <w:rPr>
          <w:rFonts w:ascii="Garamond" w:eastAsia="Garamond" w:hAnsi="Garamond" w:cs="Garamond"/>
        </w:rPr>
      </w:pPr>
      <w:r>
        <w:rPr>
          <w:rFonts w:ascii="Garamond" w:eastAsia="Garamond" w:hAnsi="Garamond" w:cs="Garamond"/>
        </w:rPr>
        <w:t xml:space="preserve">This all started when he got arrested during the strike. </w:t>
      </w:r>
      <w:proofErr w:type="gramStart"/>
      <w:r>
        <w:rPr>
          <w:rFonts w:ascii="Garamond" w:eastAsia="Garamond" w:hAnsi="Garamond" w:cs="Garamond"/>
        </w:rPr>
        <w:t>I’m</w:t>
      </w:r>
      <w:proofErr w:type="gramEnd"/>
      <w:r>
        <w:rPr>
          <w:rFonts w:ascii="Garamond" w:eastAsia="Garamond" w:hAnsi="Garamond" w:cs="Garamond"/>
        </w:rPr>
        <w:t xml:space="preserve"> convinced of it.</w:t>
      </w:r>
    </w:p>
    <w:p w14:paraId="1952F12F" w14:textId="77777777" w:rsidR="008F7976" w:rsidRDefault="008F7976" w:rsidP="008F7976">
      <w:pPr>
        <w:ind w:left="850" w:right="850"/>
        <w:jc w:val="both"/>
        <w:rPr>
          <w:rFonts w:ascii="Garamond" w:eastAsia="Garamond" w:hAnsi="Garamond" w:cs="Garamond"/>
        </w:rPr>
      </w:pPr>
      <w:r>
        <w:rPr>
          <w:rFonts w:ascii="Garamond" w:eastAsia="Garamond" w:hAnsi="Garamond" w:cs="Garamond"/>
        </w:rPr>
        <w:t xml:space="preserve">Cal looked at her. </w:t>
      </w:r>
    </w:p>
    <w:p w14:paraId="1DFB616E" w14:textId="77777777" w:rsidR="008F7976" w:rsidRDefault="008F7976" w:rsidP="008F7976">
      <w:pPr>
        <w:ind w:left="850" w:right="850"/>
        <w:jc w:val="both"/>
        <w:rPr>
          <w:rFonts w:ascii="Garamond" w:eastAsia="Garamond" w:hAnsi="Garamond" w:cs="Garamond"/>
        </w:rPr>
      </w:pPr>
      <w:r>
        <w:rPr>
          <w:rFonts w:ascii="Garamond" w:eastAsia="Garamond" w:hAnsi="Garamond" w:cs="Garamond"/>
        </w:rPr>
        <w:t>What do you mean?</w:t>
      </w:r>
    </w:p>
    <w:p w14:paraId="4FD58C21" w14:textId="77777777" w:rsidR="008F7976" w:rsidRDefault="008F7976" w:rsidP="008F7976">
      <w:pPr>
        <w:ind w:left="850" w:right="850"/>
        <w:jc w:val="both"/>
        <w:rPr>
          <w:rFonts w:ascii="Garamond" w:eastAsia="Garamond" w:hAnsi="Garamond" w:cs="Garamond"/>
        </w:rPr>
      </w:pPr>
      <w:r>
        <w:rPr>
          <w:rFonts w:ascii="Garamond" w:eastAsia="Garamond" w:hAnsi="Garamond" w:cs="Garamond"/>
        </w:rPr>
        <w:t xml:space="preserve">Your dad. When he got beaten up by the police. That and going to prison. He was never the same again somehow. </w:t>
      </w:r>
    </w:p>
    <w:p w14:paraId="4E6DBFA7" w14:textId="77777777" w:rsidR="008F7976" w:rsidRDefault="008F7976" w:rsidP="008F7976">
      <w:pPr>
        <w:ind w:left="850" w:right="850"/>
        <w:jc w:val="both"/>
        <w:rPr>
          <w:rFonts w:ascii="Garamond" w:eastAsia="Garamond" w:hAnsi="Garamond" w:cs="Garamond"/>
        </w:rPr>
      </w:pPr>
      <w:proofErr w:type="gramStart"/>
      <w:r>
        <w:rPr>
          <w:rFonts w:ascii="Garamond" w:eastAsia="Garamond" w:hAnsi="Garamond" w:cs="Garamond"/>
        </w:rPr>
        <w:t>That’s</w:t>
      </w:r>
      <w:proofErr w:type="gramEnd"/>
      <w:r>
        <w:rPr>
          <w:rFonts w:ascii="Garamond" w:eastAsia="Garamond" w:hAnsi="Garamond" w:cs="Garamond"/>
        </w:rPr>
        <w:t xml:space="preserve"> a long time ago isn’t it, 1984?</w:t>
      </w:r>
    </w:p>
    <w:p w14:paraId="635E588F" w14:textId="66DF2496" w:rsidR="008F7976" w:rsidRDefault="008F7976" w:rsidP="008F7976">
      <w:pPr>
        <w:ind w:left="850" w:right="850"/>
        <w:jc w:val="both"/>
        <w:rPr>
          <w:rFonts w:ascii="Garamond" w:eastAsia="Garamond" w:hAnsi="Garamond" w:cs="Garamond"/>
        </w:rPr>
      </w:pPr>
      <w:r>
        <w:rPr>
          <w:rFonts w:ascii="Garamond" w:eastAsia="Garamond" w:hAnsi="Garamond" w:cs="Garamond"/>
        </w:rPr>
        <w:t>These things can have a delayed effect, Karl.</w:t>
      </w:r>
      <w:r>
        <w:rPr>
          <w:rFonts w:ascii="Garamond" w:eastAsia="Garamond" w:hAnsi="Garamond" w:cs="Garamond"/>
          <w:vertAlign w:val="superscript"/>
        </w:rPr>
        <w:footnoteReference w:id="194"/>
      </w:r>
    </w:p>
    <w:p w14:paraId="198B7718" w14:textId="77777777" w:rsidR="00B85707" w:rsidRPr="005E494C" w:rsidRDefault="00B85707" w:rsidP="008F7976">
      <w:pPr>
        <w:ind w:left="850" w:right="850"/>
        <w:jc w:val="both"/>
        <w:rPr>
          <w:rFonts w:ascii="Garamond" w:eastAsia="Garamond" w:hAnsi="Garamond" w:cs="Garamond"/>
        </w:rPr>
      </w:pPr>
    </w:p>
    <w:p w14:paraId="35785F8F" w14:textId="77777777"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The other, metaphorical, interpretation of the internal ischaemia of his blood vessels is that it serves as a manifestation of the state’s attempts to block the strike’s mobility of flying pickets and networks of support as we saw earlier. Harry’s brain, starved of oxygen, leads to his removal from verbal agency in the narrative of the book: an act of tragic torture as Harry’s body, which withstood shrapnel and the dangers of the mineshaft without, succumbed to stresses within. Outside of this sphere of influence, the miner cuts a confused, bathetic figure of impotence outside of the traditional equation of the labourer, their means of work and their rights, as Harry’s wife asserts </w:t>
      </w:r>
      <w:r>
        <w:rPr>
          <w:rFonts w:ascii="Garamond" w:eastAsia="Garamond" w:hAnsi="Garamond" w:cs="Garamond"/>
          <w:sz w:val="24"/>
          <w:szCs w:val="24"/>
        </w:rPr>
        <w:lastRenderedPageBreak/>
        <w:t>that he’ll be ‘up and about in no time’, Cal remarks that ‘looking at his father’s tortured features (he) found it difficult to believe that he could understand the question, let alone reply’.</w:t>
      </w:r>
      <w:r>
        <w:rPr>
          <w:rFonts w:ascii="Garamond" w:eastAsia="Garamond" w:hAnsi="Garamond" w:cs="Garamond"/>
          <w:sz w:val="24"/>
          <w:szCs w:val="24"/>
          <w:vertAlign w:val="superscript"/>
        </w:rPr>
        <w:footnoteReference w:id="195"/>
      </w:r>
    </w:p>
    <w:p w14:paraId="65F6C338" w14:textId="77777777"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This metaphor is taken to its extreme incarnation, as Harry, the former agent of extracting valuable minerals from the ground, becomes unable to control the expulsion of waste from his own body, nor summon the words with which to vocalise his new indignity:</w:t>
      </w:r>
    </w:p>
    <w:p w14:paraId="46AC261E" w14:textId="77777777" w:rsidR="008F7976" w:rsidRDefault="008F7976" w:rsidP="008F7976">
      <w:pPr>
        <w:ind w:left="850" w:right="850"/>
        <w:jc w:val="both"/>
        <w:rPr>
          <w:rFonts w:ascii="Garamond" w:eastAsia="Garamond" w:hAnsi="Garamond" w:cs="Garamond"/>
        </w:rPr>
      </w:pPr>
      <w:r>
        <w:rPr>
          <w:rFonts w:ascii="Garamond" w:eastAsia="Garamond" w:hAnsi="Garamond" w:cs="Garamond"/>
        </w:rPr>
        <w:t xml:space="preserve">He was making </w:t>
      </w:r>
      <w:proofErr w:type="spellStart"/>
      <w:r>
        <w:rPr>
          <w:rFonts w:ascii="Garamond" w:eastAsia="Garamond" w:hAnsi="Garamond" w:cs="Garamond"/>
        </w:rPr>
        <w:t>croacky</w:t>
      </w:r>
      <w:proofErr w:type="spellEnd"/>
      <w:r>
        <w:rPr>
          <w:rFonts w:ascii="Garamond" w:eastAsia="Garamond" w:hAnsi="Garamond" w:cs="Garamond"/>
        </w:rPr>
        <w:t>, gurgling sounds as if his throat had been cut… He was in a state of extreme agitation. Cal thought he was having another stroke…Then he smelled it. Oh, no! But even as he scanned the carpet for the offending mess, he knew what had happened: his father had shit himself while he had been upstairs. He could feel his lips starting to quiver in disgust.’</w:t>
      </w:r>
      <w:r>
        <w:rPr>
          <w:rFonts w:ascii="Garamond" w:eastAsia="Garamond" w:hAnsi="Garamond" w:cs="Garamond"/>
          <w:vertAlign w:val="superscript"/>
        </w:rPr>
        <w:footnoteReference w:id="196"/>
      </w:r>
    </w:p>
    <w:p w14:paraId="553F2084" w14:textId="77777777" w:rsidR="008F7976" w:rsidRPr="00CF7C66" w:rsidRDefault="008F7976" w:rsidP="008F7976">
      <w:pPr>
        <w:ind w:left="850" w:right="850"/>
        <w:jc w:val="both"/>
        <w:rPr>
          <w:rFonts w:ascii="Garamond" w:eastAsia="Garamond" w:hAnsi="Garamond" w:cs="Garamond"/>
        </w:rPr>
      </w:pPr>
    </w:p>
    <w:p w14:paraId="71CF5D10" w14:textId="77777777"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The disgust for Cal forms not only from the shit itself, but from the alienating encounter with the uncanny, wasted physical form of his father, a man who had once been the imperious patriarchal figure of his childhood. In cleaning him up, Cal must dissemble his father into a procedural litany of dead-weighted body parts and clothes: ‘He couldn’t carry him upstairs to the bathroom because he was too heavy, and he couldn’t risk giving him a piggy-back because he might fall off. But much more pertinently, he didn’t relish the thought of supporting his father underneath the buttocks.’</w:t>
      </w:r>
      <w:r>
        <w:rPr>
          <w:rFonts w:ascii="Garamond" w:eastAsia="Garamond" w:hAnsi="Garamond" w:cs="Garamond"/>
          <w:sz w:val="24"/>
          <w:szCs w:val="24"/>
          <w:vertAlign w:val="superscript"/>
        </w:rPr>
        <w:footnoteReference w:id="197"/>
      </w:r>
    </w:p>
    <w:p w14:paraId="3B322B58" w14:textId="77777777" w:rsidR="008F7976" w:rsidRPr="00CF7C6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Hines’ symbolic dismantling of the patriarchal support relationships of the mining community in the aftermath of the strike’s defeat was the nightmare of mining men in 1984 and 1985. For Forrest and Vice, he serves as a tragic emblem: ‘bereft of a hitherto distinctly gendered labour identity… Harry’s own fragile body seems to consolidate the apparent erosion of an at least “traditional” working-class masculinity.’</w:t>
      </w:r>
      <w:r>
        <w:rPr>
          <w:rFonts w:ascii="Garamond" w:eastAsia="Garamond" w:hAnsi="Garamond" w:cs="Garamond"/>
          <w:sz w:val="24"/>
          <w:szCs w:val="24"/>
          <w:vertAlign w:val="superscript"/>
        </w:rPr>
        <w:footnoteReference w:id="198"/>
      </w:r>
      <w:r>
        <w:rPr>
          <w:rFonts w:ascii="Garamond" w:eastAsia="Garamond" w:hAnsi="Garamond" w:cs="Garamond"/>
          <w:sz w:val="24"/>
          <w:szCs w:val="24"/>
        </w:rPr>
        <w:t>A common refrain of striking miners was that the capacity for men to provide for their families was an ethical and human right:</w:t>
      </w:r>
    </w:p>
    <w:p w14:paraId="0EB5A49D" w14:textId="77777777" w:rsidR="008F7976" w:rsidRPr="005E494C" w:rsidRDefault="008F7976" w:rsidP="008F7976">
      <w:pPr>
        <w:shd w:val="clear" w:color="auto" w:fill="FFFFFF"/>
        <w:ind w:left="850" w:right="850"/>
        <w:jc w:val="both"/>
        <w:rPr>
          <w:rFonts w:ascii="Garamond" w:eastAsia="Garamond" w:hAnsi="Garamond" w:cs="Garamond"/>
        </w:rPr>
      </w:pPr>
      <w:r>
        <w:rPr>
          <w:rFonts w:ascii="Garamond" w:eastAsia="Garamond" w:hAnsi="Garamond" w:cs="Garamond"/>
        </w:rPr>
        <w:lastRenderedPageBreak/>
        <w:t>‘It’s a basic man’s right to work, that’s all we’re asking for, we’re not asking for more money, we just want the right to work. The just basic right to support your married wife, kids and just go to work.’</w:t>
      </w:r>
      <w:r>
        <w:rPr>
          <w:rFonts w:ascii="Garamond" w:eastAsia="Garamond" w:hAnsi="Garamond" w:cs="Garamond"/>
          <w:vertAlign w:val="superscript"/>
        </w:rPr>
        <w:footnoteReference w:id="199"/>
      </w:r>
      <w:r>
        <w:rPr>
          <w:rFonts w:ascii="Garamond" w:eastAsia="Garamond" w:hAnsi="Garamond" w:cs="Garamond"/>
        </w:rPr>
        <w:t xml:space="preserve"> </w:t>
      </w:r>
    </w:p>
    <w:p w14:paraId="6978E61C"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5E20C086" w14:textId="77777777" w:rsidR="008F7976" w:rsidRPr="00CF7C66"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As well as fighting for the necessity of an income, it was the male role to perpetuate the security inherent to the Fordist family unit: to provide food and safety for their wives and children, and to take the burden of suffering on behalf of their children. In doing so, they were taking a stand against job cuts which itself would ensure a moral continuation of an ethical ‘maturity’ which would perpetuate the system itself:</w:t>
      </w:r>
    </w:p>
    <w:p w14:paraId="2986B44A" w14:textId="77777777" w:rsidR="008F7976" w:rsidRDefault="008F7976" w:rsidP="008F7976">
      <w:pPr>
        <w:ind w:left="850" w:right="850"/>
        <w:jc w:val="both"/>
        <w:rPr>
          <w:rFonts w:ascii="Garamond" w:eastAsia="Garamond" w:hAnsi="Garamond" w:cs="Garamond"/>
        </w:rPr>
      </w:pPr>
      <w:proofErr w:type="gramStart"/>
      <w:r>
        <w:rPr>
          <w:rFonts w:ascii="Garamond" w:eastAsia="Garamond" w:hAnsi="Garamond" w:cs="Garamond"/>
        </w:rPr>
        <w:t>They’re</w:t>
      </w:r>
      <w:proofErr w:type="gramEnd"/>
      <w:r>
        <w:rPr>
          <w:rFonts w:ascii="Garamond" w:eastAsia="Garamond" w:hAnsi="Garamond" w:cs="Garamond"/>
        </w:rPr>
        <w:t xml:space="preserve"> trying to protect not only their own jobs, but their communities and their families. That’s what it’s all about, those little kids of 2,3,5 … although there is a political overtone of it all, but at the end of the day that’s what touches us, that’s what will go away with me until the day I die…I will do my best to make sure those little kids will get to maturity without suffering.</w:t>
      </w:r>
      <w:r>
        <w:rPr>
          <w:rFonts w:ascii="Garamond" w:eastAsia="Garamond" w:hAnsi="Garamond" w:cs="Garamond"/>
          <w:vertAlign w:val="superscript"/>
        </w:rPr>
        <w:footnoteReference w:id="200"/>
      </w:r>
    </w:p>
    <w:p w14:paraId="2FBF4C08" w14:textId="77777777" w:rsidR="008F7976" w:rsidRDefault="008F7976" w:rsidP="008F7976">
      <w:pPr>
        <w:jc w:val="both"/>
        <w:rPr>
          <w:rFonts w:ascii="Garamond" w:eastAsia="Garamond" w:hAnsi="Garamond" w:cs="Garamond"/>
          <w:sz w:val="24"/>
          <w:szCs w:val="24"/>
        </w:rPr>
      </w:pPr>
    </w:p>
    <w:p w14:paraId="58D49DE1" w14:textId="77777777"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In this way, the industrial action justified the utmost show of physical resistance as a moral act. The miner, whose physicality had hitherto come </w:t>
      </w:r>
      <w:proofErr w:type="gramStart"/>
      <w:r>
        <w:rPr>
          <w:rFonts w:ascii="Garamond" w:eastAsia="Garamond" w:hAnsi="Garamond" w:cs="Garamond"/>
          <w:sz w:val="24"/>
          <w:szCs w:val="24"/>
        </w:rPr>
        <w:t>as a result of</w:t>
      </w:r>
      <w:proofErr w:type="gramEnd"/>
      <w:r>
        <w:rPr>
          <w:rFonts w:ascii="Garamond" w:eastAsia="Garamond" w:hAnsi="Garamond" w:cs="Garamond"/>
          <w:sz w:val="24"/>
          <w:szCs w:val="24"/>
        </w:rPr>
        <w:t xml:space="preserve">, and in the cause of, mining the minerals that would ensure his family’s wellbeing, became central on the picket line to ensuring its future. Increasingly violent stand-offs with police, culminating with the notorious ‘Battle of Orgreave’ introduced a battle for the right to represent the miners’ stand on the picket line. In the mining community, the ‘elemental’ miner’s physicality was an intrinsic part of his morality. As one miner who was present at Orgreave commented on the alleged presence of </w:t>
      </w:r>
      <w:r>
        <w:rPr>
          <w:rFonts w:ascii="Garamond" w:eastAsia="Garamond" w:hAnsi="Garamond" w:cs="Garamond"/>
          <w:i/>
          <w:sz w:val="24"/>
          <w:szCs w:val="24"/>
        </w:rPr>
        <w:t xml:space="preserve">agents provocateurs </w:t>
      </w:r>
      <w:r>
        <w:rPr>
          <w:rFonts w:ascii="Garamond" w:eastAsia="Garamond" w:hAnsi="Garamond" w:cs="Garamond"/>
          <w:sz w:val="24"/>
          <w:szCs w:val="24"/>
        </w:rPr>
        <w:t>placed to throw house-bricks from within their own ranks:</w:t>
      </w:r>
    </w:p>
    <w:p w14:paraId="6FB9ABCF" w14:textId="77777777" w:rsidR="008F7976" w:rsidRPr="00CF7C6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Well </w:t>
      </w:r>
      <w:proofErr w:type="gramStart"/>
      <w:r>
        <w:rPr>
          <w:rFonts w:ascii="Garamond" w:eastAsia="Garamond" w:hAnsi="Garamond" w:cs="Garamond"/>
        </w:rPr>
        <w:t>we’ve</w:t>
      </w:r>
      <w:proofErr w:type="gramEnd"/>
      <w:r>
        <w:rPr>
          <w:rFonts w:ascii="Garamond" w:eastAsia="Garamond" w:hAnsi="Garamond" w:cs="Garamond"/>
        </w:rPr>
        <w:t xml:space="preserve"> had mysterious stone throwing and when it’s happened it’s usually been pickets been injured. I’m not that naive to believe that if a miner who’s a strong healthy bloke wanted to throw a brick at police then he would hit a police officer … he wouldn’t mess around hitting pickets and I think we’ve had some agent provocateurs </w:t>
      </w:r>
      <w:proofErr w:type="spellStart"/>
      <w:r>
        <w:rPr>
          <w:rFonts w:ascii="Garamond" w:eastAsia="Garamond" w:hAnsi="Garamond" w:cs="Garamond"/>
        </w:rPr>
        <w:t>in’t</w:t>
      </w:r>
      <w:proofErr w:type="spellEnd"/>
      <w:r>
        <w:rPr>
          <w:rFonts w:ascii="Garamond" w:eastAsia="Garamond" w:hAnsi="Garamond" w:cs="Garamond"/>
        </w:rPr>
        <w:t xml:space="preserve"> picket lines.</w:t>
      </w:r>
      <w:r>
        <w:rPr>
          <w:rFonts w:ascii="Garamond" w:eastAsia="Garamond" w:hAnsi="Garamond" w:cs="Garamond"/>
          <w:vertAlign w:val="superscript"/>
        </w:rPr>
        <w:footnoteReference w:id="201"/>
      </w:r>
    </w:p>
    <w:p w14:paraId="410113B1" w14:textId="77777777" w:rsidR="008F7976" w:rsidRDefault="008F7976" w:rsidP="008F7976">
      <w:pPr>
        <w:jc w:val="both"/>
        <w:rPr>
          <w:rFonts w:ascii="Garamond" w:eastAsia="Garamond" w:hAnsi="Garamond" w:cs="Garamond"/>
          <w:sz w:val="24"/>
          <w:szCs w:val="24"/>
        </w:rPr>
      </w:pPr>
    </w:p>
    <w:p w14:paraId="615D51EE" w14:textId="77777777" w:rsidR="008F7976" w:rsidRPr="00CF7C66" w:rsidRDefault="008F7976" w:rsidP="00B85707">
      <w:pPr>
        <w:spacing w:line="480" w:lineRule="auto"/>
        <w:jc w:val="both"/>
        <w:rPr>
          <w:rFonts w:ascii="Garamond" w:eastAsia="EB Garamond" w:hAnsi="Garamond" w:cs="EB Garamond"/>
          <w:b/>
          <w:sz w:val="24"/>
          <w:szCs w:val="24"/>
        </w:rPr>
      </w:pPr>
      <w:r>
        <w:rPr>
          <w:rFonts w:ascii="Garamond" w:eastAsia="Garamond" w:hAnsi="Garamond" w:cs="Garamond"/>
          <w:sz w:val="24"/>
          <w:szCs w:val="24"/>
        </w:rPr>
        <w:lastRenderedPageBreak/>
        <w:t xml:space="preserve">In this instance, the fact that miners were strong and healthy as a result of their physically demanding job serves firstly, as a guarantee that they </w:t>
      </w:r>
      <w:r w:rsidRPr="00B76926">
        <w:rPr>
          <w:rFonts w:ascii="Garamond" w:eastAsia="Garamond" w:hAnsi="Garamond" w:cs="Garamond"/>
          <w:sz w:val="24"/>
          <w:szCs w:val="24"/>
        </w:rPr>
        <w:t xml:space="preserve">wouldn’t stoop to ‘mess around’ with such cowardly measures as throwing bricks and secondly, if they had thrown bricks they would have hit their target. Instead, miners saw </w:t>
      </w:r>
      <w:r w:rsidRPr="00D63BFD">
        <w:rPr>
          <w:rFonts w:ascii="Garamond" w:eastAsia="Garamond" w:hAnsi="Garamond" w:cs="Garamond"/>
          <w:sz w:val="24"/>
          <w:szCs w:val="24"/>
        </w:rPr>
        <w:t>themselves as victim</w:t>
      </w:r>
      <w:r w:rsidRPr="00D63BFD">
        <w:rPr>
          <w:rFonts w:ascii="Garamond" w:eastAsia="EB Garamond" w:hAnsi="Garamond" w:cs="EB Garamond"/>
          <w:sz w:val="24"/>
          <w:szCs w:val="24"/>
        </w:rPr>
        <w:t xml:space="preserve">s of a pitch battle of the sort projected in the Ridley Plan, as the police </w:t>
      </w:r>
      <w:r w:rsidRPr="00D63BFD">
        <w:rPr>
          <w:rFonts w:ascii="Garamond" w:eastAsia="EB Garamond" w:hAnsi="Garamond" w:cs="EB Garamond"/>
          <w:color w:val="222222"/>
          <w:sz w:val="24"/>
          <w:szCs w:val="24"/>
        </w:rPr>
        <w:t>deployed</w:t>
      </w:r>
      <w:r>
        <w:rPr>
          <w:rStyle w:val="FootnoteReference"/>
          <w:rFonts w:ascii="Garamond" w:eastAsia="EB Garamond" w:hAnsi="Garamond" w:cs="EB Garamond"/>
          <w:color w:val="222222"/>
          <w:sz w:val="24"/>
          <w:szCs w:val="24"/>
        </w:rPr>
        <w:footnoteReference w:id="202"/>
      </w:r>
      <w:r w:rsidRPr="00D63BFD">
        <w:rPr>
          <w:rFonts w:ascii="Garamond" w:eastAsia="EB Garamond" w:hAnsi="Garamond" w:cs="EB Garamond"/>
          <w:color w:val="222222"/>
          <w:sz w:val="24"/>
          <w:szCs w:val="24"/>
        </w:rPr>
        <w:t xml:space="preserve"> around 6,000 officers at Orgreave, </w:t>
      </w:r>
      <w:r>
        <w:rPr>
          <w:rFonts w:ascii="Garamond" w:eastAsia="EB Garamond" w:hAnsi="Garamond" w:cs="EB Garamond"/>
          <w:color w:val="222222"/>
          <w:sz w:val="24"/>
          <w:szCs w:val="24"/>
        </w:rPr>
        <w:t xml:space="preserve">heavily </w:t>
      </w:r>
      <w:r w:rsidRPr="00D63BFD">
        <w:rPr>
          <w:rFonts w:ascii="Garamond" w:eastAsia="EB Garamond" w:hAnsi="Garamond" w:cs="EB Garamond"/>
          <w:color w:val="222222"/>
          <w:sz w:val="24"/>
          <w:szCs w:val="24"/>
        </w:rPr>
        <w:t>equipped with riot gear</w:t>
      </w:r>
      <w:r>
        <w:rPr>
          <w:rFonts w:ascii="Garamond" w:eastAsia="EB Garamond" w:hAnsi="Garamond" w:cs="EB Garamond"/>
          <w:color w:val="222222"/>
          <w:sz w:val="24"/>
          <w:szCs w:val="24"/>
        </w:rPr>
        <w:t xml:space="preserve">, and aided by </w:t>
      </w:r>
      <w:r w:rsidRPr="00D63BFD">
        <w:rPr>
          <w:rFonts w:ascii="Garamond" w:eastAsia="EB Garamond" w:hAnsi="Garamond" w:cs="EB Garamond"/>
          <w:color w:val="222222"/>
          <w:sz w:val="24"/>
          <w:szCs w:val="24"/>
        </w:rPr>
        <w:t>police dogs</w:t>
      </w:r>
      <w:r>
        <w:rPr>
          <w:rFonts w:ascii="Garamond" w:eastAsia="EB Garamond" w:hAnsi="Garamond" w:cs="EB Garamond"/>
          <w:color w:val="222222"/>
          <w:sz w:val="24"/>
          <w:szCs w:val="24"/>
        </w:rPr>
        <w:t xml:space="preserve"> </w:t>
      </w:r>
      <w:r w:rsidRPr="00D63BFD">
        <w:rPr>
          <w:rFonts w:ascii="Garamond" w:eastAsia="EB Garamond" w:hAnsi="Garamond" w:cs="EB Garamond"/>
          <w:color w:val="222222"/>
          <w:sz w:val="24"/>
          <w:szCs w:val="24"/>
        </w:rPr>
        <w:t>mounted police officers:</w:t>
      </w:r>
    </w:p>
    <w:p w14:paraId="541CEF20" w14:textId="77777777" w:rsidR="008F7976" w:rsidRPr="00B02F8B"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As they pulled me through one grabbed hold of hair at back of </w:t>
      </w:r>
      <w:proofErr w:type="spellStart"/>
      <w:r>
        <w:rPr>
          <w:rFonts w:ascii="Garamond" w:eastAsia="Garamond" w:hAnsi="Garamond" w:cs="Garamond"/>
        </w:rPr>
        <w:t>me</w:t>
      </w:r>
      <w:proofErr w:type="spellEnd"/>
      <w:r>
        <w:rPr>
          <w:rFonts w:ascii="Garamond" w:eastAsia="Garamond" w:hAnsi="Garamond" w:cs="Garamond"/>
        </w:rPr>
        <w:t xml:space="preserve"> neck, pulled me down and there were a few fists and boots coming in... I don’t mind being arrested if I’ve done something wrong but I’d not done anything wrong, especially when they start punching and kicking me, so I punched and kicked ‘</w:t>
      </w:r>
      <w:proofErr w:type="spellStart"/>
      <w:r>
        <w:rPr>
          <w:rFonts w:ascii="Garamond" w:eastAsia="Garamond" w:hAnsi="Garamond" w:cs="Garamond"/>
        </w:rPr>
        <w:t>em</w:t>
      </w:r>
      <w:proofErr w:type="spellEnd"/>
      <w:r>
        <w:rPr>
          <w:rFonts w:ascii="Garamond" w:eastAsia="Garamond" w:hAnsi="Garamond" w:cs="Garamond"/>
        </w:rPr>
        <w:t xml:space="preserve"> back , and that’s when an inspector ran in and pulled me out… In fact, at one point we heard one inspector shouting ‘take prisoners, Mr Simpson’, you know as if it were a full-fledged battle.</w:t>
      </w:r>
      <w:r>
        <w:rPr>
          <w:rFonts w:ascii="Garamond" w:eastAsia="Garamond" w:hAnsi="Garamond" w:cs="Garamond"/>
          <w:vertAlign w:val="superscript"/>
        </w:rPr>
        <w:footnoteReference w:id="203"/>
      </w:r>
      <w:r>
        <w:rPr>
          <w:rFonts w:ascii="Garamond" w:eastAsia="Garamond" w:hAnsi="Garamond" w:cs="Garamond"/>
        </w:rPr>
        <w:t xml:space="preserve"> </w:t>
      </w:r>
    </w:p>
    <w:p w14:paraId="750E8C64" w14:textId="77777777" w:rsidR="008F7976" w:rsidRDefault="008F7976" w:rsidP="008F7976">
      <w:pPr>
        <w:jc w:val="both"/>
        <w:rPr>
          <w:rFonts w:ascii="Garamond" w:eastAsia="Garamond" w:hAnsi="Garamond" w:cs="Garamond"/>
          <w:sz w:val="24"/>
          <w:szCs w:val="24"/>
        </w:rPr>
      </w:pPr>
    </w:p>
    <w:p w14:paraId="4A2CDC80" w14:textId="77777777"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It is an account supported by the miner’s wife, Jill, who describes his return home from the police station where ‘they’d got him on the floor and they were kicking him, when he got home his ribs were bruised and (he had) cuts and that on him”</w:t>
      </w:r>
      <w:r>
        <w:rPr>
          <w:rFonts w:ascii="Garamond" w:eastAsia="Garamond" w:hAnsi="Garamond" w:cs="Garamond"/>
          <w:sz w:val="24"/>
          <w:szCs w:val="24"/>
          <w:vertAlign w:val="superscript"/>
        </w:rPr>
        <w:footnoteReference w:id="204"/>
      </w:r>
      <w:r>
        <w:rPr>
          <w:rFonts w:ascii="Garamond" w:eastAsia="Garamond" w:hAnsi="Garamond" w:cs="Garamond"/>
          <w:sz w:val="24"/>
          <w:szCs w:val="24"/>
        </w:rPr>
        <w:t xml:space="preserve">. The cuts and bruises customary to the miner </w:t>
      </w:r>
      <w:proofErr w:type="gramStart"/>
      <w:r>
        <w:rPr>
          <w:rFonts w:ascii="Garamond" w:eastAsia="Garamond" w:hAnsi="Garamond" w:cs="Garamond"/>
          <w:sz w:val="24"/>
          <w:szCs w:val="24"/>
        </w:rPr>
        <w:t>in the course of</w:t>
      </w:r>
      <w:proofErr w:type="gramEnd"/>
      <w:r>
        <w:rPr>
          <w:rFonts w:ascii="Garamond" w:eastAsia="Garamond" w:hAnsi="Garamond" w:cs="Garamond"/>
          <w:sz w:val="24"/>
          <w:szCs w:val="24"/>
        </w:rPr>
        <w:t xml:space="preserve"> mining a difficult seam now came to represent the act of resisting the mine’s loss.</w:t>
      </w:r>
    </w:p>
    <w:p w14:paraId="2E5C644A" w14:textId="5E03194E" w:rsidR="008F7976" w:rsidRPr="002F745C" w:rsidRDefault="008F7976" w:rsidP="00B85707">
      <w:pPr>
        <w:spacing w:line="480" w:lineRule="auto"/>
        <w:jc w:val="both"/>
        <w:rPr>
          <w:rFonts w:ascii="Garamond" w:eastAsia="Garamond" w:hAnsi="Garamond" w:cs="Garamond"/>
          <w:color w:val="222222"/>
        </w:rPr>
      </w:pPr>
      <w:r>
        <w:rPr>
          <w:rFonts w:ascii="Garamond" w:eastAsia="Garamond" w:hAnsi="Garamond" w:cs="Garamond"/>
          <w:sz w:val="24"/>
          <w:szCs w:val="24"/>
        </w:rPr>
        <w:t xml:space="preserve">There was an awareness, however, that the government, suspected of orchestrating the ‘battle’ by utilising the </w:t>
      </w:r>
      <w:r w:rsidRPr="003E4F41">
        <w:rPr>
          <w:rFonts w:ascii="Garamond" w:eastAsia="Garamond" w:hAnsi="Garamond" w:cs="Garamond"/>
          <w:sz w:val="24"/>
          <w:szCs w:val="24"/>
        </w:rPr>
        <w:t xml:space="preserve">resources of </w:t>
      </w:r>
      <w:r w:rsidRPr="003E4F41">
        <w:rPr>
          <w:rFonts w:ascii="Garamond" w:eastAsia="Garamond" w:hAnsi="Garamond" w:cs="Garamond"/>
          <w:color w:val="222222"/>
          <w:sz w:val="24"/>
          <w:szCs w:val="24"/>
        </w:rPr>
        <w:t xml:space="preserve">a multitude of counties’ forces, were also utilising legal processes to criminalise miners </w:t>
      </w:r>
      <w:proofErr w:type="spellStart"/>
      <w:r w:rsidRPr="003E4F41">
        <w:rPr>
          <w:rFonts w:ascii="Garamond" w:eastAsia="Garamond" w:hAnsi="Garamond" w:cs="Garamond"/>
          <w:i/>
          <w:iCs/>
          <w:color w:val="222222"/>
          <w:sz w:val="24"/>
          <w:szCs w:val="24"/>
        </w:rPr>
        <w:t>en</w:t>
      </w:r>
      <w:proofErr w:type="spellEnd"/>
      <w:r w:rsidRPr="003E4F41">
        <w:rPr>
          <w:rFonts w:ascii="Garamond" w:eastAsia="Garamond" w:hAnsi="Garamond" w:cs="Garamond"/>
          <w:i/>
          <w:iCs/>
          <w:color w:val="222222"/>
          <w:sz w:val="24"/>
          <w:szCs w:val="24"/>
        </w:rPr>
        <w:t xml:space="preserve"> masse</w:t>
      </w:r>
      <w:r w:rsidRPr="003E4F41">
        <w:rPr>
          <w:rFonts w:ascii="Garamond" w:eastAsia="Garamond" w:hAnsi="Garamond" w:cs="Garamond"/>
          <w:color w:val="222222"/>
          <w:sz w:val="24"/>
          <w:szCs w:val="24"/>
        </w:rPr>
        <w:t xml:space="preserve"> and restrict their movemen</w:t>
      </w:r>
      <w:r w:rsidR="002F745C">
        <w:rPr>
          <w:rFonts w:ascii="Garamond" w:eastAsia="Garamond" w:hAnsi="Garamond" w:cs="Garamond"/>
          <w:color w:val="222222"/>
          <w:sz w:val="24"/>
          <w:szCs w:val="24"/>
        </w:rPr>
        <w:t xml:space="preserve">t. We saw in the previous chapter how the accelerated process brought about to prevent the industrial action of flying pickets was described as transforming the courtroom into becoming </w:t>
      </w:r>
      <w:r w:rsidR="002F745C" w:rsidRPr="002F745C">
        <w:rPr>
          <w:rFonts w:ascii="Garamond" w:eastAsia="Garamond" w:hAnsi="Garamond" w:cs="Garamond"/>
          <w:color w:val="222222"/>
          <w:sz w:val="24"/>
          <w:szCs w:val="24"/>
        </w:rPr>
        <w:t>‘</w:t>
      </w:r>
      <w:r w:rsidRPr="002F745C">
        <w:rPr>
          <w:rFonts w:ascii="Garamond" w:eastAsia="Garamond" w:hAnsi="Garamond" w:cs="Garamond"/>
          <w:color w:val="222222"/>
          <w:sz w:val="24"/>
          <w:szCs w:val="24"/>
        </w:rPr>
        <w:t>just like a supermarket</w:t>
      </w:r>
      <w:r w:rsidR="002F745C" w:rsidRPr="002F745C">
        <w:rPr>
          <w:rFonts w:ascii="Garamond" w:eastAsia="Garamond" w:hAnsi="Garamond" w:cs="Garamond"/>
          <w:color w:val="222222"/>
          <w:sz w:val="24"/>
          <w:szCs w:val="24"/>
        </w:rPr>
        <w:t>’.</w:t>
      </w:r>
      <w:r w:rsidR="002F745C">
        <w:rPr>
          <w:rFonts w:ascii="Garamond" w:eastAsia="Garamond" w:hAnsi="Garamond" w:cs="Garamond"/>
          <w:color w:val="222222"/>
        </w:rPr>
        <w:t xml:space="preserve"> </w:t>
      </w:r>
      <w:r>
        <w:rPr>
          <w:rFonts w:ascii="Garamond" w:eastAsia="Garamond" w:hAnsi="Garamond" w:cs="Garamond"/>
          <w:color w:val="222222"/>
          <w:vertAlign w:val="superscript"/>
        </w:rPr>
        <w:footnoteReference w:id="205"/>
      </w:r>
      <w:r>
        <w:rPr>
          <w:rFonts w:ascii="Garamond" w:eastAsia="Garamond" w:hAnsi="Garamond" w:cs="Garamond"/>
          <w:color w:val="222222"/>
        </w:rPr>
        <w:t xml:space="preserve"> </w:t>
      </w:r>
      <w:r w:rsidR="002F745C">
        <w:rPr>
          <w:rFonts w:ascii="Garamond" w:eastAsia="Garamond" w:hAnsi="Garamond" w:cs="Garamond"/>
          <w:color w:val="222222"/>
        </w:rPr>
        <w:t xml:space="preserve"> </w:t>
      </w:r>
      <w:r>
        <w:rPr>
          <w:rFonts w:ascii="Garamond" w:eastAsia="Garamond" w:hAnsi="Garamond" w:cs="Garamond"/>
          <w:color w:val="222222"/>
          <w:sz w:val="24"/>
          <w:szCs w:val="24"/>
        </w:rPr>
        <w:t>Th</w:t>
      </w:r>
      <w:r w:rsidR="002F745C">
        <w:rPr>
          <w:rFonts w:ascii="Garamond" w:eastAsia="Garamond" w:hAnsi="Garamond" w:cs="Garamond"/>
          <w:color w:val="222222"/>
          <w:sz w:val="24"/>
          <w:szCs w:val="24"/>
        </w:rPr>
        <w:t>e</w:t>
      </w:r>
      <w:r>
        <w:rPr>
          <w:rFonts w:ascii="Garamond" w:eastAsia="Garamond" w:hAnsi="Garamond" w:cs="Garamond"/>
          <w:color w:val="222222"/>
          <w:sz w:val="24"/>
          <w:szCs w:val="24"/>
        </w:rPr>
        <w:t xml:space="preserve"> simile is arresting: the captured miners losing the agency to harness elements, and instead reduced to products </w:t>
      </w:r>
      <w:r>
        <w:rPr>
          <w:rFonts w:ascii="Garamond" w:eastAsia="Garamond" w:hAnsi="Garamond" w:cs="Garamond"/>
          <w:color w:val="222222"/>
          <w:sz w:val="24"/>
          <w:szCs w:val="24"/>
        </w:rPr>
        <w:lastRenderedPageBreak/>
        <w:t xml:space="preserve">themselves: market commodities to be processed, </w:t>
      </w:r>
      <w:proofErr w:type="gramStart"/>
      <w:r>
        <w:rPr>
          <w:rFonts w:ascii="Garamond" w:eastAsia="Garamond" w:hAnsi="Garamond" w:cs="Garamond"/>
          <w:color w:val="222222"/>
          <w:sz w:val="24"/>
          <w:szCs w:val="24"/>
        </w:rPr>
        <w:t>appraised</w:t>
      </w:r>
      <w:proofErr w:type="gramEnd"/>
      <w:r>
        <w:rPr>
          <w:rFonts w:ascii="Garamond" w:eastAsia="Garamond" w:hAnsi="Garamond" w:cs="Garamond"/>
          <w:color w:val="222222"/>
          <w:sz w:val="24"/>
          <w:szCs w:val="24"/>
        </w:rPr>
        <w:t xml:space="preserve"> and contained. </w:t>
      </w:r>
      <w:r w:rsidRPr="003E4F41">
        <w:rPr>
          <w:rFonts w:ascii="Garamond" w:eastAsia="Garamond" w:hAnsi="Garamond" w:cs="Garamond"/>
          <w:bCs/>
          <w:color w:val="222222"/>
          <w:sz w:val="24"/>
          <w:szCs w:val="24"/>
        </w:rPr>
        <w:t>Many of these arrests were spurious and subsequently overturned</w:t>
      </w:r>
      <w:r w:rsidRPr="003E4F41">
        <w:rPr>
          <w:rStyle w:val="FootnoteReference"/>
          <w:rFonts w:ascii="Garamond" w:eastAsia="Garamond" w:hAnsi="Garamond" w:cs="Garamond"/>
          <w:bCs/>
          <w:color w:val="222222"/>
          <w:sz w:val="24"/>
          <w:szCs w:val="24"/>
        </w:rPr>
        <w:footnoteReference w:id="206"/>
      </w:r>
      <w:r w:rsidRPr="003E4F41">
        <w:rPr>
          <w:rFonts w:ascii="Garamond" w:eastAsia="Garamond" w:hAnsi="Garamond" w:cs="Garamond"/>
          <w:bCs/>
          <w:color w:val="222222"/>
          <w:sz w:val="24"/>
          <w:szCs w:val="24"/>
        </w:rPr>
        <w:t>.</w:t>
      </w:r>
      <w:r>
        <w:rPr>
          <w:rFonts w:ascii="Garamond" w:eastAsia="Garamond" w:hAnsi="Garamond" w:cs="Garamond"/>
          <w:b/>
          <w:color w:val="222222"/>
          <w:sz w:val="24"/>
          <w:szCs w:val="24"/>
        </w:rPr>
        <w:t xml:space="preserve"> </w:t>
      </w:r>
      <w:r>
        <w:rPr>
          <w:rFonts w:ascii="Garamond" w:eastAsia="Garamond" w:hAnsi="Garamond" w:cs="Garamond"/>
          <w:color w:val="222222"/>
          <w:sz w:val="24"/>
          <w:szCs w:val="24"/>
        </w:rPr>
        <w:t xml:space="preserve">As the miner continues his story: </w:t>
      </w:r>
    </w:p>
    <w:p w14:paraId="298024F4" w14:textId="77777777" w:rsidR="008F7976" w:rsidRPr="003E4F41"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They charged me with abusing threatening behaviour, and possession of a dangerous weapon, which turned out to be a flattened mop bucket. In the future they dropped that one because they found out it had been on the ITN one o’clock news and they charged me with throwing it at 1.25 so they made </w:t>
      </w:r>
      <w:proofErr w:type="spellStart"/>
      <w:r>
        <w:rPr>
          <w:rFonts w:ascii="Garamond" w:eastAsia="Garamond" w:hAnsi="Garamond" w:cs="Garamond"/>
        </w:rPr>
        <w:t>theirselves</w:t>
      </w:r>
      <w:proofErr w:type="spellEnd"/>
      <w:r>
        <w:rPr>
          <w:rFonts w:ascii="Garamond" w:eastAsia="Garamond" w:hAnsi="Garamond" w:cs="Garamond"/>
        </w:rPr>
        <w:t xml:space="preserve"> look a bit of a fool with that so they withdrew that charge.</w:t>
      </w:r>
      <w:r>
        <w:rPr>
          <w:rFonts w:ascii="Garamond" w:eastAsia="Garamond" w:hAnsi="Garamond" w:cs="Garamond"/>
          <w:vertAlign w:val="superscript"/>
        </w:rPr>
        <w:footnoteReference w:id="207"/>
      </w:r>
    </w:p>
    <w:p w14:paraId="281E069D" w14:textId="77777777" w:rsidR="00B85707" w:rsidRDefault="00B85707" w:rsidP="008F7976">
      <w:pPr>
        <w:keepNext/>
        <w:shd w:val="clear" w:color="auto" w:fill="FFFFFF"/>
        <w:spacing w:after="160" w:line="256" w:lineRule="auto"/>
        <w:jc w:val="both"/>
        <w:rPr>
          <w:rFonts w:ascii="Garamond" w:eastAsia="Garamond" w:hAnsi="Garamond" w:cs="Garamond"/>
          <w:color w:val="222222"/>
          <w:sz w:val="24"/>
          <w:szCs w:val="24"/>
        </w:rPr>
      </w:pPr>
    </w:p>
    <w:p w14:paraId="341675B7" w14:textId="548C5ECF" w:rsidR="008F7976" w:rsidRDefault="008F7976" w:rsidP="00B85707">
      <w:pPr>
        <w:keepNext/>
        <w:shd w:val="clear" w:color="auto" w:fill="FFFFFF"/>
        <w:spacing w:after="160" w:line="480" w:lineRule="auto"/>
        <w:jc w:val="both"/>
        <w:rPr>
          <w:rFonts w:ascii="Garamond" w:eastAsia="Garamond" w:hAnsi="Garamond" w:cs="Garamond"/>
          <w:color w:val="222222"/>
          <w:sz w:val="24"/>
          <w:szCs w:val="24"/>
        </w:rPr>
      </w:pPr>
      <w:r>
        <w:rPr>
          <w:rFonts w:ascii="Garamond" w:eastAsia="Garamond" w:hAnsi="Garamond" w:cs="Garamond"/>
          <w:color w:val="222222"/>
          <w:sz w:val="24"/>
          <w:szCs w:val="24"/>
        </w:rPr>
        <w:t xml:space="preserve">That is not to say that miners </w:t>
      </w:r>
      <w:proofErr w:type="gramStart"/>
      <w:r>
        <w:rPr>
          <w:rFonts w:ascii="Garamond" w:eastAsia="Garamond" w:hAnsi="Garamond" w:cs="Garamond"/>
          <w:color w:val="222222"/>
          <w:sz w:val="24"/>
          <w:szCs w:val="24"/>
        </w:rPr>
        <w:t>didn’t</w:t>
      </w:r>
      <w:proofErr w:type="gramEnd"/>
      <w:r>
        <w:rPr>
          <w:rFonts w:ascii="Garamond" w:eastAsia="Garamond" w:hAnsi="Garamond" w:cs="Garamond"/>
          <w:color w:val="222222"/>
          <w:sz w:val="24"/>
          <w:szCs w:val="24"/>
        </w:rPr>
        <w:t xml:space="preserve"> recognise that there were those within their ranks who were intent on causing trouble. As one NUM rep conceded:</w:t>
      </w:r>
    </w:p>
    <w:p w14:paraId="5CAEB57C" w14:textId="740C543E"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...It be a foolish man that deny it, we’ve seen trouble, we’ve seen things that I would never want to see happen on a picket line, but you get these hooligan element infiltrating they’re not all miners as that’s been proved as cases have gone to court… I think </w:t>
      </w:r>
      <w:proofErr w:type="gramStart"/>
      <w:r>
        <w:rPr>
          <w:rFonts w:ascii="Garamond" w:eastAsia="Garamond" w:hAnsi="Garamond" w:cs="Garamond"/>
        </w:rPr>
        <w:t>they’ve</w:t>
      </w:r>
      <w:proofErr w:type="gramEnd"/>
      <w:r>
        <w:rPr>
          <w:rFonts w:ascii="Garamond" w:eastAsia="Garamond" w:hAnsi="Garamond" w:cs="Garamond"/>
        </w:rPr>
        <w:t xml:space="preserve"> portrayed our battle in a bad light. Now </w:t>
      </w:r>
      <w:proofErr w:type="gramStart"/>
      <w:r>
        <w:rPr>
          <w:rFonts w:ascii="Garamond" w:eastAsia="Garamond" w:hAnsi="Garamond" w:cs="Garamond"/>
        </w:rPr>
        <w:t>all of a sudden</w:t>
      </w:r>
      <w:proofErr w:type="gramEnd"/>
      <w:r>
        <w:rPr>
          <w:rFonts w:ascii="Garamond" w:eastAsia="Garamond" w:hAnsi="Garamond" w:cs="Garamond"/>
        </w:rPr>
        <w:t xml:space="preserve"> them men who were tarred with same brush as us, we’re all hooligans... </w:t>
      </w:r>
      <w:r>
        <w:rPr>
          <w:rFonts w:ascii="Garamond" w:eastAsia="Garamond" w:hAnsi="Garamond" w:cs="Garamond"/>
          <w:vertAlign w:val="superscript"/>
        </w:rPr>
        <w:footnoteReference w:id="208"/>
      </w:r>
    </w:p>
    <w:p w14:paraId="1808B33B" w14:textId="77777777" w:rsidR="00B85707" w:rsidRPr="003E4F41" w:rsidRDefault="00B85707" w:rsidP="008F7976">
      <w:pPr>
        <w:keepNext/>
        <w:shd w:val="clear" w:color="auto" w:fill="FFFFFF"/>
        <w:spacing w:after="160" w:line="256" w:lineRule="auto"/>
        <w:ind w:left="850" w:right="850"/>
        <w:jc w:val="both"/>
        <w:rPr>
          <w:rFonts w:ascii="Garamond" w:eastAsia="Garamond" w:hAnsi="Garamond" w:cs="Garamond"/>
        </w:rPr>
      </w:pPr>
    </w:p>
    <w:p w14:paraId="3575453E" w14:textId="4D864219"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color w:val="222222"/>
          <w:sz w:val="24"/>
          <w:szCs w:val="24"/>
        </w:rPr>
        <w:t xml:space="preserve">There is an attempt in this account to differentiate the ethical, fighting miner fighting to preserve his family, community and right to work, with the figure of the brick-throwing hooligan; cowardly, </w:t>
      </w:r>
      <w:proofErr w:type="gramStart"/>
      <w:r>
        <w:rPr>
          <w:rFonts w:ascii="Garamond" w:eastAsia="Garamond" w:hAnsi="Garamond" w:cs="Garamond"/>
          <w:color w:val="222222"/>
          <w:sz w:val="24"/>
          <w:szCs w:val="24"/>
        </w:rPr>
        <w:t>anarchic</w:t>
      </w:r>
      <w:proofErr w:type="gramEnd"/>
      <w:r>
        <w:rPr>
          <w:rFonts w:ascii="Garamond" w:eastAsia="Garamond" w:hAnsi="Garamond" w:cs="Garamond"/>
          <w:color w:val="222222"/>
          <w:sz w:val="24"/>
          <w:szCs w:val="24"/>
        </w:rPr>
        <w:t xml:space="preserve"> and opportunistic. Ultimately this battle for representation which was fought in the media found its centre in the elemental masculinity of the miner. As miners began to drift back to work at the end of 1984, for many, it was not due to a lack of ideological solidarity, but the loss of the ability to provide the basic elements of survival for their families, ‘</w:t>
      </w:r>
      <w:r>
        <w:rPr>
          <w:rFonts w:ascii="Garamond" w:eastAsia="Garamond" w:hAnsi="Garamond" w:cs="Garamond"/>
          <w:sz w:val="24"/>
          <w:szCs w:val="24"/>
        </w:rPr>
        <w:t>starved back to work’, emasculated by feelings of guilt and impotence:</w:t>
      </w:r>
      <w:r>
        <w:rPr>
          <w:rFonts w:ascii="Garamond" w:eastAsia="Garamond" w:hAnsi="Garamond" w:cs="Garamond"/>
          <w:sz w:val="24"/>
          <w:szCs w:val="24"/>
          <w:vertAlign w:val="superscript"/>
        </w:rPr>
        <w:footnoteReference w:id="209"/>
      </w:r>
    </w:p>
    <w:p w14:paraId="6EEE2447" w14:textId="77777777" w:rsidR="008F7976" w:rsidRPr="003E4F41" w:rsidRDefault="008F7976" w:rsidP="008F7976">
      <w:pPr>
        <w:ind w:left="850" w:right="850"/>
        <w:jc w:val="both"/>
        <w:rPr>
          <w:rFonts w:ascii="Garamond" w:eastAsia="Garamond" w:hAnsi="Garamond" w:cs="Garamond"/>
        </w:rPr>
      </w:pPr>
      <w:r>
        <w:rPr>
          <w:rFonts w:ascii="Garamond" w:eastAsia="Garamond" w:hAnsi="Garamond" w:cs="Garamond"/>
        </w:rPr>
        <w:t>they’re not going back to work because they don’t believe in union, they’re going back to work because Margaret Thatcher’s attitude is working on them, and what their families are going through, they’ve been forced back to work</w:t>
      </w:r>
      <w:r>
        <w:rPr>
          <w:rFonts w:ascii="Garamond" w:eastAsia="Garamond" w:hAnsi="Garamond" w:cs="Garamond"/>
          <w:vertAlign w:val="superscript"/>
        </w:rPr>
        <w:footnoteReference w:id="210"/>
      </w:r>
    </w:p>
    <w:p w14:paraId="40F29FF2" w14:textId="11372C8A" w:rsidR="008F7976" w:rsidRDefault="008F7976" w:rsidP="00B85707">
      <w:pPr>
        <w:spacing w:line="480" w:lineRule="auto"/>
        <w:jc w:val="both"/>
        <w:rPr>
          <w:rFonts w:ascii="Garamond" w:eastAsia="Garamond" w:hAnsi="Garamond" w:cs="Garamond"/>
          <w:color w:val="222222"/>
          <w:sz w:val="24"/>
          <w:szCs w:val="24"/>
        </w:rPr>
      </w:pPr>
      <w:r>
        <w:rPr>
          <w:rFonts w:ascii="Garamond" w:eastAsia="Garamond" w:hAnsi="Garamond" w:cs="Garamond"/>
          <w:color w:val="222222"/>
          <w:sz w:val="24"/>
          <w:szCs w:val="24"/>
        </w:rPr>
        <w:lastRenderedPageBreak/>
        <w:t>In this narrative, as warriors fighting an ethical battle, it is only an inability to provide an elemental security to those that relied upon them that could bring their downfall:</w:t>
      </w:r>
    </w:p>
    <w:p w14:paraId="36EECCF9" w14:textId="77777777" w:rsidR="008F7976" w:rsidRPr="003E4F41" w:rsidRDefault="008F7976" w:rsidP="008F7976">
      <w:pPr>
        <w:shd w:val="clear" w:color="auto" w:fill="FFFFFF"/>
        <w:ind w:left="850" w:right="850"/>
        <w:jc w:val="both"/>
        <w:rPr>
          <w:rFonts w:ascii="Garamond" w:eastAsia="Garamond" w:hAnsi="Garamond" w:cs="Garamond"/>
        </w:rPr>
      </w:pPr>
      <w:r>
        <w:rPr>
          <w:rFonts w:ascii="Garamond" w:eastAsia="Garamond" w:hAnsi="Garamond" w:cs="Garamond"/>
        </w:rPr>
        <w:t>...I think this is what’s sending a lot of blokes back ‘cos they’re not getting enough heat, you know for house and that they’ve got kiddies and that and they’re freezing, they’re sat at home and they’re seeing all drift back to work and they thinking “well I could do with a ton of coal” and they’re going back to work.</w:t>
      </w:r>
      <w:r>
        <w:rPr>
          <w:rFonts w:ascii="Garamond" w:eastAsia="Garamond" w:hAnsi="Garamond" w:cs="Garamond"/>
          <w:vertAlign w:val="superscript"/>
        </w:rPr>
        <w:footnoteReference w:id="211"/>
      </w:r>
    </w:p>
    <w:p w14:paraId="1162CA07" w14:textId="77777777" w:rsidR="00B85707" w:rsidRDefault="00B85707" w:rsidP="008F7976">
      <w:pPr>
        <w:jc w:val="both"/>
        <w:rPr>
          <w:rFonts w:ascii="Garamond" w:eastAsia="Garamond" w:hAnsi="Garamond" w:cs="Garamond"/>
          <w:color w:val="222222"/>
          <w:sz w:val="24"/>
          <w:szCs w:val="24"/>
        </w:rPr>
      </w:pPr>
    </w:p>
    <w:p w14:paraId="023A3FEE" w14:textId="5CF3D5ED"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color w:val="222222"/>
          <w:sz w:val="24"/>
          <w:szCs w:val="24"/>
        </w:rPr>
        <w:t xml:space="preserve">The conditions of the prolonged strike ultimately splintered the miner’s elemental masculinity, in which, unable to stave off the food and fuel poverty his family faced, his fight for employment rights became ethically compromised. It was a defeat that would have profound consequences for this conception of masculinity. Splintered by the imposition of such moral ambiguities, the elemental miner archetype of masculinity would become refracted into warped and inconstant versions of its former unity, as in </w:t>
      </w:r>
      <w:r>
        <w:rPr>
          <w:rFonts w:ascii="Garamond" w:eastAsia="Garamond" w:hAnsi="Garamond" w:cs="Garamond"/>
          <w:i/>
          <w:color w:val="222222"/>
          <w:sz w:val="24"/>
          <w:szCs w:val="24"/>
        </w:rPr>
        <w:t xml:space="preserve">The Heart of It </w:t>
      </w:r>
      <w:r>
        <w:rPr>
          <w:rFonts w:ascii="Garamond" w:eastAsia="Garamond" w:hAnsi="Garamond" w:cs="Garamond"/>
          <w:color w:val="222222"/>
          <w:sz w:val="24"/>
          <w:szCs w:val="24"/>
        </w:rPr>
        <w:t>Cal upon returning to his father in 1990s South Yorkshire finds: ‘</w:t>
      </w:r>
      <w:r>
        <w:rPr>
          <w:rFonts w:ascii="Garamond" w:eastAsia="Garamond" w:hAnsi="Garamond" w:cs="Garamond"/>
          <w:sz w:val="24"/>
          <w:szCs w:val="24"/>
        </w:rPr>
        <w:t xml:space="preserve">He was shocked at his appearance. His hair had turned white and the stroke had twisted his face into a leering grin. He looked like a reflection in the Hall of Mirrors.’ </w:t>
      </w:r>
      <w:r>
        <w:rPr>
          <w:rFonts w:ascii="Garamond" w:eastAsia="Garamond" w:hAnsi="Garamond" w:cs="Garamond"/>
          <w:sz w:val="24"/>
          <w:szCs w:val="24"/>
          <w:vertAlign w:val="superscript"/>
        </w:rPr>
        <w:footnoteReference w:id="212"/>
      </w:r>
    </w:p>
    <w:p w14:paraId="0FB34E47" w14:textId="77777777" w:rsidR="008F7976" w:rsidRDefault="008F7976" w:rsidP="008F7976">
      <w:pPr>
        <w:jc w:val="both"/>
        <w:rPr>
          <w:rFonts w:ascii="Garamond" w:eastAsia="Garamond" w:hAnsi="Garamond" w:cs="Garamond"/>
          <w:color w:val="A64D79"/>
          <w:sz w:val="24"/>
          <w:szCs w:val="24"/>
        </w:rPr>
      </w:pPr>
    </w:p>
    <w:p w14:paraId="6CCEB1D7" w14:textId="77777777" w:rsidR="008F7976" w:rsidRDefault="008F7976" w:rsidP="008F7976">
      <w:pPr>
        <w:jc w:val="both"/>
        <w:rPr>
          <w:rFonts w:ascii="Garamond" w:eastAsia="Garamond" w:hAnsi="Garamond" w:cs="Garamond"/>
          <w:color w:val="A64D79"/>
          <w:sz w:val="24"/>
          <w:szCs w:val="24"/>
        </w:rPr>
      </w:pPr>
    </w:p>
    <w:p w14:paraId="508970DA" w14:textId="77777777" w:rsidR="008F7976" w:rsidRPr="007616F1" w:rsidRDefault="008F7976" w:rsidP="008F7976">
      <w:pPr>
        <w:jc w:val="both"/>
        <w:rPr>
          <w:rFonts w:ascii="Garamond" w:eastAsia="Garamond" w:hAnsi="Garamond" w:cs="Garamond"/>
          <w:b/>
          <w:bCs/>
          <w:sz w:val="24"/>
          <w:szCs w:val="24"/>
        </w:rPr>
      </w:pPr>
      <w:bookmarkStart w:id="22" w:name="_Hlk25433541"/>
      <w:r w:rsidRPr="007616F1">
        <w:rPr>
          <w:rFonts w:ascii="Garamond" w:eastAsia="Garamond" w:hAnsi="Garamond" w:cs="Garamond"/>
          <w:b/>
          <w:bCs/>
          <w:sz w:val="24"/>
          <w:szCs w:val="24"/>
        </w:rPr>
        <w:t>T</w:t>
      </w:r>
      <w:r>
        <w:rPr>
          <w:rFonts w:ascii="Garamond" w:eastAsia="Garamond" w:hAnsi="Garamond" w:cs="Garamond"/>
          <w:b/>
          <w:bCs/>
          <w:sz w:val="24"/>
          <w:szCs w:val="24"/>
        </w:rPr>
        <w:t>he Scab, and the erosion of Elemental Masculinity</w:t>
      </w:r>
    </w:p>
    <w:bookmarkEnd w:id="22"/>
    <w:p w14:paraId="43BB3CD4" w14:textId="77777777" w:rsidR="008F7976" w:rsidRDefault="008F7976" w:rsidP="008F7976">
      <w:pPr>
        <w:keepNext/>
        <w:shd w:val="clear" w:color="auto" w:fill="FFFFFF"/>
        <w:spacing w:after="160" w:line="256" w:lineRule="auto"/>
        <w:jc w:val="both"/>
        <w:rPr>
          <w:rFonts w:ascii="Garamond" w:eastAsia="Garamond" w:hAnsi="Garamond" w:cs="Garamond"/>
        </w:rPr>
      </w:pPr>
    </w:p>
    <w:p w14:paraId="01195E7F"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 a lot of these scabs </w:t>
      </w:r>
      <w:proofErr w:type="gramStart"/>
      <w:r>
        <w:rPr>
          <w:rFonts w:ascii="Garamond" w:eastAsia="Garamond" w:hAnsi="Garamond" w:cs="Garamond"/>
        </w:rPr>
        <w:t>who’s</w:t>
      </w:r>
      <w:proofErr w:type="gramEnd"/>
      <w:r>
        <w:rPr>
          <w:rFonts w:ascii="Garamond" w:eastAsia="Garamond" w:hAnsi="Garamond" w:cs="Garamond"/>
        </w:rPr>
        <w:t xml:space="preserve"> gone back to work, they’re getting back to work now and they’re not getting the money they’ve been promised. And they ought to have more sense than to go back to work defeated ‘cos that’s what they’re doing. They’ve got no union, no union representation, so what are they going to get from t’ employer? An employer only recognises strength and if you, if you, if you </w:t>
      </w:r>
      <w:proofErr w:type="gramStart"/>
      <w:r>
        <w:rPr>
          <w:rFonts w:ascii="Garamond" w:eastAsia="Garamond" w:hAnsi="Garamond" w:cs="Garamond"/>
        </w:rPr>
        <w:t>haven’t</w:t>
      </w:r>
      <w:proofErr w:type="gramEnd"/>
      <w:r>
        <w:rPr>
          <w:rFonts w:ascii="Garamond" w:eastAsia="Garamond" w:hAnsi="Garamond" w:cs="Garamond"/>
        </w:rPr>
        <w:t xml:space="preserve"> got strength then he’s going to walk all over you, it’s human nature.</w:t>
      </w:r>
      <w:r>
        <w:rPr>
          <w:rFonts w:ascii="Garamond" w:eastAsia="Garamond" w:hAnsi="Garamond" w:cs="Garamond"/>
          <w:vertAlign w:val="superscript"/>
        </w:rPr>
        <w:footnoteReference w:id="213"/>
      </w:r>
    </w:p>
    <w:p w14:paraId="454ADA92"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63AFE1DD" w14:textId="023AFB86"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If the miners’ strike gave rise to a form of hyper-masculinity, then it also underscored its binary opposite, the ‘scab’. If the elemental masculinity described before was a form of essentialism, </w:t>
      </w:r>
      <w:r>
        <w:rPr>
          <w:rFonts w:ascii="Garamond" w:eastAsia="Garamond" w:hAnsi="Garamond" w:cs="Garamond"/>
          <w:sz w:val="24"/>
          <w:szCs w:val="24"/>
        </w:rPr>
        <w:lastRenderedPageBreak/>
        <w:t>rooted in the physical and emotional capacity to garner natural elements, it was also ethical and philosophical in each miner’s collective determination to fight on behalf of their pit and their dependents in the wider community. The scab represents the beginning of this ‘masculinity in crisis’</w:t>
      </w:r>
      <w:r>
        <w:rPr>
          <w:rFonts w:ascii="Garamond" w:eastAsia="Garamond" w:hAnsi="Garamond" w:cs="Garamond"/>
          <w:sz w:val="24"/>
          <w:szCs w:val="24"/>
          <w:vertAlign w:val="superscript"/>
        </w:rPr>
        <w:footnoteReference w:id="214"/>
      </w:r>
      <w:r>
        <w:rPr>
          <w:rFonts w:ascii="Garamond" w:eastAsia="Garamond" w:hAnsi="Garamond" w:cs="Garamond"/>
          <w:sz w:val="24"/>
          <w:szCs w:val="24"/>
        </w:rPr>
        <w:t>- the individual worker’s subversion in his selfish choice to exploit the opportunities brought about by the strike in the pursuit of personal greed. In this essentialist view of employment conditions, in which employers will ‘walk all over’ employees given the chance, then the scab is a weak incarnation of masculinity.</w:t>
      </w:r>
    </w:p>
    <w:p w14:paraId="6D78C3E2" w14:textId="77777777" w:rsidR="008F7976" w:rsidRPr="00120078"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There are several ways in which scabs are represented as a weak ‘other’ when opposed to the elemental warrior style of masculinity. Firstly, they are self-interested, as in this account of a worker who neglected to support the union which protected him after an accident at work:</w:t>
      </w:r>
    </w:p>
    <w:p w14:paraId="4CFFA4D2"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I mean he had an accident at work fair enough, no fault of his own, and through that he were a fitter by trade, and it damaged tendons in his hand, now they wanted him sacked a one handed fitter is </w:t>
      </w:r>
      <w:r>
        <w:rPr>
          <w:rFonts w:ascii="Garamond" w:eastAsia="Garamond" w:hAnsi="Garamond" w:cs="Garamond"/>
          <w:b/>
        </w:rPr>
        <w:t xml:space="preserve"> </w:t>
      </w:r>
      <w:r>
        <w:rPr>
          <w:rFonts w:ascii="Garamond" w:eastAsia="Garamond" w:hAnsi="Garamond" w:cs="Garamond"/>
        </w:rPr>
        <w:t xml:space="preserve">no good at all at NCB… so his branch fought and kept him alive, kept him in a very good job at pit where he’d been and this is what he turns round and does. I mean he goes back </w:t>
      </w:r>
      <w:proofErr w:type="gramStart"/>
      <w:r>
        <w:rPr>
          <w:rFonts w:ascii="Garamond" w:eastAsia="Garamond" w:hAnsi="Garamond" w:cs="Garamond"/>
        </w:rPr>
        <w:t>in,</w:t>
      </w:r>
      <w:proofErr w:type="gramEnd"/>
      <w:r>
        <w:rPr>
          <w:rFonts w:ascii="Garamond" w:eastAsia="Garamond" w:hAnsi="Garamond" w:cs="Garamond"/>
        </w:rPr>
        <w:t xml:space="preserve"> I mean it’s disgraceful...</w:t>
      </w:r>
      <w:r>
        <w:rPr>
          <w:rFonts w:ascii="Garamond" w:eastAsia="Garamond" w:hAnsi="Garamond" w:cs="Garamond"/>
          <w:vertAlign w:val="superscript"/>
        </w:rPr>
        <w:footnoteReference w:id="215"/>
      </w:r>
    </w:p>
    <w:p w14:paraId="0662DF8A" w14:textId="77777777" w:rsidR="008F7976" w:rsidRPr="00120078" w:rsidRDefault="008F7976" w:rsidP="008F7976">
      <w:pPr>
        <w:keepNext/>
        <w:shd w:val="clear" w:color="auto" w:fill="FFFFFF"/>
        <w:spacing w:after="160" w:line="256" w:lineRule="auto"/>
        <w:ind w:left="850" w:right="850"/>
        <w:jc w:val="both"/>
        <w:rPr>
          <w:rFonts w:ascii="Garamond" w:eastAsia="Garamond" w:hAnsi="Garamond" w:cs="Garamond"/>
        </w:rPr>
      </w:pPr>
    </w:p>
    <w:p w14:paraId="1A265D0B" w14:textId="0423BD3E" w:rsidR="008F7976" w:rsidRDefault="008F7976" w:rsidP="008F7976">
      <w:pPr>
        <w:keepNext/>
        <w:shd w:val="clear" w:color="auto" w:fill="FFFFFF"/>
        <w:spacing w:after="160" w:line="256" w:lineRule="auto"/>
        <w:jc w:val="both"/>
        <w:rPr>
          <w:rFonts w:ascii="Garamond" w:eastAsia="Garamond" w:hAnsi="Garamond" w:cs="Garamond"/>
          <w:sz w:val="24"/>
          <w:szCs w:val="24"/>
        </w:rPr>
      </w:pPr>
      <w:r>
        <w:rPr>
          <w:rFonts w:ascii="Garamond" w:eastAsia="Garamond" w:hAnsi="Garamond" w:cs="Garamond"/>
          <w:sz w:val="24"/>
          <w:szCs w:val="24"/>
        </w:rPr>
        <w:t>Secondly, they are often regarded as incompetent workers:</w:t>
      </w:r>
    </w:p>
    <w:p w14:paraId="6A1FA426" w14:textId="77777777" w:rsidR="00B85707" w:rsidRPr="00120078" w:rsidRDefault="00B85707" w:rsidP="008F7976">
      <w:pPr>
        <w:keepNext/>
        <w:shd w:val="clear" w:color="auto" w:fill="FFFFFF"/>
        <w:spacing w:after="160" w:line="256" w:lineRule="auto"/>
        <w:jc w:val="both"/>
        <w:rPr>
          <w:rFonts w:ascii="Garamond" w:eastAsia="Garamond" w:hAnsi="Garamond" w:cs="Garamond"/>
          <w:sz w:val="24"/>
          <w:szCs w:val="24"/>
        </w:rPr>
      </w:pPr>
    </w:p>
    <w:p w14:paraId="4CCC3368"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well there’s one in particular, I won’t mention his name, he’s a welder, not a very good one, chewing gum would last longer than his welding… prior to this strike he got the sack, he’s been in deep water several times. The union, our branch union fought for that lad to being reinstated, now the management </w:t>
      </w:r>
      <w:proofErr w:type="gramStart"/>
      <w:r>
        <w:rPr>
          <w:rFonts w:ascii="Garamond" w:eastAsia="Garamond" w:hAnsi="Garamond" w:cs="Garamond"/>
        </w:rPr>
        <w:t>didn’t</w:t>
      </w:r>
      <w:proofErr w:type="gramEnd"/>
      <w:r>
        <w:rPr>
          <w:rFonts w:ascii="Garamond" w:eastAsia="Garamond" w:hAnsi="Garamond" w:cs="Garamond"/>
        </w:rPr>
        <w:t xml:space="preserve"> want him, they want him now because he’s a scab…</w:t>
      </w:r>
      <w:r>
        <w:rPr>
          <w:rFonts w:ascii="Garamond" w:eastAsia="Garamond" w:hAnsi="Garamond" w:cs="Garamond"/>
          <w:vertAlign w:val="superscript"/>
        </w:rPr>
        <w:footnoteReference w:id="216"/>
      </w:r>
    </w:p>
    <w:p w14:paraId="50DCF067" w14:textId="77777777" w:rsidR="008F7976" w:rsidRPr="00120078" w:rsidRDefault="008F7976" w:rsidP="008F7976">
      <w:pPr>
        <w:keepNext/>
        <w:shd w:val="clear" w:color="auto" w:fill="FFFFFF"/>
        <w:spacing w:after="160" w:line="256" w:lineRule="auto"/>
        <w:ind w:left="850" w:right="850"/>
        <w:jc w:val="both"/>
        <w:rPr>
          <w:rFonts w:ascii="Garamond" w:eastAsia="Garamond" w:hAnsi="Garamond" w:cs="Garamond"/>
        </w:rPr>
      </w:pPr>
    </w:p>
    <w:p w14:paraId="46FF6E2B" w14:textId="77777777" w:rsidR="008F7976" w:rsidRPr="00120078"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Allied to this incompetence is a conception that scabs are lazy. </w:t>
      </w:r>
      <w:r>
        <w:rPr>
          <w:rFonts w:ascii="Garamond" w:eastAsia="Garamond" w:hAnsi="Garamond" w:cs="Garamond"/>
          <w:i/>
          <w:sz w:val="24"/>
          <w:szCs w:val="24"/>
        </w:rPr>
        <w:t>The Heart of It</w:t>
      </w:r>
      <w:r>
        <w:rPr>
          <w:rFonts w:ascii="Garamond" w:eastAsia="Garamond" w:hAnsi="Garamond" w:cs="Garamond"/>
          <w:sz w:val="24"/>
          <w:szCs w:val="24"/>
        </w:rPr>
        <w:t xml:space="preserve"> describes the attempts of Harry Rickards to convince a scab to stop scabbing: </w:t>
      </w:r>
    </w:p>
    <w:p w14:paraId="50323DCA"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Your dad had gone to have a word with Phil Walton. He was the scab </w:t>
      </w:r>
      <w:proofErr w:type="gramStart"/>
      <w:r>
        <w:rPr>
          <w:rFonts w:ascii="Garamond" w:eastAsia="Garamond" w:hAnsi="Garamond" w:cs="Garamond"/>
        </w:rPr>
        <w:t>who’d</w:t>
      </w:r>
      <w:proofErr w:type="gramEnd"/>
      <w:r>
        <w:rPr>
          <w:rFonts w:ascii="Garamond" w:eastAsia="Garamond" w:hAnsi="Garamond" w:cs="Garamond"/>
        </w:rPr>
        <w:t xml:space="preserve"> gone back. </w:t>
      </w:r>
      <w:proofErr w:type="gramStart"/>
      <w:r>
        <w:rPr>
          <w:rFonts w:ascii="Garamond" w:eastAsia="Garamond" w:hAnsi="Garamond" w:cs="Garamond"/>
        </w:rPr>
        <w:t>They’d</w:t>
      </w:r>
      <w:proofErr w:type="gramEnd"/>
      <w:r>
        <w:rPr>
          <w:rFonts w:ascii="Garamond" w:eastAsia="Garamond" w:hAnsi="Garamond" w:cs="Garamond"/>
        </w:rPr>
        <w:t xml:space="preserve"> found out who it was by trailing the police van when it took him home from work. It was funny really. Your dad said he was the idlest man at the pit. They called </w:t>
      </w:r>
      <w:r>
        <w:rPr>
          <w:rFonts w:ascii="Garamond" w:eastAsia="Garamond" w:hAnsi="Garamond" w:cs="Garamond"/>
        </w:rPr>
        <w:lastRenderedPageBreak/>
        <w:t xml:space="preserve">him the phantom fitter because nobody could ever find him when there was any work to be done. Your dad said the ones who went back first were usually the biggest skivers. </w:t>
      </w:r>
    </w:p>
    <w:p w14:paraId="327943E1"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Rotten elements.</w:t>
      </w:r>
      <w:r>
        <w:rPr>
          <w:rFonts w:ascii="Garamond" w:eastAsia="Garamond" w:hAnsi="Garamond" w:cs="Garamond"/>
          <w:vertAlign w:val="superscript"/>
        </w:rPr>
        <w:footnoteReference w:id="217"/>
      </w:r>
    </w:p>
    <w:p w14:paraId="712DCBE1" w14:textId="77777777" w:rsidR="008F7976" w:rsidRPr="00120078" w:rsidRDefault="008F7976" w:rsidP="008F7976">
      <w:pPr>
        <w:keepNext/>
        <w:shd w:val="clear" w:color="auto" w:fill="FFFFFF"/>
        <w:spacing w:after="160" w:line="256" w:lineRule="auto"/>
        <w:ind w:left="850" w:right="850"/>
        <w:jc w:val="both"/>
        <w:rPr>
          <w:rFonts w:ascii="Garamond" w:eastAsia="Garamond" w:hAnsi="Garamond" w:cs="Garamond"/>
        </w:rPr>
      </w:pPr>
    </w:p>
    <w:p w14:paraId="0A1F644C" w14:textId="715779EB" w:rsidR="00B85707" w:rsidRPr="003100F4" w:rsidRDefault="008F7976" w:rsidP="00B85707">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The final remark of ‘rotten elements’ is telling in its depiction of scabs, as the name suggests, as the waste by-products of a strong and healthy elemental masculinity. This is taken further into associations with disease and a form of wasting ideological contamination, as outside the house which are reminiscent of a painted cross on a plague house, ‘has SCAB painted on the wall’. Rickards is warned: ‘Don’t go in there… </w:t>
      </w:r>
      <w:proofErr w:type="gramStart"/>
      <w:r>
        <w:rPr>
          <w:rFonts w:ascii="Garamond" w:eastAsia="Garamond" w:hAnsi="Garamond" w:cs="Garamond"/>
          <w:sz w:val="24"/>
          <w:szCs w:val="24"/>
        </w:rPr>
        <w:t>You’ll</w:t>
      </w:r>
      <w:proofErr w:type="gramEnd"/>
      <w:r>
        <w:rPr>
          <w:rFonts w:ascii="Garamond" w:eastAsia="Garamond" w:hAnsi="Garamond" w:cs="Garamond"/>
          <w:sz w:val="24"/>
          <w:szCs w:val="24"/>
        </w:rPr>
        <w:t xml:space="preserve"> get contaminated. You’ll have to burn your clothes when you come out.’</w:t>
      </w:r>
      <w:r>
        <w:rPr>
          <w:rFonts w:ascii="Garamond" w:eastAsia="Garamond" w:hAnsi="Garamond" w:cs="Garamond"/>
          <w:sz w:val="24"/>
          <w:szCs w:val="24"/>
          <w:vertAlign w:val="superscript"/>
        </w:rPr>
        <w:footnoteReference w:id="218"/>
      </w:r>
      <w:r>
        <w:rPr>
          <w:rFonts w:ascii="Garamond" w:eastAsia="Garamond" w:hAnsi="Garamond" w:cs="Garamond"/>
          <w:sz w:val="24"/>
          <w:szCs w:val="24"/>
        </w:rPr>
        <w:t xml:space="preserve"> To be a scab is a terminal condition, as one miner repeats a common refrain that ‘once a scab always a scab’, with the terminal prognosis that ‘They’ll be finished in communities, they’ll be finished in pits and the lot.’</w:t>
      </w:r>
      <w:r>
        <w:rPr>
          <w:rFonts w:ascii="Garamond" w:eastAsia="Garamond" w:hAnsi="Garamond" w:cs="Garamond"/>
          <w:sz w:val="24"/>
          <w:szCs w:val="24"/>
          <w:vertAlign w:val="superscript"/>
        </w:rPr>
        <w:footnoteReference w:id="219"/>
      </w:r>
      <w:r>
        <w:rPr>
          <w:rFonts w:ascii="Garamond" w:eastAsia="Garamond" w:hAnsi="Garamond" w:cs="Garamond"/>
        </w:rPr>
        <w:t xml:space="preserve"> </w:t>
      </w:r>
      <w:r>
        <w:rPr>
          <w:rFonts w:ascii="Garamond" w:eastAsia="Garamond" w:hAnsi="Garamond" w:cs="Garamond"/>
          <w:sz w:val="24"/>
          <w:szCs w:val="24"/>
        </w:rPr>
        <w:t xml:space="preserve">The animosity towards scab workers was a result of their detrimental effect on both the strike’s efficacy and the general morale of the community. This was exacerbated by the willingness of the government to exploit scab workers: </w:t>
      </w:r>
    </w:p>
    <w:p w14:paraId="06A90108" w14:textId="77777777" w:rsidR="008F7976" w:rsidRDefault="008F7976" w:rsidP="008F7976">
      <w:pPr>
        <w:shd w:val="clear" w:color="auto" w:fill="FFFFFF"/>
        <w:ind w:left="850" w:right="850"/>
        <w:jc w:val="both"/>
        <w:rPr>
          <w:rFonts w:ascii="Garamond" w:eastAsia="Garamond" w:hAnsi="Garamond" w:cs="Garamond"/>
        </w:rPr>
      </w:pPr>
      <w:r>
        <w:rPr>
          <w:rFonts w:ascii="Garamond" w:eastAsia="Garamond" w:hAnsi="Garamond" w:cs="Garamond"/>
        </w:rPr>
        <w:t xml:space="preserve">I’ve got one lad in one instance for you, our personnel manager approached a man what got sack prior to the strike and he said to him if you got to work and break the picket line I’ll give you your job back, and that lad’s in now. </w:t>
      </w:r>
      <w:proofErr w:type="gramStart"/>
      <w:r>
        <w:rPr>
          <w:rFonts w:ascii="Garamond" w:eastAsia="Garamond" w:hAnsi="Garamond" w:cs="Garamond"/>
        </w:rPr>
        <w:t>That’s</w:t>
      </w:r>
      <w:proofErr w:type="gramEnd"/>
      <w:r>
        <w:rPr>
          <w:rFonts w:ascii="Garamond" w:eastAsia="Garamond" w:hAnsi="Garamond" w:cs="Garamond"/>
        </w:rPr>
        <w:t xml:space="preserve"> how vicious, how foul it is, for these people here. </w:t>
      </w:r>
      <w:proofErr w:type="gramStart"/>
      <w:r>
        <w:rPr>
          <w:rFonts w:ascii="Garamond" w:eastAsia="Garamond" w:hAnsi="Garamond" w:cs="Garamond"/>
        </w:rPr>
        <w:t>It’s</w:t>
      </w:r>
      <w:proofErr w:type="gramEnd"/>
      <w:r>
        <w:rPr>
          <w:rFonts w:ascii="Garamond" w:eastAsia="Garamond" w:hAnsi="Garamond" w:cs="Garamond"/>
        </w:rPr>
        <w:t xml:space="preserve"> just a vicious attack on working class people.</w:t>
      </w:r>
      <w:r>
        <w:rPr>
          <w:rFonts w:ascii="Garamond" w:eastAsia="Garamond" w:hAnsi="Garamond" w:cs="Garamond"/>
          <w:vertAlign w:val="superscript"/>
        </w:rPr>
        <w:footnoteReference w:id="220"/>
      </w:r>
    </w:p>
    <w:p w14:paraId="1C9948B4" w14:textId="77777777" w:rsidR="008F7976" w:rsidRPr="003100F4" w:rsidRDefault="008F7976" w:rsidP="008F7976">
      <w:pPr>
        <w:shd w:val="clear" w:color="auto" w:fill="FFFFFF"/>
        <w:ind w:left="850" w:right="850"/>
        <w:jc w:val="both"/>
        <w:rPr>
          <w:rFonts w:ascii="Garamond" w:eastAsia="Garamond" w:hAnsi="Garamond" w:cs="Garamond"/>
        </w:rPr>
      </w:pPr>
    </w:p>
    <w:p w14:paraId="3F86EF17" w14:textId="77777777" w:rsidR="008F7976" w:rsidRDefault="008F7976" w:rsidP="00B85707">
      <w:pPr>
        <w:spacing w:line="480" w:lineRule="auto"/>
        <w:jc w:val="both"/>
        <w:rPr>
          <w:rFonts w:ascii="Garamond" w:eastAsia="Garamond" w:hAnsi="Garamond" w:cs="Garamond"/>
          <w:sz w:val="24"/>
          <w:szCs w:val="24"/>
        </w:rPr>
      </w:pPr>
      <w:r>
        <w:rPr>
          <w:rFonts w:ascii="Garamond" w:eastAsia="Garamond" w:hAnsi="Garamond" w:cs="Garamond"/>
          <w:sz w:val="24"/>
          <w:szCs w:val="24"/>
        </w:rPr>
        <w:t>In crossing the territorial picket line escorted by the police, scabs crossed the moral line which delineated the contested realms of elemental masculinity and thus also transgressed its moral codes:</w:t>
      </w:r>
    </w:p>
    <w:p w14:paraId="2DC05AE9" w14:textId="5BFFBF96" w:rsidR="008F7976" w:rsidRPr="00B85707" w:rsidRDefault="008F7976" w:rsidP="00B85707">
      <w:pPr>
        <w:ind w:left="850" w:right="850"/>
        <w:jc w:val="both"/>
        <w:rPr>
          <w:rFonts w:ascii="Garamond" w:eastAsia="Garamond" w:hAnsi="Garamond" w:cs="Garamond"/>
        </w:rPr>
      </w:pPr>
      <w:r>
        <w:rPr>
          <w:rFonts w:ascii="Garamond" w:eastAsia="Garamond" w:hAnsi="Garamond" w:cs="Garamond"/>
        </w:rPr>
        <w:t>They’re very brave whilst the police are escorting ‘</w:t>
      </w:r>
      <w:proofErr w:type="spellStart"/>
      <w:r>
        <w:rPr>
          <w:rFonts w:ascii="Garamond" w:eastAsia="Garamond" w:hAnsi="Garamond" w:cs="Garamond"/>
        </w:rPr>
        <w:t>em</w:t>
      </w:r>
      <w:proofErr w:type="spellEnd"/>
      <w:r>
        <w:rPr>
          <w:rFonts w:ascii="Garamond" w:eastAsia="Garamond" w:hAnsi="Garamond" w:cs="Garamond"/>
        </w:rPr>
        <w:t xml:space="preserve"> in and out but as soon as the police go </w:t>
      </w:r>
      <w:proofErr w:type="gramStart"/>
      <w:r>
        <w:rPr>
          <w:rFonts w:ascii="Garamond" w:eastAsia="Garamond" w:hAnsi="Garamond" w:cs="Garamond"/>
        </w:rPr>
        <w:t>home</w:t>
      </w:r>
      <w:proofErr w:type="gramEnd"/>
      <w:r>
        <w:rPr>
          <w:rFonts w:ascii="Garamond" w:eastAsia="Garamond" w:hAnsi="Garamond" w:cs="Garamond"/>
        </w:rPr>
        <w:t xml:space="preserve"> they’ve got to be braver haven’t they?  They’ve got to work with us, they’ll get nothing round here, nowhere whatsoever, I mean it’s got to be the lowest of the lowest for a man to be escort into his own place of work with a police lorry, hasn’t it? It must be the lowest of the lowest, </w:t>
      </w:r>
      <w:proofErr w:type="gramStart"/>
      <w:r>
        <w:rPr>
          <w:rFonts w:ascii="Garamond" w:eastAsia="Garamond" w:hAnsi="Garamond" w:cs="Garamond"/>
        </w:rPr>
        <w:t>that’s</w:t>
      </w:r>
      <w:proofErr w:type="gramEnd"/>
      <w:r>
        <w:rPr>
          <w:rFonts w:ascii="Garamond" w:eastAsia="Garamond" w:hAnsi="Garamond" w:cs="Garamond"/>
        </w:rPr>
        <w:t xml:space="preserve"> all I can say. </w:t>
      </w:r>
      <w:proofErr w:type="gramStart"/>
      <w:r>
        <w:rPr>
          <w:rFonts w:ascii="Garamond" w:eastAsia="Garamond" w:hAnsi="Garamond" w:cs="Garamond"/>
        </w:rPr>
        <w:t>They’re</w:t>
      </w:r>
      <w:proofErr w:type="gramEnd"/>
      <w:r>
        <w:rPr>
          <w:rFonts w:ascii="Garamond" w:eastAsia="Garamond" w:hAnsi="Garamond" w:cs="Garamond"/>
        </w:rPr>
        <w:t xml:space="preserve"> nothing but scabs, they’ll always be scabs.</w:t>
      </w:r>
      <w:r>
        <w:rPr>
          <w:rFonts w:ascii="Garamond" w:eastAsia="Garamond" w:hAnsi="Garamond" w:cs="Garamond"/>
          <w:vertAlign w:val="superscript"/>
        </w:rPr>
        <w:footnoteReference w:id="221"/>
      </w:r>
    </w:p>
    <w:p w14:paraId="476C7AE7" w14:textId="77777777" w:rsidR="008F7976" w:rsidRPr="00B85707" w:rsidRDefault="008F7976" w:rsidP="00B85707">
      <w:pPr>
        <w:keepNext/>
        <w:shd w:val="clear" w:color="auto" w:fill="FFFFFF"/>
        <w:spacing w:after="160" w:line="480" w:lineRule="auto"/>
        <w:jc w:val="both"/>
        <w:rPr>
          <w:rFonts w:ascii="Garamond" w:eastAsia="Garamond" w:hAnsi="Garamond" w:cs="Garamond"/>
          <w:sz w:val="24"/>
          <w:szCs w:val="24"/>
        </w:rPr>
      </w:pPr>
      <w:r w:rsidRPr="00B85707">
        <w:rPr>
          <w:rFonts w:ascii="Garamond" w:eastAsia="Garamond" w:hAnsi="Garamond" w:cs="Garamond"/>
          <w:sz w:val="24"/>
          <w:szCs w:val="24"/>
        </w:rPr>
        <w:lastRenderedPageBreak/>
        <w:t>Even worse, the government lauded scab workers in the media as the definition of a brave and moral man: ‘(that they) keep turning round and saying “well these are the men, these are the people” is utter rubbish because these people are really slashing everybody’s throats, it’s as simple as that. I mean they’re scabs.’</w:t>
      </w:r>
      <w:r w:rsidRPr="00B85707">
        <w:rPr>
          <w:rFonts w:ascii="Garamond" w:eastAsia="Garamond" w:hAnsi="Garamond" w:cs="Garamond"/>
          <w:sz w:val="24"/>
          <w:szCs w:val="24"/>
          <w:vertAlign w:val="superscript"/>
        </w:rPr>
        <w:footnoteReference w:id="222"/>
      </w:r>
      <w:r w:rsidRPr="00B85707">
        <w:rPr>
          <w:rFonts w:ascii="Garamond" w:eastAsia="Garamond" w:hAnsi="Garamond" w:cs="Garamond"/>
          <w:sz w:val="24"/>
          <w:szCs w:val="24"/>
        </w:rPr>
        <w:t xml:space="preserve"> This deviation from the ‘fight’ of the miner to one of murder, continues with an analogy of otherness in terrorism:</w:t>
      </w:r>
    </w:p>
    <w:p w14:paraId="27B3DD17"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w:t>
      </w:r>
      <w:proofErr w:type="gramStart"/>
      <w:r>
        <w:rPr>
          <w:rFonts w:ascii="Garamond" w:eastAsia="Garamond" w:hAnsi="Garamond" w:cs="Garamond"/>
        </w:rPr>
        <w:t>they’re</w:t>
      </w:r>
      <w:proofErr w:type="gramEnd"/>
      <w:r>
        <w:rPr>
          <w:rFonts w:ascii="Garamond" w:eastAsia="Garamond" w:hAnsi="Garamond" w:cs="Garamond"/>
        </w:rPr>
        <w:t xml:space="preserve"> going in like IRA gun men, you know, this about big brave men, you see pictures on TV of them walking, walking into work by a picket line, walking in? Have you seen the amount of police that’s keeping ‘</w:t>
      </w:r>
      <w:proofErr w:type="spellStart"/>
      <w:r>
        <w:rPr>
          <w:rFonts w:ascii="Garamond" w:eastAsia="Garamond" w:hAnsi="Garamond" w:cs="Garamond"/>
        </w:rPr>
        <w:t>em</w:t>
      </w:r>
      <w:proofErr w:type="spellEnd"/>
      <w:r>
        <w:rPr>
          <w:rFonts w:ascii="Garamond" w:eastAsia="Garamond" w:hAnsi="Garamond" w:cs="Garamond"/>
        </w:rPr>
        <w:t xml:space="preserve"> walking </w:t>
      </w:r>
      <w:proofErr w:type="gramStart"/>
      <w:r>
        <w:rPr>
          <w:rFonts w:ascii="Garamond" w:eastAsia="Garamond" w:hAnsi="Garamond" w:cs="Garamond"/>
        </w:rPr>
        <w:t>in?...</w:t>
      </w:r>
      <w:proofErr w:type="gramEnd"/>
      <w:r>
        <w:rPr>
          <w:rFonts w:ascii="Garamond" w:eastAsia="Garamond" w:hAnsi="Garamond" w:cs="Garamond"/>
        </w:rPr>
        <w:t>scum of industry it’s as simple as that.</w:t>
      </w:r>
      <w:r>
        <w:rPr>
          <w:rFonts w:ascii="Garamond" w:eastAsia="Garamond" w:hAnsi="Garamond" w:cs="Garamond"/>
          <w:vertAlign w:val="superscript"/>
        </w:rPr>
        <w:footnoteReference w:id="223"/>
      </w:r>
    </w:p>
    <w:p w14:paraId="3A3587C8" w14:textId="77777777" w:rsidR="008F7976" w:rsidRPr="003100F4" w:rsidRDefault="008F7976" w:rsidP="008F7976">
      <w:pPr>
        <w:keepNext/>
        <w:shd w:val="clear" w:color="auto" w:fill="FFFFFF"/>
        <w:spacing w:after="160" w:line="256" w:lineRule="auto"/>
        <w:ind w:left="850" w:right="850"/>
        <w:jc w:val="both"/>
        <w:rPr>
          <w:rFonts w:ascii="Garamond" w:eastAsia="Garamond" w:hAnsi="Garamond" w:cs="Garamond"/>
        </w:rPr>
      </w:pPr>
    </w:p>
    <w:p w14:paraId="32A6E7FD" w14:textId="77777777" w:rsidR="008F7976" w:rsidRDefault="008F7976" w:rsidP="00B85707">
      <w:pPr>
        <w:shd w:val="clear" w:color="auto" w:fill="FFFFFF"/>
        <w:spacing w:line="480" w:lineRule="auto"/>
        <w:jc w:val="both"/>
        <w:rPr>
          <w:rFonts w:ascii="Garamond" w:eastAsia="Garamond" w:hAnsi="Garamond" w:cs="Garamond"/>
          <w:sz w:val="24"/>
          <w:szCs w:val="24"/>
        </w:rPr>
      </w:pPr>
      <w:r>
        <w:rPr>
          <w:rFonts w:ascii="Garamond" w:eastAsia="Garamond" w:hAnsi="Garamond" w:cs="Garamond"/>
          <w:sz w:val="24"/>
          <w:szCs w:val="24"/>
        </w:rPr>
        <w:t xml:space="preserve">The incongruity of this portrayal of the government’s scabs as the brave heroes of the dispute in was in stark contrast to the depictions of the average miner: ‘At the age of 43 I became a rioter – overnight. A bully boy, a thug, a mindless </w:t>
      </w:r>
      <w:proofErr w:type="gramStart"/>
      <w:r>
        <w:rPr>
          <w:rFonts w:ascii="Garamond" w:eastAsia="Garamond" w:hAnsi="Garamond" w:cs="Garamond"/>
          <w:sz w:val="24"/>
          <w:szCs w:val="24"/>
        </w:rPr>
        <w:t>hooligan</w:t>
      </w:r>
      <w:proofErr w:type="gramEnd"/>
      <w:r>
        <w:rPr>
          <w:rFonts w:ascii="Garamond" w:eastAsia="Garamond" w:hAnsi="Garamond" w:cs="Garamond"/>
          <w:sz w:val="24"/>
          <w:szCs w:val="24"/>
        </w:rPr>
        <w:t xml:space="preserve"> and an enemy of my own country. I wasn’t really aware of the change; in </w:t>
      </w:r>
      <w:proofErr w:type="gramStart"/>
      <w:r>
        <w:rPr>
          <w:rFonts w:ascii="Garamond" w:eastAsia="Garamond" w:hAnsi="Garamond" w:cs="Garamond"/>
          <w:sz w:val="24"/>
          <w:szCs w:val="24"/>
        </w:rPr>
        <w:t>fact</w:t>
      </w:r>
      <w:proofErr w:type="gramEnd"/>
      <w:r>
        <w:rPr>
          <w:rFonts w:ascii="Garamond" w:eastAsia="Garamond" w:hAnsi="Garamond" w:cs="Garamond"/>
          <w:sz w:val="24"/>
          <w:szCs w:val="24"/>
        </w:rPr>
        <w:t xml:space="preserve"> I thought I was quite happy as a craftsman miner…’</w:t>
      </w:r>
      <w:r>
        <w:rPr>
          <w:rStyle w:val="FootnoteReference"/>
          <w:rFonts w:ascii="Garamond" w:eastAsia="Garamond" w:hAnsi="Garamond" w:cs="Garamond"/>
          <w:sz w:val="24"/>
          <w:szCs w:val="24"/>
        </w:rPr>
        <w:footnoteReference w:id="224"/>
      </w:r>
      <w:r>
        <w:rPr>
          <w:rFonts w:ascii="Garamond" w:eastAsia="Garamond" w:hAnsi="Garamond" w:cs="Garamond"/>
          <w:sz w:val="24"/>
          <w:szCs w:val="24"/>
        </w:rPr>
        <w:t>. This incongruity led to an increasing consciousness that competing histories were being written; that there was an ethical, code of honour outside which transcended even politics, and which found the scabs to be morally lacking:</w:t>
      </w:r>
    </w:p>
    <w:p w14:paraId="481E90B4" w14:textId="77777777" w:rsidR="008F7976" w:rsidRPr="00CF7C66" w:rsidRDefault="008F7976" w:rsidP="008F7976">
      <w:pPr>
        <w:keepNext/>
        <w:shd w:val="clear" w:color="auto" w:fill="FFFFFF"/>
        <w:spacing w:after="160" w:line="256" w:lineRule="auto"/>
        <w:ind w:left="850" w:right="850"/>
        <w:jc w:val="both"/>
        <w:rPr>
          <w:rFonts w:ascii="Garamond" w:eastAsia="Garamond" w:hAnsi="Garamond" w:cs="Garamond"/>
          <w:sz w:val="24"/>
          <w:szCs w:val="24"/>
        </w:rPr>
      </w:pPr>
      <w:r>
        <w:rPr>
          <w:rFonts w:ascii="Garamond" w:eastAsia="Garamond" w:hAnsi="Garamond" w:cs="Garamond"/>
        </w:rPr>
        <w:t xml:space="preserve">they are the people </w:t>
      </w:r>
      <w:proofErr w:type="gramStart"/>
      <w:r>
        <w:rPr>
          <w:rFonts w:ascii="Garamond" w:eastAsia="Garamond" w:hAnsi="Garamond" w:cs="Garamond"/>
        </w:rPr>
        <w:t>she’s</w:t>
      </w:r>
      <w:proofErr w:type="gramEnd"/>
      <w:r>
        <w:rPr>
          <w:rFonts w:ascii="Garamond" w:eastAsia="Garamond" w:hAnsi="Garamond" w:cs="Garamond"/>
        </w:rPr>
        <w:t xml:space="preserve"> been depending on since day one that aren’t prepared to fight for their jobs, their just bothered about their selves, nothing else. I mean them people decision they’ve taken they’ll never work for the rest of their lives and we believe we’re right and I </w:t>
      </w:r>
      <w:r w:rsidRPr="00CF7C66">
        <w:rPr>
          <w:rFonts w:ascii="Garamond" w:eastAsia="Garamond" w:hAnsi="Garamond" w:cs="Garamond"/>
        </w:rPr>
        <w:t>think history will be on side of the NUM without no doubt that is.</w:t>
      </w:r>
      <w:r w:rsidRPr="00CF7C66">
        <w:rPr>
          <w:rFonts w:ascii="Garamond" w:eastAsia="Garamond" w:hAnsi="Garamond" w:cs="Garamond"/>
          <w:vertAlign w:val="superscript"/>
        </w:rPr>
        <w:footnoteReference w:id="225"/>
      </w:r>
      <w:r w:rsidRPr="00CF7C66">
        <w:rPr>
          <w:rFonts w:ascii="Garamond" w:eastAsia="Garamond" w:hAnsi="Garamond" w:cs="Garamond"/>
        </w:rPr>
        <w:t xml:space="preserve"> </w:t>
      </w:r>
    </w:p>
    <w:p w14:paraId="57A22148" w14:textId="77777777" w:rsidR="008F7976" w:rsidRDefault="008F7976" w:rsidP="008F7976">
      <w:pPr>
        <w:jc w:val="both"/>
        <w:rPr>
          <w:rFonts w:ascii="Garamond" w:eastAsia="Garamond" w:hAnsi="Garamond" w:cs="Garamond"/>
          <w:sz w:val="24"/>
          <w:szCs w:val="24"/>
        </w:rPr>
      </w:pPr>
    </w:p>
    <w:p w14:paraId="01E3A379" w14:textId="77777777" w:rsidR="008F7976" w:rsidRDefault="008F7976" w:rsidP="008F7976">
      <w:pPr>
        <w:jc w:val="both"/>
        <w:rPr>
          <w:rFonts w:ascii="Garamond" w:eastAsia="Garamond" w:hAnsi="Garamond" w:cs="Garamond"/>
          <w:sz w:val="24"/>
          <w:szCs w:val="24"/>
        </w:rPr>
      </w:pPr>
    </w:p>
    <w:p w14:paraId="67FE2B53" w14:textId="77777777" w:rsidR="00906FD2" w:rsidRDefault="00906FD2" w:rsidP="008F7976">
      <w:pPr>
        <w:jc w:val="both"/>
        <w:rPr>
          <w:rFonts w:ascii="Garamond" w:eastAsia="Garamond" w:hAnsi="Garamond" w:cs="Garamond"/>
          <w:b/>
          <w:bCs/>
          <w:sz w:val="24"/>
          <w:szCs w:val="24"/>
        </w:rPr>
      </w:pPr>
      <w:bookmarkStart w:id="23" w:name="_Hlk25433602"/>
    </w:p>
    <w:p w14:paraId="17D74F4F" w14:textId="526FB6E1" w:rsidR="00906FD2" w:rsidRDefault="00906FD2" w:rsidP="008F7976">
      <w:pPr>
        <w:jc w:val="both"/>
        <w:rPr>
          <w:rFonts w:ascii="Garamond" w:eastAsia="Garamond" w:hAnsi="Garamond" w:cs="Garamond"/>
          <w:b/>
          <w:bCs/>
          <w:sz w:val="24"/>
          <w:szCs w:val="24"/>
        </w:rPr>
      </w:pPr>
    </w:p>
    <w:p w14:paraId="22C7A6F6" w14:textId="605D014F" w:rsidR="00B85707" w:rsidRDefault="00B85707" w:rsidP="008F7976">
      <w:pPr>
        <w:jc w:val="both"/>
        <w:rPr>
          <w:rFonts w:ascii="Garamond" w:eastAsia="Garamond" w:hAnsi="Garamond" w:cs="Garamond"/>
          <w:b/>
          <w:bCs/>
          <w:sz w:val="24"/>
          <w:szCs w:val="24"/>
        </w:rPr>
      </w:pPr>
    </w:p>
    <w:p w14:paraId="6B081AA6" w14:textId="77777777" w:rsidR="00B85707" w:rsidRDefault="00B85707" w:rsidP="008F7976">
      <w:pPr>
        <w:jc w:val="both"/>
        <w:rPr>
          <w:rFonts w:ascii="Garamond" w:eastAsia="Garamond" w:hAnsi="Garamond" w:cs="Garamond"/>
          <w:b/>
          <w:bCs/>
          <w:sz w:val="24"/>
          <w:szCs w:val="24"/>
        </w:rPr>
      </w:pPr>
    </w:p>
    <w:p w14:paraId="1503040B" w14:textId="1CD0F86E" w:rsidR="008F7976" w:rsidRPr="007616F1" w:rsidRDefault="008F7976" w:rsidP="008F7976">
      <w:pPr>
        <w:jc w:val="both"/>
        <w:rPr>
          <w:rFonts w:ascii="Garamond" w:eastAsia="Garamond" w:hAnsi="Garamond" w:cs="Garamond"/>
          <w:b/>
          <w:bCs/>
          <w:sz w:val="24"/>
          <w:szCs w:val="24"/>
        </w:rPr>
      </w:pPr>
      <w:r>
        <w:rPr>
          <w:rFonts w:ascii="Garamond" w:eastAsia="Garamond" w:hAnsi="Garamond" w:cs="Garamond"/>
          <w:b/>
          <w:bCs/>
          <w:sz w:val="24"/>
          <w:szCs w:val="24"/>
        </w:rPr>
        <w:lastRenderedPageBreak/>
        <w:t>The strike’s effect on Fordist gender roles</w:t>
      </w:r>
    </w:p>
    <w:bookmarkEnd w:id="23"/>
    <w:p w14:paraId="2FBEDE7C"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486A0646" w14:textId="77777777" w:rsidR="008F7976" w:rsidRDefault="008F7976" w:rsidP="006D7E0F">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Finally, there is a fear that the loss of employment would lead to the emasculation of men who are unable to provide the circumstances with which to attract a woman </w:t>
      </w:r>
      <w:proofErr w:type="gramStart"/>
      <w:r>
        <w:rPr>
          <w:rFonts w:ascii="Garamond" w:eastAsia="Garamond" w:hAnsi="Garamond" w:cs="Garamond"/>
          <w:sz w:val="24"/>
          <w:szCs w:val="24"/>
        </w:rPr>
        <w:t>in order to</w:t>
      </w:r>
      <w:proofErr w:type="gramEnd"/>
      <w:r>
        <w:rPr>
          <w:rFonts w:ascii="Garamond" w:eastAsia="Garamond" w:hAnsi="Garamond" w:cs="Garamond"/>
          <w:sz w:val="24"/>
          <w:szCs w:val="24"/>
        </w:rPr>
        <w:t xml:space="preserve"> build a family:</w:t>
      </w:r>
    </w:p>
    <w:p w14:paraId="267F935B" w14:textId="77777777" w:rsidR="008F7976" w:rsidRDefault="008F7976" w:rsidP="008F7976">
      <w:pPr>
        <w:keepNext/>
        <w:shd w:val="clear" w:color="auto" w:fill="FFFFFF"/>
        <w:spacing w:after="160" w:line="256" w:lineRule="auto"/>
        <w:jc w:val="both"/>
        <w:rPr>
          <w:rFonts w:ascii="Garamond" w:eastAsia="Garamond" w:hAnsi="Garamond" w:cs="Garamond"/>
        </w:rPr>
      </w:pPr>
    </w:p>
    <w:p w14:paraId="0744E16E" w14:textId="09BAE35A"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you can walk round Maltby tonight, you can see all young lads on dole, they can’t ask their girlfriends to marry ‘</w:t>
      </w:r>
      <w:proofErr w:type="spellStart"/>
      <w:r>
        <w:rPr>
          <w:rFonts w:ascii="Garamond" w:eastAsia="Garamond" w:hAnsi="Garamond" w:cs="Garamond"/>
        </w:rPr>
        <w:t>em</w:t>
      </w:r>
      <w:proofErr w:type="spellEnd"/>
      <w:r>
        <w:rPr>
          <w:rFonts w:ascii="Garamond" w:eastAsia="Garamond" w:hAnsi="Garamond" w:cs="Garamond"/>
        </w:rPr>
        <w:t xml:space="preserve"> because they haven’t got a job; they’ve got no money to spend in community, they don’t create in community by not having jobs and they get… they get a lot of hassle from police every day. We’ve argued about how police tactics have upset us, I mean ethnic minorities, blacks, and unemployed, people like that, they’ve… they’ve been having this for years and we’ve stood by and said nothing really.</w:t>
      </w:r>
      <w:r>
        <w:rPr>
          <w:rFonts w:ascii="Garamond" w:eastAsia="Garamond" w:hAnsi="Garamond" w:cs="Garamond"/>
          <w:vertAlign w:val="superscript"/>
        </w:rPr>
        <w:footnoteReference w:id="226"/>
      </w:r>
    </w:p>
    <w:p w14:paraId="7888E47E" w14:textId="77777777" w:rsidR="008F7976" w:rsidRDefault="008F7976" w:rsidP="008F7976">
      <w:pPr>
        <w:jc w:val="both"/>
        <w:rPr>
          <w:rFonts w:ascii="Garamond" w:eastAsia="Garamond" w:hAnsi="Garamond" w:cs="Garamond"/>
          <w:sz w:val="24"/>
          <w:szCs w:val="24"/>
        </w:rPr>
      </w:pPr>
    </w:p>
    <w:p w14:paraId="36B2A412" w14:textId="77777777" w:rsidR="008F7976" w:rsidRDefault="008F7976" w:rsidP="006D7E0F">
      <w:pPr>
        <w:spacing w:line="480" w:lineRule="auto"/>
        <w:jc w:val="both"/>
        <w:rPr>
          <w:rFonts w:ascii="Garamond" w:eastAsia="Garamond" w:hAnsi="Garamond" w:cs="Garamond"/>
          <w:sz w:val="24"/>
          <w:szCs w:val="24"/>
        </w:rPr>
      </w:pPr>
      <w:r>
        <w:rPr>
          <w:rFonts w:ascii="Garamond" w:eastAsia="Garamond" w:hAnsi="Garamond" w:cs="Garamond"/>
          <w:sz w:val="24"/>
          <w:szCs w:val="24"/>
        </w:rPr>
        <w:t>This loss of the conditions to nurture elemental masculinity brings a consciousness of those ‘others’ who do not have the same stake in the community: ethnic minority workers and other sections of society that are over-represented in unemployment figures.</w:t>
      </w:r>
      <w:r>
        <w:rPr>
          <w:rFonts w:ascii="Garamond" w:eastAsia="Garamond" w:hAnsi="Garamond" w:cs="Garamond"/>
          <w:i/>
          <w:sz w:val="24"/>
          <w:szCs w:val="24"/>
        </w:rPr>
        <w:t xml:space="preserve"> The Heart of It</w:t>
      </w:r>
      <w:r>
        <w:rPr>
          <w:rFonts w:ascii="Garamond" w:eastAsia="Garamond" w:hAnsi="Garamond" w:cs="Garamond"/>
          <w:sz w:val="24"/>
          <w:szCs w:val="24"/>
        </w:rPr>
        <w:t xml:space="preserve"> appears to represent a tendency in the language of the mining community to engender scabs, as those who jeopardise the employment conditions which can provide a strong elemental masculinity in favour of personal greed, as another binary opposite of this masculinity: as women, or more accurately as objectified and sexualised women, or ‘whores’.</w:t>
      </w:r>
    </w:p>
    <w:p w14:paraId="5D1977AF" w14:textId="35115DED" w:rsidR="006D7E0F" w:rsidRDefault="008F7976" w:rsidP="006D7E0F">
      <w:pPr>
        <w:spacing w:line="480" w:lineRule="auto"/>
        <w:jc w:val="both"/>
        <w:rPr>
          <w:rFonts w:ascii="Garamond" w:eastAsia="Garamond" w:hAnsi="Garamond" w:cs="Garamond"/>
          <w:sz w:val="24"/>
          <w:szCs w:val="24"/>
        </w:rPr>
      </w:pPr>
      <w:r>
        <w:rPr>
          <w:rFonts w:ascii="Garamond" w:eastAsia="Garamond" w:hAnsi="Garamond" w:cs="Garamond"/>
          <w:sz w:val="24"/>
          <w:szCs w:val="24"/>
        </w:rPr>
        <w:t>For Forrest and Hines, Cal’s struggle to narrate the events of the strike is an indication that ‘the novel is itself a reflection on the process of representing authentically and ethically (the strike’s) tumultuous effects.’</w:t>
      </w:r>
      <w:r>
        <w:rPr>
          <w:rFonts w:ascii="Garamond" w:eastAsia="Garamond" w:hAnsi="Garamond" w:cs="Garamond"/>
          <w:sz w:val="24"/>
          <w:szCs w:val="24"/>
          <w:vertAlign w:val="superscript"/>
        </w:rPr>
        <w:footnoteReference w:id="227"/>
      </w:r>
      <w:r>
        <w:rPr>
          <w:rFonts w:ascii="Garamond" w:eastAsia="Garamond" w:hAnsi="Garamond" w:cs="Garamond"/>
          <w:sz w:val="24"/>
          <w:szCs w:val="24"/>
        </w:rPr>
        <w:t xml:space="preserve"> In terms of the representation of members of the community, this is apparent in two ways: firstly, in the fact that Cal, as a screenwriter, serves to embody Hines’ own background by emphasising his ‘initial distance from the class and community from which he is exiled.’</w:t>
      </w:r>
      <w:r>
        <w:rPr>
          <w:rFonts w:ascii="Garamond" w:eastAsia="Garamond" w:hAnsi="Garamond" w:cs="Garamond"/>
          <w:sz w:val="24"/>
          <w:szCs w:val="24"/>
          <w:vertAlign w:val="superscript"/>
        </w:rPr>
        <w:footnoteReference w:id="228"/>
      </w:r>
      <w:r>
        <w:rPr>
          <w:rFonts w:ascii="Garamond" w:eastAsia="Garamond" w:hAnsi="Garamond" w:cs="Garamond"/>
          <w:sz w:val="24"/>
          <w:szCs w:val="24"/>
        </w:rPr>
        <w:t xml:space="preserve"> There is a degree of guilt in this detachment, as though Cal’s observations are merely </w:t>
      </w:r>
      <w:r>
        <w:rPr>
          <w:rFonts w:ascii="Garamond" w:eastAsia="Garamond" w:hAnsi="Garamond" w:cs="Garamond"/>
          <w:sz w:val="24"/>
          <w:szCs w:val="24"/>
        </w:rPr>
        <w:lastRenderedPageBreak/>
        <w:t>elements</w:t>
      </w:r>
      <w:r>
        <w:rPr>
          <w:rFonts w:ascii="Garamond" w:eastAsia="Garamond" w:hAnsi="Garamond" w:cs="Garamond"/>
          <w:sz w:val="24"/>
          <w:szCs w:val="24"/>
          <w:vertAlign w:val="superscript"/>
        </w:rPr>
        <w:footnoteReference w:id="229"/>
      </w:r>
      <w:r>
        <w:rPr>
          <w:rFonts w:ascii="Garamond" w:eastAsia="Garamond" w:hAnsi="Garamond" w:cs="Garamond"/>
          <w:sz w:val="24"/>
          <w:szCs w:val="24"/>
        </w:rPr>
        <w:t xml:space="preserve"> to be integrated into an aesthetic, rather than authentic, representations: ‘Cal’s struggles to tell its stories… are Hines’s too.’</w:t>
      </w:r>
      <w:r>
        <w:rPr>
          <w:rFonts w:ascii="Garamond" w:eastAsia="Garamond" w:hAnsi="Garamond" w:cs="Garamond"/>
          <w:sz w:val="24"/>
          <w:szCs w:val="24"/>
          <w:vertAlign w:val="superscript"/>
        </w:rPr>
        <w:footnoteReference w:id="230"/>
      </w:r>
      <w:r>
        <w:rPr>
          <w:rFonts w:ascii="Garamond" w:eastAsia="Garamond" w:hAnsi="Garamond" w:cs="Garamond"/>
          <w:sz w:val="24"/>
          <w:szCs w:val="24"/>
        </w:rPr>
        <w:t xml:space="preserve"> Secondly, he is affected by the fragmentation of gender roles which are in the process of erosion all around him, in which the traditional masculine roles of warrior-protector and provider have been displaced by an atmosphere of predatory individualism. As Katy Shaw observes, ‘Thatcher’s valorisation of consumerism promoted polar opposite values to a mining community designed to produce rather than consume.’</w:t>
      </w:r>
      <w:r>
        <w:rPr>
          <w:rFonts w:ascii="Garamond" w:eastAsia="Garamond" w:hAnsi="Garamond" w:cs="Garamond"/>
          <w:sz w:val="24"/>
          <w:szCs w:val="24"/>
          <w:vertAlign w:val="superscript"/>
        </w:rPr>
        <w:footnoteReference w:id="231"/>
      </w:r>
      <w:r>
        <w:rPr>
          <w:rFonts w:ascii="Garamond" w:eastAsia="Garamond" w:hAnsi="Garamond" w:cs="Garamond"/>
          <w:sz w:val="24"/>
          <w:szCs w:val="24"/>
        </w:rPr>
        <w:t xml:space="preserve">  Gender in the post-mining community of the 1990s in </w:t>
      </w:r>
      <w:r>
        <w:rPr>
          <w:rFonts w:ascii="Garamond" w:eastAsia="Garamond" w:hAnsi="Garamond" w:cs="Garamond"/>
          <w:i/>
          <w:sz w:val="24"/>
          <w:szCs w:val="24"/>
        </w:rPr>
        <w:t>The Heart of It</w:t>
      </w:r>
      <w:r>
        <w:rPr>
          <w:rFonts w:ascii="Garamond" w:eastAsia="Garamond" w:hAnsi="Garamond" w:cs="Garamond"/>
          <w:sz w:val="24"/>
          <w:szCs w:val="24"/>
        </w:rPr>
        <w:t xml:space="preserve"> is one of a retrograde and starkly binary nature; of men as likely to consume women as nurture or protect them. During a conversation in the post-mining 1990s of </w:t>
      </w:r>
      <w:r>
        <w:rPr>
          <w:rFonts w:ascii="Garamond" w:eastAsia="Garamond" w:hAnsi="Garamond" w:cs="Garamond"/>
          <w:i/>
          <w:iCs/>
          <w:sz w:val="24"/>
          <w:szCs w:val="24"/>
        </w:rPr>
        <w:t xml:space="preserve">The Heart of It, </w:t>
      </w:r>
      <w:r>
        <w:rPr>
          <w:rFonts w:ascii="Garamond" w:eastAsia="Garamond" w:hAnsi="Garamond" w:cs="Garamond"/>
          <w:sz w:val="24"/>
          <w:szCs w:val="24"/>
        </w:rPr>
        <w:t>a man walks into a newsagent’s to pore over the top-shelf porn magazines: ‘Gary gazed at the cover and shook his head in wonder. These birds. You could fucking eat ‘</w:t>
      </w:r>
      <w:proofErr w:type="spellStart"/>
      <w:r>
        <w:rPr>
          <w:rFonts w:ascii="Garamond" w:eastAsia="Garamond" w:hAnsi="Garamond" w:cs="Garamond"/>
          <w:sz w:val="24"/>
          <w:szCs w:val="24"/>
        </w:rPr>
        <w:t>em</w:t>
      </w:r>
      <w:proofErr w:type="spellEnd"/>
      <w:r>
        <w:rPr>
          <w:rFonts w:ascii="Garamond" w:eastAsia="Garamond" w:hAnsi="Garamond" w:cs="Garamond"/>
          <w:sz w:val="24"/>
          <w:szCs w:val="24"/>
        </w:rPr>
        <w:t xml:space="preserve"> couldn’t you?’</w:t>
      </w:r>
      <w:r>
        <w:rPr>
          <w:rFonts w:ascii="Garamond" w:eastAsia="Garamond" w:hAnsi="Garamond" w:cs="Garamond"/>
          <w:sz w:val="24"/>
          <w:szCs w:val="24"/>
          <w:vertAlign w:val="superscript"/>
        </w:rPr>
        <w:footnoteReference w:id="232"/>
      </w:r>
      <w:r>
        <w:rPr>
          <w:rFonts w:ascii="Garamond" w:eastAsia="Garamond" w:hAnsi="Garamond" w:cs="Garamond"/>
          <w:sz w:val="24"/>
          <w:szCs w:val="24"/>
        </w:rPr>
        <w:t>. It quickly becomes apparent that this objectifying encounter is symptomatic of the wider malaise among workers experiencing the deconstruction of the traditional values of Fordist gender relations in the post-mining village:</w:t>
      </w:r>
    </w:p>
    <w:p w14:paraId="6C48244B" w14:textId="77777777" w:rsidR="008F7976" w:rsidRDefault="008F7976" w:rsidP="008F7976">
      <w:pPr>
        <w:ind w:left="283" w:right="283"/>
        <w:jc w:val="both"/>
        <w:rPr>
          <w:rFonts w:ascii="Garamond" w:eastAsia="Garamond" w:hAnsi="Garamond" w:cs="Garamond"/>
        </w:rPr>
      </w:pPr>
      <w:r>
        <w:rPr>
          <w:rFonts w:ascii="Garamond" w:eastAsia="Garamond" w:hAnsi="Garamond" w:cs="Garamond"/>
        </w:rPr>
        <w:t>He replaced the magazine and continued along the row</w:t>
      </w:r>
    </w:p>
    <w:p w14:paraId="26A5392C" w14:textId="77777777" w:rsidR="008F7976" w:rsidRDefault="008F7976" w:rsidP="008F7976">
      <w:pPr>
        <w:ind w:left="283" w:right="283"/>
        <w:jc w:val="both"/>
        <w:rPr>
          <w:rFonts w:ascii="Garamond" w:eastAsia="Garamond" w:hAnsi="Garamond" w:cs="Garamond"/>
        </w:rPr>
      </w:pPr>
      <w:r>
        <w:rPr>
          <w:rFonts w:ascii="Garamond" w:eastAsia="Garamond" w:hAnsi="Garamond" w:cs="Garamond"/>
        </w:rPr>
        <w:t xml:space="preserve">Big </w:t>
      </w:r>
      <w:proofErr w:type="spellStart"/>
      <w:r>
        <w:rPr>
          <w:rFonts w:ascii="Garamond" w:eastAsia="Garamond" w:hAnsi="Garamond" w:cs="Garamond"/>
        </w:rPr>
        <w:t>Uns</w:t>
      </w:r>
      <w:proofErr w:type="spellEnd"/>
      <w:r>
        <w:rPr>
          <w:rFonts w:ascii="Garamond" w:eastAsia="Garamond" w:hAnsi="Garamond" w:cs="Garamond"/>
        </w:rPr>
        <w:t xml:space="preserve">! </w:t>
      </w:r>
      <w:proofErr w:type="gramStart"/>
      <w:r>
        <w:rPr>
          <w:rFonts w:ascii="Garamond" w:eastAsia="Garamond" w:hAnsi="Garamond" w:cs="Garamond"/>
        </w:rPr>
        <w:t>That’s</w:t>
      </w:r>
      <w:proofErr w:type="gramEnd"/>
      <w:r>
        <w:rPr>
          <w:rFonts w:ascii="Garamond" w:eastAsia="Garamond" w:hAnsi="Garamond" w:cs="Garamond"/>
        </w:rPr>
        <w:t xml:space="preserve"> what it’s called.</w:t>
      </w:r>
    </w:p>
    <w:p w14:paraId="2B8F246D" w14:textId="77777777" w:rsidR="008F7976" w:rsidRDefault="008F7976" w:rsidP="008F7976">
      <w:pPr>
        <w:ind w:left="283" w:right="283"/>
        <w:jc w:val="both"/>
        <w:rPr>
          <w:rFonts w:ascii="Garamond" w:eastAsia="Garamond" w:hAnsi="Garamond" w:cs="Garamond"/>
        </w:rPr>
      </w:pPr>
      <w:r>
        <w:rPr>
          <w:rFonts w:ascii="Garamond" w:eastAsia="Garamond" w:hAnsi="Garamond" w:cs="Garamond"/>
        </w:rPr>
        <w:t>The newsagent shook his head.</w:t>
      </w:r>
    </w:p>
    <w:p w14:paraId="2D754277" w14:textId="77777777" w:rsidR="008F7976" w:rsidRDefault="008F7976" w:rsidP="008F7976">
      <w:pPr>
        <w:ind w:left="283" w:right="283"/>
        <w:jc w:val="both"/>
        <w:rPr>
          <w:rFonts w:ascii="Garamond" w:eastAsia="Garamond" w:hAnsi="Garamond" w:cs="Garamond"/>
        </w:rPr>
      </w:pPr>
      <w:proofErr w:type="gramStart"/>
      <w:r>
        <w:rPr>
          <w:rFonts w:ascii="Garamond" w:eastAsia="Garamond" w:hAnsi="Garamond" w:cs="Garamond"/>
        </w:rPr>
        <w:t>I’ve</w:t>
      </w:r>
      <w:proofErr w:type="gramEnd"/>
      <w:r>
        <w:rPr>
          <w:rFonts w:ascii="Garamond" w:eastAsia="Garamond" w:hAnsi="Garamond" w:cs="Garamond"/>
        </w:rPr>
        <w:t xml:space="preserve"> sold out.</w:t>
      </w:r>
    </w:p>
    <w:p w14:paraId="0683930B" w14:textId="77777777" w:rsidR="008F7976" w:rsidRDefault="008F7976" w:rsidP="008F7976">
      <w:pPr>
        <w:ind w:left="283" w:right="283"/>
        <w:jc w:val="both"/>
        <w:rPr>
          <w:rFonts w:ascii="Garamond" w:eastAsia="Garamond" w:hAnsi="Garamond" w:cs="Garamond"/>
        </w:rPr>
      </w:pPr>
      <w:r>
        <w:rPr>
          <w:rFonts w:ascii="Garamond" w:eastAsia="Garamond" w:hAnsi="Garamond" w:cs="Garamond"/>
        </w:rPr>
        <w:t xml:space="preserve">Dirty Bastards. It only came out yesterday. What did they do- queue up all night? </w:t>
      </w:r>
      <w:proofErr w:type="gramStart"/>
      <w:r>
        <w:rPr>
          <w:rFonts w:ascii="Garamond" w:eastAsia="Garamond" w:hAnsi="Garamond" w:cs="Garamond"/>
        </w:rPr>
        <w:t>They’re</w:t>
      </w:r>
      <w:proofErr w:type="gramEnd"/>
      <w:r>
        <w:rPr>
          <w:rFonts w:ascii="Garamond" w:eastAsia="Garamond" w:hAnsi="Garamond" w:cs="Garamond"/>
        </w:rPr>
        <w:t xml:space="preserve"> a load of sex maniacs around here, that’s the trouble.</w:t>
      </w:r>
      <w:r>
        <w:rPr>
          <w:rStyle w:val="FootnoteReference"/>
          <w:rFonts w:ascii="Garamond" w:eastAsia="Garamond" w:hAnsi="Garamond" w:cs="Garamond"/>
        </w:rPr>
        <w:footnoteReference w:id="233"/>
      </w:r>
    </w:p>
    <w:p w14:paraId="00ACCF3D" w14:textId="77777777" w:rsidR="008F7976" w:rsidRDefault="008F7976" w:rsidP="008F7976">
      <w:pPr>
        <w:jc w:val="both"/>
        <w:rPr>
          <w:rFonts w:ascii="Garamond" w:eastAsia="Garamond" w:hAnsi="Garamond" w:cs="Garamond"/>
          <w:sz w:val="28"/>
          <w:szCs w:val="28"/>
        </w:rPr>
      </w:pPr>
    </w:p>
    <w:p w14:paraId="0096FA28" w14:textId="5E61F59C" w:rsidR="008F7976" w:rsidRDefault="008F7976" w:rsidP="006D7E0F">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Cal, who is not a miner, having left the community to become a script writer living in the south of France, nevertheless immediately begins to appraise the physical, aesthetic qualities - via a series </w:t>
      </w:r>
      <w:r>
        <w:rPr>
          <w:rFonts w:ascii="Garamond" w:eastAsia="Garamond" w:hAnsi="Garamond" w:cs="Garamond"/>
          <w:sz w:val="24"/>
          <w:szCs w:val="24"/>
        </w:rPr>
        <w:lastRenderedPageBreak/>
        <w:t>of sexual fantasies - of the local women. It is almost as if he is contaminated by the toxic consequences of the breakdown in the protective solidarity of the elemental masculinity of the strike. In a lustful reverie he compares a local woman, indeed no less than his former sister-in-law, Christine, with his wife Helene back in France:</w:t>
      </w:r>
    </w:p>
    <w:p w14:paraId="3B077D57" w14:textId="77777777" w:rsidR="008F7976" w:rsidRDefault="008F7976" w:rsidP="008F7976">
      <w:pPr>
        <w:shd w:val="clear" w:color="auto" w:fill="FFFFFF"/>
        <w:ind w:left="850" w:right="850"/>
        <w:jc w:val="both"/>
        <w:rPr>
          <w:rFonts w:ascii="Garamond" w:eastAsia="Garamond" w:hAnsi="Garamond" w:cs="Garamond"/>
        </w:rPr>
      </w:pPr>
      <w:r>
        <w:rPr>
          <w:rFonts w:ascii="Garamond" w:eastAsia="Garamond" w:hAnsi="Garamond" w:cs="Garamond"/>
        </w:rPr>
        <w:t>Cal looked at the pin-up on the cover of the magazine while Gary paid the newsagent. He could imagine Christine posing like that and fixing him with the same knowing leer. He could see her on his bed at the hotel, provocatively changing positions, mocking the convention yet being excited by it too.  He thought of Helene. She would have never posed like that. Cal had seen a portfolio of austere, black-and-white nude studies of Helene taken by a famous French photographer. But they were more suitable for an art exhibition than for wanking off to.</w:t>
      </w:r>
      <w:r>
        <w:rPr>
          <w:rFonts w:ascii="Garamond" w:eastAsia="Garamond" w:hAnsi="Garamond" w:cs="Garamond"/>
          <w:vertAlign w:val="superscript"/>
        </w:rPr>
        <w:footnoteReference w:id="234"/>
      </w:r>
    </w:p>
    <w:p w14:paraId="29604969" w14:textId="77777777" w:rsidR="008F7976" w:rsidRDefault="008F7976" w:rsidP="008F7976">
      <w:pPr>
        <w:jc w:val="both"/>
        <w:rPr>
          <w:rFonts w:ascii="Garamond" w:eastAsia="Garamond" w:hAnsi="Garamond" w:cs="Garamond"/>
          <w:sz w:val="24"/>
          <w:szCs w:val="24"/>
        </w:rPr>
      </w:pPr>
    </w:p>
    <w:p w14:paraId="6DED015B" w14:textId="77777777" w:rsidR="008F7976" w:rsidRDefault="008F7976" w:rsidP="006D7E0F">
      <w:pPr>
        <w:spacing w:line="480" w:lineRule="auto"/>
        <w:jc w:val="both"/>
        <w:rPr>
          <w:rFonts w:ascii="Garamond" w:eastAsia="Garamond" w:hAnsi="Garamond" w:cs="Garamond"/>
        </w:rPr>
      </w:pPr>
      <w:r>
        <w:rPr>
          <w:rFonts w:ascii="Garamond" w:eastAsia="Garamond" w:hAnsi="Garamond" w:cs="Garamond"/>
          <w:sz w:val="24"/>
          <w:szCs w:val="24"/>
        </w:rPr>
        <w:t>This insight into the formation of photographs within Cal’s fantasy allows a reading of what  Esther Leslie, in the previous chapter, called the ‘optical-unconscious’: that ‘microscopic incursion that slices up the intricate configurations of natural and social life.’</w:t>
      </w:r>
      <w:r>
        <w:rPr>
          <w:rFonts w:ascii="Garamond" w:eastAsia="Garamond" w:hAnsi="Garamond" w:cs="Garamond"/>
          <w:sz w:val="24"/>
          <w:szCs w:val="24"/>
          <w:vertAlign w:val="superscript"/>
        </w:rPr>
        <w:footnoteReference w:id="235"/>
      </w:r>
      <w:r>
        <w:rPr>
          <w:rFonts w:ascii="Garamond" w:eastAsia="Garamond" w:hAnsi="Garamond" w:cs="Garamond"/>
          <w:sz w:val="24"/>
          <w:szCs w:val="24"/>
        </w:rPr>
        <w:t xml:space="preserve"> Despite being former in-laws, and an awareness that each actor in this sexualised, exploitative exchange is enacting a convention, Christine and Cal seem resigned to playing out their binary differences with a mechanical indifference, in which the intimacy of sex is reduced to the kink of a consumerist transaction: ‘She stood in front of him with one foot up on the bed while he sucked her nipples and slid his fingers inside her. Lovely cunt.’</w:t>
      </w:r>
      <w:r>
        <w:rPr>
          <w:rFonts w:ascii="Garamond" w:eastAsia="Garamond" w:hAnsi="Garamond" w:cs="Garamond"/>
          <w:sz w:val="24"/>
          <w:szCs w:val="24"/>
          <w:vertAlign w:val="superscript"/>
        </w:rPr>
        <w:footnoteReference w:id="236"/>
      </w:r>
      <w:r>
        <w:rPr>
          <w:rFonts w:ascii="Garamond" w:eastAsia="Garamond" w:hAnsi="Garamond" w:cs="Garamond"/>
          <w:sz w:val="24"/>
          <w:szCs w:val="24"/>
        </w:rPr>
        <w:t xml:space="preserve"> </w:t>
      </w:r>
    </w:p>
    <w:p w14:paraId="3859F373" w14:textId="77777777" w:rsidR="008F7976" w:rsidRDefault="008F7976" w:rsidP="006D7E0F">
      <w:pPr>
        <w:spacing w:line="480" w:lineRule="auto"/>
        <w:jc w:val="both"/>
        <w:rPr>
          <w:rFonts w:ascii="Garamond" w:eastAsia="Garamond" w:hAnsi="Garamond" w:cs="Garamond"/>
          <w:sz w:val="24"/>
          <w:szCs w:val="24"/>
        </w:rPr>
      </w:pPr>
      <w:r>
        <w:rPr>
          <w:rFonts w:ascii="Garamond" w:eastAsia="Garamond" w:hAnsi="Garamond" w:cs="Garamond"/>
          <w:sz w:val="24"/>
          <w:szCs w:val="24"/>
        </w:rPr>
        <w:t>On the very next page of the novel, we face the juxtaposition of Cal’s reconstruction of the scene of his father’s arrest due to his confrontation with a scab:</w:t>
      </w:r>
    </w:p>
    <w:p w14:paraId="6DDD5220" w14:textId="77777777" w:rsidR="008F7976" w:rsidRDefault="008F7976" w:rsidP="008F7976">
      <w:pPr>
        <w:ind w:left="850" w:right="850"/>
        <w:jc w:val="both"/>
        <w:rPr>
          <w:rFonts w:ascii="Garamond" w:eastAsia="Garamond" w:hAnsi="Garamond" w:cs="Garamond"/>
          <w:sz w:val="24"/>
          <w:szCs w:val="24"/>
        </w:rPr>
      </w:pPr>
      <w:proofErr w:type="gramStart"/>
      <w:r>
        <w:rPr>
          <w:rFonts w:ascii="Garamond" w:eastAsia="Garamond" w:hAnsi="Garamond" w:cs="Garamond"/>
        </w:rPr>
        <w:t>It’s</w:t>
      </w:r>
      <w:proofErr w:type="gramEnd"/>
      <w:r>
        <w:rPr>
          <w:rFonts w:ascii="Garamond" w:eastAsia="Garamond" w:hAnsi="Garamond" w:cs="Garamond"/>
        </w:rPr>
        <w:t xml:space="preserve"> incredible. The idlest man at the pit. </w:t>
      </w:r>
      <w:proofErr w:type="gramStart"/>
      <w:r>
        <w:rPr>
          <w:rFonts w:ascii="Garamond" w:eastAsia="Garamond" w:hAnsi="Garamond" w:cs="Garamond"/>
        </w:rPr>
        <w:t>He’s</w:t>
      </w:r>
      <w:proofErr w:type="gramEnd"/>
      <w:r>
        <w:rPr>
          <w:rFonts w:ascii="Garamond" w:eastAsia="Garamond" w:hAnsi="Garamond" w:cs="Garamond"/>
        </w:rPr>
        <w:t xml:space="preserve"> been sacked once for absenteeism. And to think that the union fought to get a sod - (no, cunt. His father would have said cunt). And to think that the union fought to get a cunt like that his job back</w:t>
      </w:r>
      <w:r>
        <w:rPr>
          <w:rFonts w:ascii="Garamond" w:eastAsia="Garamond" w:hAnsi="Garamond" w:cs="Garamond"/>
          <w:sz w:val="24"/>
          <w:szCs w:val="24"/>
        </w:rPr>
        <w:t>.</w:t>
      </w:r>
      <w:r>
        <w:rPr>
          <w:rFonts w:ascii="Garamond" w:eastAsia="Garamond" w:hAnsi="Garamond" w:cs="Garamond"/>
          <w:sz w:val="24"/>
          <w:szCs w:val="24"/>
          <w:vertAlign w:val="superscript"/>
        </w:rPr>
        <w:footnoteReference w:id="237"/>
      </w:r>
      <w:r>
        <w:rPr>
          <w:rFonts w:ascii="Garamond" w:eastAsia="Garamond" w:hAnsi="Garamond" w:cs="Garamond"/>
          <w:sz w:val="24"/>
          <w:szCs w:val="24"/>
        </w:rPr>
        <w:t xml:space="preserve">  </w:t>
      </w:r>
    </w:p>
    <w:p w14:paraId="5EA47D2D" w14:textId="77777777" w:rsidR="008F7976" w:rsidRDefault="008F7976" w:rsidP="008F7976">
      <w:pPr>
        <w:jc w:val="both"/>
        <w:rPr>
          <w:rFonts w:ascii="Garamond" w:eastAsia="Garamond" w:hAnsi="Garamond" w:cs="Garamond"/>
          <w:sz w:val="24"/>
          <w:szCs w:val="24"/>
        </w:rPr>
      </w:pPr>
    </w:p>
    <w:p w14:paraId="67630262" w14:textId="77777777" w:rsidR="008F7976" w:rsidRDefault="008F7976" w:rsidP="006D7E0F">
      <w:pPr>
        <w:spacing w:line="480" w:lineRule="auto"/>
        <w:jc w:val="both"/>
        <w:rPr>
          <w:rFonts w:ascii="Garamond" w:eastAsia="Garamond" w:hAnsi="Garamond" w:cs="Garamond"/>
          <w:sz w:val="24"/>
          <w:szCs w:val="24"/>
        </w:rPr>
      </w:pPr>
      <w:r>
        <w:rPr>
          <w:rFonts w:ascii="Garamond" w:eastAsia="Garamond" w:hAnsi="Garamond" w:cs="Garamond"/>
          <w:sz w:val="24"/>
          <w:szCs w:val="24"/>
        </w:rPr>
        <w:lastRenderedPageBreak/>
        <w:t>On the one hand, as Forrest and Vice note, this reconstruction demonstrates Cal’s alienation from his class and background in his overemphasis on ‘superficial, cinematic details of dialogue and accent’.</w:t>
      </w:r>
      <w:r>
        <w:rPr>
          <w:rFonts w:ascii="Garamond" w:eastAsia="Garamond" w:hAnsi="Garamond" w:cs="Garamond"/>
          <w:sz w:val="24"/>
          <w:szCs w:val="24"/>
          <w:vertAlign w:val="superscript"/>
        </w:rPr>
        <w:footnoteReference w:id="238"/>
      </w:r>
      <w:r>
        <w:rPr>
          <w:rFonts w:ascii="Garamond" w:eastAsia="Garamond" w:hAnsi="Garamond" w:cs="Garamond"/>
          <w:sz w:val="24"/>
          <w:szCs w:val="24"/>
        </w:rPr>
        <w:t xml:space="preserve"> The repeated emphasis of ‘cunt’ as a placeholder for a worthless, self-interested epitome of otherness: juxtaposed with the terminology of illicit, transient sex in a bed and breakfast, also indicates the gendered aspect of the scab as ‘other’ to the authentic elemental masculinity. It echoes in the story of an ex-miner who jokes about his attire in his new position working in a restaurant: </w:t>
      </w:r>
    </w:p>
    <w:p w14:paraId="5C5F5E0A" w14:textId="44AED340" w:rsidR="008F7976" w:rsidRDefault="008F7976" w:rsidP="008F7976">
      <w:pPr>
        <w:ind w:left="850" w:right="850"/>
        <w:jc w:val="both"/>
        <w:rPr>
          <w:rFonts w:ascii="Garamond" w:eastAsia="Garamond" w:hAnsi="Garamond" w:cs="Garamond"/>
        </w:rPr>
      </w:pPr>
      <w:r>
        <w:rPr>
          <w:rFonts w:ascii="Garamond" w:eastAsia="Garamond" w:hAnsi="Garamond" w:cs="Garamond"/>
        </w:rPr>
        <w:t xml:space="preserve">When my mates come in, </w:t>
      </w:r>
      <w:proofErr w:type="gramStart"/>
      <w:r>
        <w:rPr>
          <w:rFonts w:ascii="Garamond" w:eastAsia="Garamond" w:hAnsi="Garamond" w:cs="Garamond"/>
        </w:rPr>
        <w:t>they’re</w:t>
      </w:r>
      <w:proofErr w:type="gramEnd"/>
      <w:r>
        <w:rPr>
          <w:rFonts w:ascii="Garamond" w:eastAsia="Garamond" w:hAnsi="Garamond" w:cs="Garamond"/>
        </w:rPr>
        <w:t xml:space="preserve"> always taking the piss out of my blazer. Hey up! they say. I </w:t>
      </w:r>
      <w:proofErr w:type="gramStart"/>
      <w:r>
        <w:rPr>
          <w:rFonts w:ascii="Garamond" w:eastAsia="Garamond" w:hAnsi="Garamond" w:cs="Garamond"/>
        </w:rPr>
        <w:t>didn’t</w:t>
      </w:r>
      <w:proofErr w:type="gramEnd"/>
      <w:r>
        <w:rPr>
          <w:rFonts w:ascii="Garamond" w:eastAsia="Garamond" w:hAnsi="Garamond" w:cs="Garamond"/>
        </w:rPr>
        <w:t xml:space="preserve"> know you’d got a job at Butlins. I wish I </w:t>
      </w:r>
      <w:proofErr w:type="gramStart"/>
      <w:r>
        <w:rPr>
          <w:rFonts w:ascii="Garamond" w:eastAsia="Garamond" w:hAnsi="Garamond" w:cs="Garamond"/>
        </w:rPr>
        <w:t>had,</w:t>
      </w:r>
      <w:proofErr w:type="gramEnd"/>
      <w:r>
        <w:rPr>
          <w:rFonts w:ascii="Garamond" w:eastAsia="Garamond" w:hAnsi="Garamond" w:cs="Garamond"/>
        </w:rPr>
        <w:t xml:space="preserve"> I tell ‘</w:t>
      </w:r>
      <w:proofErr w:type="spellStart"/>
      <w:r>
        <w:rPr>
          <w:rFonts w:ascii="Garamond" w:eastAsia="Garamond" w:hAnsi="Garamond" w:cs="Garamond"/>
        </w:rPr>
        <w:t>em</w:t>
      </w:r>
      <w:proofErr w:type="spellEnd"/>
      <w:r>
        <w:rPr>
          <w:rFonts w:ascii="Garamond" w:eastAsia="Garamond" w:hAnsi="Garamond" w:cs="Garamond"/>
        </w:rPr>
        <w:t xml:space="preserve">. At least </w:t>
      </w:r>
      <w:proofErr w:type="gramStart"/>
      <w:r>
        <w:rPr>
          <w:rFonts w:ascii="Garamond" w:eastAsia="Garamond" w:hAnsi="Garamond" w:cs="Garamond"/>
        </w:rPr>
        <w:t>I’d</w:t>
      </w:r>
      <w:proofErr w:type="gramEnd"/>
      <w:r>
        <w:rPr>
          <w:rFonts w:ascii="Garamond" w:eastAsia="Garamond" w:hAnsi="Garamond" w:cs="Garamond"/>
        </w:rPr>
        <w:t xml:space="preserve"> be getting plenty of cunt. He laughed and shook his head ruefully.</w:t>
      </w:r>
      <w:r>
        <w:rPr>
          <w:rFonts w:ascii="Garamond" w:eastAsia="Garamond" w:hAnsi="Garamond" w:cs="Garamond"/>
          <w:vertAlign w:val="superscript"/>
        </w:rPr>
        <w:footnoteReference w:id="239"/>
      </w:r>
    </w:p>
    <w:p w14:paraId="01EB1DB6" w14:textId="77777777" w:rsidR="006D7E0F" w:rsidRDefault="006D7E0F" w:rsidP="008F7976">
      <w:pPr>
        <w:ind w:left="850" w:right="850"/>
        <w:jc w:val="both"/>
        <w:rPr>
          <w:rFonts w:ascii="Garamond" w:eastAsia="Garamond" w:hAnsi="Garamond" w:cs="Garamond"/>
          <w:sz w:val="24"/>
          <w:szCs w:val="24"/>
        </w:rPr>
      </w:pPr>
    </w:p>
    <w:p w14:paraId="51A789D0" w14:textId="77777777" w:rsidR="008F7976" w:rsidRDefault="008F7976" w:rsidP="006D7E0F">
      <w:pPr>
        <w:shd w:val="clear" w:color="auto" w:fill="FFFFFF"/>
        <w:spacing w:line="480" w:lineRule="auto"/>
        <w:jc w:val="both"/>
        <w:rPr>
          <w:rFonts w:ascii="Garamond" w:eastAsia="Garamond" w:hAnsi="Garamond" w:cs="Garamond"/>
          <w:sz w:val="24"/>
          <w:szCs w:val="24"/>
        </w:rPr>
      </w:pPr>
      <w:r>
        <w:rPr>
          <w:rFonts w:ascii="Garamond" w:eastAsia="Garamond" w:hAnsi="Garamond" w:cs="Garamond"/>
          <w:sz w:val="24"/>
          <w:szCs w:val="24"/>
        </w:rPr>
        <w:t>Again, the collective noun serving to capture the women of seemingly meaningless sexual encounters at a holiday resort juxtaposes with the miner’s recollection of the scab, Phil Walton, on the very next page:</w:t>
      </w:r>
    </w:p>
    <w:p w14:paraId="235EC4C9" w14:textId="77777777" w:rsidR="008F7976" w:rsidRDefault="008F7976" w:rsidP="008F7976">
      <w:pPr>
        <w:shd w:val="clear" w:color="auto" w:fill="FFFFFF"/>
        <w:ind w:left="850" w:right="850"/>
        <w:jc w:val="both"/>
        <w:rPr>
          <w:rFonts w:ascii="Garamond" w:eastAsia="Garamond" w:hAnsi="Garamond" w:cs="Garamond"/>
        </w:rPr>
      </w:pPr>
      <w:r>
        <w:rPr>
          <w:rFonts w:ascii="Garamond" w:eastAsia="Garamond" w:hAnsi="Garamond" w:cs="Garamond"/>
        </w:rPr>
        <w:t xml:space="preserve">I understand that Karl’s father was arrested along this road somewhere. </w:t>
      </w:r>
      <w:proofErr w:type="gramStart"/>
      <w:r>
        <w:rPr>
          <w:rFonts w:ascii="Garamond" w:eastAsia="Garamond" w:hAnsi="Garamond" w:cs="Garamond"/>
        </w:rPr>
        <w:t>He’d</w:t>
      </w:r>
      <w:proofErr w:type="gramEnd"/>
      <w:r>
        <w:rPr>
          <w:rFonts w:ascii="Garamond" w:eastAsia="Garamond" w:hAnsi="Garamond" w:cs="Garamond"/>
        </w:rPr>
        <w:t xml:space="preserve"> gone to talk to the scab Phil Walton. That cunt! It came out louder than Jack </w:t>
      </w:r>
      <w:proofErr w:type="gramStart"/>
      <w:r>
        <w:rPr>
          <w:rFonts w:ascii="Garamond" w:eastAsia="Garamond" w:hAnsi="Garamond" w:cs="Garamond"/>
        </w:rPr>
        <w:t>intended</w:t>
      </w:r>
      <w:proofErr w:type="gramEnd"/>
      <w:r>
        <w:rPr>
          <w:rFonts w:ascii="Garamond" w:eastAsia="Garamond" w:hAnsi="Garamond" w:cs="Garamond"/>
        </w:rPr>
        <w:t xml:space="preserve"> and he glanced around to see if anybody was staring at him. I’d better watch my fucking </w:t>
      </w:r>
      <w:proofErr w:type="gramStart"/>
      <w:r>
        <w:rPr>
          <w:rFonts w:ascii="Garamond" w:eastAsia="Garamond" w:hAnsi="Garamond" w:cs="Garamond"/>
        </w:rPr>
        <w:t>language</w:t>
      </w:r>
      <w:proofErr w:type="gramEnd"/>
      <w:r>
        <w:rPr>
          <w:rFonts w:ascii="Garamond" w:eastAsia="Garamond" w:hAnsi="Garamond" w:cs="Garamond"/>
        </w:rPr>
        <w:t xml:space="preserve"> or I’ll be getting the sack.</w:t>
      </w:r>
      <w:r>
        <w:rPr>
          <w:rFonts w:ascii="Garamond" w:eastAsia="Garamond" w:hAnsi="Garamond" w:cs="Garamond"/>
          <w:vertAlign w:val="superscript"/>
        </w:rPr>
        <w:footnoteReference w:id="240"/>
      </w:r>
    </w:p>
    <w:p w14:paraId="05B00CCB" w14:textId="77777777" w:rsidR="008F7976" w:rsidRDefault="008F7976" w:rsidP="008F7976">
      <w:pPr>
        <w:jc w:val="both"/>
        <w:rPr>
          <w:rFonts w:ascii="Garamond" w:eastAsia="Garamond" w:hAnsi="Garamond" w:cs="Garamond"/>
          <w:sz w:val="24"/>
          <w:szCs w:val="24"/>
        </w:rPr>
      </w:pPr>
    </w:p>
    <w:p w14:paraId="4DE77CF2" w14:textId="77777777" w:rsidR="008F7976" w:rsidRDefault="008F7976" w:rsidP="006D7E0F">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This sense of ruefulness in workers’ newfound outlook as they find themselves subject to the whims of a fragmented labour market- consumers where they were once producers- is never far from the surface, as their memories shake with the anger, sadness and bitterness of elegies. </w:t>
      </w:r>
    </w:p>
    <w:p w14:paraId="44B12868" w14:textId="77777777" w:rsidR="008F7976" w:rsidRDefault="008F7976" w:rsidP="006D7E0F">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Yet despite this dystopic vision of gender relations Forrest and Vice note Hines’ ‘characteristic ambivalence’ in which the misery of post-industrial fragmentation is ‘partially challenged by the ways in which </w:t>
      </w:r>
      <w:r>
        <w:rPr>
          <w:rFonts w:ascii="Garamond" w:eastAsia="Garamond" w:hAnsi="Garamond" w:cs="Garamond"/>
          <w:i/>
          <w:sz w:val="24"/>
          <w:szCs w:val="24"/>
        </w:rPr>
        <w:t>The Heart of It</w:t>
      </w:r>
      <w:r>
        <w:rPr>
          <w:rFonts w:ascii="Garamond" w:eastAsia="Garamond" w:hAnsi="Garamond" w:cs="Garamond"/>
          <w:sz w:val="24"/>
          <w:szCs w:val="24"/>
        </w:rPr>
        <w:t xml:space="preserve"> privileges narratives of female empowerment as emerging from the strike.’</w:t>
      </w:r>
      <w:r>
        <w:rPr>
          <w:rFonts w:ascii="Garamond" w:eastAsia="Garamond" w:hAnsi="Garamond" w:cs="Garamond"/>
          <w:sz w:val="24"/>
          <w:szCs w:val="24"/>
          <w:vertAlign w:val="superscript"/>
        </w:rPr>
        <w:footnoteReference w:id="241"/>
      </w:r>
      <w:r>
        <w:rPr>
          <w:rFonts w:ascii="Garamond" w:eastAsia="Garamond" w:hAnsi="Garamond" w:cs="Garamond"/>
          <w:sz w:val="24"/>
          <w:szCs w:val="24"/>
        </w:rPr>
        <w:t xml:space="preserve"> Whilst the strike, for men,  is elegiacally historicised, ‘for the female characters…it </w:t>
      </w:r>
      <w:r>
        <w:rPr>
          <w:rFonts w:ascii="Garamond" w:eastAsia="Garamond" w:hAnsi="Garamond" w:cs="Garamond"/>
          <w:sz w:val="24"/>
          <w:szCs w:val="24"/>
        </w:rPr>
        <w:lastRenderedPageBreak/>
        <w:t>functions as a platform towards political activity and the imagination of a possible future.’</w:t>
      </w:r>
      <w:r>
        <w:rPr>
          <w:rFonts w:ascii="Garamond" w:eastAsia="Garamond" w:hAnsi="Garamond" w:cs="Garamond"/>
          <w:sz w:val="24"/>
          <w:szCs w:val="24"/>
          <w:vertAlign w:val="superscript"/>
        </w:rPr>
        <w:footnoteReference w:id="242"/>
      </w:r>
      <w:r>
        <w:rPr>
          <w:rFonts w:ascii="Garamond" w:eastAsia="Garamond" w:hAnsi="Garamond" w:cs="Garamond"/>
          <w:sz w:val="24"/>
          <w:szCs w:val="24"/>
        </w:rPr>
        <w:t xml:space="preserve">  Maisie acts an emblem of this empowerment, organising and addressing meetings, travelling to raise funds and acting more as a teacher in the public sphere than a mother and housewife bound to the domestic sphere. Christine, Maisie’s daughter-in-law, was likewise inspired to ‘become independent’ after witnessing her transformation as after the strike, as husband and wife, </w:t>
      </w:r>
      <w:proofErr w:type="gramStart"/>
      <w:r>
        <w:rPr>
          <w:rFonts w:ascii="Garamond" w:eastAsia="Garamond" w:hAnsi="Garamond" w:cs="Garamond"/>
          <w:sz w:val="24"/>
          <w:szCs w:val="24"/>
        </w:rPr>
        <w:t>Harry</w:t>
      </w:r>
      <w:proofErr w:type="gramEnd"/>
      <w:r>
        <w:rPr>
          <w:rFonts w:ascii="Garamond" w:eastAsia="Garamond" w:hAnsi="Garamond" w:cs="Garamond"/>
          <w:sz w:val="24"/>
          <w:szCs w:val="24"/>
        </w:rPr>
        <w:t xml:space="preserve"> and Maisie ‘came out on equal terms’.</w:t>
      </w:r>
      <w:r>
        <w:rPr>
          <w:rFonts w:ascii="Garamond" w:eastAsia="Garamond" w:hAnsi="Garamond" w:cs="Garamond"/>
          <w:sz w:val="24"/>
          <w:szCs w:val="24"/>
          <w:vertAlign w:val="superscript"/>
        </w:rPr>
        <w:footnoteReference w:id="243"/>
      </w:r>
    </w:p>
    <w:p w14:paraId="5B67E51D" w14:textId="0CD814BE" w:rsidR="008F7976" w:rsidRPr="00CE293E" w:rsidRDefault="008F7976" w:rsidP="006D7E0F">
      <w:pPr>
        <w:spacing w:line="480" w:lineRule="auto"/>
        <w:jc w:val="both"/>
        <w:rPr>
          <w:rFonts w:ascii="Garamond" w:eastAsia="Garamond" w:hAnsi="Garamond" w:cs="Garamond"/>
          <w:sz w:val="24"/>
          <w:szCs w:val="24"/>
        </w:rPr>
      </w:pPr>
      <w:r>
        <w:rPr>
          <w:rFonts w:ascii="Garamond" w:eastAsia="Garamond" w:hAnsi="Garamond" w:cs="Garamond"/>
          <w:sz w:val="24"/>
          <w:szCs w:val="24"/>
        </w:rPr>
        <w:t>In supporting the strike, women became privy to</w:t>
      </w:r>
      <w:r w:rsidR="005D385A">
        <w:rPr>
          <w:rFonts w:ascii="Garamond" w:eastAsia="Garamond" w:hAnsi="Garamond" w:cs="Garamond"/>
          <w:sz w:val="24"/>
          <w:szCs w:val="24"/>
        </w:rPr>
        <w:t xml:space="preserve"> a</w:t>
      </w:r>
      <w:r>
        <w:rPr>
          <w:rFonts w:ascii="Garamond" w:eastAsia="Garamond" w:hAnsi="Garamond" w:cs="Garamond"/>
          <w:sz w:val="24"/>
          <w:szCs w:val="24"/>
        </w:rPr>
        <w:t xml:space="preserve"> new sphere of experience and helped to shape the terms of identity for themselves in the process of the fight for who was honourable. In contrast to the curtailment of movement experienced by miners, women now experienced new opportunities to experience the commons in their communities. For some women, this shift was as fundamental as leaving the confines and routines of the household </w:t>
      </w:r>
      <w:proofErr w:type="gramStart"/>
      <w:r>
        <w:rPr>
          <w:rFonts w:ascii="Garamond" w:eastAsia="Garamond" w:hAnsi="Garamond" w:cs="Garamond"/>
          <w:sz w:val="24"/>
          <w:szCs w:val="24"/>
        </w:rPr>
        <w:t>in order to</w:t>
      </w:r>
      <w:proofErr w:type="gramEnd"/>
      <w:r>
        <w:rPr>
          <w:rFonts w:ascii="Garamond" w:eastAsia="Garamond" w:hAnsi="Garamond" w:cs="Garamond"/>
          <w:sz w:val="24"/>
          <w:szCs w:val="24"/>
        </w:rPr>
        <w:t xml:space="preserve"> provide food:</w:t>
      </w:r>
    </w:p>
    <w:p w14:paraId="3BCD6061" w14:textId="77777777" w:rsidR="008F7976" w:rsidRDefault="008F7976" w:rsidP="008F7976">
      <w:pPr>
        <w:keepNext/>
        <w:shd w:val="clear" w:color="auto" w:fill="FFFFFF"/>
        <w:spacing w:after="160" w:line="256" w:lineRule="auto"/>
        <w:ind w:left="283" w:right="283"/>
        <w:jc w:val="both"/>
        <w:rPr>
          <w:rFonts w:ascii="Garamond" w:eastAsia="Garamond" w:hAnsi="Garamond" w:cs="Garamond"/>
        </w:rPr>
      </w:pPr>
      <w:r>
        <w:rPr>
          <w:rFonts w:ascii="Garamond" w:eastAsia="Garamond" w:hAnsi="Garamond" w:cs="Garamond"/>
        </w:rPr>
        <w:t xml:space="preserve">We’ve had some fun, I mean, we’ve gone through a lot we’ve seen friends there, women as well as children, they’ve all gone coal picking, and we’ve had a good time there for a couple of hours, filling our sacks up, and we’ve gone into tattie field in rain and wet and sludge with wellies on and, something I’ve never done in my, well I did as a </w:t>
      </w:r>
      <w:proofErr w:type="spellStart"/>
      <w:r>
        <w:rPr>
          <w:rFonts w:ascii="Garamond" w:eastAsia="Garamond" w:hAnsi="Garamond" w:cs="Garamond"/>
        </w:rPr>
        <w:t>child like</w:t>
      </w:r>
      <w:proofErr w:type="spellEnd"/>
      <w:r>
        <w:rPr>
          <w:rFonts w:ascii="Garamond" w:eastAsia="Garamond" w:hAnsi="Garamond" w:cs="Garamond"/>
        </w:rPr>
        <w:t>, tattie pick, but I’ve never done it for years…And neighbours have all pulled together, you’ve found your neighbours are good and friends…</w:t>
      </w:r>
      <w:r>
        <w:rPr>
          <w:rFonts w:ascii="Garamond" w:eastAsia="Garamond" w:hAnsi="Garamond" w:cs="Garamond"/>
          <w:vertAlign w:val="superscript"/>
        </w:rPr>
        <w:footnoteReference w:id="244"/>
      </w:r>
    </w:p>
    <w:p w14:paraId="50F730B8"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3614E7A0" w14:textId="6F185403" w:rsidR="008F7976" w:rsidRDefault="008F7976" w:rsidP="006D7E0F">
      <w:pPr>
        <w:keepNext/>
        <w:shd w:val="clear" w:color="auto" w:fill="FFFFFF"/>
        <w:spacing w:after="160" w:line="480" w:lineRule="auto"/>
        <w:jc w:val="both"/>
        <w:rPr>
          <w:rFonts w:ascii="Garamond" w:eastAsia="Garamond" w:hAnsi="Garamond" w:cs="Garamond"/>
          <w:sz w:val="28"/>
          <w:szCs w:val="28"/>
        </w:rPr>
      </w:pPr>
      <w:r>
        <w:rPr>
          <w:rFonts w:ascii="Garamond" w:eastAsia="Garamond" w:hAnsi="Garamond" w:cs="Garamond"/>
          <w:sz w:val="24"/>
          <w:szCs w:val="24"/>
        </w:rPr>
        <w:t xml:space="preserve">The account reads as breathlessly intoxicating: the reconnection with the land of the commons bringing back memories of the liberation of childhood; the freedom to become wet with rain and become caked with the commons’ mud alongside other women who are friends and no longer faceless neighbours. The fact that this hard work was so much fun, hints at the degree of isolation </w:t>
      </w:r>
      <w:r>
        <w:rPr>
          <w:rFonts w:ascii="Garamond" w:eastAsia="Garamond" w:hAnsi="Garamond" w:cs="Garamond"/>
          <w:sz w:val="24"/>
          <w:szCs w:val="24"/>
        </w:rPr>
        <w:lastRenderedPageBreak/>
        <w:t xml:space="preserve">in the day-to-day life of a miner’s wife, and of many women’s fervour to embrace the chance to play a greater part in the public and political sphere. </w:t>
      </w:r>
    </w:p>
    <w:p w14:paraId="5B06A45D" w14:textId="77777777" w:rsidR="008F7976" w:rsidRPr="00CE293E" w:rsidRDefault="008F7976" w:rsidP="006D7E0F">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As one Maltby miner asserts in a sentiment that appears several times in </w:t>
      </w:r>
      <w:r>
        <w:rPr>
          <w:rFonts w:ascii="Garamond" w:eastAsia="Garamond" w:hAnsi="Garamond" w:cs="Garamond"/>
          <w:i/>
          <w:sz w:val="24"/>
          <w:szCs w:val="24"/>
        </w:rPr>
        <w:t xml:space="preserve">The Heart of It </w:t>
      </w:r>
      <w:r>
        <w:rPr>
          <w:rFonts w:ascii="Garamond" w:eastAsia="Garamond" w:hAnsi="Garamond" w:cs="Garamond"/>
          <w:sz w:val="24"/>
          <w:szCs w:val="24"/>
        </w:rPr>
        <w:t>strike stories research</w:t>
      </w:r>
      <w:r>
        <w:rPr>
          <w:rFonts w:ascii="Garamond" w:eastAsia="Garamond" w:hAnsi="Garamond" w:cs="Garamond"/>
          <w:sz w:val="24"/>
          <w:szCs w:val="24"/>
          <w:vertAlign w:val="superscript"/>
        </w:rPr>
        <w:footnoteReference w:id="245"/>
      </w:r>
      <w:r>
        <w:rPr>
          <w:rFonts w:ascii="Garamond" w:eastAsia="Garamond" w:hAnsi="Garamond" w:cs="Garamond"/>
          <w:sz w:val="24"/>
          <w:szCs w:val="24"/>
        </w:rPr>
        <w:t xml:space="preserve">, ‘Without our women behind us this strike would have been over weeks, weeks, weeks into t’ dispute. But </w:t>
      </w:r>
      <w:proofErr w:type="gramStart"/>
      <w:r>
        <w:rPr>
          <w:rFonts w:ascii="Garamond" w:eastAsia="Garamond" w:hAnsi="Garamond" w:cs="Garamond"/>
          <w:sz w:val="24"/>
          <w:szCs w:val="24"/>
        </w:rPr>
        <w:t>they’ve</w:t>
      </w:r>
      <w:proofErr w:type="gramEnd"/>
      <w:r>
        <w:rPr>
          <w:rFonts w:ascii="Garamond" w:eastAsia="Garamond" w:hAnsi="Garamond" w:cs="Garamond"/>
          <w:sz w:val="24"/>
          <w:szCs w:val="24"/>
        </w:rPr>
        <w:t xml:space="preserve"> picked us up when we’ve been feeling down, they’ve fed us, they’ve clothed us, they’ve looked after us. </w:t>
      </w:r>
      <w:r>
        <w:rPr>
          <w:rFonts w:ascii="Garamond" w:eastAsia="Garamond" w:hAnsi="Garamond" w:cs="Garamond"/>
          <w:sz w:val="24"/>
          <w:szCs w:val="24"/>
          <w:vertAlign w:val="superscript"/>
        </w:rPr>
        <w:footnoteReference w:id="246"/>
      </w:r>
      <w:r>
        <w:rPr>
          <w:rFonts w:ascii="Garamond" w:eastAsia="Garamond" w:hAnsi="Garamond" w:cs="Garamond"/>
          <w:sz w:val="24"/>
          <w:szCs w:val="24"/>
        </w:rPr>
        <w:t xml:space="preserve"> But whilst the provision of these traditional domestic needs could be viewed as an intensification of the traditional duties of the Fordist housewife, women were also, importantly, organising and mobilising themselves independently of men, in conjunction with the larger movement of the strike, forming soup kitchens and fund-raising operations:</w:t>
      </w:r>
    </w:p>
    <w:p w14:paraId="28DC6951"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…they have </w:t>
      </w:r>
      <w:proofErr w:type="gramStart"/>
      <w:r>
        <w:rPr>
          <w:rFonts w:ascii="Garamond" w:eastAsia="Garamond" w:hAnsi="Garamond" w:cs="Garamond"/>
        </w:rPr>
        <w:t>more or less kept</w:t>
      </w:r>
      <w:proofErr w:type="gramEnd"/>
      <w:r>
        <w:rPr>
          <w:rFonts w:ascii="Garamond" w:eastAsia="Garamond" w:hAnsi="Garamond" w:cs="Garamond"/>
        </w:rPr>
        <w:t xml:space="preserve"> that soup kitchen going...somewhere round 400 meals a day.... and the women put a lot of hard hours in and it’s not easy work and it’s not easy work going down London to make the collections, ‘cos they’ve got to stand on tube stations, tube stations,(sic) street corners, begging with a bucket and at times they do get a fair bit of abuse, but they carry on, they do it and they’ve done well.</w:t>
      </w:r>
      <w:r>
        <w:rPr>
          <w:rFonts w:ascii="Garamond" w:eastAsia="Garamond" w:hAnsi="Garamond" w:cs="Garamond"/>
          <w:vertAlign w:val="superscript"/>
        </w:rPr>
        <w:footnoteReference w:id="247"/>
      </w:r>
    </w:p>
    <w:p w14:paraId="2AC100A0"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4941B671" w14:textId="77777777" w:rsidR="008F7976" w:rsidRDefault="008F7976" w:rsidP="006D7E0F">
      <w:pPr>
        <w:keepNext/>
        <w:shd w:val="clear" w:color="auto" w:fill="FFFFFF"/>
        <w:spacing w:after="160" w:line="480" w:lineRule="auto"/>
        <w:jc w:val="both"/>
        <w:rPr>
          <w:rFonts w:ascii="Garamond" w:eastAsia="Garamond" w:hAnsi="Garamond" w:cs="Garamond"/>
        </w:rPr>
      </w:pPr>
      <w:r>
        <w:rPr>
          <w:rFonts w:ascii="Garamond" w:eastAsia="Garamond" w:hAnsi="Garamond" w:cs="Garamond"/>
          <w:sz w:val="24"/>
          <w:szCs w:val="24"/>
        </w:rPr>
        <w:t>There is a sense of grass-roots activism, and a newfound belief in women’s own potential to start from nothing to make a demonstrable difference to the cause; a defiant resilience in being able to weather abuse in their subversive act of leaving their hidden domestic space in order to fundraise on the street corners of the capital:</w:t>
      </w:r>
      <w:r>
        <w:rPr>
          <w:rFonts w:ascii="Garamond" w:eastAsia="Garamond" w:hAnsi="Garamond" w:cs="Garamond"/>
        </w:rPr>
        <w:t xml:space="preserve">  </w:t>
      </w:r>
    </w:p>
    <w:p w14:paraId="7900EF5B"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There were eight of us started it off and we just put some posters round seeing if anybody wanted to join group and we had a meeting up at one of local pubs in Bentley and we just got a few coming, that’s how we got together, just putting notices about, </w:t>
      </w:r>
      <w:r>
        <w:rPr>
          <w:rFonts w:ascii="Garamond" w:eastAsia="Garamond" w:hAnsi="Garamond" w:cs="Garamond"/>
        </w:rPr>
        <w:lastRenderedPageBreak/>
        <w:t>then we started collecting round pubs and what have you until we went, went to London.</w:t>
      </w:r>
      <w:r>
        <w:rPr>
          <w:rFonts w:ascii="Garamond" w:eastAsia="Garamond" w:hAnsi="Garamond" w:cs="Garamond"/>
          <w:vertAlign w:val="superscript"/>
        </w:rPr>
        <w:footnoteReference w:id="248"/>
      </w:r>
      <w:r>
        <w:rPr>
          <w:rFonts w:ascii="Garamond" w:eastAsia="Garamond" w:hAnsi="Garamond" w:cs="Garamond"/>
        </w:rPr>
        <w:t xml:space="preserve"> </w:t>
      </w:r>
    </w:p>
    <w:p w14:paraId="33EB5BE3"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6730E79B" w14:textId="42BC9211" w:rsidR="008F7976" w:rsidRDefault="008F7976" w:rsidP="006D7E0F">
      <w:pPr>
        <w:keepNext/>
        <w:shd w:val="clear" w:color="auto" w:fill="FFFFFF"/>
        <w:spacing w:after="160" w:line="480" w:lineRule="auto"/>
        <w:jc w:val="both"/>
        <w:rPr>
          <w:rFonts w:ascii="Garamond" w:eastAsia="Garamond" w:hAnsi="Garamond" w:cs="Garamond"/>
        </w:rPr>
      </w:pPr>
      <w:r>
        <w:rPr>
          <w:rFonts w:ascii="Garamond" w:eastAsia="Garamond" w:hAnsi="Garamond" w:cs="Garamond"/>
          <w:sz w:val="24"/>
          <w:szCs w:val="24"/>
        </w:rPr>
        <w:t xml:space="preserve">Beyond these forms of support, in the family narratives of the mining family, women retained a crucial agency: that of their power to give consent to their husbands and sons to strike. As we have already seen, the elemental, warrior miner was giving up the material role that his identity depended on in favour of an ideological battle for its continuation. He was highly susceptible to feelings of guilt, </w:t>
      </w:r>
      <w:proofErr w:type="gramStart"/>
      <w:r>
        <w:rPr>
          <w:rFonts w:ascii="Garamond" w:eastAsia="Garamond" w:hAnsi="Garamond" w:cs="Garamond"/>
          <w:sz w:val="24"/>
          <w:szCs w:val="24"/>
        </w:rPr>
        <w:t>inadequacy</w:t>
      </w:r>
      <w:proofErr w:type="gramEnd"/>
      <w:r>
        <w:rPr>
          <w:rFonts w:ascii="Garamond" w:eastAsia="Garamond" w:hAnsi="Garamond" w:cs="Garamond"/>
          <w:sz w:val="24"/>
          <w:szCs w:val="24"/>
        </w:rPr>
        <w:t xml:space="preserve"> and emasculation (conditions that, as we have also seen, ultimately forced his return to work.) As one NUM rep put it, ‘I mean there’s a lot of pressure at home, you know, ‘course if </w:t>
      </w:r>
      <w:proofErr w:type="gramStart"/>
      <w:r>
        <w:rPr>
          <w:rFonts w:ascii="Garamond" w:eastAsia="Garamond" w:hAnsi="Garamond" w:cs="Garamond"/>
          <w:sz w:val="24"/>
          <w:szCs w:val="24"/>
        </w:rPr>
        <w:t>there’s</w:t>
      </w:r>
      <w:proofErr w:type="gramEnd"/>
      <w:r>
        <w:rPr>
          <w:rFonts w:ascii="Garamond" w:eastAsia="Garamond" w:hAnsi="Garamond" w:cs="Garamond"/>
          <w:sz w:val="24"/>
          <w:szCs w:val="24"/>
        </w:rPr>
        <w:t xml:space="preserve"> no money coming… I mean I’m a single lad </w:t>
      </w:r>
      <w:proofErr w:type="gramStart"/>
      <w:r>
        <w:rPr>
          <w:rFonts w:ascii="Garamond" w:eastAsia="Garamond" w:hAnsi="Garamond" w:cs="Garamond"/>
          <w:sz w:val="24"/>
          <w:szCs w:val="24"/>
        </w:rPr>
        <w:t>like</w:t>
      </w:r>
      <w:proofErr w:type="gramEnd"/>
      <w:r>
        <w:rPr>
          <w:rFonts w:ascii="Garamond" w:eastAsia="Garamond" w:hAnsi="Garamond" w:cs="Garamond"/>
          <w:sz w:val="24"/>
          <w:szCs w:val="24"/>
        </w:rPr>
        <w:t xml:space="preserve"> but I mean my mother’s never once said to me to get back...’</w:t>
      </w:r>
      <w:r>
        <w:rPr>
          <w:rFonts w:ascii="Garamond" w:eastAsia="Garamond" w:hAnsi="Garamond" w:cs="Garamond"/>
        </w:rPr>
        <w:t xml:space="preserve"> </w:t>
      </w:r>
      <w:r>
        <w:rPr>
          <w:rFonts w:ascii="Garamond" w:eastAsia="Garamond" w:hAnsi="Garamond" w:cs="Garamond"/>
          <w:vertAlign w:val="superscript"/>
        </w:rPr>
        <w:footnoteReference w:id="249"/>
      </w:r>
      <w:r>
        <w:rPr>
          <w:rFonts w:ascii="Garamond" w:eastAsia="Garamond" w:hAnsi="Garamond" w:cs="Garamond"/>
        </w:rPr>
        <w:t xml:space="preserve"> A woman in Shafton, Barnsley explained:</w:t>
      </w:r>
    </w:p>
    <w:p w14:paraId="5A3224D6"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50BC056D"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 I mean we had rows, and I suddenly realised I’d been watching telly and picket lines and Mr McGregor talking his little head off and Mr Scargill and I just thought, well you’ve got to support your husband, because it’s our lives, it’s the family I’ve got to support, I mean all my family is in mining, my father died, well he died three years ago, he were a miner for 42 years, I mean he gave his life and a lot of old miners gave their lives for their pits, So I just thought after a few weeks, I have to support my husband, I have to.</w:t>
      </w:r>
      <w:r>
        <w:rPr>
          <w:rFonts w:ascii="Garamond" w:eastAsia="Garamond" w:hAnsi="Garamond" w:cs="Garamond"/>
          <w:vertAlign w:val="superscript"/>
        </w:rPr>
        <w:footnoteReference w:id="250"/>
      </w:r>
    </w:p>
    <w:p w14:paraId="5828FEB6" w14:textId="77777777" w:rsidR="008F7976" w:rsidRDefault="008F7976" w:rsidP="008F7976">
      <w:pPr>
        <w:jc w:val="both"/>
        <w:rPr>
          <w:rFonts w:ascii="Garamond" w:eastAsia="Garamond" w:hAnsi="Garamond" w:cs="Garamond"/>
          <w:sz w:val="24"/>
          <w:szCs w:val="24"/>
        </w:rPr>
      </w:pPr>
    </w:p>
    <w:p w14:paraId="37C07D56" w14:textId="77777777" w:rsidR="008F7976" w:rsidRDefault="008F7976" w:rsidP="008F7976">
      <w:pPr>
        <w:jc w:val="both"/>
        <w:rPr>
          <w:rFonts w:ascii="Garamond" w:eastAsia="Garamond" w:hAnsi="Garamond" w:cs="Garamond"/>
          <w:sz w:val="24"/>
          <w:szCs w:val="24"/>
        </w:rPr>
      </w:pPr>
    </w:p>
    <w:p w14:paraId="6E951153" w14:textId="77777777" w:rsidR="008F7976" w:rsidRPr="007616F1" w:rsidRDefault="008F7976" w:rsidP="008F7976">
      <w:pPr>
        <w:jc w:val="both"/>
        <w:rPr>
          <w:rFonts w:ascii="Garamond" w:eastAsia="Garamond" w:hAnsi="Garamond" w:cs="Garamond"/>
          <w:b/>
          <w:bCs/>
          <w:sz w:val="24"/>
          <w:szCs w:val="24"/>
        </w:rPr>
      </w:pPr>
      <w:bookmarkStart w:id="24" w:name="_Hlk25433638"/>
      <w:r w:rsidRPr="007616F1">
        <w:rPr>
          <w:rFonts w:ascii="Garamond" w:eastAsia="Garamond" w:hAnsi="Garamond" w:cs="Garamond"/>
          <w:b/>
          <w:bCs/>
          <w:sz w:val="24"/>
          <w:szCs w:val="24"/>
        </w:rPr>
        <w:t>T</w:t>
      </w:r>
      <w:r>
        <w:rPr>
          <w:rFonts w:ascii="Garamond" w:eastAsia="Garamond" w:hAnsi="Garamond" w:cs="Garamond"/>
          <w:b/>
          <w:bCs/>
          <w:sz w:val="24"/>
          <w:szCs w:val="24"/>
        </w:rPr>
        <w:t>he battle for representation</w:t>
      </w:r>
    </w:p>
    <w:bookmarkEnd w:id="24"/>
    <w:p w14:paraId="67C6891F"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468760B9"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One great spur for this mobilisation was the fight to define the community’s own identity from within, rather than the narrow and retrograde vision imposed upon it through the media by a government bent on sweeping it away in the name of neoliberal economics. As the Shafton woman </w:t>
      </w:r>
      <w:r>
        <w:rPr>
          <w:rFonts w:ascii="Garamond" w:eastAsia="Garamond" w:hAnsi="Garamond" w:cs="Garamond"/>
          <w:sz w:val="24"/>
          <w:szCs w:val="24"/>
        </w:rPr>
        <w:lastRenderedPageBreak/>
        <w:t>continues, ‘I agree with him now, but I didn’t at first. When I read the papers and saw the telly, the media made it sound like we were in cloth caps and clogs…’</w:t>
      </w:r>
      <w:r>
        <w:rPr>
          <w:rFonts w:ascii="Garamond" w:eastAsia="Garamond" w:hAnsi="Garamond" w:cs="Garamond"/>
          <w:sz w:val="24"/>
          <w:szCs w:val="24"/>
          <w:vertAlign w:val="superscript"/>
        </w:rPr>
        <w:footnoteReference w:id="251"/>
      </w:r>
      <w:r>
        <w:rPr>
          <w:rFonts w:ascii="Garamond" w:eastAsia="Garamond" w:hAnsi="Garamond" w:cs="Garamond"/>
          <w:sz w:val="24"/>
          <w:szCs w:val="24"/>
        </w:rPr>
        <w:t>.</w:t>
      </w:r>
      <w:r>
        <w:rPr>
          <w:rFonts w:ascii="Garamond" w:eastAsia="Garamond" w:hAnsi="Garamond" w:cs="Garamond"/>
        </w:rPr>
        <w:t xml:space="preserve"> </w:t>
      </w:r>
    </w:p>
    <w:p w14:paraId="529679B7"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One shining example in which women grasp the chance to define both themselves and the wider strike was through the establishment of a small printing press in Barnsley with the donation of union supporters from SOGAT in London:</w:t>
      </w:r>
    </w:p>
    <w:p w14:paraId="71C83985" w14:textId="77777777" w:rsidR="008F7976" w:rsidRDefault="008F7976" w:rsidP="008F7976">
      <w:pPr>
        <w:keepNext/>
        <w:shd w:val="clear" w:color="auto" w:fill="FFFFFF"/>
        <w:spacing w:after="160" w:line="256" w:lineRule="auto"/>
        <w:ind w:left="283" w:right="283"/>
        <w:jc w:val="both"/>
        <w:rPr>
          <w:rFonts w:ascii="Garamond" w:eastAsia="Garamond" w:hAnsi="Garamond" w:cs="Garamond"/>
        </w:rPr>
      </w:pPr>
    </w:p>
    <w:p w14:paraId="29538D91" w14:textId="7709B21D" w:rsidR="008F7976" w:rsidRPr="00A64DC2" w:rsidRDefault="008F7976" w:rsidP="008F7976">
      <w:pPr>
        <w:keepNext/>
        <w:shd w:val="clear" w:color="auto" w:fill="FFFFFF"/>
        <w:spacing w:after="160" w:line="256" w:lineRule="auto"/>
        <w:ind w:left="850" w:right="850"/>
        <w:jc w:val="both"/>
        <w:rPr>
          <w:rFonts w:ascii="Garamond" w:eastAsia="Garamond" w:hAnsi="Garamond" w:cs="Garamond"/>
        </w:rPr>
      </w:pPr>
      <w:r w:rsidRPr="00A64DC2">
        <w:rPr>
          <w:rFonts w:ascii="Garamond" w:eastAsia="Garamond" w:hAnsi="Garamond" w:cs="Garamond"/>
        </w:rPr>
        <w:t xml:space="preserve">(we) try to alleviate hardships. This printing machine is part of it , to distribute…through pubs and clubs and the soup kitchen… the logging, the paraffin and </w:t>
      </w:r>
      <w:proofErr w:type="spellStart"/>
      <w:r w:rsidRPr="00A64DC2">
        <w:rPr>
          <w:rFonts w:ascii="Garamond" w:eastAsia="Garamond" w:hAnsi="Garamond" w:cs="Garamond"/>
        </w:rPr>
        <w:t>calor</w:t>
      </w:r>
      <w:proofErr w:type="spellEnd"/>
      <w:r w:rsidRPr="00A64DC2">
        <w:rPr>
          <w:rFonts w:ascii="Garamond" w:eastAsia="Garamond" w:hAnsi="Garamond" w:cs="Garamond"/>
        </w:rPr>
        <w:t xml:space="preserve"> gas… heating what we provide at a very cheap rate... the newsletter to get it out to as many people as possible… Some political thought goes in- meetings and coming branch meetings. What the women are doing in the soup kitchen, that sort of thing, any odd item </w:t>
      </w:r>
      <w:proofErr w:type="gramStart"/>
      <w:r w:rsidRPr="00A64DC2">
        <w:rPr>
          <w:rFonts w:ascii="Garamond" w:eastAsia="Garamond" w:hAnsi="Garamond" w:cs="Garamond"/>
        </w:rPr>
        <w:t>that’s</w:t>
      </w:r>
      <w:proofErr w:type="gramEnd"/>
      <w:r w:rsidRPr="00A64DC2">
        <w:rPr>
          <w:rFonts w:ascii="Garamond" w:eastAsia="Garamond" w:hAnsi="Garamond" w:cs="Garamond"/>
        </w:rPr>
        <w:t xml:space="preserve"> relevant to the strike.</w:t>
      </w:r>
      <w:r w:rsidRPr="00A64DC2">
        <w:rPr>
          <w:rFonts w:ascii="Garamond" w:eastAsia="Garamond" w:hAnsi="Garamond" w:cs="Garamond"/>
          <w:vertAlign w:val="superscript"/>
        </w:rPr>
        <w:footnoteReference w:id="252"/>
      </w:r>
    </w:p>
    <w:p w14:paraId="056ABD09"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6AE2AF13"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Women were now party to, contributing to and editing the political discourse which was largely hitherto the preserve of the male-dominated trade union movements. They were also able to fight the propaganda pedalled by the National Coal Board, spreading rumours to instil fear amongst striking miners such as:</w:t>
      </w:r>
    </w:p>
    <w:p w14:paraId="15635D92" w14:textId="77777777" w:rsidR="008F7976" w:rsidRDefault="008F7976" w:rsidP="008F7976">
      <w:pPr>
        <w:keepNext/>
        <w:shd w:val="clear" w:color="auto" w:fill="FFFFFF"/>
        <w:spacing w:after="160" w:line="256" w:lineRule="auto"/>
        <w:ind w:left="283" w:right="283"/>
        <w:jc w:val="both"/>
        <w:rPr>
          <w:rFonts w:ascii="Garamond" w:eastAsia="Garamond" w:hAnsi="Garamond" w:cs="Garamond"/>
        </w:rPr>
      </w:pPr>
    </w:p>
    <w:p w14:paraId="200972A6"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the one about twelve months on strike and </w:t>
      </w:r>
      <w:proofErr w:type="gramStart"/>
      <w:r>
        <w:rPr>
          <w:rFonts w:ascii="Garamond" w:eastAsia="Garamond" w:hAnsi="Garamond" w:cs="Garamond"/>
        </w:rPr>
        <w:t>you’ll</w:t>
      </w:r>
      <w:proofErr w:type="gramEnd"/>
      <w:r>
        <w:rPr>
          <w:rFonts w:ascii="Garamond" w:eastAsia="Garamond" w:hAnsi="Garamond" w:cs="Garamond"/>
        </w:rPr>
        <w:t xml:space="preserve"> have your termination, employment terminated. Well </w:t>
      </w:r>
      <w:proofErr w:type="gramStart"/>
      <w:r>
        <w:rPr>
          <w:rFonts w:ascii="Garamond" w:eastAsia="Garamond" w:hAnsi="Garamond" w:cs="Garamond"/>
        </w:rPr>
        <w:t>there’s</w:t>
      </w:r>
      <w:proofErr w:type="gramEnd"/>
      <w:r>
        <w:rPr>
          <w:rFonts w:ascii="Garamond" w:eastAsia="Garamond" w:hAnsi="Garamond" w:cs="Garamond"/>
        </w:rPr>
        <w:t xml:space="preserve"> no truth in this rumour and through the newsletter we’re trying to get it out to people, get the message over. We think it’s just a seed put into the mind but the Coal Board, you know, it’s just a small propaganda, more rumour, just to try and encourage a drift back to work and through the newsletter we hope to be able to stop this.</w:t>
      </w:r>
      <w:r>
        <w:rPr>
          <w:rFonts w:ascii="Garamond" w:eastAsia="Garamond" w:hAnsi="Garamond" w:cs="Garamond"/>
          <w:vertAlign w:val="superscript"/>
        </w:rPr>
        <w:footnoteReference w:id="253"/>
      </w:r>
    </w:p>
    <w:p w14:paraId="257FFE28"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3A4612AF" w14:textId="20309758"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Distributed in ‘Working men’s clubs, and the soup kitchen, the pickets’ meeting place… pubs as well if the landlords are friendly enough to allow it’</w:t>
      </w:r>
      <w:r w:rsidR="005D385A">
        <w:rPr>
          <w:rFonts w:ascii="Garamond" w:eastAsia="Garamond" w:hAnsi="Garamond" w:cs="Garamond"/>
          <w:sz w:val="24"/>
          <w:szCs w:val="24"/>
        </w:rPr>
        <w:t>,</w:t>
      </w:r>
      <w:r>
        <w:rPr>
          <w:rFonts w:ascii="Garamond" w:eastAsia="Garamond" w:hAnsi="Garamond" w:cs="Garamond"/>
          <w:sz w:val="24"/>
          <w:szCs w:val="24"/>
          <w:vertAlign w:val="superscript"/>
        </w:rPr>
        <w:footnoteReference w:id="254"/>
      </w:r>
      <w:r>
        <w:rPr>
          <w:rFonts w:ascii="Garamond" w:eastAsia="Garamond" w:hAnsi="Garamond" w:cs="Garamond"/>
          <w:sz w:val="24"/>
          <w:szCs w:val="24"/>
        </w:rPr>
        <w:t xml:space="preserve"> the Shafton printing press was a small weapon in the war to define both the identity of those participating in the strike and the narrative of their experiences of its events. The presses that the women of Shafton were competing with </w:t>
      </w:r>
      <w:r>
        <w:rPr>
          <w:rFonts w:ascii="Garamond" w:eastAsia="Garamond" w:hAnsi="Garamond" w:cs="Garamond"/>
          <w:sz w:val="24"/>
          <w:szCs w:val="24"/>
        </w:rPr>
        <w:lastRenderedPageBreak/>
        <w:t>were perceived as distorting the reality of the strike and governed by the anti-trade union sentiments of the papers’ owners. A stark example of this is the Society of Graphical and Allied Trades union’s support of the strike- the printers and paper workers who operated the printing presses. Whilst it was felt that: ‘I would think 80% of the population of this country read Mirror, Star, Sun, and I don’t think any of those papers have ever put our case to justify why we are on strike’</w:t>
      </w:r>
      <w:r>
        <w:rPr>
          <w:rFonts w:ascii="Garamond" w:eastAsia="Garamond" w:hAnsi="Garamond" w:cs="Garamond"/>
          <w:sz w:val="24"/>
          <w:szCs w:val="24"/>
          <w:vertAlign w:val="superscript"/>
        </w:rPr>
        <w:footnoteReference w:id="255"/>
      </w:r>
      <w:r>
        <w:rPr>
          <w:rFonts w:ascii="Garamond" w:eastAsia="Garamond" w:hAnsi="Garamond" w:cs="Garamond"/>
          <w:sz w:val="24"/>
          <w:szCs w:val="24"/>
        </w:rPr>
        <w:t>, it was a surreal situation that saw those who printed the stories in solidarity with the denounced miners, as at Shafton’s Christmas party in 1984,  made possible with supplies and presents organised by SOGAT</w:t>
      </w:r>
      <w:r>
        <w:rPr>
          <w:rFonts w:ascii="Garamond" w:eastAsia="Garamond" w:hAnsi="Garamond" w:cs="Garamond"/>
          <w:sz w:val="24"/>
          <w:szCs w:val="24"/>
          <w:vertAlign w:val="superscript"/>
        </w:rPr>
        <w:footnoteReference w:id="256"/>
      </w:r>
      <w:r>
        <w:rPr>
          <w:rFonts w:ascii="Garamond" w:eastAsia="Garamond" w:hAnsi="Garamond" w:cs="Garamond"/>
          <w:sz w:val="24"/>
          <w:szCs w:val="24"/>
        </w:rPr>
        <w:t>: ‘We just couldn’t believe it…we walked into the Sun and we thought what they print in the paper, we thought the workers would have the same view, well they’ve got the totally opposite view to that, they really do support us.’</w:t>
      </w:r>
      <w:r>
        <w:rPr>
          <w:rFonts w:ascii="Garamond" w:eastAsia="Garamond" w:hAnsi="Garamond" w:cs="Garamond"/>
          <w:sz w:val="24"/>
          <w:szCs w:val="24"/>
          <w:vertAlign w:val="superscript"/>
        </w:rPr>
        <w:footnoteReference w:id="257"/>
      </w:r>
    </w:p>
    <w:p w14:paraId="2D47885C" w14:textId="51352E0C" w:rsidR="008F7976" w:rsidRPr="003F3CE1" w:rsidRDefault="008F7976" w:rsidP="009C763B">
      <w:pPr>
        <w:keepNext/>
        <w:shd w:val="clear" w:color="auto" w:fill="FFFFFF"/>
        <w:spacing w:after="160" w:line="480" w:lineRule="auto"/>
        <w:jc w:val="both"/>
        <w:rPr>
          <w:rFonts w:ascii="Garamond" w:eastAsia="Garamond" w:hAnsi="Garamond" w:cs="Garamond"/>
          <w:sz w:val="24"/>
          <w:szCs w:val="24"/>
        </w:rPr>
      </w:pPr>
      <w:r w:rsidRPr="003F3CE1">
        <w:rPr>
          <w:rFonts w:ascii="Garamond" w:eastAsia="Garamond" w:hAnsi="Garamond" w:cs="Garamond"/>
          <w:sz w:val="24"/>
          <w:szCs w:val="24"/>
        </w:rPr>
        <w:t>To those on strike, who considered themselves ‘the best set of working men in the country’: a country in which ‘there’s nobody more patriotic than miners’</w:t>
      </w:r>
      <w:r w:rsidRPr="003F3CE1">
        <w:rPr>
          <w:rFonts w:ascii="Garamond" w:eastAsia="Garamond" w:hAnsi="Garamond" w:cs="Garamond"/>
          <w:sz w:val="24"/>
          <w:szCs w:val="24"/>
          <w:vertAlign w:val="superscript"/>
        </w:rPr>
        <w:footnoteReference w:id="258"/>
      </w:r>
      <w:r w:rsidRPr="003F3CE1">
        <w:rPr>
          <w:rFonts w:ascii="Garamond" w:eastAsia="Garamond" w:hAnsi="Garamond" w:cs="Garamond"/>
          <w:sz w:val="24"/>
          <w:szCs w:val="24"/>
        </w:rPr>
        <w:t>, there was a mixture of resentment and bewilderment as their depiction as a threat to the nation: ‘I mean we’re called the enemy within? There’s more miners give their lives for this country just doing their job than any other set of workers in this country; it’s unbelievable and we’re the enemy within?</w:t>
      </w:r>
      <w:r w:rsidR="005D385A">
        <w:rPr>
          <w:rFonts w:ascii="Garamond" w:eastAsia="Garamond" w:hAnsi="Garamond" w:cs="Garamond"/>
          <w:sz w:val="24"/>
          <w:szCs w:val="24"/>
        </w:rPr>
        <w:t>’</w:t>
      </w:r>
      <w:r w:rsidRPr="003F3CE1">
        <w:rPr>
          <w:rFonts w:ascii="Garamond" w:eastAsia="Garamond" w:hAnsi="Garamond" w:cs="Garamond"/>
          <w:sz w:val="24"/>
          <w:szCs w:val="24"/>
          <w:vertAlign w:val="superscript"/>
        </w:rPr>
        <w:footnoteReference w:id="259"/>
      </w:r>
    </w:p>
    <w:p w14:paraId="2C470186"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This statement, that assigns to the elemental masculinity of the miner the quality of patriotism as a result of the physical danger he puts himself under in mining the country’s minerals, reveals the deep anxieties that miners experienced once that role was put in jeopardy. The consequence to the government’s refusal to engage with the miner’s sense of morality and fairness, ‘to understand our problem, that </w:t>
      </w:r>
      <w:r w:rsidRPr="003F3CE1">
        <w:rPr>
          <w:rFonts w:ascii="Garamond" w:eastAsia="Garamond" w:hAnsi="Garamond" w:cs="Garamond"/>
          <w:sz w:val="24"/>
          <w:szCs w:val="24"/>
        </w:rPr>
        <w:t>we’ve got a point of view’, is tellingly played out in this miner’s sense of his body, made bestial and demonic, as ‘we are turned out as though we’ve got horns stuck out of our heads, that we don’t realise.’</w:t>
      </w:r>
      <w:r w:rsidRPr="003F3CE1">
        <w:rPr>
          <w:rFonts w:ascii="Garamond" w:eastAsia="Garamond" w:hAnsi="Garamond" w:cs="Garamond"/>
          <w:sz w:val="24"/>
          <w:szCs w:val="24"/>
          <w:vertAlign w:val="superscript"/>
        </w:rPr>
        <w:footnoteReference w:id="260"/>
      </w:r>
      <w:r w:rsidRPr="003F3CE1">
        <w:rPr>
          <w:rFonts w:ascii="Garamond" w:eastAsia="Garamond" w:hAnsi="Garamond" w:cs="Garamond"/>
          <w:sz w:val="24"/>
          <w:szCs w:val="24"/>
          <w:vertAlign w:val="superscript"/>
        </w:rPr>
        <w:t xml:space="preserve"> </w:t>
      </w:r>
      <w:r w:rsidRPr="003F3CE1">
        <w:rPr>
          <w:rFonts w:ascii="Garamond" w:eastAsia="Garamond" w:hAnsi="Garamond" w:cs="Garamond"/>
          <w:sz w:val="24"/>
          <w:szCs w:val="24"/>
        </w:rPr>
        <w:t xml:space="preserve"> This chthonic imagery, perhaps a result of the inherently hidden, </w:t>
      </w:r>
      <w:r w:rsidRPr="003F3CE1">
        <w:rPr>
          <w:rFonts w:ascii="Garamond" w:eastAsia="Garamond" w:hAnsi="Garamond" w:cs="Garamond"/>
          <w:sz w:val="24"/>
          <w:szCs w:val="24"/>
        </w:rPr>
        <w:lastRenderedPageBreak/>
        <w:t>underground nature of mining was a result of the insularity of mining communities and the general public’s ignorance of daily life there, which led to</w:t>
      </w:r>
      <w:r>
        <w:rPr>
          <w:rFonts w:ascii="Garamond" w:eastAsia="Garamond" w:hAnsi="Garamond" w:cs="Garamond"/>
          <w:sz w:val="24"/>
          <w:szCs w:val="24"/>
        </w:rPr>
        <w:t xml:space="preserve"> the</w:t>
      </w:r>
      <w:r w:rsidRPr="003F3CE1">
        <w:rPr>
          <w:rFonts w:ascii="Garamond" w:eastAsia="Garamond" w:hAnsi="Garamond" w:cs="Garamond"/>
          <w:sz w:val="24"/>
          <w:szCs w:val="24"/>
        </w:rPr>
        <w:t xml:space="preserve"> media</w:t>
      </w:r>
      <w:r>
        <w:rPr>
          <w:rFonts w:ascii="Garamond" w:eastAsia="Garamond" w:hAnsi="Garamond" w:cs="Garamond"/>
          <w:sz w:val="24"/>
          <w:szCs w:val="24"/>
        </w:rPr>
        <w:t xml:space="preserve"> becoming disproportionately influential in informing the general public. On hearing about a survey in which two thirds are against the strike one miner remarked: ‘I mean things that they put in paper are just unbelievable…I can’t believe that at all. They only know about the industry what they read in the papers.’ </w:t>
      </w:r>
      <w:r>
        <w:rPr>
          <w:rFonts w:ascii="Garamond" w:eastAsia="Garamond" w:hAnsi="Garamond" w:cs="Garamond"/>
          <w:sz w:val="24"/>
          <w:szCs w:val="24"/>
          <w:vertAlign w:val="superscript"/>
        </w:rPr>
        <w:footnoteReference w:id="261"/>
      </w:r>
      <w:r>
        <w:rPr>
          <w:rFonts w:ascii="Garamond" w:eastAsia="Garamond" w:hAnsi="Garamond" w:cs="Garamond"/>
          <w:sz w:val="24"/>
          <w:szCs w:val="24"/>
        </w:rPr>
        <w:t xml:space="preserve">Another complained that the television </w:t>
      </w:r>
      <w:r w:rsidRPr="003F3CE1">
        <w:rPr>
          <w:rFonts w:ascii="Garamond" w:eastAsia="Garamond" w:hAnsi="Garamond" w:cs="Garamond"/>
          <w:sz w:val="24"/>
          <w:szCs w:val="24"/>
        </w:rPr>
        <w:t>did not report the international aid donated to miners from across the world except to report the support of Gaddafi in Libya in an attempt to smear the miners’ cause as alien and fundamentalist: ‘...they keep showing like some support from Libya you know, they try and downgrade it all the time. I mean we’ve had support from Australia right through I mean not just in Europe…’</w:t>
      </w:r>
      <w:r w:rsidRPr="003F3CE1">
        <w:rPr>
          <w:rFonts w:ascii="Garamond" w:eastAsia="Garamond" w:hAnsi="Garamond" w:cs="Garamond"/>
          <w:sz w:val="24"/>
          <w:szCs w:val="24"/>
          <w:vertAlign w:val="superscript"/>
        </w:rPr>
        <w:footnoteReference w:id="262"/>
      </w:r>
    </w:p>
    <w:p w14:paraId="3B122BD3" w14:textId="77777777" w:rsidR="008F7976" w:rsidRPr="00A64DC2"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The plight of struggling mining families became increasingly eclipsed upon televisions by images of the contemporary famine in Ethiopia. The horrific images of starving, emaciated children would lead to a charity single, </w:t>
      </w:r>
      <w:r>
        <w:rPr>
          <w:rFonts w:ascii="Garamond" w:eastAsia="Garamond" w:hAnsi="Garamond" w:cs="Garamond"/>
          <w:i/>
          <w:sz w:val="24"/>
          <w:szCs w:val="24"/>
        </w:rPr>
        <w:t>Do They Know It’s Christmas Time</w:t>
      </w:r>
      <w:r>
        <w:rPr>
          <w:rFonts w:ascii="Garamond" w:eastAsia="Garamond" w:hAnsi="Garamond" w:cs="Garamond"/>
          <w:sz w:val="24"/>
          <w:szCs w:val="24"/>
        </w:rPr>
        <w:t xml:space="preserve"> with its invocation, ‘But say a prayer/ pray for the other ones’</w:t>
      </w:r>
      <w:r>
        <w:rPr>
          <w:rFonts w:ascii="Garamond" w:eastAsia="Garamond" w:hAnsi="Garamond" w:cs="Garamond"/>
          <w:sz w:val="24"/>
          <w:szCs w:val="24"/>
          <w:vertAlign w:val="superscript"/>
        </w:rPr>
        <w:footnoteReference w:id="263"/>
      </w:r>
      <w:r>
        <w:rPr>
          <w:rFonts w:ascii="Garamond" w:eastAsia="Garamond" w:hAnsi="Garamond" w:cs="Garamond"/>
          <w:sz w:val="24"/>
          <w:szCs w:val="24"/>
        </w:rPr>
        <w:t>. To one struggling miner’s wife, this sense of ‘otherness’ seemed more to be a dystopic vision of the consequences of the same deprivation the ostracised mining community faced from an uncaring society, ‘because, you know, you look at people in Ethiopia and you think “oh that’s not us, we could never be like that, that it could never happen to us…”. Why can’t it eventually, the way the country is going, why can’t it?</w:t>
      </w:r>
      <w:r>
        <w:rPr>
          <w:rFonts w:ascii="Garamond" w:eastAsia="Garamond" w:hAnsi="Garamond" w:cs="Garamond"/>
          <w:sz w:val="24"/>
          <w:szCs w:val="24"/>
          <w:vertAlign w:val="superscript"/>
        </w:rPr>
        <w:footnoteReference w:id="264"/>
      </w:r>
      <w:r>
        <w:rPr>
          <w:rFonts w:ascii="Garamond" w:eastAsia="Garamond" w:hAnsi="Garamond" w:cs="Garamond"/>
          <w:sz w:val="24"/>
          <w:szCs w:val="24"/>
        </w:rPr>
        <w:t>. In the isolation of a lack of support from the wider trade union movement at the TUC, the public’s apparent condemnation of the strike, and the Government’s punitive use of the legal, criminal and benefits systems, there was a sense that miners could no longer be sure of the nature and morality of their own country any more. This disbelief even went as far as the notion that the government was managing a form of mise-</w:t>
      </w:r>
      <w:proofErr w:type="spellStart"/>
      <w:r>
        <w:rPr>
          <w:rFonts w:ascii="Garamond" w:eastAsia="Garamond" w:hAnsi="Garamond" w:cs="Garamond"/>
          <w:sz w:val="24"/>
          <w:szCs w:val="24"/>
        </w:rPr>
        <w:lastRenderedPageBreak/>
        <w:t>en</w:t>
      </w:r>
      <w:proofErr w:type="spellEnd"/>
      <w:r>
        <w:rPr>
          <w:rFonts w:ascii="Garamond" w:eastAsia="Garamond" w:hAnsi="Garamond" w:cs="Garamond"/>
          <w:sz w:val="24"/>
          <w:szCs w:val="24"/>
        </w:rPr>
        <w:t xml:space="preserve">-scene in which they altered the topography of the country in power stations to make it seem that they have heaps of coal in reserve to break the morale of the strike: </w:t>
      </w:r>
    </w:p>
    <w:p w14:paraId="432815B1"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they have got a slight coal stock left, but </w:t>
      </w:r>
      <w:proofErr w:type="gramStart"/>
      <w:r>
        <w:rPr>
          <w:rFonts w:ascii="Garamond" w:eastAsia="Garamond" w:hAnsi="Garamond" w:cs="Garamond"/>
        </w:rPr>
        <w:t>it’s</w:t>
      </w:r>
      <w:proofErr w:type="gramEnd"/>
      <w:r>
        <w:rPr>
          <w:rFonts w:ascii="Garamond" w:eastAsia="Garamond" w:hAnsi="Garamond" w:cs="Garamond"/>
        </w:rPr>
        <w:t xml:space="preserve">… I mean they even exaggerate that, </w:t>
      </w:r>
      <w:proofErr w:type="gramStart"/>
      <w:r>
        <w:rPr>
          <w:rFonts w:ascii="Garamond" w:eastAsia="Garamond" w:hAnsi="Garamond" w:cs="Garamond"/>
        </w:rPr>
        <w:t>it’s</w:t>
      </w:r>
      <w:proofErr w:type="gramEnd"/>
      <w:r>
        <w:rPr>
          <w:rFonts w:ascii="Garamond" w:eastAsia="Garamond" w:hAnsi="Garamond" w:cs="Garamond"/>
        </w:rPr>
        <w:t xml:space="preserve"> not as much as they make out. There’s a power station just over the back of the pit, Thorpe Marsh, and from the outside it looks like a nice mountain until you actually go into the power station and walk round the back and all the middle’s taken out and they just left like a wall to make it look good for the cameras outside.</w:t>
      </w:r>
      <w:r>
        <w:rPr>
          <w:rFonts w:ascii="Garamond" w:eastAsia="Garamond" w:hAnsi="Garamond" w:cs="Garamond"/>
          <w:vertAlign w:val="superscript"/>
        </w:rPr>
        <w:footnoteReference w:id="265"/>
      </w:r>
    </w:p>
    <w:p w14:paraId="73D5118C" w14:textId="77777777" w:rsidR="008F7976" w:rsidRDefault="008F7976" w:rsidP="008F7976">
      <w:pPr>
        <w:jc w:val="both"/>
        <w:rPr>
          <w:rFonts w:ascii="Garamond" w:eastAsia="Garamond" w:hAnsi="Garamond" w:cs="Garamond"/>
          <w:sz w:val="24"/>
          <w:szCs w:val="24"/>
        </w:rPr>
      </w:pPr>
    </w:p>
    <w:p w14:paraId="500F176D" w14:textId="77777777" w:rsidR="008F7976" w:rsidRDefault="008F7976" w:rsidP="009C763B">
      <w:pPr>
        <w:spacing w:line="480" w:lineRule="auto"/>
        <w:jc w:val="both"/>
        <w:rPr>
          <w:rFonts w:ascii="Garamond" w:eastAsia="Garamond" w:hAnsi="Garamond" w:cs="Garamond"/>
          <w:sz w:val="24"/>
          <w:szCs w:val="24"/>
        </w:rPr>
      </w:pPr>
      <w:r>
        <w:rPr>
          <w:rFonts w:ascii="Garamond" w:eastAsia="Garamond" w:hAnsi="Garamond" w:cs="Garamond"/>
          <w:sz w:val="24"/>
          <w:szCs w:val="24"/>
        </w:rPr>
        <w:t>The mining communities’ incredulity towards the representation of their own reality which was projected back to them in the media, most visceral in the rebuttal of their depiction as riotous hooligans as we saw earlier at the Battle of Orgreave, now centred upon news reports of scab workers and those miners who were returning to work as 1984 drew towards its close. The most blatant disparity in these competing versions of reality were the statistics presented on news reports of miners returning to work:</w:t>
      </w:r>
    </w:p>
    <w:p w14:paraId="6E029C44"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I mean they’re saying there’s so many gone back today, the NCB are notorious for cooking the figures and they’ll cook the figures for ever more I should think but we take no notice of it because we know how many people are going in here at this pit and we know their names, and we know there’s not as many as the NCB claim.</w:t>
      </w:r>
      <w:r>
        <w:rPr>
          <w:rFonts w:ascii="Garamond" w:eastAsia="Garamond" w:hAnsi="Garamond" w:cs="Garamond"/>
          <w:sz w:val="24"/>
          <w:szCs w:val="24"/>
          <w:vertAlign w:val="superscript"/>
        </w:rPr>
        <w:footnoteReference w:id="266"/>
      </w:r>
    </w:p>
    <w:p w14:paraId="7531DD94" w14:textId="77777777" w:rsidR="008F7976" w:rsidRDefault="008F7976" w:rsidP="008F7976">
      <w:pPr>
        <w:jc w:val="both"/>
        <w:rPr>
          <w:rFonts w:ascii="Garamond" w:eastAsia="Garamond" w:hAnsi="Garamond" w:cs="Garamond"/>
          <w:sz w:val="24"/>
          <w:szCs w:val="24"/>
        </w:rPr>
      </w:pPr>
    </w:p>
    <w:p w14:paraId="150E60CB" w14:textId="77777777" w:rsidR="008F7976" w:rsidRDefault="008F7976" w:rsidP="009C763B">
      <w:pPr>
        <w:spacing w:line="480" w:lineRule="auto"/>
        <w:jc w:val="both"/>
        <w:rPr>
          <w:rFonts w:ascii="Garamond" w:eastAsia="Garamond" w:hAnsi="Garamond" w:cs="Garamond"/>
          <w:sz w:val="24"/>
          <w:szCs w:val="24"/>
        </w:rPr>
      </w:pPr>
      <w:r>
        <w:rPr>
          <w:rFonts w:ascii="Garamond" w:eastAsia="Garamond" w:hAnsi="Garamond" w:cs="Garamond"/>
          <w:sz w:val="24"/>
          <w:szCs w:val="24"/>
        </w:rPr>
        <w:t>This set up an uncanny situation in which scab workers could be at once, apparently going in to work, and yet at the same time visible in the community soup kitchen, such as in this account from Bentley, Doncaster:</w:t>
      </w:r>
    </w:p>
    <w:p w14:paraId="63A4001E"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See there’s an awful lot of propaganda put about </w:t>
      </w:r>
      <w:proofErr w:type="spellStart"/>
      <w:r>
        <w:rPr>
          <w:rFonts w:ascii="Garamond" w:eastAsia="Garamond" w:hAnsi="Garamond" w:cs="Garamond"/>
        </w:rPr>
        <w:t>about</w:t>
      </w:r>
      <w:proofErr w:type="spellEnd"/>
      <w:r>
        <w:rPr>
          <w:rFonts w:ascii="Garamond" w:eastAsia="Garamond" w:hAnsi="Garamond" w:cs="Garamond"/>
        </w:rPr>
        <w:t xml:space="preserve"> these scabs… we know ones that’s gone in just for one or two days and then they’ve decided not to go any more but their name’s still on the list to say they’re going in and we.... find well </w:t>
      </w:r>
      <w:proofErr w:type="gramStart"/>
      <w:r>
        <w:rPr>
          <w:rFonts w:ascii="Garamond" w:eastAsia="Garamond" w:hAnsi="Garamond" w:cs="Garamond"/>
        </w:rPr>
        <w:t>they’re</w:t>
      </w:r>
      <w:proofErr w:type="gramEnd"/>
      <w:r>
        <w:rPr>
          <w:rFonts w:ascii="Garamond" w:eastAsia="Garamond" w:hAnsi="Garamond" w:cs="Garamond"/>
        </w:rPr>
        <w:t xml:space="preserve"> not, </w:t>
      </w:r>
      <w:r>
        <w:rPr>
          <w:rFonts w:ascii="Garamond" w:eastAsia="Garamond" w:hAnsi="Garamond" w:cs="Garamond"/>
        </w:rPr>
        <w:lastRenderedPageBreak/>
        <w:t>because we’ve had a few come in this kitchen, haven’t we? We’ve had scabs coming in here their selves and said “we’re not going back no more until we all go back together.</w:t>
      </w:r>
      <w:r>
        <w:rPr>
          <w:rFonts w:ascii="Garamond" w:eastAsia="Garamond" w:hAnsi="Garamond" w:cs="Garamond"/>
          <w:vertAlign w:val="superscript"/>
        </w:rPr>
        <w:footnoteReference w:id="267"/>
      </w:r>
    </w:p>
    <w:p w14:paraId="25A57DD4"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58D8FC51" w14:textId="77777777" w:rsidR="008F7976" w:rsidRPr="00A64DC2"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Most audaciously, the government was able to successfully misappropriate conceptions of mining bodies by subverting strikers’ own terminology when re-ordering the narrative of the strike:</w:t>
      </w:r>
    </w:p>
    <w:p w14:paraId="17548226"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 xml:space="preserve">Peter Walker, Energy Secretary he comes on television, he has a lot to say and at the moment his favourite saying is “the miners are voting with their feet, they’re going back to work”- how come he didn’t say that twelve month ago when there were 140-odd thousand miners out on strike, didn’t they vote with their feet then when they came out? Or </w:t>
      </w:r>
      <w:proofErr w:type="gramStart"/>
      <w:r>
        <w:rPr>
          <w:rFonts w:ascii="Garamond" w:eastAsia="Garamond" w:hAnsi="Garamond" w:cs="Garamond"/>
        </w:rPr>
        <w:t>didn’t</w:t>
      </w:r>
      <w:proofErr w:type="gramEnd"/>
      <w:r>
        <w:rPr>
          <w:rFonts w:ascii="Garamond" w:eastAsia="Garamond" w:hAnsi="Garamond" w:cs="Garamond"/>
        </w:rPr>
        <w:t xml:space="preserve"> it suit the argument then? The argument </w:t>
      </w:r>
      <w:proofErr w:type="gramStart"/>
      <w:r>
        <w:rPr>
          <w:rFonts w:ascii="Garamond" w:eastAsia="Garamond" w:hAnsi="Garamond" w:cs="Garamond"/>
        </w:rPr>
        <w:t>were</w:t>
      </w:r>
      <w:proofErr w:type="gramEnd"/>
      <w:r>
        <w:rPr>
          <w:rFonts w:ascii="Garamond" w:eastAsia="Garamond" w:hAnsi="Garamond" w:cs="Garamond"/>
        </w:rPr>
        <w:t xml:space="preserve"> in our favour now he thinks it’s</w:t>
      </w:r>
      <w:r>
        <w:rPr>
          <w:rFonts w:ascii="Garamond" w:eastAsia="Garamond" w:hAnsi="Garamond" w:cs="Garamond"/>
          <w:b/>
        </w:rPr>
        <w:t xml:space="preserve"> </w:t>
      </w:r>
      <w:r>
        <w:rPr>
          <w:rFonts w:ascii="Garamond" w:eastAsia="Garamond" w:hAnsi="Garamond" w:cs="Garamond"/>
        </w:rPr>
        <w:t>in his favour he’s using the same terminology, that we were using twelve month ago.</w:t>
      </w:r>
      <w:r>
        <w:rPr>
          <w:rFonts w:ascii="Garamond" w:eastAsia="Garamond" w:hAnsi="Garamond" w:cs="Garamond"/>
          <w:vertAlign w:val="superscript"/>
        </w:rPr>
        <w:footnoteReference w:id="268"/>
      </w:r>
    </w:p>
    <w:p w14:paraId="2011B3AA" w14:textId="77777777" w:rsidR="008F7976" w:rsidRDefault="008F7976" w:rsidP="008F7976">
      <w:pPr>
        <w:jc w:val="both"/>
        <w:rPr>
          <w:rFonts w:ascii="Garamond" w:eastAsia="Garamond" w:hAnsi="Garamond" w:cs="Garamond"/>
          <w:sz w:val="24"/>
          <w:szCs w:val="24"/>
        </w:rPr>
      </w:pPr>
    </w:p>
    <w:p w14:paraId="62263BA6" w14:textId="74689AB2" w:rsidR="008F7976" w:rsidRPr="00A64DC2" w:rsidRDefault="008F7976" w:rsidP="009C763B">
      <w:pPr>
        <w:spacing w:line="480" w:lineRule="auto"/>
        <w:jc w:val="both"/>
        <w:rPr>
          <w:rFonts w:ascii="Garamond" w:eastAsia="Garamond" w:hAnsi="Garamond" w:cs="Garamond"/>
          <w:sz w:val="24"/>
          <w:szCs w:val="24"/>
        </w:rPr>
      </w:pPr>
      <w:r>
        <w:rPr>
          <w:rFonts w:ascii="Garamond" w:eastAsia="Garamond" w:hAnsi="Garamond" w:cs="Garamond"/>
          <w:sz w:val="24"/>
          <w:szCs w:val="24"/>
        </w:rPr>
        <w:t xml:space="preserve">Ultimately, without the support of the wider trade union movement, and with the decision of the Nottinghamshire miners to accept the government’s reassurances on the strike, failure was inevitable- a sentiment that the </w:t>
      </w:r>
      <w:r w:rsidR="005D385A">
        <w:rPr>
          <w:rFonts w:ascii="Garamond" w:eastAsia="Garamond" w:hAnsi="Garamond" w:cs="Garamond"/>
          <w:sz w:val="24"/>
          <w:szCs w:val="24"/>
        </w:rPr>
        <w:t>C</w:t>
      </w:r>
      <w:r>
        <w:rPr>
          <w:rFonts w:ascii="Garamond" w:eastAsia="Garamond" w:hAnsi="Garamond" w:cs="Garamond"/>
          <w:sz w:val="24"/>
          <w:szCs w:val="24"/>
        </w:rPr>
        <w:t xml:space="preserve">onservative government would go on to cultivate through media outlets and representations following their eventual victory. </w:t>
      </w:r>
    </w:p>
    <w:p w14:paraId="6FCB46AA" w14:textId="77777777" w:rsidR="008F7976" w:rsidRDefault="008F7976" w:rsidP="008F7976">
      <w:pPr>
        <w:keepNext/>
        <w:shd w:val="clear" w:color="auto" w:fill="FFFFFF"/>
        <w:spacing w:after="160" w:line="256" w:lineRule="auto"/>
        <w:ind w:left="283" w:right="283"/>
        <w:jc w:val="both"/>
        <w:rPr>
          <w:rFonts w:ascii="Garamond" w:eastAsia="Garamond" w:hAnsi="Garamond" w:cs="Garamond"/>
          <w:color w:val="FF9900"/>
          <w:sz w:val="24"/>
          <w:szCs w:val="24"/>
        </w:rPr>
      </w:pPr>
      <w:r>
        <w:rPr>
          <w:rFonts w:ascii="Garamond" w:eastAsia="Garamond" w:hAnsi="Garamond" w:cs="Garamond"/>
        </w:rPr>
        <w:t>If you take Nottingham area for a start, they’ve been led wrong since day 1 of strike, they’ve listened to propaganda that Coal Boards been teeming out and that is what’s actually destroying this union… if we start listening to what the media are telling us then I’m afraid they’ll destroy us.</w:t>
      </w:r>
      <w:r>
        <w:rPr>
          <w:rFonts w:ascii="Garamond" w:eastAsia="Garamond" w:hAnsi="Garamond" w:cs="Garamond"/>
          <w:vertAlign w:val="superscript"/>
        </w:rPr>
        <w:footnoteReference w:id="269"/>
      </w:r>
    </w:p>
    <w:p w14:paraId="6462CF28" w14:textId="77777777" w:rsidR="008F7976" w:rsidRDefault="008F7976" w:rsidP="008F7976">
      <w:pPr>
        <w:jc w:val="both"/>
        <w:rPr>
          <w:rFonts w:ascii="Garamond" w:eastAsia="Garamond" w:hAnsi="Garamond" w:cs="Garamond"/>
          <w:b/>
          <w:sz w:val="24"/>
          <w:szCs w:val="24"/>
        </w:rPr>
      </w:pPr>
    </w:p>
    <w:p w14:paraId="3DB224D9" w14:textId="77777777" w:rsidR="008F7976" w:rsidRDefault="008F7976" w:rsidP="008F7976">
      <w:pPr>
        <w:jc w:val="both"/>
        <w:rPr>
          <w:rFonts w:ascii="Garamond" w:eastAsia="Garamond" w:hAnsi="Garamond" w:cs="Garamond"/>
          <w:b/>
          <w:sz w:val="24"/>
          <w:szCs w:val="24"/>
        </w:rPr>
      </w:pPr>
    </w:p>
    <w:p w14:paraId="0F9B2EAF" w14:textId="77777777" w:rsidR="009C763B" w:rsidRDefault="009C763B" w:rsidP="008F7976">
      <w:pPr>
        <w:jc w:val="both"/>
        <w:rPr>
          <w:rFonts w:ascii="Garamond" w:eastAsia="Garamond" w:hAnsi="Garamond" w:cs="Garamond"/>
          <w:b/>
          <w:sz w:val="24"/>
          <w:szCs w:val="24"/>
        </w:rPr>
      </w:pPr>
      <w:bookmarkStart w:id="25" w:name="_Hlk25433819"/>
    </w:p>
    <w:p w14:paraId="668C5498" w14:textId="77777777" w:rsidR="009C763B" w:rsidRDefault="009C763B" w:rsidP="008F7976">
      <w:pPr>
        <w:jc w:val="both"/>
        <w:rPr>
          <w:rFonts w:ascii="Garamond" w:eastAsia="Garamond" w:hAnsi="Garamond" w:cs="Garamond"/>
          <w:b/>
          <w:sz w:val="24"/>
          <w:szCs w:val="24"/>
        </w:rPr>
      </w:pPr>
    </w:p>
    <w:p w14:paraId="0F798FB0" w14:textId="77777777" w:rsidR="009C763B" w:rsidRDefault="009C763B" w:rsidP="008F7976">
      <w:pPr>
        <w:jc w:val="both"/>
        <w:rPr>
          <w:rFonts w:ascii="Garamond" w:eastAsia="Garamond" w:hAnsi="Garamond" w:cs="Garamond"/>
          <w:b/>
          <w:sz w:val="24"/>
          <w:szCs w:val="24"/>
        </w:rPr>
      </w:pPr>
    </w:p>
    <w:p w14:paraId="5BAEDBF8" w14:textId="77777777" w:rsidR="009C763B" w:rsidRDefault="009C763B" w:rsidP="008F7976">
      <w:pPr>
        <w:jc w:val="both"/>
        <w:rPr>
          <w:rFonts w:ascii="Garamond" w:eastAsia="Garamond" w:hAnsi="Garamond" w:cs="Garamond"/>
          <w:b/>
          <w:sz w:val="24"/>
          <w:szCs w:val="24"/>
        </w:rPr>
      </w:pPr>
    </w:p>
    <w:p w14:paraId="668F3567" w14:textId="77777777" w:rsidR="009C763B" w:rsidRDefault="009C763B" w:rsidP="008F7976">
      <w:pPr>
        <w:jc w:val="both"/>
        <w:rPr>
          <w:rFonts w:ascii="Garamond" w:eastAsia="Garamond" w:hAnsi="Garamond" w:cs="Garamond"/>
          <w:b/>
          <w:sz w:val="24"/>
          <w:szCs w:val="24"/>
        </w:rPr>
      </w:pPr>
    </w:p>
    <w:p w14:paraId="741248A5" w14:textId="77777777" w:rsidR="009C763B" w:rsidRDefault="009C763B" w:rsidP="008F7976">
      <w:pPr>
        <w:jc w:val="both"/>
        <w:rPr>
          <w:rFonts w:ascii="Garamond" w:eastAsia="Garamond" w:hAnsi="Garamond" w:cs="Garamond"/>
          <w:b/>
          <w:sz w:val="24"/>
          <w:szCs w:val="24"/>
        </w:rPr>
      </w:pPr>
    </w:p>
    <w:p w14:paraId="682DD67C" w14:textId="77777777" w:rsidR="009C763B" w:rsidRDefault="009C763B" w:rsidP="008F7976">
      <w:pPr>
        <w:jc w:val="both"/>
        <w:rPr>
          <w:rFonts w:ascii="Garamond" w:eastAsia="Garamond" w:hAnsi="Garamond" w:cs="Garamond"/>
          <w:b/>
          <w:sz w:val="24"/>
          <w:szCs w:val="24"/>
        </w:rPr>
      </w:pPr>
    </w:p>
    <w:p w14:paraId="763C6136" w14:textId="7C79D002" w:rsidR="008F7976" w:rsidRDefault="008F7976" w:rsidP="008F7976">
      <w:pPr>
        <w:jc w:val="both"/>
        <w:rPr>
          <w:rFonts w:ascii="Garamond" w:eastAsia="Garamond" w:hAnsi="Garamond" w:cs="Garamond"/>
          <w:b/>
          <w:sz w:val="24"/>
          <w:szCs w:val="24"/>
        </w:rPr>
      </w:pPr>
      <w:r>
        <w:rPr>
          <w:rFonts w:ascii="Garamond" w:eastAsia="Garamond" w:hAnsi="Garamond" w:cs="Garamond"/>
          <w:b/>
          <w:sz w:val="24"/>
          <w:szCs w:val="24"/>
        </w:rPr>
        <w:lastRenderedPageBreak/>
        <w:t xml:space="preserve">Conclusion: poetic strategies </w:t>
      </w:r>
    </w:p>
    <w:p w14:paraId="056A404B" w14:textId="77777777" w:rsidR="008F7976" w:rsidRDefault="008F7976" w:rsidP="008F7976">
      <w:pPr>
        <w:jc w:val="both"/>
        <w:rPr>
          <w:rFonts w:ascii="Garamond" w:eastAsia="Garamond" w:hAnsi="Garamond" w:cs="Garamond"/>
          <w:b/>
          <w:sz w:val="24"/>
          <w:szCs w:val="24"/>
        </w:rPr>
      </w:pPr>
      <w:r>
        <w:rPr>
          <w:rFonts w:ascii="Garamond" w:eastAsia="Garamond" w:hAnsi="Garamond" w:cs="Garamond"/>
          <w:b/>
          <w:sz w:val="24"/>
          <w:szCs w:val="24"/>
        </w:rPr>
        <w:t xml:space="preserve">Nostalgia, and the territory of time imagined </w:t>
      </w:r>
    </w:p>
    <w:bookmarkEnd w:id="25"/>
    <w:p w14:paraId="58313178"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7243B995"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In </w:t>
      </w:r>
      <w:r>
        <w:rPr>
          <w:rFonts w:ascii="Garamond" w:eastAsia="Garamond" w:hAnsi="Garamond" w:cs="Garamond"/>
          <w:i/>
          <w:sz w:val="24"/>
          <w:szCs w:val="24"/>
        </w:rPr>
        <w:t xml:space="preserve">The Heart of It, </w:t>
      </w:r>
      <w:r>
        <w:rPr>
          <w:rFonts w:ascii="Garamond" w:eastAsia="Garamond" w:hAnsi="Garamond" w:cs="Garamond"/>
          <w:sz w:val="24"/>
          <w:szCs w:val="24"/>
        </w:rPr>
        <w:t>Forrest and Vice describe how the utilisation of ‘Cal’s dislocated, outsider’s perspective (draws) into focus the sense of a community in ruins.’</w:t>
      </w:r>
      <w:r>
        <w:rPr>
          <w:rFonts w:ascii="Garamond" w:eastAsia="Garamond" w:hAnsi="Garamond" w:cs="Garamond"/>
          <w:sz w:val="24"/>
          <w:szCs w:val="24"/>
          <w:vertAlign w:val="superscript"/>
        </w:rPr>
        <w:footnoteReference w:id="270"/>
      </w:r>
      <w:r>
        <w:rPr>
          <w:rFonts w:ascii="Garamond" w:eastAsia="Garamond" w:hAnsi="Garamond" w:cs="Garamond"/>
          <w:sz w:val="24"/>
          <w:szCs w:val="24"/>
        </w:rPr>
        <w:t xml:space="preserve"> Although I come from a mining family, as an academic who never worked as a miner, I am well aware of the ambivalence of this dislocated perspective after researching the post-mining towns of the Dearne Valley. In interviewing people from the community, I inevitably heard many stories which lend themselves to serve as vignettes, just as Forrest and Vice note that in </w:t>
      </w:r>
      <w:r>
        <w:rPr>
          <w:rFonts w:ascii="Garamond" w:eastAsia="Garamond" w:hAnsi="Garamond" w:cs="Garamond"/>
          <w:i/>
          <w:sz w:val="24"/>
          <w:szCs w:val="24"/>
        </w:rPr>
        <w:t>The Heart of It,</w:t>
      </w:r>
      <w:r>
        <w:rPr>
          <w:rFonts w:ascii="Garamond" w:eastAsia="Garamond" w:hAnsi="Garamond" w:cs="Garamond"/>
          <w:sz w:val="24"/>
          <w:szCs w:val="24"/>
        </w:rPr>
        <w:t xml:space="preserve"> ‘These vignettes of post-strike life reveal both the deep fragmentation of working-class labour and community and the turbulent psychological effects of the conflict.’</w:t>
      </w:r>
      <w:r>
        <w:rPr>
          <w:rFonts w:ascii="Garamond" w:eastAsia="Garamond" w:hAnsi="Garamond" w:cs="Garamond"/>
          <w:sz w:val="24"/>
          <w:szCs w:val="24"/>
          <w:vertAlign w:val="superscript"/>
        </w:rPr>
        <w:footnoteReference w:id="271"/>
      </w:r>
      <w:r>
        <w:rPr>
          <w:rFonts w:ascii="Garamond" w:eastAsia="Garamond" w:hAnsi="Garamond" w:cs="Garamond"/>
          <w:sz w:val="24"/>
          <w:szCs w:val="24"/>
        </w:rPr>
        <w:t xml:space="preserve"> Similarly, I have been in the fortunate position of being able to compare the experiences of workers both pre- and post-strike in order to draw refrains of poetic symbols and emblems from across their testimonies.</w:t>
      </w:r>
    </w:p>
    <w:p w14:paraId="2B338609"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The Conservative Government did much to foster the narrative that there was no alternative</w:t>
      </w:r>
      <w:r>
        <w:rPr>
          <w:rStyle w:val="FootnoteReference"/>
          <w:rFonts w:ascii="Garamond" w:eastAsia="Garamond" w:hAnsi="Garamond" w:cs="Garamond"/>
          <w:sz w:val="24"/>
          <w:szCs w:val="24"/>
        </w:rPr>
        <w:footnoteReference w:id="272"/>
      </w:r>
      <w:r>
        <w:rPr>
          <w:rFonts w:ascii="Garamond" w:eastAsia="Garamond" w:hAnsi="Garamond" w:cs="Garamond"/>
          <w:sz w:val="24"/>
          <w:szCs w:val="24"/>
        </w:rPr>
        <w:t xml:space="preserve"> to their sweeping privatisation of state industry. As one miner towards the end of the strike lamented of the Nottinghamshire miners: ‘I think most of it’s the Back to Work movement that’s done it you know, I think they’ve convinced them now you know it’s not winnable, never were winnable, but like I say even now if they come out which I doubt very much like but, if they did I think it wouldn’t take long and that’d be it.’</w:t>
      </w:r>
      <w:r>
        <w:rPr>
          <w:rFonts w:ascii="Garamond" w:eastAsia="Garamond" w:hAnsi="Garamond" w:cs="Garamond"/>
          <w:sz w:val="24"/>
          <w:szCs w:val="24"/>
          <w:vertAlign w:val="superscript"/>
        </w:rPr>
        <w:footnoteReference w:id="273"/>
      </w:r>
      <w:r>
        <w:rPr>
          <w:rFonts w:ascii="Garamond" w:eastAsia="Garamond" w:hAnsi="Garamond" w:cs="Garamond"/>
          <w:sz w:val="24"/>
          <w:szCs w:val="24"/>
        </w:rPr>
        <w:t xml:space="preserve"> </w:t>
      </w:r>
    </w:p>
    <w:p w14:paraId="72A9D950" w14:textId="6C039593"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The resistance of the neoliberal narrative hinges upon the imaginative potential to challenge and imagine new ways of organising labour. To this end, the defeat of the miners’ industrial dispute led to a nostalgia that persists to this day; a tragic reimagining of many lateral paths which would </w:t>
      </w:r>
      <w:r>
        <w:rPr>
          <w:rFonts w:ascii="Garamond" w:eastAsia="Garamond" w:hAnsi="Garamond" w:cs="Garamond"/>
          <w:sz w:val="24"/>
          <w:szCs w:val="24"/>
        </w:rPr>
        <w:lastRenderedPageBreak/>
        <w:t>have led to victory which nevertheless offers hope when conjured into a possible future. On one such path, the TUC were not a ‘paper tiger without teeth’</w:t>
      </w:r>
      <w:r>
        <w:rPr>
          <w:rFonts w:ascii="Garamond" w:eastAsia="Garamond" w:hAnsi="Garamond" w:cs="Garamond"/>
          <w:sz w:val="24"/>
          <w:szCs w:val="24"/>
          <w:vertAlign w:val="superscript"/>
        </w:rPr>
        <w:footnoteReference w:id="274"/>
      </w:r>
      <w:r>
        <w:rPr>
          <w:rFonts w:ascii="Garamond" w:eastAsia="Garamond" w:hAnsi="Garamond" w:cs="Garamond"/>
          <w:sz w:val="24"/>
          <w:szCs w:val="24"/>
        </w:rPr>
        <w:t>having organised a general strike: ‘I should think four, maybe six, weeks of a General strike would have been enough, this government would have collapsed and they’d have been out…’</w:t>
      </w:r>
      <w:r>
        <w:rPr>
          <w:rFonts w:ascii="Garamond" w:eastAsia="Garamond" w:hAnsi="Garamond" w:cs="Garamond"/>
          <w:sz w:val="24"/>
          <w:szCs w:val="24"/>
          <w:vertAlign w:val="superscript"/>
        </w:rPr>
        <w:footnoteReference w:id="275"/>
      </w:r>
      <w:r>
        <w:rPr>
          <w:rFonts w:ascii="Garamond" w:eastAsia="Garamond" w:hAnsi="Garamond" w:cs="Garamond"/>
          <w:sz w:val="24"/>
          <w:szCs w:val="24"/>
        </w:rPr>
        <w:t xml:space="preserve">. In another striking vignette, we witness the belief in the working class’s ability to literally cut the power in the country and plunge it into darkness:  ‘I think they’re coming, it’s only a matter of time you know and maybe if a few more power workers helped us out in there you know it may be a bit quicker, but I think a month, maybe a month and half and there will be </w:t>
      </w:r>
      <w:proofErr w:type="spellStart"/>
      <w:r>
        <w:rPr>
          <w:rFonts w:ascii="Garamond" w:eastAsia="Garamond" w:hAnsi="Garamond" w:cs="Garamond"/>
          <w:sz w:val="24"/>
          <w:szCs w:val="24"/>
        </w:rPr>
        <w:t>summat</w:t>
      </w:r>
      <w:proofErr w:type="spellEnd"/>
      <w:r>
        <w:rPr>
          <w:rFonts w:ascii="Garamond" w:eastAsia="Garamond" w:hAnsi="Garamond" w:cs="Garamond"/>
          <w:sz w:val="24"/>
          <w:szCs w:val="24"/>
        </w:rPr>
        <w:t xml:space="preserve"> drastically done.’ </w:t>
      </w:r>
      <w:r>
        <w:rPr>
          <w:rFonts w:ascii="Garamond" w:eastAsia="Garamond" w:hAnsi="Garamond" w:cs="Garamond"/>
          <w:sz w:val="24"/>
          <w:szCs w:val="24"/>
          <w:vertAlign w:val="superscript"/>
        </w:rPr>
        <w:footnoteReference w:id="276"/>
      </w:r>
    </w:p>
    <w:p w14:paraId="7902CE4A"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And </w:t>
      </w:r>
      <w:r w:rsidRPr="00F150FD">
        <w:rPr>
          <w:rFonts w:ascii="Garamond" w:eastAsia="Garamond" w:hAnsi="Garamond" w:cs="Garamond"/>
          <w:sz w:val="24"/>
          <w:szCs w:val="24"/>
        </w:rPr>
        <w:t>ultimately, the lateral narrative that even with defeat, this apex of the ideological consciousness of the class struggle would rouse the communities on to eventual victory: I think the thing is why I think we’re going to be stronger ‘cos I think it’s wakened (sic) a lot of people up there were asleep, that’s the thing…’</w:t>
      </w:r>
      <w:r w:rsidRPr="00F150FD">
        <w:rPr>
          <w:rFonts w:ascii="Garamond" w:eastAsia="Garamond" w:hAnsi="Garamond" w:cs="Garamond"/>
          <w:sz w:val="24"/>
          <w:szCs w:val="24"/>
          <w:vertAlign w:val="superscript"/>
        </w:rPr>
        <w:footnoteReference w:id="277"/>
      </w:r>
      <w:r w:rsidRPr="00F150FD">
        <w:rPr>
          <w:rFonts w:ascii="Garamond" w:eastAsia="Garamond" w:hAnsi="Garamond" w:cs="Garamond"/>
          <w:sz w:val="24"/>
          <w:szCs w:val="24"/>
        </w:rPr>
        <w:t>. Another stated a common conviction that: ‘this union will still be fighting in fifty, hundred years’ time …</w:t>
      </w:r>
      <w:r w:rsidRPr="00F150FD">
        <w:rPr>
          <w:rFonts w:ascii="Garamond" w:eastAsia="Garamond" w:hAnsi="Garamond" w:cs="Garamond"/>
          <w:sz w:val="24"/>
          <w:szCs w:val="24"/>
          <w:vertAlign w:val="superscript"/>
        </w:rPr>
        <w:footnoteReference w:id="278"/>
      </w:r>
      <w:r w:rsidRPr="00F150FD">
        <w:rPr>
          <w:rFonts w:ascii="Garamond" w:eastAsia="Garamond" w:hAnsi="Garamond" w:cs="Garamond"/>
          <w:sz w:val="24"/>
          <w:szCs w:val="24"/>
        </w:rPr>
        <w:t>. Even before the miners returned to work there was an impossibility of gauging how any party could possibly emerge victorious, due to the economic damage to the country of the dispute, the alienation of miners from their representations</w:t>
      </w:r>
      <w:r>
        <w:rPr>
          <w:rFonts w:ascii="Garamond" w:eastAsia="Garamond" w:hAnsi="Garamond" w:cs="Garamond"/>
          <w:sz w:val="24"/>
          <w:szCs w:val="24"/>
        </w:rPr>
        <w:t xml:space="preserve"> in the media and the incomprehensibility of the Government’s measures to suppress them. One miner uses the terms of a football match to reveal the hopelessness of any coming pyrrhic victory: </w:t>
      </w:r>
    </w:p>
    <w:p w14:paraId="7BB0F360"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I can’t see anybody’s won in actual sense of like on a football score, one or two nil, so look how much it’s cost and look how much it’s cost in community terms, what it’s done, it’s split families down middle all over country and just cost in actual financial terms to this country, and which’ll go on your electric and gas charges.</w:t>
      </w:r>
      <w:r>
        <w:rPr>
          <w:rFonts w:ascii="Garamond" w:eastAsia="Garamond" w:hAnsi="Garamond" w:cs="Garamond"/>
          <w:vertAlign w:val="superscript"/>
        </w:rPr>
        <w:footnoteReference w:id="279"/>
      </w:r>
    </w:p>
    <w:p w14:paraId="4E75ABE0"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p>
    <w:p w14:paraId="134F8FE9"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This continuation of the raw wounds of humiliation in mining communities that persist in the present day, mixed with a binary pride in the pride of being ‘a member of the generation of miners </w:t>
      </w:r>
      <w:r>
        <w:rPr>
          <w:rFonts w:ascii="Garamond" w:eastAsia="Garamond" w:hAnsi="Garamond" w:cs="Garamond"/>
          <w:sz w:val="24"/>
          <w:szCs w:val="24"/>
        </w:rPr>
        <w:lastRenderedPageBreak/>
        <w:t>that had the will, the guts and the foresight to try and do something about it…’</w:t>
      </w:r>
      <w:r>
        <w:rPr>
          <w:rFonts w:ascii="Garamond" w:eastAsia="Garamond" w:hAnsi="Garamond" w:cs="Garamond"/>
          <w:sz w:val="24"/>
          <w:szCs w:val="24"/>
          <w:vertAlign w:val="superscript"/>
        </w:rPr>
        <w:footnoteReference w:id="280"/>
      </w:r>
      <w:r>
        <w:rPr>
          <w:rFonts w:ascii="Garamond" w:eastAsia="Garamond" w:hAnsi="Garamond" w:cs="Garamond"/>
          <w:sz w:val="24"/>
          <w:szCs w:val="24"/>
        </w:rPr>
        <w:t xml:space="preserve"> is defined as ‘</w:t>
      </w:r>
      <w:proofErr w:type="spellStart"/>
      <w:r>
        <w:rPr>
          <w:rFonts w:ascii="Garamond" w:eastAsia="Garamond" w:hAnsi="Garamond" w:cs="Garamond"/>
          <w:sz w:val="24"/>
          <w:szCs w:val="24"/>
        </w:rPr>
        <w:t>unfinisibility</w:t>
      </w:r>
      <w:proofErr w:type="spellEnd"/>
      <w:r>
        <w:rPr>
          <w:rFonts w:ascii="Garamond" w:eastAsia="Garamond" w:hAnsi="Garamond" w:cs="Garamond"/>
          <w:sz w:val="24"/>
          <w:szCs w:val="24"/>
        </w:rPr>
        <w:t>’ by Katy Shaw. This state results from the ongoing process of meaning formation which reflects ‘both the “still-warm” reality of the strike itself’</w:t>
      </w:r>
      <w:r>
        <w:rPr>
          <w:rStyle w:val="FootnoteReference"/>
          <w:rFonts w:ascii="Garamond" w:eastAsia="Garamond" w:hAnsi="Garamond" w:cs="Garamond"/>
          <w:sz w:val="24"/>
          <w:szCs w:val="24"/>
        </w:rPr>
        <w:footnoteReference w:id="281"/>
      </w:r>
      <w:r>
        <w:rPr>
          <w:rFonts w:ascii="Garamond" w:eastAsia="Garamond" w:hAnsi="Garamond" w:cs="Garamond"/>
          <w:sz w:val="24"/>
          <w:szCs w:val="24"/>
        </w:rPr>
        <w:t xml:space="preserve"> and Shaw’s belief in the primacy of Bakhtin’s own claim that truth is ‘no to be found in the heart of an individual person, it is born between people collectively searching for truth, in the process of their dialogic interaction.’</w:t>
      </w:r>
      <w:r>
        <w:rPr>
          <w:rStyle w:val="FootnoteReference"/>
          <w:rFonts w:ascii="Garamond" w:eastAsia="Garamond" w:hAnsi="Garamond" w:cs="Garamond"/>
          <w:sz w:val="24"/>
          <w:szCs w:val="24"/>
        </w:rPr>
        <w:footnoteReference w:id="282"/>
      </w:r>
      <w:r>
        <w:rPr>
          <w:rFonts w:ascii="Garamond" w:eastAsia="Garamond" w:hAnsi="Garamond" w:cs="Garamond"/>
          <w:sz w:val="24"/>
          <w:szCs w:val="24"/>
        </w:rPr>
        <w:t xml:space="preserve">  Although such </w:t>
      </w:r>
      <w:proofErr w:type="spellStart"/>
      <w:r>
        <w:rPr>
          <w:rFonts w:ascii="Garamond" w:eastAsia="Garamond" w:hAnsi="Garamond" w:cs="Garamond"/>
          <w:sz w:val="24"/>
          <w:szCs w:val="24"/>
        </w:rPr>
        <w:t>unfinisibility</w:t>
      </w:r>
      <w:proofErr w:type="spellEnd"/>
      <w:r>
        <w:rPr>
          <w:rFonts w:ascii="Garamond" w:eastAsia="Garamond" w:hAnsi="Garamond" w:cs="Garamond"/>
          <w:sz w:val="24"/>
          <w:szCs w:val="24"/>
        </w:rPr>
        <w:t xml:space="preserve"> causes pain through a lack of psychological closure, exacerbated, for instance, by the refusal of successive governments to grant an inquest into the government’s use of police at the ‘Battle of Orgreave’, it is also the optimum state for poetic imagery that may spur the imagination into action, as we have seen at the conclusion of Chapter One. </w:t>
      </w:r>
    </w:p>
    <w:p w14:paraId="6E50A7D2" w14:textId="77777777" w:rsidR="008F7976" w:rsidRDefault="008F7976" w:rsidP="008F7976">
      <w:pPr>
        <w:keepNext/>
        <w:shd w:val="clear" w:color="auto" w:fill="FFFFFF"/>
        <w:spacing w:after="160" w:line="256" w:lineRule="auto"/>
        <w:jc w:val="both"/>
        <w:rPr>
          <w:rFonts w:ascii="Garamond" w:eastAsia="Garamond" w:hAnsi="Garamond" w:cs="Garamond"/>
          <w:b/>
          <w:bCs/>
          <w:sz w:val="24"/>
          <w:szCs w:val="24"/>
        </w:rPr>
      </w:pPr>
    </w:p>
    <w:p w14:paraId="27431CC0" w14:textId="77777777" w:rsidR="008F7976" w:rsidRPr="0008413F" w:rsidRDefault="008F7976" w:rsidP="008F7976">
      <w:pPr>
        <w:keepNext/>
        <w:shd w:val="clear" w:color="auto" w:fill="FFFFFF"/>
        <w:spacing w:after="160" w:line="256" w:lineRule="auto"/>
        <w:jc w:val="both"/>
        <w:rPr>
          <w:rFonts w:ascii="Garamond" w:eastAsia="Garamond" w:hAnsi="Garamond" w:cs="Garamond"/>
          <w:b/>
          <w:bCs/>
          <w:sz w:val="24"/>
          <w:szCs w:val="24"/>
        </w:rPr>
      </w:pPr>
    </w:p>
    <w:p w14:paraId="54B2B629" w14:textId="77777777" w:rsidR="008F7976" w:rsidRPr="0008413F" w:rsidRDefault="008F7976" w:rsidP="008F7976">
      <w:pPr>
        <w:keepNext/>
        <w:shd w:val="clear" w:color="auto" w:fill="FFFFFF"/>
        <w:spacing w:after="160" w:line="256" w:lineRule="auto"/>
        <w:jc w:val="both"/>
        <w:rPr>
          <w:rFonts w:ascii="Garamond" w:eastAsia="Garamond" w:hAnsi="Garamond" w:cs="Garamond"/>
          <w:b/>
          <w:bCs/>
          <w:sz w:val="24"/>
          <w:szCs w:val="24"/>
        </w:rPr>
      </w:pPr>
      <w:bookmarkStart w:id="26" w:name="_Hlk25433920"/>
      <w:r>
        <w:rPr>
          <w:rFonts w:ascii="Garamond" w:eastAsia="Garamond" w:hAnsi="Garamond" w:cs="Garamond"/>
          <w:b/>
          <w:bCs/>
          <w:sz w:val="24"/>
          <w:szCs w:val="24"/>
        </w:rPr>
        <w:t>Lyric poetry as a counter to linearity</w:t>
      </w:r>
    </w:p>
    <w:bookmarkEnd w:id="26"/>
    <w:p w14:paraId="67031683"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7C8394B3"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Miners at the time of the strike were aware that their defeat would mean that their attempts to comprehend its events, frame its meanings and to reconcile its injustices, would always be counter to the prevailing discourse- an alternative, subliminal or underground body of testimony:</w:t>
      </w:r>
    </w:p>
    <w:p w14:paraId="5EEC938E" w14:textId="77777777" w:rsidR="008F7976" w:rsidRDefault="008F7976" w:rsidP="008F7976">
      <w:pPr>
        <w:keepNext/>
        <w:shd w:val="clear" w:color="auto" w:fill="FFFFFF"/>
        <w:spacing w:after="160" w:line="256" w:lineRule="auto"/>
        <w:ind w:left="850" w:right="850"/>
        <w:jc w:val="both"/>
        <w:rPr>
          <w:rFonts w:ascii="Garamond" w:eastAsia="Garamond" w:hAnsi="Garamond" w:cs="Garamond"/>
          <w:szCs w:val="24"/>
        </w:rPr>
      </w:pPr>
      <w:r w:rsidRPr="003C2DE7">
        <w:rPr>
          <w:rFonts w:ascii="Garamond" w:eastAsia="Garamond" w:hAnsi="Garamond" w:cs="Garamond"/>
          <w:szCs w:val="24"/>
        </w:rPr>
        <w:t xml:space="preserve">I believe that this </w:t>
      </w:r>
      <w:proofErr w:type="spellStart"/>
      <w:r w:rsidRPr="003C2DE7">
        <w:rPr>
          <w:rFonts w:ascii="Garamond" w:eastAsia="Garamond" w:hAnsi="Garamond" w:cs="Garamond"/>
          <w:szCs w:val="24"/>
        </w:rPr>
        <w:t>fight’ll</w:t>
      </w:r>
      <w:proofErr w:type="spellEnd"/>
      <w:r w:rsidRPr="003C2DE7">
        <w:rPr>
          <w:rFonts w:ascii="Garamond" w:eastAsia="Garamond" w:hAnsi="Garamond" w:cs="Garamond"/>
          <w:szCs w:val="24"/>
        </w:rPr>
        <w:t xml:space="preserve"> be carried on underground and it’ll be a sorry day for this country if it is… under the conditions that some of these people suffering (sic.), they </w:t>
      </w:r>
      <w:r w:rsidRPr="003C2DE7">
        <w:rPr>
          <w:rFonts w:ascii="Garamond" w:eastAsia="Garamond" w:hAnsi="Garamond" w:cs="Garamond"/>
          <w:szCs w:val="24"/>
        </w:rPr>
        <w:lastRenderedPageBreak/>
        <w:t>will hold grudges for the rest of their life against this government, no doubt about that</w:t>
      </w:r>
      <w:r>
        <w:rPr>
          <w:rFonts w:ascii="Garamond" w:eastAsia="Garamond" w:hAnsi="Garamond" w:cs="Garamond"/>
          <w:szCs w:val="24"/>
        </w:rPr>
        <w:t>.</w:t>
      </w:r>
      <w:r w:rsidRPr="003C2DE7">
        <w:rPr>
          <w:rFonts w:ascii="Garamond" w:eastAsia="Garamond" w:hAnsi="Garamond" w:cs="Garamond"/>
          <w:szCs w:val="24"/>
          <w:vertAlign w:val="superscript"/>
        </w:rPr>
        <w:footnoteReference w:id="283"/>
      </w:r>
    </w:p>
    <w:p w14:paraId="34E5AA98" w14:textId="77777777" w:rsidR="008F7976" w:rsidRPr="003C2DE7" w:rsidRDefault="008F7976" w:rsidP="008F7976">
      <w:pPr>
        <w:keepNext/>
        <w:shd w:val="clear" w:color="auto" w:fill="FFFFFF"/>
        <w:spacing w:after="160" w:line="256" w:lineRule="auto"/>
        <w:ind w:left="850" w:right="850"/>
        <w:jc w:val="both"/>
        <w:rPr>
          <w:rFonts w:ascii="Garamond" w:eastAsia="Garamond" w:hAnsi="Garamond" w:cs="Garamond"/>
          <w:szCs w:val="24"/>
        </w:rPr>
      </w:pPr>
    </w:p>
    <w:p w14:paraId="69CE544B" w14:textId="32E92080"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The abrupt loss of the status of miners as masters of their own fate, and of warriors in defence of their trade would engender for many a perpetual sense of grievance for those miners forced: ‘to go back down there defeated ...we’ll never forget it. We’ll never forget it.’</w:t>
      </w:r>
      <w:r>
        <w:rPr>
          <w:rFonts w:ascii="Garamond" w:eastAsia="Garamond" w:hAnsi="Garamond" w:cs="Garamond"/>
          <w:sz w:val="24"/>
          <w:szCs w:val="24"/>
          <w:vertAlign w:val="superscript"/>
        </w:rPr>
        <w:footnoteReference w:id="284"/>
      </w:r>
    </w:p>
    <w:p w14:paraId="2B84C19A" w14:textId="34909263" w:rsidR="008F7976" w:rsidRDefault="008F7976" w:rsidP="009C763B">
      <w:pPr>
        <w:keepNext/>
        <w:shd w:val="clear" w:color="auto" w:fill="FFFFFF"/>
        <w:spacing w:after="160" w:line="480" w:lineRule="auto"/>
        <w:jc w:val="both"/>
        <w:rPr>
          <w:rFonts w:ascii="Garamond" w:eastAsia="Garamond" w:hAnsi="Garamond" w:cs="Garamond"/>
          <w:sz w:val="24"/>
          <w:szCs w:val="24"/>
        </w:rPr>
      </w:pPr>
      <w:proofErr w:type="gramStart"/>
      <w:r>
        <w:rPr>
          <w:rFonts w:ascii="Garamond" w:eastAsia="Garamond" w:hAnsi="Garamond" w:cs="Garamond"/>
          <w:sz w:val="24"/>
          <w:szCs w:val="24"/>
        </w:rPr>
        <w:t>In order to</w:t>
      </w:r>
      <w:proofErr w:type="gramEnd"/>
      <w:r>
        <w:rPr>
          <w:rFonts w:ascii="Garamond" w:eastAsia="Garamond" w:hAnsi="Garamond" w:cs="Garamond"/>
          <w:sz w:val="24"/>
          <w:szCs w:val="24"/>
        </w:rPr>
        <w:t xml:space="preserve"> for these voices to speak, then, a form is required which may overturn the inevitability of the prevailing linear narrative of causality and defeat. To this end, apostrophic poetry proves irresistible, particularly when we consider Jonathan Culler’s portrayal of its capacity to conjure an alternative temporal paradigm where:</w:t>
      </w:r>
    </w:p>
    <w:p w14:paraId="1F03EA31" w14:textId="77777777" w:rsidR="008F7976" w:rsidRDefault="008F7976" w:rsidP="008F7976">
      <w:pPr>
        <w:keepNext/>
        <w:shd w:val="clear" w:color="auto" w:fill="FFFFFF"/>
        <w:spacing w:after="160" w:line="256" w:lineRule="auto"/>
        <w:ind w:left="850" w:right="850"/>
        <w:jc w:val="both"/>
        <w:rPr>
          <w:rFonts w:ascii="Garamond" w:eastAsia="Garamond" w:hAnsi="Garamond" w:cs="Garamond"/>
          <w:szCs w:val="24"/>
        </w:rPr>
      </w:pPr>
      <w:r w:rsidRPr="003C2DE7">
        <w:rPr>
          <w:rFonts w:ascii="Garamond" w:eastAsia="Garamond" w:hAnsi="Garamond" w:cs="Garamond"/>
          <w:szCs w:val="24"/>
        </w:rPr>
        <w:t xml:space="preserve">a temporal problem is posed: something once present has been lost or attenuated; this loss can be narrated but the temporal sequence is irreversible, like time itself. Apostrophes displace this irreversible structure by removing it from linear time and locating it in a discursive time. The temporal movement from A to B, restructured by apostrophe, becomes a reversible alternation between A’ and B’: a play of presence and absence governed not by time but by poetic ingenuity or power. </w:t>
      </w:r>
      <w:r>
        <w:rPr>
          <w:rStyle w:val="FootnoteReference"/>
          <w:rFonts w:ascii="Garamond" w:eastAsia="Garamond" w:hAnsi="Garamond" w:cs="Garamond"/>
          <w:szCs w:val="24"/>
        </w:rPr>
        <w:footnoteReference w:id="285"/>
      </w:r>
    </w:p>
    <w:p w14:paraId="43487B40" w14:textId="77777777" w:rsidR="008F7976" w:rsidRDefault="008F7976" w:rsidP="00984183">
      <w:pPr>
        <w:keepNext/>
        <w:shd w:val="clear" w:color="auto" w:fill="FFFFFF"/>
        <w:spacing w:after="160" w:line="256" w:lineRule="auto"/>
        <w:ind w:left="850" w:right="850"/>
        <w:jc w:val="both"/>
        <w:rPr>
          <w:rFonts w:ascii="Garamond" w:eastAsia="Garamond" w:hAnsi="Garamond" w:cs="Garamond"/>
          <w:sz w:val="24"/>
          <w:szCs w:val="24"/>
        </w:rPr>
      </w:pPr>
    </w:p>
    <w:p w14:paraId="4EAD3179"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Apostrophic poetry, in its addressing of that which is lost, provides a difference from a novel such as </w:t>
      </w:r>
      <w:r>
        <w:rPr>
          <w:rFonts w:ascii="Garamond" w:eastAsia="Garamond" w:hAnsi="Garamond" w:cs="Garamond"/>
          <w:i/>
          <w:iCs/>
          <w:sz w:val="24"/>
          <w:szCs w:val="24"/>
        </w:rPr>
        <w:t>The Heart of It,</w:t>
      </w:r>
      <w:r>
        <w:rPr>
          <w:rFonts w:ascii="Garamond" w:eastAsia="Garamond" w:hAnsi="Garamond" w:cs="Garamond"/>
          <w:sz w:val="24"/>
          <w:szCs w:val="24"/>
        </w:rPr>
        <w:t xml:space="preserve"> as it is constituted of a discursive speech act of address to those lost people, places or times whose utterance conjures a present continuous tense. As such, rather than sequencing events, its utterance becomes the event itself. Asked about whether the strike could be ‘winnable’, or a matter of returning with the least humiliation, the apostrophic potential to place </w:t>
      </w:r>
      <w:r>
        <w:rPr>
          <w:rFonts w:ascii="Garamond" w:eastAsia="Garamond" w:hAnsi="Garamond" w:cs="Garamond"/>
          <w:sz w:val="24"/>
          <w:szCs w:val="24"/>
        </w:rPr>
        <w:lastRenderedPageBreak/>
        <w:t>the 1985 event in the discursive moment summons the nexus between its understanding from a source of humiliation into pride:</w:t>
      </w:r>
    </w:p>
    <w:p w14:paraId="654FC606" w14:textId="77777777" w:rsidR="008F7976" w:rsidRPr="003C2DE7" w:rsidRDefault="008F7976" w:rsidP="008F7976">
      <w:pPr>
        <w:keepNext/>
        <w:shd w:val="clear" w:color="auto" w:fill="FFFFFF"/>
        <w:spacing w:after="160" w:line="256" w:lineRule="auto"/>
        <w:ind w:left="850" w:right="850"/>
        <w:jc w:val="both"/>
        <w:rPr>
          <w:rFonts w:ascii="Garamond" w:eastAsia="Garamond" w:hAnsi="Garamond" w:cs="Garamond"/>
          <w:szCs w:val="24"/>
        </w:rPr>
      </w:pPr>
      <w:r w:rsidRPr="003C2DE7">
        <w:rPr>
          <w:rFonts w:ascii="Garamond" w:eastAsia="Garamond" w:hAnsi="Garamond" w:cs="Garamond"/>
          <w:szCs w:val="24"/>
        </w:rPr>
        <w:t xml:space="preserve">is this strike still winnable or is it lost and </w:t>
      </w:r>
      <w:proofErr w:type="gramStart"/>
      <w:r w:rsidRPr="003C2DE7">
        <w:rPr>
          <w:rFonts w:ascii="Garamond" w:eastAsia="Garamond" w:hAnsi="Garamond" w:cs="Garamond"/>
          <w:szCs w:val="24"/>
        </w:rPr>
        <w:t>it’s</w:t>
      </w:r>
      <w:proofErr w:type="gramEnd"/>
      <w:r w:rsidRPr="003C2DE7">
        <w:rPr>
          <w:rFonts w:ascii="Garamond" w:eastAsia="Garamond" w:hAnsi="Garamond" w:cs="Garamond"/>
          <w:szCs w:val="24"/>
        </w:rPr>
        <w:t xml:space="preserve"> just a matter of going back with the least humiliation?</w:t>
      </w:r>
    </w:p>
    <w:p w14:paraId="406CB091" w14:textId="77777777" w:rsidR="008F7976" w:rsidRDefault="008F7976" w:rsidP="008F7976">
      <w:pPr>
        <w:keepNext/>
        <w:shd w:val="clear" w:color="auto" w:fill="FFFFFF"/>
        <w:spacing w:after="160" w:line="256" w:lineRule="auto"/>
        <w:ind w:left="850" w:right="850"/>
        <w:jc w:val="both"/>
        <w:rPr>
          <w:rFonts w:ascii="Garamond" w:eastAsia="Garamond" w:hAnsi="Garamond" w:cs="Garamond"/>
          <w:szCs w:val="24"/>
        </w:rPr>
      </w:pPr>
      <w:r w:rsidRPr="003C2DE7">
        <w:rPr>
          <w:rFonts w:ascii="Garamond" w:eastAsia="Garamond" w:hAnsi="Garamond" w:cs="Garamond"/>
          <w:szCs w:val="24"/>
        </w:rPr>
        <w:t xml:space="preserve">The strike… the cause of the strike can never be lost because it will be proved right, </w:t>
      </w:r>
      <w:proofErr w:type="gramStart"/>
      <w:r w:rsidRPr="003C2DE7">
        <w:rPr>
          <w:rFonts w:ascii="Garamond" w:eastAsia="Garamond" w:hAnsi="Garamond" w:cs="Garamond"/>
          <w:szCs w:val="24"/>
        </w:rPr>
        <w:t>there’s</w:t>
      </w:r>
      <w:proofErr w:type="gramEnd"/>
      <w:r w:rsidRPr="003C2DE7">
        <w:rPr>
          <w:rFonts w:ascii="Garamond" w:eastAsia="Garamond" w:hAnsi="Garamond" w:cs="Garamond"/>
          <w:szCs w:val="24"/>
        </w:rPr>
        <w:t xml:space="preserve"> no doubt about that, but by humiliating the miners then maybe that could counter-react on this government…</w:t>
      </w:r>
      <w:r w:rsidRPr="003C2DE7">
        <w:rPr>
          <w:rFonts w:ascii="Garamond" w:eastAsia="Garamond" w:hAnsi="Garamond" w:cs="Garamond"/>
          <w:szCs w:val="24"/>
          <w:vertAlign w:val="superscript"/>
        </w:rPr>
        <w:footnoteReference w:id="286"/>
      </w:r>
      <w:r w:rsidRPr="003C2DE7">
        <w:rPr>
          <w:rFonts w:ascii="Garamond" w:eastAsia="Garamond" w:hAnsi="Garamond" w:cs="Garamond"/>
          <w:szCs w:val="24"/>
        </w:rPr>
        <w:t xml:space="preserve">   </w:t>
      </w:r>
    </w:p>
    <w:p w14:paraId="24BE8318" w14:textId="77777777" w:rsidR="008F7976" w:rsidRPr="003C2DE7" w:rsidRDefault="008F7976" w:rsidP="008F7976">
      <w:pPr>
        <w:keepNext/>
        <w:shd w:val="clear" w:color="auto" w:fill="FFFFFF"/>
        <w:spacing w:after="160" w:line="256" w:lineRule="auto"/>
        <w:ind w:left="850" w:right="850"/>
        <w:jc w:val="both"/>
        <w:rPr>
          <w:rFonts w:ascii="Garamond" w:eastAsia="Garamond" w:hAnsi="Garamond" w:cs="Garamond"/>
          <w:szCs w:val="24"/>
        </w:rPr>
      </w:pPr>
    </w:p>
    <w:p w14:paraId="3BB7F015" w14:textId="77777777" w:rsidR="008F7976" w:rsidRPr="00CA3A90"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These hopes and wishes which haunt the present and remain unconcluded, are rendered and played out within the special optative nature of the apostrophic lyric. As Culler notes in summarising Heinz </w:t>
      </w:r>
      <w:proofErr w:type="spellStart"/>
      <w:r>
        <w:rPr>
          <w:rFonts w:ascii="Garamond" w:eastAsia="Garamond" w:hAnsi="Garamond" w:cs="Garamond"/>
          <w:sz w:val="24"/>
          <w:szCs w:val="24"/>
        </w:rPr>
        <w:t>Schlaffer</w:t>
      </w:r>
      <w:proofErr w:type="spellEnd"/>
      <w:r>
        <w:rPr>
          <w:rFonts w:ascii="Garamond" w:eastAsia="Garamond" w:hAnsi="Garamond" w:cs="Garamond"/>
          <w:sz w:val="24"/>
          <w:szCs w:val="24"/>
        </w:rPr>
        <w:t>, the lyric offers a resistance to secular rationality, persisting ‘in modes of invocation and magical operations that seem anachronistic’</w:t>
      </w:r>
      <w:r>
        <w:rPr>
          <w:rStyle w:val="FootnoteReference"/>
          <w:rFonts w:ascii="Garamond" w:eastAsia="Garamond" w:hAnsi="Garamond" w:cs="Garamond"/>
          <w:sz w:val="24"/>
          <w:szCs w:val="24"/>
        </w:rPr>
        <w:footnoteReference w:id="287"/>
      </w:r>
      <w:r>
        <w:rPr>
          <w:rFonts w:ascii="Garamond" w:eastAsia="Garamond" w:hAnsi="Garamond" w:cs="Garamond"/>
          <w:sz w:val="24"/>
          <w:szCs w:val="24"/>
        </w:rPr>
        <w:t>. It is a mode of invocation to an absent ‘other’ which is hear time and time again in the testimonies of striking miners during the strike:</w:t>
      </w:r>
    </w:p>
    <w:p w14:paraId="1A823098" w14:textId="77777777" w:rsidR="008F7976" w:rsidRDefault="008F7976" w:rsidP="008F7976">
      <w:pPr>
        <w:keepNext/>
        <w:shd w:val="clear" w:color="auto" w:fill="FFFFFF"/>
        <w:spacing w:after="160" w:line="256" w:lineRule="auto"/>
        <w:ind w:left="850" w:right="850"/>
        <w:jc w:val="both"/>
        <w:rPr>
          <w:rFonts w:ascii="Garamond" w:eastAsia="Garamond" w:hAnsi="Garamond" w:cs="Garamond"/>
        </w:rPr>
      </w:pPr>
      <w:r>
        <w:rPr>
          <w:rFonts w:ascii="Garamond" w:eastAsia="Garamond" w:hAnsi="Garamond" w:cs="Garamond"/>
        </w:rPr>
        <w:t>if more trade union members would realise this and just come to terms with themselves and say right, fair enough, it’s been a long, hard battle, these lads that’s going into work now if they’d just turn round to each other and say ‘look it’s been a long battle, it’s been too long, all we have to do is come out, just come out for a week or two or a month, they see nobody’s going in, we’ve won, we’ve won if you can call it winning.</w:t>
      </w:r>
      <w:r>
        <w:rPr>
          <w:rFonts w:ascii="Garamond" w:eastAsia="Garamond" w:hAnsi="Garamond" w:cs="Garamond"/>
          <w:vertAlign w:val="superscript"/>
        </w:rPr>
        <w:footnoteReference w:id="288"/>
      </w:r>
    </w:p>
    <w:p w14:paraId="0F8EFE54"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7BBF9E73" w14:textId="294CA92C"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 xml:space="preserve">If this summoning of lateral paths is tragic or elegiac in the past tense, then perhaps their invocation in the poetic event of the present serves to provide an imaginative platform for change. </w:t>
      </w:r>
      <w:proofErr w:type="gramStart"/>
      <w:r>
        <w:rPr>
          <w:rFonts w:ascii="Garamond" w:eastAsia="Garamond" w:hAnsi="Garamond" w:cs="Garamond"/>
          <w:sz w:val="24"/>
          <w:szCs w:val="24"/>
        </w:rPr>
        <w:t xml:space="preserve">In order </w:t>
      </w:r>
      <w:r>
        <w:rPr>
          <w:rFonts w:ascii="Garamond" w:eastAsia="Garamond" w:hAnsi="Garamond" w:cs="Garamond"/>
          <w:sz w:val="24"/>
          <w:szCs w:val="24"/>
        </w:rPr>
        <w:lastRenderedPageBreak/>
        <w:t>to</w:t>
      </w:r>
      <w:proofErr w:type="gramEnd"/>
      <w:r>
        <w:rPr>
          <w:rFonts w:ascii="Garamond" w:eastAsia="Garamond" w:hAnsi="Garamond" w:cs="Garamond"/>
          <w:sz w:val="24"/>
          <w:szCs w:val="24"/>
        </w:rPr>
        <w:t xml:space="preserve"> explore this, then we must look at the most important ritual site of invocation during the strike: the picket line. </w:t>
      </w:r>
    </w:p>
    <w:p w14:paraId="012E9BFD"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r>
        <w:rPr>
          <w:rFonts w:ascii="Garamond" w:eastAsia="Garamond" w:hAnsi="Garamond" w:cs="Garamond"/>
          <w:sz w:val="24"/>
          <w:szCs w:val="24"/>
        </w:rPr>
        <w:t xml:space="preserve"> </w:t>
      </w:r>
    </w:p>
    <w:p w14:paraId="7422F646"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7C4ED290" w14:textId="77777777" w:rsidR="008F7976" w:rsidRPr="002D2523" w:rsidRDefault="008F7976" w:rsidP="008F7976">
      <w:pPr>
        <w:keepNext/>
        <w:shd w:val="clear" w:color="auto" w:fill="FFFFFF"/>
        <w:spacing w:after="160" w:line="256" w:lineRule="auto"/>
        <w:jc w:val="both"/>
        <w:rPr>
          <w:rFonts w:ascii="Garamond" w:eastAsia="Garamond" w:hAnsi="Garamond" w:cs="Garamond"/>
          <w:sz w:val="24"/>
          <w:szCs w:val="24"/>
        </w:rPr>
      </w:pPr>
      <w:bookmarkStart w:id="27" w:name="_Hlk25433976"/>
      <w:r w:rsidRPr="002D2523">
        <w:rPr>
          <w:rFonts w:ascii="Garamond" w:eastAsia="Garamond" w:hAnsi="Garamond" w:cs="Garamond"/>
          <w:b/>
          <w:bCs/>
          <w:sz w:val="24"/>
          <w:szCs w:val="24"/>
        </w:rPr>
        <w:t>Bod</w:t>
      </w:r>
      <w:r>
        <w:rPr>
          <w:rFonts w:ascii="Garamond" w:eastAsia="Garamond" w:hAnsi="Garamond" w:cs="Garamond"/>
          <w:b/>
          <w:bCs/>
          <w:sz w:val="24"/>
          <w:szCs w:val="24"/>
        </w:rPr>
        <w:t>ily</w:t>
      </w:r>
      <w:r w:rsidRPr="002D2523">
        <w:rPr>
          <w:rFonts w:ascii="Garamond" w:eastAsia="Garamond" w:hAnsi="Garamond" w:cs="Garamond"/>
          <w:b/>
          <w:bCs/>
          <w:sz w:val="24"/>
          <w:szCs w:val="24"/>
        </w:rPr>
        <w:t xml:space="preserve"> </w:t>
      </w:r>
      <w:r>
        <w:rPr>
          <w:rFonts w:ascii="Garamond" w:eastAsia="Garamond" w:hAnsi="Garamond" w:cs="Garamond"/>
          <w:b/>
          <w:bCs/>
          <w:sz w:val="24"/>
          <w:szCs w:val="24"/>
        </w:rPr>
        <w:t>u</w:t>
      </w:r>
      <w:r w:rsidRPr="002D2523">
        <w:rPr>
          <w:rFonts w:ascii="Garamond" w:eastAsia="Garamond" w:hAnsi="Garamond" w:cs="Garamond"/>
          <w:b/>
          <w:bCs/>
          <w:sz w:val="24"/>
          <w:szCs w:val="24"/>
        </w:rPr>
        <w:t>tterance and</w:t>
      </w:r>
      <w:r>
        <w:rPr>
          <w:rFonts w:ascii="Garamond" w:eastAsia="Garamond" w:hAnsi="Garamond" w:cs="Garamond"/>
          <w:b/>
          <w:bCs/>
          <w:sz w:val="24"/>
          <w:szCs w:val="24"/>
        </w:rPr>
        <w:t xml:space="preserve"> the</w:t>
      </w:r>
      <w:r w:rsidRPr="002D2523">
        <w:rPr>
          <w:rFonts w:ascii="Garamond" w:eastAsia="Garamond" w:hAnsi="Garamond" w:cs="Garamond"/>
          <w:b/>
          <w:bCs/>
          <w:sz w:val="24"/>
          <w:szCs w:val="24"/>
        </w:rPr>
        <w:t xml:space="preserve"> </w:t>
      </w:r>
      <w:proofErr w:type="spellStart"/>
      <w:r>
        <w:rPr>
          <w:rFonts w:ascii="Garamond" w:eastAsia="Garamond" w:hAnsi="Garamond" w:cs="Garamond"/>
          <w:b/>
          <w:bCs/>
          <w:sz w:val="24"/>
          <w:szCs w:val="24"/>
        </w:rPr>
        <w:t>unfinisibility</w:t>
      </w:r>
      <w:proofErr w:type="spellEnd"/>
      <w:r>
        <w:rPr>
          <w:rFonts w:ascii="Garamond" w:eastAsia="Garamond" w:hAnsi="Garamond" w:cs="Garamond"/>
          <w:b/>
          <w:bCs/>
          <w:sz w:val="24"/>
          <w:szCs w:val="24"/>
        </w:rPr>
        <w:t xml:space="preserve"> of</w:t>
      </w:r>
      <w:r w:rsidRPr="003C2DE7">
        <w:rPr>
          <w:rFonts w:ascii="Garamond" w:eastAsia="Garamond" w:hAnsi="Garamond" w:cs="Garamond"/>
          <w:b/>
          <w:bCs/>
          <w:sz w:val="24"/>
          <w:szCs w:val="24"/>
        </w:rPr>
        <w:t xml:space="preserve"> </w:t>
      </w:r>
      <w:r>
        <w:rPr>
          <w:rFonts w:ascii="Garamond" w:eastAsia="Garamond" w:hAnsi="Garamond" w:cs="Garamond"/>
          <w:b/>
          <w:bCs/>
          <w:sz w:val="24"/>
          <w:szCs w:val="24"/>
        </w:rPr>
        <w:t>the picket line</w:t>
      </w:r>
    </w:p>
    <w:bookmarkEnd w:id="27"/>
    <w:p w14:paraId="76F0E2B5"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12363876" w14:textId="77777777" w:rsidR="008F7976" w:rsidRPr="00477DBA" w:rsidRDefault="008F7976" w:rsidP="009C763B">
      <w:pPr>
        <w:keepNext/>
        <w:shd w:val="clear" w:color="auto" w:fill="FFFFFF"/>
        <w:spacing w:after="160" w:line="480" w:lineRule="auto"/>
        <w:jc w:val="both"/>
        <w:rPr>
          <w:rFonts w:ascii="Garamond" w:eastAsia="Arial" w:hAnsi="Garamond" w:cs="Arial"/>
          <w:sz w:val="24"/>
          <w:szCs w:val="24"/>
        </w:rPr>
      </w:pPr>
      <w:r w:rsidRPr="00477DBA">
        <w:rPr>
          <w:rFonts w:ascii="Garamond" w:eastAsia="Garamond" w:hAnsi="Garamond" w:cs="Garamond"/>
          <w:sz w:val="24"/>
          <w:szCs w:val="24"/>
        </w:rPr>
        <w:t xml:space="preserve">In writing poetry based on the testimonies of mining families, it becomes clear that their representation in this period is often best served through dialogue: </w:t>
      </w:r>
      <w:r>
        <w:rPr>
          <w:rFonts w:ascii="Garamond" w:eastAsia="Garamond" w:hAnsi="Garamond" w:cs="Garamond"/>
          <w:sz w:val="24"/>
          <w:szCs w:val="24"/>
        </w:rPr>
        <w:t xml:space="preserve">those present speaking of, and to, </w:t>
      </w:r>
      <w:r w:rsidRPr="00477DBA">
        <w:rPr>
          <w:rFonts w:ascii="Garamond" w:eastAsia="Garamond" w:hAnsi="Garamond" w:cs="Garamond"/>
          <w:sz w:val="24"/>
          <w:szCs w:val="24"/>
        </w:rPr>
        <w:t xml:space="preserve">absent people and </w:t>
      </w:r>
      <w:r>
        <w:rPr>
          <w:rFonts w:ascii="Garamond" w:eastAsia="Garamond" w:hAnsi="Garamond" w:cs="Garamond"/>
          <w:sz w:val="24"/>
          <w:szCs w:val="24"/>
        </w:rPr>
        <w:t>places, alternative realities; the poet a bodily,</w:t>
      </w:r>
      <w:r w:rsidRPr="00477DBA">
        <w:rPr>
          <w:rFonts w:ascii="Garamond" w:eastAsia="Garamond" w:hAnsi="Garamond" w:cs="Garamond"/>
          <w:sz w:val="24"/>
          <w:szCs w:val="24"/>
        </w:rPr>
        <w:t xml:space="preserve"> listening conduit</w:t>
      </w:r>
      <w:r>
        <w:rPr>
          <w:rFonts w:ascii="Garamond" w:eastAsia="Garamond" w:hAnsi="Garamond" w:cs="Garamond"/>
          <w:sz w:val="24"/>
          <w:szCs w:val="24"/>
        </w:rPr>
        <w:t xml:space="preserve">, the space to receive </w:t>
      </w:r>
      <w:r w:rsidRPr="00477DBA">
        <w:rPr>
          <w:rFonts w:ascii="Garamond" w:eastAsia="Garamond" w:hAnsi="Garamond" w:cs="Garamond"/>
          <w:sz w:val="24"/>
          <w:szCs w:val="24"/>
        </w:rPr>
        <w:t>participants</w:t>
      </w:r>
      <w:r>
        <w:rPr>
          <w:rFonts w:ascii="Garamond" w:eastAsia="Garamond" w:hAnsi="Garamond" w:cs="Garamond"/>
          <w:sz w:val="24"/>
          <w:szCs w:val="24"/>
        </w:rPr>
        <w:t>’</w:t>
      </w:r>
      <w:r w:rsidRPr="00477DBA">
        <w:rPr>
          <w:rFonts w:ascii="Garamond" w:eastAsia="Garamond" w:hAnsi="Garamond" w:cs="Garamond"/>
          <w:sz w:val="24"/>
          <w:szCs w:val="24"/>
        </w:rPr>
        <w:t xml:space="preserve"> spe</w:t>
      </w:r>
      <w:r>
        <w:rPr>
          <w:rFonts w:ascii="Garamond" w:eastAsia="Garamond" w:hAnsi="Garamond" w:cs="Garamond"/>
          <w:sz w:val="24"/>
          <w:szCs w:val="24"/>
        </w:rPr>
        <w:t>ech in the moment</w:t>
      </w:r>
      <w:r w:rsidRPr="00477DBA">
        <w:rPr>
          <w:rFonts w:ascii="Garamond" w:eastAsia="Garamond" w:hAnsi="Garamond" w:cs="Garamond"/>
          <w:sz w:val="24"/>
          <w:szCs w:val="24"/>
        </w:rPr>
        <w:t xml:space="preserve">. As Katy Shaw states: </w:t>
      </w:r>
      <w:r w:rsidRPr="00477DBA">
        <w:rPr>
          <w:rFonts w:ascii="Garamond" w:eastAsia="Arial" w:hAnsi="Garamond" w:cs="Arial"/>
          <w:sz w:val="24"/>
          <w:szCs w:val="24"/>
        </w:rPr>
        <w:t xml:space="preserve">Dialogue stresses ‘the open-endedness of representation, demanding further discursive and responsive analysis in their foregrounding of the intrinsically social structure of poetry… this </w:t>
      </w:r>
      <w:proofErr w:type="spellStart"/>
      <w:r w:rsidRPr="00477DBA">
        <w:rPr>
          <w:rFonts w:ascii="Garamond" w:eastAsia="Arial" w:hAnsi="Garamond" w:cs="Arial"/>
          <w:sz w:val="24"/>
          <w:szCs w:val="24"/>
        </w:rPr>
        <w:t>unfinisibility</w:t>
      </w:r>
      <w:proofErr w:type="spellEnd"/>
      <w:r w:rsidRPr="00477DBA">
        <w:rPr>
          <w:rFonts w:ascii="Garamond" w:eastAsia="Arial" w:hAnsi="Garamond" w:cs="Arial"/>
          <w:sz w:val="24"/>
          <w:szCs w:val="24"/>
        </w:rPr>
        <w:t xml:space="preserve"> constitutes a significant aspect in an ongoing process of meaning formation.’</w:t>
      </w:r>
      <w:r w:rsidRPr="00477DBA">
        <w:rPr>
          <w:rFonts w:ascii="Garamond" w:eastAsia="Arial" w:hAnsi="Garamond" w:cs="Arial"/>
          <w:sz w:val="24"/>
          <w:szCs w:val="24"/>
          <w:vertAlign w:val="superscript"/>
        </w:rPr>
        <w:footnoteReference w:id="289"/>
      </w:r>
      <w:r w:rsidRPr="00477DBA">
        <w:rPr>
          <w:rFonts w:ascii="Garamond" w:eastAsia="Arial" w:hAnsi="Garamond" w:cs="Arial"/>
          <w:sz w:val="24"/>
          <w:szCs w:val="24"/>
        </w:rPr>
        <w:t xml:space="preserve"> </w:t>
      </w:r>
      <w:r>
        <w:rPr>
          <w:rFonts w:ascii="Garamond" w:eastAsia="Arial" w:hAnsi="Garamond" w:cs="Arial"/>
          <w:sz w:val="24"/>
          <w:szCs w:val="24"/>
        </w:rPr>
        <w:t>The resulting poems which form from remembered speech and field texts capture the nexus of this ongoing process.</w:t>
      </w:r>
    </w:p>
    <w:p w14:paraId="4520C056"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We have already witnessed the importance of the picket line in the formation of identity: as an ideological frontier between the socialist state and private capitalist interests, and as the site of the transformation of masculinity between elemental, warrior miners and the scabs that were escorted through them. As Katy Shaw contends, in agreement with those testimonies which attested to the importance of communication in maintaining the class solidarity necessary to win the dispute, picket lines provided:</w:t>
      </w:r>
    </w:p>
    <w:p w14:paraId="147F894C" w14:textId="77777777" w:rsidR="008F7976" w:rsidRDefault="008F7976" w:rsidP="008F7976">
      <w:pPr>
        <w:spacing w:after="0"/>
        <w:ind w:left="850" w:right="850"/>
        <w:rPr>
          <w:rFonts w:ascii="Garamond" w:eastAsia="Arial" w:hAnsi="Garamond" w:cs="Arial"/>
        </w:rPr>
      </w:pPr>
      <w:r w:rsidRPr="00477DBA">
        <w:rPr>
          <w:rFonts w:ascii="Garamond" w:eastAsia="Arial" w:hAnsi="Garamond" w:cs="Arial"/>
        </w:rPr>
        <w:t>the space and opportunity to vocalise thoughts and feelings, perspectives on developments and hopes for the future. Picketing also helped to develop the literary culture of the strike, allowing strikers to meet, exchange ideas and write together</w:t>
      </w:r>
      <w:r>
        <w:rPr>
          <w:rStyle w:val="FootnoteReference"/>
          <w:rFonts w:ascii="Garamond" w:eastAsia="Arial" w:hAnsi="Garamond" w:cs="Arial"/>
        </w:rPr>
        <w:footnoteReference w:id="290"/>
      </w:r>
    </w:p>
    <w:p w14:paraId="7BC2EB38" w14:textId="77777777" w:rsidR="008F7976" w:rsidRPr="00477DBA" w:rsidRDefault="008F7976" w:rsidP="008F7976">
      <w:pPr>
        <w:spacing w:after="0"/>
        <w:ind w:right="283"/>
        <w:rPr>
          <w:rFonts w:ascii="Garamond" w:eastAsia="Arial" w:hAnsi="Garamond" w:cs="Arial"/>
          <w:sz w:val="24"/>
        </w:rPr>
      </w:pPr>
    </w:p>
    <w:p w14:paraId="7555722B" w14:textId="77777777" w:rsidR="009C763B" w:rsidRDefault="009C763B" w:rsidP="009C763B">
      <w:pPr>
        <w:spacing w:after="0" w:line="480" w:lineRule="auto"/>
        <w:jc w:val="both"/>
        <w:rPr>
          <w:rFonts w:ascii="Garamond" w:eastAsia="Arial" w:hAnsi="Garamond" w:cs="Arial"/>
          <w:sz w:val="24"/>
        </w:rPr>
      </w:pPr>
    </w:p>
    <w:p w14:paraId="7FC6AF89" w14:textId="766755DA" w:rsidR="008F7976" w:rsidRPr="002E5A61" w:rsidRDefault="008F7976" w:rsidP="009C763B">
      <w:pPr>
        <w:spacing w:after="0" w:line="480" w:lineRule="auto"/>
        <w:jc w:val="both"/>
        <w:rPr>
          <w:rFonts w:ascii="Garamond" w:eastAsia="Arial" w:hAnsi="Garamond" w:cs="Arial"/>
          <w:sz w:val="24"/>
        </w:rPr>
      </w:pPr>
      <w:r>
        <w:rPr>
          <w:rFonts w:ascii="Garamond" w:eastAsia="Arial" w:hAnsi="Garamond" w:cs="Arial"/>
          <w:sz w:val="24"/>
        </w:rPr>
        <w:lastRenderedPageBreak/>
        <w:t>Shaw’s work in analysing the poetry of striking miners and their families was very influential on my own poetry as I sought to understand the ways in which poetry may shape meaning, and work towards rendering workers’ experiences, redressing the sense of the stasis engendered in both pride and humiliation. Shaw defines most strikers’ poetry as counter-hegemonic, and extensions of the chants of picket lines, ‘narratives themselves that can be deemed poetic’</w:t>
      </w:r>
      <w:r w:rsidRPr="00D86F2B">
        <w:rPr>
          <w:rFonts w:ascii="Garamond" w:eastAsia="Arial" w:hAnsi="Garamond" w:cs="Arial"/>
          <w:vertAlign w:val="superscript"/>
        </w:rPr>
        <w:footnoteReference w:id="291"/>
      </w:r>
      <w:r>
        <w:rPr>
          <w:rFonts w:ascii="Garamond" w:eastAsia="Arial" w:hAnsi="Garamond" w:cs="Arial"/>
          <w:sz w:val="24"/>
        </w:rPr>
        <w:t xml:space="preserve">. </w:t>
      </w:r>
      <w:r>
        <w:rPr>
          <w:rFonts w:ascii="Garamond" w:eastAsia="Garamond" w:hAnsi="Garamond" w:cs="Garamond"/>
          <w:sz w:val="24"/>
          <w:szCs w:val="24"/>
        </w:rPr>
        <w:t xml:space="preserve">The battle in the media over competing representations of the reality of the miners’ strike was such that it was necessary to be physically present </w:t>
      </w:r>
      <w:proofErr w:type="gramStart"/>
      <w:r>
        <w:rPr>
          <w:rFonts w:ascii="Garamond" w:eastAsia="Garamond" w:hAnsi="Garamond" w:cs="Garamond"/>
          <w:sz w:val="24"/>
          <w:szCs w:val="24"/>
        </w:rPr>
        <w:t>in order to</w:t>
      </w:r>
      <w:proofErr w:type="gramEnd"/>
      <w:r>
        <w:rPr>
          <w:rFonts w:ascii="Garamond" w:eastAsia="Garamond" w:hAnsi="Garamond" w:cs="Garamond"/>
          <w:sz w:val="24"/>
          <w:szCs w:val="24"/>
        </w:rPr>
        <w:t xml:space="preserve"> avoid being circumvented from the narrative of the strike. An NUM rep stressed how critical this bodily presence was:</w:t>
      </w:r>
    </w:p>
    <w:p w14:paraId="04492611" w14:textId="77777777" w:rsidR="008F7976" w:rsidRDefault="008F7976" w:rsidP="008F7976">
      <w:pPr>
        <w:keepNext/>
        <w:shd w:val="clear" w:color="auto" w:fill="FFFFFF"/>
        <w:spacing w:after="160" w:line="256" w:lineRule="auto"/>
        <w:ind w:left="283" w:right="283"/>
        <w:jc w:val="both"/>
        <w:rPr>
          <w:rFonts w:ascii="Garamond" w:eastAsia="Garamond" w:hAnsi="Garamond" w:cs="Garamond"/>
        </w:rPr>
      </w:pPr>
    </w:p>
    <w:p w14:paraId="05460111" w14:textId="77777777" w:rsidR="008F7976" w:rsidRDefault="008F7976" w:rsidP="008F7976">
      <w:pPr>
        <w:keepNext/>
        <w:shd w:val="clear" w:color="auto" w:fill="FFFFFF"/>
        <w:spacing w:after="160" w:line="256" w:lineRule="auto"/>
        <w:ind w:left="850" w:right="850"/>
        <w:jc w:val="both"/>
        <w:rPr>
          <w:rFonts w:ascii="Garamond" w:eastAsia="Garamond" w:hAnsi="Garamond" w:cs="Garamond"/>
          <w:sz w:val="24"/>
          <w:szCs w:val="24"/>
        </w:rPr>
      </w:pPr>
      <w:r>
        <w:rPr>
          <w:rFonts w:ascii="Garamond" w:eastAsia="Garamond" w:hAnsi="Garamond" w:cs="Garamond"/>
        </w:rPr>
        <w:t xml:space="preserve">the way the whole </w:t>
      </w:r>
      <w:proofErr w:type="gramStart"/>
      <w:r>
        <w:rPr>
          <w:rFonts w:ascii="Garamond" w:eastAsia="Garamond" w:hAnsi="Garamond" w:cs="Garamond"/>
        </w:rPr>
        <w:t>media’s</w:t>
      </w:r>
      <w:proofErr w:type="gramEnd"/>
      <w:r>
        <w:rPr>
          <w:rFonts w:ascii="Garamond" w:eastAsia="Garamond" w:hAnsi="Garamond" w:cs="Garamond"/>
        </w:rPr>
        <w:t xml:space="preserve"> dealt with the fact that, you know, some miners are going back… it’s disillusioning the striking miners. </w:t>
      </w:r>
      <w:proofErr w:type="gramStart"/>
      <w:r>
        <w:rPr>
          <w:rFonts w:ascii="Garamond" w:eastAsia="Garamond" w:hAnsi="Garamond" w:cs="Garamond"/>
        </w:rPr>
        <w:t>It’s</w:t>
      </w:r>
      <w:proofErr w:type="gramEnd"/>
      <w:r>
        <w:rPr>
          <w:rFonts w:ascii="Garamond" w:eastAsia="Garamond" w:hAnsi="Garamond" w:cs="Garamond"/>
        </w:rPr>
        <w:t xml:space="preserve"> people on the picket lines that are needed. But I mean we were all up this morning and out at four o’clock but obviously people </w:t>
      </w:r>
      <w:proofErr w:type="gramStart"/>
      <w:r>
        <w:rPr>
          <w:rFonts w:ascii="Garamond" w:eastAsia="Garamond" w:hAnsi="Garamond" w:cs="Garamond"/>
        </w:rPr>
        <w:t>don’t</w:t>
      </w:r>
      <w:proofErr w:type="gramEnd"/>
      <w:r>
        <w:rPr>
          <w:rFonts w:ascii="Garamond" w:eastAsia="Garamond" w:hAnsi="Garamond" w:cs="Garamond"/>
        </w:rPr>
        <w:t xml:space="preserve"> do that every day. I think the miners need to see people out supporting them and that’s precisely why we are doing this, I mean marching through a mining community it’s to actually show people that we are there and we are supporting them.</w:t>
      </w:r>
      <w:r>
        <w:rPr>
          <w:rFonts w:ascii="Garamond" w:eastAsia="Garamond" w:hAnsi="Garamond" w:cs="Garamond"/>
          <w:vertAlign w:val="superscript"/>
        </w:rPr>
        <w:footnoteReference w:id="292"/>
      </w:r>
      <w:r>
        <w:rPr>
          <w:rFonts w:ascii="Garamond" w:eastAsia="Garamond" w:hAnsi="Garamond" w:cs="Garamond"/>
        </w:rPr>
        <w:t xml:space="preserve"> </w:t>
      </w:r>
      <w:r>
        <w:rPr>
          <w:rFonts w:ascii="Garamond" w:eastAsia="Garamond" w:hAnsi="Garamond" w:cs="Garamond"/>
          <w:sz w:val="24"/>
          <w:szCs w:val="24"/>
        </w:rPr>
        <w:t xml:space="preserve"> </w:t>
      </w:r>
    </w:p>
    <w:p w14:paraId="69A3A710"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464D125D"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t>Solidarity became a physical matter of bodily presence in defending the picket lines as: ‘it’s no use having an empty slogan “The workers United will never be defeated”- that’s got to be portrayed in lots of different ways, it’s got to be portrayed on the factory gates…’</w:t>
      </w:r>
      <w:r>
        <w:rPr>
          <w:rFonts w:ascii="Garamond" w:eastAsia="Garamond" w:hAnsi="Garamond" w:cs="Garamond"/>
          <w:sz w:val="24"/>
          <w:szCs w:val="24"/>
          <w:vertAlign w:val="superscript"/>
        </w:rPr>
        <w:footnoteReference w:id="293"/>
      </w:r>
      <w:r>
        <w:rPr>
          <w:rFonts w:ascii="Garamond" w:eastAsia="Garamond" w:hAnsi="Garamond" w:cs="Garamond"/>
          <w:sz w:val="24"/>
          <w:szCs w:val="24"/>
        </w:rPr>
        <w:t xml:space="preserve"> </w:t>
      </w:r>
    </w:p>
    <w:p w14:paraId="15C655CD" w14:textId="77777777" w:rsidR="008F7976" w:rsidRDefault="008F7976" w:rsidP="008F7976">
      <w:pPr>
        <w:spacing w:after="0"/>
        <w:jc w:val="both"/>
        <w:rPr>
          <w:rFonts w:ascii="Garamond" w:eastAsia="Arial" w:hAnsi="Garamond" w:cs="Arial"/>
          <w:sz w:val="24"/>
        </w:rPr>
      </w:pPr>
    </w:p>
    <w:p w14:paraId="74D64F0B" w14:textId="77777777" w:rsidR="008F7976" w:rsidRDefault="008F7976" w:rsidP="009C763B">
      <w:pPr>
        <w:spacing w:after="0" w:line="480" w:lineRule="auto"/>
        <w:jc w:val="both"/>
        <w:rPr>
          <w:rFonts w:ascii="Garamond" w:eastAsia="Garamond" w:hAnsi="Garamond" w:cs="Garamond"/>
          <w:sz w:val="24"/>
          <w:szCs w:val="24"/>
        </w:rPr>
      </w:pPr>
      <w:r>
        <w:rPr>
          <w:rFonts w:ascii="Garamond" w:eastAsia="Arial" w:hAnsi="Garamond" w:cs="Arial"/>
          <w:sz w:val="24"/>
        </w:rPr>
        <w:t>Chants fuse the body and voice in the poetic moment, offering a chance to redeem the body’s capacity in the formation of identity which, as we saw earlier, was a primary site of contestation during the strike. The suppression of picket lines led to the very real fear that miners were becoming the</w:t>
      </w:r>
      <w:r>
        <w:rPr>
          <w:rFonts w:ascii="Arial" w:eastAsia="Arial" w:hAnsi="Arial" w:cs="Arial"/>
        </w:rPr>
        <w:t xml:space="preserve"> </w:t>
      </w:r>
      <w:r w:rsidRPr="00D86F2B">
        <w:rPr>
          <w:rFonts w:ascii="Garamond" w:eastAsia="Arial" w:hAnsi="Garamond" w:cs="Arial"/>
          <w:sz w:val="24"/>
        </w:rPr>
        <w:t xml:space="preserve">“heads on poles” of Thatcher’s regime- symbols used to discourage civil, </w:t>
      </w:r>
      <w:proofErr w:type="gramStart"/>
      <w:r w:rsidRPr="00D86F2B">
        <w:rPr>
          <w:rFonts w:ascii="Garamond" w:eastAsia="Arial" w:hAnsi="Garamond" w:cs="Arial"/>
          <w:sz w:val="24"/>
        </w:rPr>
        <w:t>political</w:t>
      </w:r>
      <w:proofErr w:type="gramEnd"/>
      <w:r w:rsidRPr="00D86F2B">
        <w:rPr>
          <w:rFonts w:ascii="Garamond" w:eastAsia="Arial" w:hAnsi="Garamond" w:cs="Arial"/>
          <w:sz w:val="24"/>
        </w:rPr>
        <w:t xml:space="preserve"> and economic disobedience in other industries’</w:t>
      </w:r>
      <w:r w:rsidRPr="00D86F2B">
        <w:rPr>
          <w:rFonts w:ascii="Garamond" w:eastAsia="Arial" w:hAnsi="Garamond" w:cs="Arial"/>
          <w:sz w:val="24"/>
          <w:vertAlign w:val="superscript"/>
        </w:rPr>
        <w:footnoteReference w:id="294"/>
      </w:r>
      <w:r>
        <w:rPr>
          <w:rFonts w:ascii="Garamond" w:eastAsia="Arial" w:hAnsi="Garamond" w:cs="Arial"/>
          <w:sz w:val="24"/>
        </w:rPr>
        <w:t xml:space="preserve">. As such, </w:t>
      </w:r>
      <w:r>
        <w:rPr>
          <w:rFonts w:ascii="Garamond" w:eastAsia="Garamond" w:hAnsi="Garamond" w:cs="Garamond"/>
          <w:sz w:val="24"/>
          <w:szCs w:val="24"/>
        </w:rPr>
        <w:t xml:space="preserve">a form of restitution of the body took place through the collective utterance of picket line chants and refrains. On one level, this became </w:t>
      </w:r>
      <w:r>
        <w:rPr>
          <w:rFonts w:ascii="Garamond" w:eastAsia="Garamond" w:hAnsi="Garamond" w:cs="Garamond"/>
          <w:sz w:val="24"/>
          <w:szCs w:val="24"/>
        </w:rPr>
        <w:lastRenderedPageBreak/>
        <w:t>manifest in wishing a form of bodily retribution on the perceived chief instrument of their suffering:</w:t>
      </w:r>
    </w:p>
    <w:p w14:paraId="5CA35454" w14:textId="77777777" w:rsidR="008F7976" w:rsidRPr="00F95195" w:rsidRDefault="008F7976" w:rsidP="008F7976">
      <w:pPr>
        <w:spacing w:after="0"/>
        <w:rPr>
          <w:rFonts w:ascii="Arial" w:eastAsia="Arial" w:hAnsi="Arial" w:cs="Arial"/>
        </w:rPr>
      </w:pPr>
    </w:p>
    <w:p w14:paraId="00E6F3C2" w14:textId="77777777" w:rsidR="008F7976" w:rsidRPr="00F95195" w:rsidRDefault="008F7976" w:rsidP="009C763B">
      <w:pPr>
        <w:spacing w:after="0"/>
        <w:ind w:left="850" w:right="283"/>
        <w:rPr>
          <w:rFonts w:ascii="Garamond" w:eastAsia="Arial" w:hAnsi="Garamond" w:cs="Arial"/>
        </w:rPr>
      </w:pPr>
      <w:r w:rsidRPr="00F95195">
        <w:rPr>
          <w:rFonts w:ascii="Garamond" w:eastAsia="Arial" w:hAnsi="Garamond" w:cs="Arial"/>
        </w:rPr>
        <w:t xml:space="preserve"> What shall we do with Maggie Thatcher?</w:t>
      </w:r>
    </w:p>
    <w:p w14:paraId="372219C4" w14:textId="77777777" w:rsidR="008F7976" w:rsidRPr="00F95195" w:rsidRDefault="008F7976" w:rsidP="009C763B">
      <w:pPr>
        <w:spacing w:after="0"/>
        <w:ind w:left="850" w:right="283"/>
        <w:rPr>
          <w:rFonts w:ascii="Garamond" w:eastAsia="Arial" w:hAnsi="Garamond" w:cs="Arial"/>
        </w:rPr>
      </w:pPr>
      <w:r w:rsidRPr="00F95195">
        <w:rPr>
          <w:rFonts w:ascii="Garamond" w:eastAsia="Arial" w:hAnsi="Garamond" w:cs="Arial"/>
        </w:rPr>
        <w:t xml:space="preserve"> Early in the morning</w:t>
      </w:r>
    </w:p>
    <w:p w14:paraId="32434833" w14:textId="77777777" w:rsidR="008F7976" w:rsidRPr="00F95195" w:rsidRDefault="008F7976" w:rsidP="009C763B">
      <w:pPr>
        <w:spacing w:after="0"/>
        <w:ind w:left="850" w:right="283"/>
        <w:rPr>
          <w:rFonts w:ascii="Garamond" w:eastAsia="Arial" w:hAnsi="Garamond" w:cs="Arial"/>
        </w:rPr>
      </w:pPr>
      <w:r w:rsidRPr="00F95195">
        <w:rPr>
          <w:rFonts w:ascii="Garamond" w:eastAsia="Arial" w:hAnsi="Garamond" w:cs="Arial"/>
        </w:rPr>
        <w:t xml:space="preserve"> Burn, burn, burn the bugger</w:t>
      </w:r>
    </w:p>
    <w:p w14:paraId="5A35A338" w14:textId="77777777" w:rsidR="008F7976" w:rsidRDefault="008F7976" w:rsidP="009C763B">
      <w:pPr>
        <w:spacing w:after="0"/>
        <w:ind w:left="850" w:right="283"/>
        <w:rPr>
          <w:rFonts w:ascii="Garamond" w:eastAsia="Arial" w:hAnsi="Garamond" w:cs="Arial"/>
        </w:rPr>
      </w:pPr>
      <w:r w:rsidRPr="00F95195">
        <w:rPr>
          <w:rFonts w:ascii="Garamond" w:eastAsia="Arial" w:hAnsi="Garamond" w:cs="Arial"/>
        </w:rPr>
        <w:t xml:space="preserve"> Early in the morning </w:t>
      </w:r>
    </w:p>
    <w:p w14:paraId="56C37B40" w14:textId="77777777" w:rsidR="008F7976" w:rsidRDefault="008F7976" w:rsidP="008F7976">
      <w:pPr>
        <w:spacing w:after="0"/>
        <w:ind w:left="283" w:right="283"/>
        <w:rPr>
          <w:rFonts w:ascii="Garamond" w:eastAsia="Arial" w:hAnsi="Garamond" w:cs="Arial"/>
        </w:rPr>
      </w:pPr>
      <w:r>
        <w:rPr>
          <w:rFonts w:ascii="Garamond" w:eastAsia="Arial" w:hAnsi="Garamond" w:cs="Arial"/>
        </w:rPr>
        <w:t xml:space="preserve"> </w:t>
      </w:r>
      <w:r>
        <w:rPr>
          <w:rFonts w:ascii="Garamond" w:eastAsia="Arial" w:hAnsi="Garamond" w:cs="Arial"/>
        </w:rPr>
        <w:tab/>
      </w:r>
      <w:r>
        <w:rPr>
          <w:rFonts w:ascii="Garamond" w:eastAsia="Arial" w:hAnsi="Garamond" w:cs="Arial"/>
        </w:rPr>
        <w:tab/>
      </w:r>
      <w:r>
        <w:rPr>
          <w:rFonts w:ascii="Garamond" w:eastAsia="Arial" w:hAnsi="Garamond" w:cs="Arial"/>
        </w:rPr>
        <w:tab/>
      </w:r>
      <w:r>
        <w:rPr>
          <w:rFonts w:ascii="Garamond" w:eastAsia="Arial" w:hAnsi="Garamond" w:cs="Arial"/>
        </w:rPr>
        <w:tab/>
      </w:r>
      <w:r w:rsidRPr="00F95195">
        <w:rPr>
          <w:rFonts w:ascii="Garamond" w:eastAsia="Arial" w:hAnsi="Garamond" w:cs="Arial"/>
        </w:rPr>
        <w:t xml:space="preserve">(Anon “What Shall We Do </w:t>
      </w:r>
      <w:proofErr w:type="gramStart"/>
      <w:r w:rsidRPr="00F95195">
        <w:rPr>
          <w:rFonts w:ascii="Garamond" w:eastAsia="Arial" w:hAnsi="Garamond" w:cs="Arial"/>
        </w:rPr>
        <w:t>With</w:t>
      </w:r>
      <w:proofErr w:type="gramEnd"/>
      <w:r w:rsidRPr="00F95195">
        <w:rPr>
          <w:rFonts w:ascii="Garamond" w:eastAsia="Arial" w:hAnsi="Garamond" w:cs="Arial"/>
        </w:rPr>
        <w:t xml:space="preserve"> Maggie Thatcher?”)</w:t>
      </w:r>
      <w:r w:rsidRPr="00F95195">
        <w:rPr>
          <w:rFonts w:ascii="Garamond" w:eastAsia="Arial" w:hAnsi="Garamond" w:cs="Arial"/>
          <w:vertAlign w:val="superscript"/>
        </w:rPr>
        <w:footnoteReference w:id="295"/>
      </w:r>
    </w:p>
    <w:p w14:paraId="245C3346" w14:textId="77777777" w:rsidR="008F7976" w:rsidRDefault="008F7976" w:rsidP="008F7976">
      <w:pPr>
        <w:spacing w:after="0"/>
        <w:ind w:left="283" w:right="283"/>
        <w:rPr>
          <w:rFonts w:ascii="Garamond" w:eastAsia="Arial" w:hAnsi="Garamond" w:cs="Arial"/>
        </w:rPr>
      </w:pPr>
    </w:p>
    <w:p w14:paraId="0027C2ED" w14:textId="77777777" w:rsidR="008F7976" w:rsidRDefault="008F7976" w:rsidP="008F7976">
      <w:pPr>
        <w:spacing w:after="0"/>
        <w:rPr>
          <w:rFonts w:ascii="Garamond" w:eastAsia="Arial" w:hAnsi="Garamond" w:cs="Arial"/>
          <w:sz w:val="24"/>
        </w:rPr>
      </w:pPr>
    </w:p>
    <w:p w14:paraId="106D9DF2" w14:textId="77777777" w:rsidR="008F7976" w:rsidRPr="00F95195" w:rsidRDefault="008F7976" w:rsidP="009C763B">
      <w:pPr>
        <w:spacing w:after="0" w:line="480" w:lineRule="auto"/>
        <w:jc w:val="both"/>
        <w:rPr>
          <w:rFonts w:ascii="Garamond" w:eastAsia="Arial" w:hAnsi="Garamond" w:cs="Arial"/>
          <w:sz w:val="24"/>
        </w:rPr>
      </w:pPr>
      <w:bookmarkStart w:id="28" w:name="_Hlk24487982"/>
      <w:r>
        <w:rPr>
          <w:rFonts w:ascii="Garamond" w:eastAsia="Arial" w:hAnsi="Garamond" w:cs="Arial"/>
          <w:sz w:val="24"/>
        </w:rPr>
        <w:t>Yet this sense of bodily, positional awareness once standing on the cusp of the picket line allowed more transcendent calls for action, such as this prayer discussed by Shaw:</w:t>
      </w:r>
    </w:p>
    <w:bookmarkEnd w:id="28"/>
    <w:p w14:paraId="585107F5" w14:textId="77777777" w:rsidR="008F7976" w:rsidRPr="00F95195" w:rsidRDefault="008F7976" w:rsidP="008F7976">
      <w:pPr>
        <w:spacing w:after="0"/>
        <w:rPr>
          <w:rFonts w:ascii="Garamond" w:eastAsia="Arial" w:hAnsi="Garamond" w:cs="Arial"/>
        </w:rPr>
      </w:pPr>
    </w:p>
    <w:p w14:paraId="37AB2F4E" w14:textId="77777777" w:rsidR="008F7976" w:rsidRPr="00F95195" w:rsidRDefault="008F7976" w:rsidP="009C763B">
      <w:pPr>
        <w:spacing w:after="0"/>
        <w:ind w:left="850" w:right="850"/>
        <w:rPr>
          <w:rFonts w:ascii="Garamond" w:eastAsia="Arial" w:hAnsi="Garamond" w:cs="Arial"/>
        </w:rPr>
      </w:pPr>
      <w:proofErr w:type="gramStart"/>
      <w:r w:rsidRPr="00F95195">
        <w:rPr>
          <w:rFonts w:ascii="Garamond" w:eastAsia="Arial" w:hAnsi="Garamond" w:cs="Arial"/>
        </w:rPr>
        <w:t>I’m</w:t>
      </w:r>
      <w:proofErr w:type="gramEnd"/>
      <w:r w:rsidRPr="00F95195">
        <w:rPr>
          <w:rFonts w:ascii="Garamond" w:eastAsia="Arial" w:hAnsi="Garamond" w:cs="Arial"/>
        </w:rPr>
        <w:t xml:space="preserve"> only asking for the right</w:t>
      </w:r>
    </w:p>
    <w:p w14:paraId="3D42A591" w14:textId="77777777" w:rsidR="008F7976" w:rsidRPr="00F95195" w:rsidRDefault="008F7976" w:rsidP="009C763B">
      <w:pPr>
        <w:spacing w:after="0"/>
        <w:ind w:left="850" w:right="850"/>
        <w:rPr>
          <w:rFonts w:ascii="Garamond" w:eastAsia="Arial" w:hAnsi="Garamond" w:cs="Arial"/>
        </w:rPr>
      </w:pPr>
      <w:r w:rsidRPr="00F95195">
        <w:rPr>
          <w:rFonts w:ascii="Garamond" w:eastAsia="Arial" w:hAnsi="Garamond" w:cs="Arial"/>
        </w:rPr>
        <w:t>To work, for me and mine</w:t>
      </w:r>
    </w:p>
    <w:p w14:paraId="40D68A89" w14:textId="77777777" w:rsidR="008F7976" w:rsidRPr="00F95195" w:rsidRDefault="008F7976" w:rsidP="009C763B">
      <w:pPr>
        <w:spacing w:after="0"/>
        <w:ind w:left="850" w:right="850"/>
        <w:rPr>
          <w:rFonts w:ascii="Garamond" w:eastAsia="Arial" w:hAnsi="Garamond" w:cs="Arial"/>
        </w:rPr>
      </w:pPr>
      <w:r w:rsidRPr="00F95195">
        <w:rPr>
          <w:rFonts w:ascii="Garamond" w:eastAsia="Arial" w:hAnsi="Garamond" w:cs="Arial"/>
        </w:rPr>
        <w:t>So, Lord be close beside me</w:t>
      </w:r>
    </w:p>
    <w:p w14:paraId="018D81F7" w14:textId="77777777" w:rsidR="008F7976" w:rsidRPr="00F95195" w:rsidRDefault="008F7976" w:rsidP="009C763B">
      <w:pPr>
        <w:spacing w:after="0"/>
        <w:ind w:left="850" w:right="850"/>
        <w:rPr>
          <w:rFonts w:ascii="Garamond" w:eastAsia="Arial" w:hAnsi="Garamond" w:cs="Arial"/>
        </w:rPr>
      </w:pPr>
      <w:r w:rsidRPr="00F95195">
        <w:rPr>
          <w:rFonts w:ascii="Garamond" w:eastAsia="Arial" w:hAnsi="Garamond" w:cs="Arial"/>
        </w:rPr>
        <w:t xml:space="preserve">When </w:t>
      </w:r>
      <w:proofErr w:type="gramStart"/>
      <w:r w:rsidRPr="00F95195">
        <w:rPr>
          <w:rFonts w:ascii="Garamond" w:eastAsia="Arial" w:hAnsi="Garamond" w:cs="Arial"/>
        </w:rPr>
        <w:t>I’m</w:t>
      </w:r>
      <w:proofErr w:type="gramEnd"/>
      <w:r w:rsidRPr="00F95195">
        <w:rPr>
          <w:rFonts w:ascii="Garamond" w:eastAsia="Arial" w:hAnsi="Garamond" w:cs="Arial"/>
        </w:rPr>
        <w:t xml:space="preserve"> on the picket line</w:t>
      </w:r>
    </w:p>
    <w:p w14:paraId="2CBF8C31" w14:textId="77777777" w:rsidR="008F7976" w:rsidRPr="00F95195" w:rsidRDefault="008F7976" w:rsidP="009C763B">
      <w:pPr>
        <w:spacing w:after="0"/>
        <w:ind w:left="850" w:right="850"/>
        <w:rPr>
          <w:rFonts w:ascii="Garamond" w:eastAsia="Arial" w:hAnsi="Garamond" w:cs="Arial"/>
        </w:rPr>
      </w:pPr>
    </w:p>
    <w:p w14:paraId="4B71F4C4" w14:textId="77777777" w:rsidR="008F7976" w:rsidRPr="00F95195" w:rsidRDefault="008F7976" w:rsidP="009C763B">
      <w:pPr>
        <w:spacing w:after="0"/>
        <w:ind w:left="850" w:right="850"/>
        <w:rPr>
          <w:rFonts w:ascii="Garamond" w:eastAsia="Arial" w:hAnsi="Garamond" w:cs="Arial"/>
        </w:rPr>
      </w:pPr>
    </w:p>
    <w:p w14:paraId="6DC7D4AF" w14:textId="77777777" w:rsidR="008F7976" w:rsidRDefault="008F7976" w:rsidP="009C763B">
      <w:pPr>
        <w:spacing w:after="0"/>
        <w:ind w:left="850" w:right="850"/>
        <w:rPr>
          <w:rFonts w:ascii="Garamond" w:eastAsia="Arial" w:hAnsi="Garamond" w:cs="Arial"/>
          <w:i/>
        </w:rPr>
      </w:pPr>
      <w:r w:rsidRPr="00F95195">
        <w:rPr>
          <w:rFonts w:ascii="Garamond" w:eastAsia="Arial" w:hAnsi="Garamond" w:cs="Arial"/>
        </w:rPr>
        <w:t xml:space="preserve">From “Picket’s Prayer”, Karen Kull, </w:t>
      </w:r>
      <w:r w:rsidRPr="00F95195">
        <w:rPr>
          <w:rFonts w:ascii="Garamond" w:eastAsia="Arial" w:hAnsi="Garamond" w:cs="Arial"/>
          <w:i/>
        </w:rPr>
        <w:t>Strike 84-5</w:t>
      </w:r>
      <w:r w:rsidRPr="00F95195">
        <w:rPr>
          <w:rFonts w:ascii="Garamond" w:eastAsia="Arial" w:hAnsi="Garamond" w:cs="Arial"/>
          <w:vertAlign w:val="superscript"/>
        </w:rPr>
        <w:footnoteReference w:id="296"/>
      </w:r>
    </w:p>
    <w:p w14:paraId="26373F0D" w14:textId="77777777" w:rsidR="008F7976" w:rsidRDefault="008F7976" w:rsidP="008F7976">
      <w:pPr>
        <w:spacing w:after="0"/>
        <w:ind w:left="283" w:right="283"/>
        <w:rPr>
          <w:rFonts w:ascii="Garamond" w:eastAsia="Arial" w:hAnsi="Garamond" w:cs="Arial"/>
        </w:rPr>
      </w:pPr>
    </w:p>
    <w:p w14:paraId="307AAAC4" w14:textId="77777777" w:rsidR="008F7976" w:rsidRDefault="008F7976" w:rsidP="008F7976">
      <w:pPr>
        <w:spacing w:after="0"/>
        <w:ind w:left="283" w:right="283"/>
        <w:rPr>
          <w:rFonts w:ascii="Garamond" w:eastAsia="Arial" w:hAnsi="Garamond" w:cs="Arial"/>
        </w:rPr>
      </w:pPr>
    </w:p>
    <w:p w14:paraId="6CF60142" w14:textId="7D02C237" w:rsidR="008F7976" w:rsidRPr="00F95195" w:rsidRDefault="008F7976" w:rsidP="009C763B">
      <w:pPr>
        <w:spacing w:after="0" w:line="480" w:lineRule="auto"/>
        <w:jc w:val="both"/>
        <w:rPr>
          <w:rFonts w:ascii="Garamond" w:eastAsia="Arial" w:hAnsi="Garamond" w:cs="Arial"/>
          <w:sz w:val="24"/>
        </w:rPr>
      </w:pPr>
      <w:r w:rsidRPr="00F95195">
        <w:rPr>
          <w:rFonts w:ascii="Garamond" w:eastAsia="Arial" w:hAnsi="Garamond" w:cs="Arial"/>
          <w:sz w:val="24"/>
        </w:rPr>
        <w:t>Th</w:t>
      </w:r>
      <w:r>
        <w:rPr>
          <w:rFonts w:ascii="Garamond" w:eastAsia="Arial" w:hAnsi="Garamond" w:cs="Arial"/>
          <w:sz w:val="24"/>
        </w:rPr>
        <w:t xml:space="preserve">ere is a sense of deictic enlightenment which seems to stem from the experience of being ‘beside’. That the even the spiritual and almighty, in validating the righteousness of the strike, must fall in line with the strike’s configuration. That the picket line becomes an embodiment of </w:t>
      </w:r>
      <w:proofErr w:type="spellStart"/>
      <w:r>
        <w:rPr>
          <w:rFonts w:ascii="Garamond" w:eastAsia="Arial" w:hAnsi="Garamond" w:cs="Arial"/>
          <w:sz w:val="24"/>
        </w:rPr>
        <w:t>unfinisibility</w:t>
      </w:r>
      <w:proofErr w:type="spellEnd"/>
      <w:r>
        <w:rPr>
          <w:rFonts w:ascii="Garamond" w:eastAsia="Arial" w:hAnsi="Garamond" w:cs="Arial"/>
          <w:sz w:val="24"/>
        </w:rPr>
        <w:t xml:space="preserve"> is due to the strike’s defeat, which brought about both the deliberate removal of its physical traces as mines were decommissioned, and its ethereal continuation in the memory of those present. However, Katy Shaw offers a solution to this as:</w:t>
      </w:r>
    </w:p>
    <w:p w14:paraId="349B3BEF" w14:textId="77777777" w:rsidR="008F7976" w:rsidRDefault="008F7976" w:rsidP="008F7976">
      <w:pPr>
        <w:spacing w:after="0"/>
        <w:rPr>
          <w:rFonts w:ascii="Arial" w:eastAsia="Arial" w:hAnsi="Arial" w:cs="Arial"/>
        </w:rPr>
      </w:pPr>
    </w:p>
    <w:p w14:paraId="42571C83" w14:textId="77777777" w:rsidR="008F7976" w:rsidRDefault="008F7976" w:rsidP="008F7976">
      <w:pPr>
        <w:spacing w:after="0"/>
        <w:ind w:left="283" w:right="283"/>
        <w:rPr>
          <w:rFonts w:ascii="Garamond" w:eastAsia="Arial" w:hAnsi="Garamond" w:cs="Arial"/>
        </w:rPr>
      </w:pPr>
      <w:r w:rsidRPr="006728EB">
        <w:rPr>
          <w:rFonts w:ascii="Garamond" w:eastAsia="Arial" w:hAnsi="Garamond" w:cs="Arial"/>
        </w:rPr>
        <w:t>Dialogic exchanges within and between strikers’ poems, protest chants and picket line songs not only capture the intercourse of utterance, but establish utterance itself as an act of authorship, encouraging the authoring of the conflict to go beyond the written word in the re-animation of past forms.</w:t>
      </w:r>
      <w:r w:rsidRPr="006728EB">
        <w:rPr>
          <w:rFonts w:ascii="Garamond" w:eastAsia="Arial" w:hAnsi="Garamond" w:cs="Arial"/>
          <w:vertAlign w:val="superscript"/>
        </w:rPr>
        <w:footnoteReference w:id="297"/>
      </w:r>
      <w:r w:rsidRPr="006728EB">
        <w:rPr>
          <w:rFonts w:ascii="Garamond" w:eastAsia="Arial" w:hAnsi="Garamond" w:cs="Arial"/>
        </w:rPr>
        <w:t xml:space="preserve"> </w:t>
      </w:r>
    </w:p>
    <w:p w14:paraId="22ED9B84" w14:textId="77777777" w:rsidR="008F7976" w:rsidRDefault="008F7976" w:rsidP="008F7976">
      <w:pPr>
        <w:spacing w:after="0"/>
        <w:ind w:left="283" w:right="283"/>
        <w:rPr>
          <w:rFonts w:ascii="Arial" w:eastAsia="Arial" w:hAnsi="Arial" w:cs="Arial"/>
        </w:rPr>
      </w:pPr>
    </w:p>
    <w:p w14:paraId="1073ED33" w14:textId="77777777" w:rsidR="008F7976" w:rsidRPr="006728EB" w:rsidRDefault="008F7976" w:rsidP="008F7976">
      <w:pPr>
        <w:spacing w:after="0"/>
        <w:jc w:val="both"/>
        <w:rPr>
          <w:rFonts w:ascii="Garamond" w:eastAsia="Arial" w:hAnsi="Garamond" w:cs="Arial"/>
          <w:sz w:val="24"/>
        </w:rPr>
      </w:pPr>
    </w:p>
    <w:p w14:paraId="4A5F73A0" w14:textId="77777777" w:rsidR="008F7976" w:rsidRPr="006728EB" w:rsidRDefault="008F7976" w:rsidP="009C763B">
      <w:pPr>
        <w:spacing w:after="0" w:line="480" w:lineRule="auto"/>
        <w:jc w:val="both"/>
        <w:rPr>
          <w:rFonts w:ascii="Garamond" w:eastAsia="Arial" w:hAnsi="Garamond" w:cs="Arial"/>
          <w:sz w:val="24"/>
        </w:rPr>
      </w:pPr>
      <w:r w:rsidRPr="006728EB">
        <w:rPr>
          <w:rFonts w:ascii="Garamond" w:eastAsia="Arial" w:hAnsi="Garamond" w:cs="Arial"/>
          <w:sz w:val="24"/>
        </w:rPr>
        <w:lastRenderedPageBreak/>
        <w:t xml:space="preserve">If poems offer the capacity to hold the ‘intercourse of utterance’ in its present continuous incarnation, </w:t>
      </w:r>
      <w:r>
        <w:rPr>
          <w:rFonts w:ascii="Garamond" w:eastAsia="Arial" w:hAnsi="Garamond" w:cs="Arial"/>
          <w:sz w:val="24"/>
        </w:rPr>
        <w:t>then they may serve to redress a sense of hopelessness and stasis which often seems to arise when speaking to workers in post-mining communities.</w:t>
      </w:r>
    </w:p>
    <w:p w14:paraId="4AE3A082" w14:textId="77777777" w:rsidR="008F7976" w:rsidRDefault="008F7976" w:rsidP="008F7976">
      <w:pPr>
        <w:spacing w:after="0"/>
        <w:rPr>
          <w:rFonts w:ascii="Arial" w:eastAsia="Arial" w:hAnsi="Arial" w:cs="Arial"/>
        </w:rPr>
      </w:pPr>
    </w:p>
    <w:p w14:paraId="19917DD6" w14:textId="77777777" w:rsidR="008F7976" w:rsidRDefault="008F7976" w:rsidP="008F7976">
      <w:pPr>
        <w:spacing w:after="0"/>
        <w:rPr>
          <w:rFonts w:ascii="Arial" w:eastAsia="Arial" w:hAnsi="Arial" w:cs="Arial"/>
        </w:rPr>
      </w:pPr>
    </w:p>
    <w:p w14:paraId="7D952FB7" w14:textId="77777777" w:rsidR="008F7976" w:rsidRDefault="008F7976" w:rsidP="008F7976">
      <w:pPr>
        <w:keepNext/>
        <w:shd w:val="clear" w:color="auto" w:fill="FFFFFF"/>
        <w:spacing w:after="160" w:line="256" w:lineRule="auto"/>
        <w:jc w:val="both"/>
        <w:rPr>
          <w:rFonts w:ascii="Garamond" w:eastAsia="Garamond" w:hAnsi="Garamond" w:cs="Garamond"/>
          <w:b/>
          <w:sz w:val="24"/>
          <w:szCs w:val="24"/>
        </w:rPr>
      </w:pPr>
    </w:p>
    <w:p w14:paraId="5F54696D" w14:textId="77777777" w:rsidR="008F7976" w:rsidRDefault="008F7976" w:rsidP="008F7976">
      <w:pPr>
        <w:keepNext/>
        <w:shd w:val="clear" w:color="auto" w:fill="FFFFFF"/>
        <w:spacing w:after="160" w:line="256" w:lineRule="auto"/>
        <w:jc w:val="both"/>
        <w:rPr>
          <w:rFonts w:ascii="Garamond" w:eastAsia="Garamond" w:hAnsi="Garamond" w:cs="Garamond"/>
          <w:b/>
          <w:sz w:val="24"/>
          <w:szCs w:val="24"/>
        </w:rPr>
      </w:pPr>
      <w:bookmarkStart w:id="29" w:name="_Hlk25434017"/>
      <w:r>
        <w:rPr>
          <w:rFonts w:ascii="Garamond" w:eastAsia="Garamond" w:hAnsi="Garamond" w:cs="Garamond"/>
          <w:b/>
          <w:sz w:val="24"/>
          <w:szCs w:val="24"/>
        </w:rPr>
        <w:t>The a</w:t>
      </w:r>
      <w:r w:rsidRPr="003C2DE7">
        <w:rPr>
          <w:rFonts w:ascii="Garamond" w:eastAsia="Garamond" w:hAnsi="Garamond" w:cs="Garamond"/>
          <w:b/>
          <w:sz w:val="24"/>
          <w:szCs w:val="24"/>
        </w:rPr>
        <w:t>postrophic address of absent people and place</w:t>
      </w:r>
    </w:p>
    <w:bookmarkEnd w:id="29"/>
    <w:p w14:paraId="445D74CE"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5056E67D"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sidRPr="005237DE">
        <w:rPr>
          <w:rFonts w:ascii="Garamond" w:eastAsia="Garamond" w:hAnsi="Garamond" w:cs="Garamond"/>
          <w:sz w:val="24"/>
          <w:szCs w:val="24"/>
        </w:rPr>
        <w:t>The defeat</w:t>
      </w:r>
      <w:r>
        <w:rPr>
          <w:rFonts w:ascii="Garamond" w:eastAsia="Garamond" w:hAnsi="Garamond" w:cs="Garamond"/>
          <w:sz w:val="24"/>
          <w:szCs w:val="24"/>
        </w:rPr>
        <w:t xml:space="preserve"> of the miners means that today, dialogic exchanges must increasingly address people and places that are lost or absent. It is here that apostrophic poetry</w:t>
      </w:r>
      <w:r w:rsidRPr="005237DE">
        <w:rPr>
          <w:rFonts w:ascii="Garamond" w:eastAsia="Garamond" w:hAnsi="Garamond" w:cs="Garamond"/>
          <w:sz w:val="24"/>
          <w:szCs w:val="24"/>
        </w:rPr>
        <w:t>,</w:t>
      </w:r>
      <w:r w:rsidRPr="005237DE">
        <w:rPr>
          <w:rFonts w:ascii="Garamond" w:eastAsia="Times New Roman" w:hAnsi="Garamond" w:cs="Times New Roman"/>
          <w:color w:val="000000"/>
          <w:sz w:val="24"/>
          <w:szCs w:val="24"/>
        </w:rPr>
        <w:t xml:space="preserve"> the addressing of a dead or absent person, </w:t>
      </w:r>
      <w:proofErr w:type="gramStart"/>
      <w:r w:rsidRPr="005237DE">
        <w:rPr>
          <w:rFonts w:ascii="Garamond" w:eastAsia="Times New Roman" w:hAnsi="Garamond" w:cs="Times New Roman"/>
          <w:color w:val="000000"/>
          <w:sz w:val="24"/>
          <w:szCs w:val="24"/>
        </w:rPr>
        <w:t>place</w:t>
      </w:r>
      <w:proofErr w:type="gramEnd"/>
      <w:r w:rsidRPr="005237DE">
        <w:rPr>
          <w:rFonts w:ascii="Garamond" w:eastAsia="Times New Roman" w:hAnsi="Garamond" w:cs="Times New Roman"/>
          <w:color w:val="000000"/>
          <w:sz w:val="24"/>
          <w:szCs w:val="24"/>
        </w:rPr>
        <w:t xml:space="preserve"> or thing as if they were in fact present, becomes useful in their re-animating.</w:t>
      </w:r>
      <w:r>
        <w:rPr>
          <w:rFonts w:ascii="Garamond" w:eastAsia="Times New Roman" w:hAnsi="Garamond" w:cs="Times New Roman"/>
          <w:color w:val="000000"/>
          <w:sz w:val="24"/>
          <w:szCs w:val="24"/>
        </w:rPr>
        <w:t xml:space="preserve"> The continuing ritual of miners’ galas suggest that there is a deep need with post-mining communities to understand, remember and rejoice in this stolen form of identity. Galas serve as a kind of material metonymy for an entire way of life: another space of </w:t>
      </w:r>
      <w:proofErr w:type="spellStart"/>
      <w:r>
        <w:rPr>
          <w:rFonts w:ascii="Garamond" w:eastAsia="Times New Roman" w:hAnsi="Garamond" w:cs="Times New Roman"/>
          <w:color w:val="000000"/>
          <w:sz w:val="24"/>
          <w:szCs w:val="24"/>
        </w:rPr>
        <w:t>unfinisibility</w:t>
      </w:r>
      <w:proofErr w:type="spellEnd"/>
      <w:r>
        <w:rPr>
          <w:rFonts w:ascii="Garamond" w:eastAsia="Times New Roman" w:hAnsi="Garamond" w:cs="Times New Roman"/>
          <w:color w:val="000000"/>
          <w:sz w:val="24"/>
          <w:szCs w:val="24"/>
        </w:rPr>
        <w:t xml:space="preserve"> which offers a vision of the past in the repeating present tense of ritual which I felt compelled to capture in my poem, </w:t>
      </w:r>
      <w:r>
        <w:rPr>
          <w:rFonts w:ascii="Garamond" w:eastAsia="Times New Roman" w:hAnsi="Garamond" w:cs="Times New Roman"/>
          <w:i/>
          <w:color w:val="000000"/>
          <w:sz w:val="24"/>
          <w:szCs w:val="24"/>
        </w:rPr>
        <w:t>Gala</w:t>
      </w:r>
      <w:r>
        <w:rPr>
          <w:rFonts w:ascii="Garamond" w:eastAsia="Times New Roman" w:hAnsi="Garamond" w:cs="Times New Roman"/>
          <w:color w:val="000000"/>
          <w:sz w:val="24"/>
          <w:szCs w:val="24"/>
        </w:rPr>
        <w:t>. The tradition continues through much of the post-mining world, and is strong in Yorkshire</w:t>
      </w:r>
      <w:r>
        <w:rPr>
          <w:rFonts w:ascii="Garamond" w:eastAsia="Garamond" w:hAnsi="Garamond" w:cs="Garamond"/>
          <w:sz w:val="24"/>
          <w:szCs w:val="24"/>
        </w:rPr>
        <w:t>, where there remains a perception that character comes of an elemental relationship to the land and its minerals which causes a tenacity and resilience to endure:</w:t>
      </w:r>
    </w:p>
    <w:p w14:paraId="30D53994" w14:textId="77777777" w:rsidR="008F7976" w:rsidRDefault="008F7976" w:rsidP="008F7976">
      <w:pPr>
        <w:keepNext/>
        <w:shd w:val="clear" w:color="auto" w:fill="FFFFFF"/>
        <w:spacing w:after="160" w:line="256" w:lineRule="auto"/>
        <w:ind w:left="850" w:right="850"/>
        <w:jc w:val="both"/>
        <w:rPr>
          <w:rFonts w:ascii="Garamond" w:eastAsia="Garamond" w:hAnsi="Garamond" w:cs="Garamond"/>
          <w:szCs w:val="24"/>
        </w:rPr>
      </w:pPr>
      <w:r w:rsidRPr="00B24FD9">
        <w:rPr>
          <w:rFonts w:ascii="Garamond" w:eastAsia="Garamond" w:hAnsi="Garamond" w:cs="Garamond"/>
          <w:szCs w:val="24"/>
        </w:rPr>
        <w:t xml:space="preserve">...we’ll not go back with our heads down, we’ll be holding’ </w:t>
      </w:r>
      <w:proofErr w:type="spellStart"/>
      <w:r w:rsidRPr="00B24FD9">
        <w:rPr>
          <w:rFonts w:ascii="Garamond" w:eastAsia="Garamond" w:hAnsi="Garamond" w:cs="Garamond"/>
          <w:szCs w:val="24"/>
        </w:rPr>
        <w:t>em</w:t>
      </w:r>
      <w:proofErr w:type="spellEnd"/>
      <w:r w:rsidRPr="00B24FD9">
        <w:rPr>
          <w:rFonts w:ascii="Garamond" w:eastAsia="Garamond" w:hAnsi="Garamond" w:cs="Garamond"/>
          <w:szCs w:val="24"/>
        </w:rPr>
        <w:t xml:space="preserve"> up even higher and it’s all in here, they can’t knock… and this is… she’ll never do, this is why she wanted Yorkshire out of it, they’ll never break that in there, they’ll never take it out of us it’s in </w:t>
      </w:r>
      <w:proofErr w:type="spellStart"/>
      <w:r w:rsidRPr="00B24FD9">
        <w:rPr>
          <w:rFonts w:ascii="Garamond" w:eastAsia="Garamond" w:hAnsi="Garamond" w:cs="Garamond"/>
          <w:szCs w:val="24"/>
        </w:rPr>
        <w:t>you</w:t>
      </w:r>
      <w:proofErr w:type="spellEnd"/>
      <w:r w:rsidRPr="00B24FD9">
        <w:rPr>
          <w:rFonts w:ascii="Garamond" w:eastAsia="Garamond" w:hAnsi="Garamond" w:cs="Garamond"/>
          <w:szCs w:val="24"/>
        </w:rPr>
        <w:t>…</w:t>
      </w:r>
      <w:r w:rsidRPr="00B24FD9">
        <w:rPr>
          <w:rFonts w:ascii="Garamond" w:eastAsia="Garamond" w:hAnsi="Garamond" w:cs="Garamond"/>
          <w:szCs w:val="24"/>
          <w:vertAlign w:val="superscript"/>
        </w:rPr>
        <w:footnoteReference w:id="298"/>
      </w:r>
    </w:p>
    <w:p w14:paraId="7F0EB961" w14:textId="77777777" w:rsidR="008F7976" w:rsidRDefault="008F7976" w:rsidP="008F7976">
      <w:pPr>
        <w:keepNext/>
        <w:shd w:val="clear" w:color="auto" w:fill="FFFFFF"/>
        <w:spacing w:after="160" w:line="256" w:lineRule="auto"/>
        <w:ind w:right="283"/>
        <w:jc w:val="both"/>
        <w:rPr>
          <w:rFonts w:ascii="Garamond" w:eastAsia="Garamond" w:hAnsi="Garamond" w:cs="Garamond"/>
          <w:sz w:val="24"/>
          <w:szCs w:val="24"/>
        </w:rPr>
      </w:pPr>
    </w:p>
    <w:p w14:paraId="72EABD8A" w14:textId="77777777" w:rsidR="008F7976" w:rsidRPr="00B24FD9" w:rsidRDefault="008F7976" w:rsidP="008F7976">
      <w:pPr>
        <w:spacing w:after="0"/>
        <w:rPr>
          <w:rFonts w:ascii="Garamond" w:eastAsia="Arial" w:hAnsi="Garamond" w:cs="Arial"/>
          <w:sz w:val="24"/>
        </w:rPr>
      </w:pPr>
      <w:r w:rsidRPr="00B24FD9">
        <w:rPr>
          <w:rFonts w:ascii="Garamond" w:eastAsia="Garamond" w:hAnsi="Garamond" w:cs="Garamond"/>
          <w:sz w:val="24"/>
          <w:szCs w:val="24"/>
        </w:rPr>
        <w:t>Katy Shaw</w:t>
      </w:r>
      <w:r>
        <w:rPr>
          <w:rFonts w:ascii="Garamond" w:eastAsia="Garamond" w:hAnsi="Garamond" w:cs="Garamond"/>
          <w:sz w:val="24"/>
          <w:szCs w:val="24"/>
        </w:rPr>
        <w:t xml:space="preserve"> notices this tendency in the poetry of striking miners, </w:t>
      </w:r>
      <w:r w:rsidRPr="00B24FD9">
        <w:rPr>
          <w:rFonts w:ascii="Garamond" w:eastAsia="Arial" w:hAnsi="Garamond" w:cs="Arial"/>
          <w:sz w:val="24"/>
        </w:rPr>
        <w:t>observing that</w:t>
      </w:r>
      <w:r>
        <w:rPr>
          <w:rFonts w:ascii="Garamond" w:eastAsia="Arial" w:hAnsi="Garamond" w:cs="Arial"/>
          <w:sz w:val="24"/>
        </w:rPr>
        <w:t>:</w:t>
      </w:r>
    </w:p>
    <w:p w14:paraId="3276485A" w14:textId="77777777" w:rsidR="008F7976" w:rsidRDefault="008F7976" w:rsidP="008F7976">
      <w:pPr>
        <w:spacing w:after="0"/>
        <w:jc w:val="both"/>
        <w:rPr>
          <w:rFonts w:ascii="Garamond" w:eastAsia="Arial" w:hAnsi="Garamond" w:cs="Arial"/>
          <w:sz w:val="24"/>
        </w:rPr>
      </w:pPr>
    </w:p>
    <w:p w14:paraId="7EC269DA" w14:textId="77777777" w:rsidR="008F7976" w:rsidRDefault="008F7976" w:rsidP="008F7976">
      <w:pPr>
        <w:spacing w:after="0"/>
        <w:ind w:left="850" w:right="850"/>
        <w:jc w:val="both"/>
        <w:rPr>
          <w:rFonts w:ascii="Garamond" w:eastAsia="Arial" w:hAnsi="Garamond" w:cs="Arial"/>
        </w:rPr>
      </w:pPr>
      <w:r w:rsidRPr="00B24FD9">
        <w:rPr>
          <w:rFonts w:ascii="Garamond" w:eastAsia="Arial" w:hAnsi="Garamond" w:cs="Arial"/>
        </w:rPr>
        <w:t>In the face of defeat, writers revert to naturalistic imagery… a sense of permanence concerning the mining industry, a belief that despite government threats, it was a mainstay of the universe, harmoniously and symbolically connected to nature and man’s history.</w:t>
      </w:r>
      <w:r w:rsidRPr="00B24FD9">
        <w:rPr>
          <w:rFonts w:ascii="Garamond" w:eastAsia="Arial" w:hAnsi="Garamond" w:cs="Arial"/>
          <w:vertAlign w:val="superscript"/>
        </w:rPr>
        <w:footnoteReference w:id="299"/>
      </w:r>
    </w:p>
    <w:p w14:paraId="0363C324" w14:textId="77777777" w:rsidR="008F7976" w:rsidRDefault="008F7976" w:rsidP="008F7976">
      <w:pPr>
        <w:spacing w:after="0"/>
        <w:ind w:right="283"/>
        <w:jc w:val="both"/>
        <w:rPr>
          <w:rFonts w:ascii="Garamond" w:eastAsia="Arial" w:hAnsi="Garamond" w:cs="Arial"/>
        </w:rPr>
      </w:pPr>
    </w:p>
    <w:p w14:paraId="2541E1C5" w14:textId="6419A06F" w:rsidR="008F7976" w:rsidRDefault="008F7976" w:rsidP="009C763B">
      <w:pPr>
        <w:pBdr>
          <w:top w:val="nil"/>
          <w:left w:val="nil"/>
          <w:bottom w:val="nil"/>
          <w:right w:val="nil"/>
          <w:between w:val="nil"/>
        </w:pBdr>
        <w:spacing w:line="480" w:lineRule="auto"/>
        <w:jc w:val="both"/>
        <w:rPr>
          <w:rFonts w:ascii="Times New Roman" w:eastAsia="Times New Roman" w:hAnsi="Times New Roman" w:cs="Times New Roman"/>
          <w:color w:val="000000"/>
          <w:sz w:val="27"/>
          <w:szCs w:val="27"/>
        </w:rPr>
      </w:pPr>
      <w:r w:rsidRPr="00B24FD9">
        <w:rPr>
          <w:rFonts w:ascii="Garamond" w:eastAsia="Arial" w:hAnsi="Garamond" w:cs="Arial"/>
          <w:sz w:val="24"/>
        </w:rPr>
        <w:lastRenderedPageBreak/>
        <w:t xml:space="preserve">Just as </w:t>
      </w:r>
      <w:r>
        <w:rPr>
          <w:rFonts w:ascii="Garamond" w:eastAsia="Arial" w:hAnsi="Garamond" w:cs="Arial"/>
          <w:sz w:val="24"/>
        </w:rPr>
        <w:t xml:space="preserve">with the instance of the Picket’s Prayer in which God is summoned into position along the picket line, so apostrophic, lyric poems restore this harmonious, symbolic working connection between human community and its natural environs seen in the previous chapter in the model of the Asiatic community. </w:t>
      </w:r>
      <w:r w:rsidR="005D385A">
        <w:rPr>
          <w:rFonts w:ascii="Garamond" w:eastAsia="Arial" w:hAnsi="Garamond" w:cs="Arial"/>
          <w:sz w:val="24"/>
        </w:rPr>
        <w:t xml:space="preserve">As </w:t>
      </w:r>
      <w:r>
        <w:rPr>
          <w:rFonts w:ascii="Garamond" w:eastAsia="Arial" w:hAnsi="Garamond" w:cs="Arial"/>
          <w:sz w:val="24"/>
        </w:rPr>
        <w:t>Jonathan Culler</w:t>
      </w:r>
      <w:r w:rsidR="005D385A">
        <w:rPr>
          <w:rFonts w:ascii="Garamond" w:eastAsia="Arial" w:hAnsi="Garamond" w:cs="Arial"/>
          <w:sz w:val="24"/>
        </w:rPr>
        <w:t xml:space="preserve"> states</w:t>
      </w:r>
      <w:r>
        <w:rPr>
          <w:rFonts w:ascii="Garamond" w:eastAsia="Arial" w:hAnsi="Garamond" w:cs="Arial"/>
          <w:sz w:val="24"/>
        </w:rPr>
        <w:t>:</w:t>
      </w:r>
      <w:r w:rsidRPr="005F5B1F">
        <w:rPr>
          <w:rFonts w:ascii="Garamond" w:eastAsia="Arial" w:hAnsi="Garamond" w:cs="Arial"/>
          <w:sz w:val="24"/>
          <w:szCs w:val="24"/>
        </w:rPr>
        <w:t xml:space="preserve"> ‘</w:t>
      </w:r>
      <w:r w:rsidRPr="005F5B1F">
        <w:rPr>
          <w:rFonts w:ascii="Garamond" w:eastAsia="Times New Roman" w:hAnsi="Garamond" w:cs="Times New Roman"/>
          <w:color w:val="000000"/>
          <w:sz w:val="24"/>
          <w:szCs w:val="24"/>
        </w:rPr>
        <w:t>Apostrophic poems, like prayers, often tell the addressee something the addressee presumably already know</w:t>
      </w:r>
      <w:bookmarkStart w:id="30" w:name="_Hlk24488037"/>
      <w:r w:rsidRPr="005F5B1F">
        <w:rPr>
          <w:rFonts w:ascii="Garamond" w:eastAsia="Times New Roman" w:hAnsi="Garamond" w:cs="Times New Roman"/>
          <w:color w:val="000000"/>
          <w:sz w:val="24"/>
          <w:szCs w:val="24"/>
        </w:rPr>
        <w:t xml:space="preserve">s. </w:t>
      </w:r>
      <w:r w:rsidRPr="00E20405">
        <w:rPr>
          <w:rFonts w:ascii="Garamond" w:eastAsia="Times New Roman" w:hAnsi="Garamond" w:cs="Times New Roman"/>
          <w:bCs/>
          <w:color w:val="000000"/>
          <w:sz w:val="24"/>
          <w:szCs w:val="24"/>
        </w:rPr>
        <w:t>It thus acquires a ritual character.’</w:t>
      </w:r>
      <w:r w:rsidRPr="005F5B1F">
        <w:rPr>
          <w:rStyle w:val="FootnoteReference"/>
          <w:rFonts w:ascii="Garamond" w:eastAsia="Times New Roman" w:hAnsi="Garamond" w:cs="Times New Roman"/>
          <w:b/>
          <w:color w:val="000000"/>
          <w:sz w:val="24"/>
          <w:szCs w:val="24"/>
        </w:rPr>
        <w:footnoteReference w:id="300"/>
      </w:r>
      <w:r>
        <w:rPr>
          <w:rFonts w:ascii="Garamond" w:eastAsia="Times New Roman" w:hAnsi="Garamond" w:cs="Times New Roman"/>
          <w:b/>
          <w:color w:val="000000"/>
          <w:sz w:val="24"/>
          <w:szCs w:val="24"/>
        </w:rPr>
        <w:t xml:space="preserve"> </w:t>
      </w:r>
      <w:r>
        <w:rPr>
          <w:rFonts w:ascii="Garamond" w:eastAsia="Times New Roman" w:hAnsi="Garamond" w:cs="Times New Roman"/>
          <w:color w:val="000000"/>
          <w:sz w:val="24"/>
          <w:szCs w:val="24"/>
        </w:rPr>
        <w:t>This ritual moment, recognised by Muriel Rukeyser in the previous chapter, defies the linearity of time in which loss is inevitable, offering instead the circular:</w:t>
      </w:r>
      <w:r>
        <w:rPr>
          <w:rFonts w:ascii="Garamond" w:eastAsia="Times New Roman" w:hAnsi="Garamond" w:cs="Times New Roman"/>
          <w:color w:val="000000"/>
          <w:sz w:val="24"/>
          <w:szCs w:val="27"/>
        </w:rPr>
        <w:t xml:space="preserve"> ‘</w:t>
      </w:r>
      <w:r w:rsidRPr="00B24FD9">
        <w:rPr>
          <w:rFonts w:ascii="Garamond" w:eastAsia="Times New Roman" w:hAnsi="Garamond" w:cs="Times New Roman"/>
          <w:color w:val="000000"/>
          <w:sz w:val="24"/>
          <w:szCs w:val="27"/>
        </w:rPr>
        <w:t xml:space="preserve">O of apostrophic address </w:t>
      </w:r>
      <w:r>
        <w:rPr>
          <w:rFonts w:ascii="Garamond" w:eastAsia="Times New Roman" w:hAnsi="Garamond" w:cs="Times New Roman"/>
          <w:color w:val="000000"/>
          <w:sz w:val="24"/>
          <w:szCs w:val="27"/>
        </w:rPr>
        <w:t xml:space="preserve">(which) </w:t>
      </w:r>
      <w:r w:rsidRPr="00B24FD9">
        <w:rPr>
          <w:rFonts w:ascii="Garamond" w:eastAsia="Times New Roman" w:hAnsi="Garamond" w:cs="Times New Roman"/>
          <w:color w:val="000000"/>
          <w:sz w:val="24"/>
          <w:szCs w:val="27"/>
        </w:rPr>
        <w:t>connects mouth and event’</w:t>
      </w:r>
      <w:r w:rsidRPr="00B24FD9">
        <w:rPr>
          <w:rStyle w:val="FootnoteReference"/>
          <w:rFonts w:ascii="Garamond" w:eastAsia="Times New Roman" w:hAnsi="Garamond" w:cs="Times New Roman"/>
          <w:color w:val="000000"/>
          <w:sz w:val="24"/>
          <w:szCs w:val="27"/>
        </w:rPr>
        <w:footnoteReference w:id="301"/>
      </w:r>
      <w:r>
        <w:rPr>
          <w:rFonts w:ascii="Garamond" w:eastAsia="Times New Roman" w:hAnsi="Garamond" w:cs="Times New Roman"/>
          <w:color w:val="000000"/>
          <w:sz w:val="24"/>
          <w:szCs w:val="27"/>
        </w:rPr>
        <w:t>. The act of utterance provides a bodily redemption in conjuring lost places and people as they are addressed. This tradition, which dates back to the Orphic hymns</w:t>
      </w:r>
      <w:r w:rsidRPr="00651337">
        <w:rPr>
          <w:rFonts w:ascii="Garamond" w:eastAsia="Times New Roman" w:hAnsi="Garamond" w:cs="Times New Roman"/>
          <w:b/>
          <w:color w:val="000000"/>
          <w:sz w:val="24"/>
          <w:szCs w:val="27"/>
        </w:rPr>
        <w:t xml:space="preserve"> </w:t>
      </w:r>
      <w:r w:rsidRPr="005F5B1F">
        <w:rPr>
          <w:rFonts w:ascii="Garamond" w:eastAsia="Times New Roman" w:hAnsi="Garamond" w:cs="Times New Roman"/>
          <w:color w:val="000000"/>
          <w:sz w:val="24"/>
          <w:szCs w:val="27"/>
        </w:rPr>
        <w:t xml:space="preserve">is bardic </w:t>
      </w:r>
      <w:r w:rsidRPr="00651337">
        <w:rPr>
          <w:rFonts w:ascii="Garamond" w:eastAsia="Times New Roman" w:hAnsi="Garamond" w:cs="Times New Roman"/>
          <w:color w:val="000000"/>
          <w:sz w:val="24"/>
          <w:szCs w:val="27"/>
        </w:rPr>
        <w:t>in that it ‘makes things happen by an act of naming.’</w:t>
      </w:r>
      <w:r>
        <w:rPr>
          <w:rStyle w:val="FootnoteReference"/>
          <w:rFonts w:ascii="Times New Roman" w:eastAsia="Times New Roman" w:hAnsi="Times New Roman" w:cs="Times New Roman"/>
          <w:color w:val="000000"/>
          <w:sz w:val="27"/>
          <w:szCs w:val="27"/>
        </w:rPr>
        <w:footnoteReference w:id="302"/>
      </w:r>
      <w:r>
        <w:rPr>
          <w:rFonts w:ascii="Garamond" w:eastAsia="Times New Roman" w:hAnsi="Garamond" w:cs="Times New Roman"/>
          <w:color w:val="000000"/>
          <w:sz w:val="24"/>
          <w:szCs w:val="27"/>
        </w:rPr>
        <w:t xml:space="preserve"> </w:t>
      </w:r>
      <w:r w:rsidRPr="00651337">
        <w:rPr>
          <w:rFonts w:ascii="Garamond" w:eastAsia="Times New Roman" w:hAnsi="Garamond" w:cs="Times New Roman"/>
          <w:color w:val="000000"/>
          <w:sz w:val="24"/>
          <w:szCs w:val="24"/>
        </w:rPr>
        <w:t xml:space="preserve">It allows such fragmented and uncanny symbols such as the few remaining </w:t>
      </w:r>
      <w:r w:rsidRPr="00651337">
        <w:rPr>
          <w:rFonts w:ascii="Garamond" w:eastAsia="Arial" w:hAnsi="Garamond" w:cs="Arial"/>
          <w:sz w:val="24"/>
          <w:szCs w:val="24"/>
        </w:rPr>
        <w:t xml:space="preserve">Pitheads and hauling gear to become ripe as </w:t>
      </w:r>
      <w:r>
        <w:rPr>
          <w:rFonts w:ascii="Garamond" w:eastAsia="Arial" w:hAnsi="Garamond" w:cs="Arial"/>
          <w:sz w:val="24"/>
          <w:szCs w:val="24"/>
        </w:rPr>
        <w:t xml:space="preserve">poetic </w:t>
      </w:r>
      <w:r w:rsidRPr="00651337">
        <w:rPr>
          <w:rFonts w:ascii="Garamond" w:eastAsia="Arial" w:hAnsi="Garamond" w:cs="Arial"/>
          <w:sz w:val="24"/>
          <w:szCs w:val="24"/>
        </w:rPr>
        <w:t xml:space="preserve">symbols of </w:t>
      </w:r>
      <w:proofErr w:type="spellStart"/>
      <w:r w:rsidRPr="00651337">
        <w:rPr>
          <w:rFonts w:ascii="Garamond" w:eastAsia="Arial" w:hAnsi="Garamond" w:cs="Arial"/>
          <w:sz w:val="24"/>
          <w:szCs w:val="24"/>
        </w:rPr>
        <w:t>unfinisibility</w:t>
      </w:r>
      <w:proofErr w:type="spellEnd"/>
      <w:r w:rsidRPr="00651337">
        <w:rPr>
          <w:rFonts w:ascii="Garamond" w:eastAsia="Arial" w:hAnsi="Garamond" w:cs="Arial"/>
          <w:sz w:val="24"/>
          <w:szCs w:val="24"/>
        </w:rPr>
        <w:t>, or the unfinished act</w:t>
      </w:r>
      <w:r>
        <w:rPr>
          <w:rFonts w:ascii="Garamond" w:eastAsia="Arial" w:hAnsi="Garamond" w:cs="Arial"/>
          <w:sz w:val="24"/>
          <w:szCs w:val="24"/>
        </w:rPr>
        <w:t xml:space="preserve"> of their obsoleting</w:t>
      </w:r>
      <w:r w:rsidRPr="00651337">
        <w:rPr>
          <w:rFonts w:ascii="Garamond" w:eastAsia="Arial" w:hAnsi="Garamond" w:cs="Arial"/>
          <w:sz w:val="24"/>
          <w:szCs w:val="24"/>
        </w:rPr>
        <w:t>.</w:t>
      </w:r>
    </w:p>
    <w:p w14:paraId="6B7F040D" w14:textId="77777777" w:rsidR="008F7976" w:rsidRPr="00651337" w:rsidRDefault="008F7976" w:rsidP="009C763B">
      <w:pPr>
        <w:pBdr>
          <w:top w:val="nil"/>
          <w:left w:val="nil"/>
          <w:bottom w:val="nil"/>
          <w:right w:val="nil"/>
          <w:between w:val="nil"/>
        </w:pBdr>
        <w:spacing w:line="480" w:lineRule="auto"/>
        <w:jc w:val="both"/>
        <w:rPr>
          <w:rFonts w:ascii="Times New Roman" w:eastAsia="Times New Roman" w:hAnsi="Times New Roman" w:cs="Times New Roman"/>
          <w:color w:val="000000"/>
          <w:sz w:val="27"/>
          <w:szCs w:val="27"/>
        </w:rPr>
      </w:pPr>
      <w:r w:rsidRPr="00651337">
        <w:rPr>
          <w:rFonts w:ascii="Garamond" w:eastAsia="Times New Roman" w:hAnsi="Garamond" w:cs="Times New Roman"/>
          <w:color w:val="000000"/>
          <w:sz w:val="24"/>
          <w:szCs w:val="24"/>
        </w:rPr>
        <w:t>I hope that my bardic series may qualify as what Katy Shaw terms, regeneration writings; those which encourage</w:t>
      </w:r>
      <w:r w:rsidRPr="00651337">
        <w:rPr>
          <w:rFonts w:ascii="Garamond" w:eastAsia="Arial" w:hAnsi="Garamond" w:cs="Arial"/>
          <w:sz w:val="24"/>
          <w:szCs w:val="24"/>
        </w:rPr>
        <w:t xml:space="preserve"> ‘spatial and temporal intrusions of dialogue between past and present in an attempt to reveal profound truths about the future.’</w:t>
      </w:r>
      <w:r>
        <w:rPr>
          <w:rFonts w:ascii="Arial" w:eastAsia="Arial" w:hAnsi="Arial" w:cs="Arial"/>
          <w:vertAlign w:val="superscript"/>
        </w:rPr>
        <w:footnoteReference w:id="303"/>
      </w:r>
      <w:r>
        <w:rPr>
          <w:rFonts w:ascii="Garamond" w:eastAsia="Arial" w:hAnsi="Garamond" w:cs="Arial"/>
          <w:sz w:val="24"/>
          <w:szCs w:val="24"/>
        </w:rPr>
        <w:t xml:space="preserve"> In addressing a place as a subject, then we may begin to address it and will it into life in the present. </w:t>
      </w:r>
      <w:bookmarkEnd w:id="30"/>
      <w:r>
        <w:rPr>
          <w:rFonts w:ascii="Garamond" w:eastAsia="Arial" w:hAnsi="Garamond" w:cs="Arial"/>
          <w:sz w:val="24"/>
          <w:szCs w:val="24"/>
        </w:rPr>
        <w:t>We witness this vatic act of willing imagination as Cal searches for the material remnants of his community’s struggle to continue:</w:t>
      </w:r>
    </w:p>
    <w:p w14:paraId="02CB5D7D" w14:textId="77777777" w:rsidR="008F7976" w:rsidRDefault="008F7976" w:rsidP="008F7976">
      <w:pPr>
        <w:ind w:left="850" w:right="850"/>
        <w:jc w:val="both"/>
        <w:rPr>
          <w:rFonts w:ascii="Garamond" w:eastAsia="Garamond" w:hAnsi="Garamond" w:cs="Garamond"/>
          <w:szCs w:val="24"/>
        </w:rPr>
      </w:pPr>
      <w:r w:rsidRPr="00005C3D">
        <w:rPr>
          <w:rFonts w:ascii="Garamond" w:eastAsia="Garamond" w:hAnsi="Garamond" w:cs="Garamond"/>
          <w:szCs w:val="24"/>
        </w:rPr>
        <w:t>He searched the grass verges for signs of their year-long occupation of the site, but the only thing he found was a rusty bicycle frame which could have been dumped there at any time. But Cal was convinced that it had been used to carry sacks of coal, courageously picked from the muck-stack during the long, harsh winter.</w:t>
      </w:r>
      <w:r w:rsidRPr="00005C3D">
        <w:rPr>
          <w:rFonts w:ascii="Garamond" w:eastAsia="Garamond" w:hAnsi="Garamond" w:cs="Garamond"/>
          <w:szCs w:val="24"/>
          <w:vertAlign w:val="superscript"/>
        </w:rPr>
        <w:footnoteReference w:id="304"/>
      </w:r>
      <w:r w:rsidRPr="00005C3D">
        <w:rPr>
          <w:rFonts w:ascii="Garamond" w:eastAsia="Garamond" w:hAnsi="Garamond" w:cs="Garamond"/>
          <w:szCs w:val="24"/>
        </w:rPr>
        <w:t xml:space="preserve"> </w:t>
      </w:r>
    </w:p>
    <w:p w14:paraId="4ECE3424" w14:textId="77777777" w:rsidR="008F7976" w:rsidRPr="00005C3D" w:rsidRDefault="008F7976" w:rsidP="008F7976">
      <w:pPr>
        <w:ind w:left="850" w:right="850"/>
        <w:jc w:val="both"/>
        <w:rPr>
          <w:rFonts w:ascii="Garamond" w:eastAsia="Garamond" w:hAnsi="Garamond" w:cs="Garamond"/>
          <w:szCs w:val="24"/>
        </w:rPr>
      </w:pPr>
    </w:p>
    <w:p w14:paraId="57B3179B" w14:textId="77777777" w:rsidR="008F7976" w:rsidRDefault="008F7976" w:rsidP="009C763B">
      <w:pPr>
        <w:keepNext/>
        <w:shd w:val="clear" w:color="auto" w:fill="FFFFFF"/>
        <w:spacing w:after="160" w:line="480" w:lineRule="auto"/>
        <w:jc w:val="both"/>
        <w:rPr>
          <w:rFonts w:ascii="Garamond" w:eastAsia="Garamond" w:hAnsi="Garamond" w:cs="Garamond"/>
          <w:sz w:val="24"/>
          <w:szCs w:val="24"/>
        </w:rPr>
      </w:pPr>
      <w:r>
        <w:rPr>
          <w:rFonts w:ascii="Garamond" w:eastAsia="Garamond" w:hAnsi="Garamond" w:cs="Garamond"/>
          <w:sz w:val="24"/>
          <w:szCs w:val="24"/>
        </w:rPr>
        <w:lastRenderedPageBreak/>
        <w:t>The novel here narrates the act of imagination, but it cannot allow the conditions for the bardic act of address to summon the picket line into the present tense of a direct address. Nevertheless, we are party to an external view of that mental process as Cal believes he finds an authentic brazier:</w:t>
      </w:r>
    </w:p>
    <w:p w14:paraId="0C9D6D94" w14:textId="77777777" w:rsidR="008F7976" w:rsidRDefault="008F7976" w:rsidP="008F7976">
      <w:pPr>
        <w:ind w:left="850" w:right="850"/>
        <w:jc w:val="both"/>
        <w:rPr>
          <w:rFonts w:ascii="Garamond" w:eastAsia="Garamond" w:hAnsi="Garamond" w:cs="Garamond"/>
        </w:rPr>
      </w:pPr>
    </w:p>
    <w:p w14:paraId="0E817932" w14:textId="77777777" w:rsidR="008F7976" w:rsidRDefault="008F7976" w:rsidP="008F7976">
      <w:pPr>
        <w:ind w:left="850" w:right="850"/>
        <w:jc w:val="both"/>
        <w:rPr>
          <w:rFonts w:ascii="Garamond" w:eastAsia="Garamond" w:hAnsi="Garamond" w:cs="Garamond"/>
        </w:rPr>
      </w:pPr>
      <w:r>
        <w:rPr>
          <w:rFonts w:ascii="Garamond" w:eastAsia="Garamond" w:hAnsi="Garamond" w:cs="Garamond"/>
        </w:rPr>
        <w:t xml:space="preserve">As he hauled it out into the open, nettles stung his hands and spiky, bramble tentacles stripped away sheets of rust from the corroded metal. He stood it up outside the gate and laughed with delight. It was the brazier at which the pickets had warmed themselves during the strike. And even if it </w:t>
      </w:r>
      <w:proofErr w:type="gramStart"/>
      <w:r>
        <w:rPr>
          <w:rFonts w:ascii="Garamond" w:eastAsia="Garamond" w:hAnsi="Garamond" w:cs="Garamond"/>
        </w:rPr>
        <w:t>wasn’t</w:t>
      </w:r>
      <w:proofErr w:type="gramEnd"/>
      <w:r>
        <w:rPr>
          <w:rFonts w:ascii="Garamond" w:eastAsia="Garamond" w:hAnsi="Garamond" w:cs="Garamond"/>
        </w:rPr>
        <w:t xml:space="preserve">, </w:t>
      </w:r>
      <w:r w:rsidRPr="00CE202D">
        <w:rPr>
          <w:rFonts w:ascii="Garamond" w:eastAsia="Garamond" w:hAnsi="Garamond" w:cs="Garamond"/>
          <w:i/>
        </w:rPr>
        <w:t>he was determined that it was going to be…</w:t>
      </w:r>
      <w:r>
        <w:rPr>
          <w:rFonts w:ascii="Garamond" w:eastAsia="Garamond" w:hAnsi="Garamond" w:cs="Garamond"/>
        </w:rPr>
        <w:t xml:space="preserve"> (my italics)</w:t>
      </w:r>
      <w:r>
        <w:rPr>
          <w:rStyle w:val="FootnoteReference"/>
          <w:rFonts w:ascii="Garamond" w:eastAsia="Garamond" w:hAnsi="Garamond" w:cs="Garamond"/>
        </w:rPr>
        <w:footnoteReference w:id="305"/>
      </w:r>
    </w:p>
    <w:p w14:paraId="18133002" w14:textId="77777777" w:rsidR="008F7976" w:rsidRPr="00CE202D" w:rsidRDefault="008F7976" w:rsidP="008F7976">
      <w:pPr>
        <w:ind w:left="850" w:right="850"/>
        <w:jc w:val="both"/>
        <w:rPr>
          <w:rFonts w:ascii="Garamond" w:eastAsia="Garamond" w:hAnsi="Garamond" w:cs="Garamond"/>
        </w:rPr>
      </w:pPr>
    </w:p>
    <w:p w14:paraId="33258316" w14:textId="77777777" w:rsidR="008F7976" w:rsidRDefault="008F7976" w:rsidP="008F7976">
      <w:pPr>
        <w:jc w:val="both"/>
        <w:rPr>
          <w:rFonts w:ascii="Garamond" w:eastAsia="Garamond" w:hAnsi="Garamond" w:cs="Garamond"/>
          <w:sz w:val="24"/>
        </w:rPr>
      </w:pPr>
      <w:r w:rsidRPr="00CE202D">
        <w:rPr>
          <w:rFonts w:ascii="Garamond" w:eastAsia="Garamond" w:hAnsi="Garamond" w:cs="Garamond"/>
          <w:sz w:val="24"/>
        </w:rPr>
        <w:t>The act summons</w:t>
      </w:r>
      <w:r>
        <w:rPr>
          <w:rFonts w:ascii="Garamond" w:eastAsia="Garamond" w:hAnsi="Garamond" w:cs="Garamond"/>
          <w:sz w:val="24"/>
        </w:rPr>
        <w:t xml:space="preserve"> previous iterations of the striking miners in their pomp of elemental masculinity:</w:t>
      </w:r>
    </w:p>
    <w:p w14:paraId="4122ABF9" w14:textId="462C9D23" w:rsidR="008F7976" w:rsidRDefault="008F7976" w:rsidP="008F7976">
      <w:pPr>
        <w:ind w:left="850" w:right="850"/>
        <w:jc w:val="both"/>
        <w:rPr>
          <w:rFonts w:ascii="Garamond" w:eastAsia="Garamond" w:hAnsi="Garamond" w:cs="Garamond"/>
        </w:rPr>
      </w:pPr>
      <w:r>
        <w:rPr>
          <w:rFonts w:ascii="Garamond" w:eastAsia="Garamond" w:hAnsi="Garamond" w:cs="Garamond"/>
        </w:rPr>
        <w:t>He spread his hands over the shimmering heat as his father and Joe and Charlie and Tommy and the others had done before him during the long strike… Cal felt greatly moved and privileged standing here before the fire, like a boy who had been allowed to join the company of men.’</w:t>
      </w:r>
      <w:r w:rsidR="005D385A">
        <w:rPr>
          <w:rFonts w:ascii="Garamond" w:eastAsia="Garamond" w:hAnsi="Garamond" w:cs="Garamond"/>
        </w:rPr>
        <w:t xml:space="preserve"> </w:t>
      </w:r>
      <w:r>
        <w:rPr>
          <w:rFonts w:ascii="Garamond" w:eastAsia="Garamond" w:hAnsi="Garamond" w:cs="Garamond"/>
          <w:vertAlign w:val="superscript"/>
        </w:rPr>
        <w:footnoteReference w:id="306"/>
      </w:r>
    </w:p>
    <w:p w14:paraId="6A2C4626" w14:textId="77777777" w:rsidR="008F7976" w:rsidRDefault="008F7976" w:rsidP="008F7976">
      <w:pPr>
        <w:ind w:right="283"/>
        <w:jc w:val="both"/>
        <w:rPr>
          <w:rFonts w:ascii="Garamond" w:eastAsia="Garamond" w:hAnsi="Garamond" w:cs="Garamond"/>
          <w:sz w:val="24"/>
          <w:szCs w:val="24"/>
        </w:rPr>
      </w:pPr>
    </w:p>
    <w:p w14:paraId="3F8BFFB7" w14:textId="77777777" w:rsidR="008F7976" w:rsidRDefault="008F7976" w:rsidP="009C763B">
      <w:pPr>
        <w:spacing w:line="480" w:lineRule="auto"/>
        <w:ind w:right="284"/>
        <w:jc w:val="both"/>
        <w:rPr>
          <w:rFonts w:ascii="Garamond" w:eastAsia="Garamond" w:hAnsi="Garamond" w:cs="Garamond"/>
          <w:sz w:val="24"/>
          <w:szCs w:val="24"/>
        </w:rPr>
      </w:pPr>
      <w:r>
        <w:rPr>
          <w:rFonts w:ascii="Garamond" w:eastAsia="Garamond" w:hAnsi="Garamond" w:cs="Garamond"/>
          <w:sz w:val="24"/>
          <w:szCs w:val="24"/>
        </w:rPr>
        <w:t>In working underground, then fighting above ground for the same land, the coalfield had an indelible effect upon the body of many miners. In summoning memory and speaking back, bodies may become circuitous through the utterance of thoughts and feelings. To use the terms laid out in Chapter One, t</w:t>
      </w:r>
      <w:r>
        <w:rPr>
          <w:rFonts w:ascii="Garamond" w:eastAsia="Garamond" w:hAnsi="Garamond" w:cs="Garamond"/>
          <w:color w:val="000000"/>
          <w:sz w:val="24"/>
          <w:szCs w:val="24"/>
        </w:rPr>
        <w:t xml:space="preserve">his is a quasi-religious submission to a higher unity, this time to the coalfield rather than the dam at Gauley Bridge. Yet the coalfield as a natural and topographical source of industrial identity, ironically depends upon the consciousness, </w:t>
      </w:r>
      <w:proofErr w:type="gramStart"/>
      <w:r>
        <w:rPr>
          <w:rFonts w:ascii="Garamond" w:eastAsia="Garamond" w:hAnsi="Garamond" w:cs="Garamond"/>
          <w:color w:val="000000"/>
          <w:sz w:val="24"/>
          <w:szCs w:val="24"/>
        </w:rPr>
        <w:t>memory</w:t>
      </w:r>
      <w:proofErr w:type="gramEnd"/>
      <w:r>
        <w:rPr>
          <w:rFonts w:ascii="Garamond" w:eastAsia="Garamond" w:hAnsi="Garamond" w:cs="Garamond"/>
          <w:color w:val="000000"/>
          <w:sz w:val="24"/>
          <w:szCs w:val="24"/>
        </w:rPr>
        <w:t xml:space="preserve"> and physicality of each individual miner as a conduit. Their testimonies are as vital to its existence as the remnants of its defunct architecture.  </w:t>
      </w:r>
    </w:p>
    <w:p w14:paraId="78DDD622" w14:textId="0DDD0BE6" w:rsidR="008F7976" w:rsidRPr="00CE202D" w:rsidRDefault="008F7976" w:rsidP="009C763B">
      <w:pPr>
        <w:spacing w:line="480" w:lineRule="auto"/>
        <w:ind w:right="284"/>
        <w:jc w:val="both"/>
        <w:rPr>
          <w:rFonts w:ascii="Garamond" w:eastAsia="Garamond" w:hAnsi="Garamond" w:cs="Garamond"/>
          <w:sz w:val="24"/>
          <w:szCs w:val="24"/>
        </w:rPr>
      </w:pPr>
      <w:r>
        <w:rPr>
          <w:rFonts w:ascii="Garamond" w:eastAsia="Garamond" w:hAnsi="Garamond" w:cs="Garamond"/>
          <w:sz w:val="24"/>
          <w:szCs w:val="24"/>
        </w:rPr>
        <w:t>A final</w:t>
      </w:r>
      <w:r w:rsidRPr="00CE202D">
        <w:rPr>
          <w:rFonts w:ascii="Garamond" w:eastAsia="Garamond" w:hAnsi="Garamond" w:cs="Garamond"/>
          <w:sz w:val="24"/>
          <w:szCs w:val="24"/>
        </w:rPr>
        <w:t xml:space="preserve"> claim for poetry is th</w:t>
      </w:r>
      <w:r>
        <w:rPr>
          <w:rFonts w:ascii="Garamond" w:eastAsia="Garamond" w:hAnsi="Garamond" w:cs="Garamond"/>
          <w:sz w:val="24"/>
          <w:szCs w:val="24"/>
        </w:rPr>
        <w:t>en</w:t>
      </w:r>
      <w:r w:rsidRPr="00CE202D">
        <w:rPr>
          <w:rFonts w:ascii="Garamond" w:eastAsia="Garamond" w:hAnsi="Garamond" w:cs="Garamond"/>
          <w:sz w:val="24"/>
          <w:szCs w:val="24"/>
        </w:rPr>
        <w:t xml:space="preserve">, perhaps uniquely, it allows us through the dialogic exchange of </w:t>
      </w:r>
      <w:r>
        <w:rPr>
          <w:rFonts w:ascii="Garamond" w:eastAsia="Garamond" w:hAnsi="Garamond" w:cs="Garamond"/>
          <w:sz w:val="24"/>
          <w:szCs w:val="24"/>
        </w:rPr>
        <w:t xml:space="preserve">place with </w:t>
      </w:r>
      <w:r w:rsidRPr="00CE202D">
        <w:rPr>
          <w:rFonts w:ascii="Garamond" w:eastAsia="Garamond" w:hAnsi="Garamond" w:cs="Garamond"/>
          <w:sz w:val="24"/>
          <w:szCs w:val="24"/>
        </w:rPr>
        <w:t xml:space="preserve">testimony and experience, to access the inner-world of this communion in an uttered </w:t>
      </w:r>
      <w:r w:rsidRPr="00CE202D">
        <w:rPr>
          <w:rFonts w:ascii="Garamond" w:eastAsia="Garamond" w:hAnsi="Garamond" w:cs="Garamond"/>
          <w:sz w:val="24"/>
          <w:szCs w:val="24"/>
        </w:rPr>
        <w:lastRenderedPageBreak/>
        <w:t>present tense: a platform from which the imagined past, brought into the feeling, breathing present, may spur future act</w:t>
      </w:r>
      <w:r w:rsidR="00F2274A">
        <w:rPr>
          <w:rFonts w:ascii="Garamond" w:eastAsia="Garamond" w:hAnsi="Garamond" w:cs="Garamond"/>
          <w:sz w:val="24"/>
          <w:szCs w:val="24"/>
        </w:rPr>
        <w:t>s</w:t>
      </w:r>
      <w:r>
        <w:rPr>
          <w:rFonts w:ascii="Garamond" w:eastAsia="Garamond" w:hAnsi="Garamond" w:cs="Garamond"/>
          <w:sz w:val="24"/>
          <w:szCs w:val="24"/>
        </w:rPr>
        <w:t>.</w:t>
      </w:r>
    </w:p>
    <w:p w14:paraId="716CE191" w14:textId="77777777" w:rsidR="008F7976" w:rsidRDefault="008F7976" w:rsidP="008F7976">
      <w:pPr>
        <w:jc w:val="both"/>
        <w:rPr>
          <w:rFonts w:ascii="Garamond" w:eastAsia="Garamond" w:hAnsi="Garamond" w:cs="Garamond"/>
        </w:rPr>
      </w:pPr>
    </w:p>
    <w:p w14:paraId="79166465" w14:textId="77777777" w:rsidR="008F7976" w:rsidRDefault="008F7976" w:rsidP="008F7976">
      <w:pPr>
        <w:spacing w:after="0"/>
        <w:rPr>
          <w:rFonts w:ascii="Arial" w:eastAsia="Arial" w:hAnsi="Arial" w:cs="Arial"/>
        </w:rPr>
      </w:pPr>
    </w:p>
    <w:p w14:paraId="6B16661C" w14:textId="77777777" w:rsidR="008F7976" w:rsidRDefault="008F7976" w:rsidP="008F7976">
      <w:pPr>
        <w:spacing w:after="0"/>
        <w:rPr>
          <w:rFonts w:ascii="Arial" w:eastAsia="Arial" w:hAnsi="Arial" w:cs="Arial"/>
        </w:rPr>
      </w:pPr>
    </w:p>
    <w:p w14:paraId="55581DE8" w14:textId="77777777" w:rsidR="008F7976" w:rsidRDefault="008F7976" w:rsidP="008F7976">
      <w:pPr>
        <w:spacing w:after="0"/>
        <w:rPr>
          <w:rFonts w:ascii="Arial" w:eastAsia="Arial" w:hAnsi="Arial" w:cs="Arial"/>
        </w:rPr>
      </w:pPr>
    </w:p>
    <w:p w14:paraId="3080301D" w14:textId="77777777" w:rsidR="008F7976" w:rsidRDefault="008F7976" w:rsidP="008F7976">
      <w:pPr>
        <w:keepNext/>
        <w:shd w:val="clear" w:color="auto" w:fill="FFFFFF"/>
        <w:spacing w:after="160" w:line="256" w:lineRule="auto"/>
        <w:jc w:val="both"/>
        <w:rPr>
          <w:rFonts w:ascii="Garamond" w:eastAsia="Garamond" w:hAnsi="Garamond" w:cs="Garamond"/>
          <w:sz w:val="24"/>
          <w:szCs w:val="24"/>
        </w:rPr>
      </w:pPr>
    </w:p>
    <w:p w14:paraId="40C2926A" w14:textId="4FB31415" w:rsidR="008F7976" w:rsidRDefault="008F7976" w:rsidP="008F7976">
      <w:pPr>
        <w:keepNext/>
        <w:shd w:val="clear" w:color="auto" w:fill="FFFFFF"/>
        <w:spacing w:after="160" w:line="256" w:lineRule="auto"/>
        <w:jc w:val="both"/>
        <w:rPr>
          <w:rFonts w:ascii="Garamond" w:eastAsia="Garamond" w:hAnsi="Garamond" w:cs="Garamond"/>
          <w:sz w:val="24"/>
          <w:szCs w:val="24"/>
        </w:rPr>
      </w:pPr>
      <w:bookmarkStart w:id="31" w:name="_dd27syl4t8a3" w:colFirst="0" w:colLast="0"/>
      <w:bookmarkEnd w:id="31"/>
    </w:p>
    <w:p w14:paraId="24165647" w14:textId="07F8A3CF"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68B0F0A6" w14:textId="670CEFD6"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7659D548" w14:textId="6F58249D"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238185CF" w14:textId="3AF729E5"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370F0BE9" w14:textId="5748BBB1"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1C554B2C" w14:textId="0F31909C"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7B8557EE" w14:textId="458B4C8E"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0C04D09C" w14:textId="2FC3AF2A"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0123A478" w14:textId="4F694AA3"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15612E27" w14:textId="4C34526D"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0E4B0BA6" w14:textId="700A8FEE"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6040993E" w14:textId="2943BC10"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269271CE" w14:textId="5B24A3F5"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27B2C9B8" w14:textId="10F157E9"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15C644BD" w14:textId="7247B7E3"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44666644" w14:textId="276E20A3"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46E6D033" w14:textId="1FCE1D34"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41432437" w14:textId="77777777" w:rsidR="009C763B" w:rsidRDefault="009C763B" w:rsidP="008F7976">
      <w:pPr>
        <w:keepNext/>
        <w:shd w:val="clear" w:color="auto" w:fill="FFFFFF"/>
        <w:spacing w:after="160" w:line="256" w:lineRule="auto"/>
        <w:jc w:val="both"/>
        <w:rPr>
          <w:rFonts w:ascii="Garamond" w:eastAsia="Garamond" w:hAnsi="Garamond" w:cs="Garamond"/>
          <w:sz w:val="24"/>
          <w:szCs w:val="24"/>
        </w:rPr>
      </w:pPr>
    </w:p>
    <w:p w14:paraId="01457CF1" w14:textId="77777777" w:rsidR="008F7976" w:rsidRDefault="008F7976"/>
    <w:p w14:paraId="68BE6687" w14:textId="77777777" w:rsidR="00101E81" w:rsidRPr="00006818" w:rsidRDefault="00101E81" w:rsidP="00101E81">
      <w:pPr>
        <w:keepNext/>
        <w:pBdr>
          <w:top w:val="nil"/>
          <w:left w:val="nil"/>
          <w:bottom w:val="nil"/>
          <w:right w:val="nil"/>
          <w:between w:val="nil"/>
        </w:pBdr>
        <w:shd w:val="clear" w:color="auto" w:fill="FFFFFF"/>
        <w:jc w:val="both"/>
        <w:rPr>
          <w:rFonts w:ascii="Garamond" w:eastAsia="Garamond" w:hAnsi="Garamond" w:cs="Garamond"/>
          <w:b/>
          <w:bCs/>
          <w:color w:val="000000"/>
          <w:sz w:val="32"/>
          <w:szCs w:val="32"/>
        </w:rPr>
      </w:pPr>
      <w:r w:rsidRPr="00006818">
        <w:rPr>
          <w:rFonts w:ascii="Garamond" w:eastAsia="Garamond" w:hAnsi="Garamond" w:cs="Garamond"/>
          <w:b/>
          <w:bCs/>
          <w:color w:val="000000"/>
          <w:sz w:val="32"/>
          <w:szCs w:val="32"/>
        </w:rPr>
        <w:lastRenderedPageBreak/>
        <w:t xml:space="preserve">Chapter Three: </w:t>
      </w:r>
    </w:p>
    <w:p w14:paraId="6B7036D0" w14:textId="77777777" w:rsidR="00101E81" w:rsidRPr="00006818" w:rsidRDefault="00101E81" w:rsidP="00101E81">
      <w:pPr>
        <w:keepNext/>
        <w:pBdr>
          <w:top w:val="nil"/>
          <w:left w:val="nil"/>
          <w:bottom w:val="nil"/>
          <w:right w:val="nil"/>
          <w:between w:val="nil"/>
        </w:pBdr>
        <w:shd w:val="clear" w:color="auto" w:fill="FFFFFF"/>
        <w:jc w:val="both"/>
        <w:rPr>
          <w:rFonts w:ascii="Garamond" w:eastAsia="Garamond" w:hAnsi="Garamond" w:cs="Garamond"/>
          <w:b/>
          <w:bCs/>
          <w:color w:val="000000"/>
          <w:sz w:val="32"/>
          <w:szCs w:val="32"/>
        </w:rPr>
      </w:pPr>
      <w:r w:rsidRPr="00006818">
        <w:rPr>
          <w:rFonts w:ascii="Garamond" w:eastAsia="Garamond" w:hAnsi="Garamond" w:cs="Garamond"/>
          <w:b/>
          <w:bCs/>
          <w:color w:val="000000"/>
          <w:sz w:val="32"/>
          <w:szCs w:val="32"/>
        </w:rPr>
        <w:t>Poetry and Post-Mining Identity in the Neoliberal Era</w:t>
      </w:r>
    </w:p>
    <w:p w14:paraId="4AF3A75F" w14:textId="77777777" w:rsidR="00101E81" w:rsidRDefault="00101E81" w:rsidP="00101E81">
      <w:pPr>
        <w:keepNext/>
        <w:pBdr>
          <w:top w:val="nil"/>
          <w:left w:val="nil"/>
          <w:bottom w:val="nil"/>
          <w:right w:val="nil"/>
          <w:between w:val="nil"/>
        </w:pBdr>
        <w:shd w:val="clear" w:color="auto" w:fill="FFFFFF"/>
        <w:jc w:val="both"/>
        <w:rPr>
          <w:rFonts w:ascii="Garamond" w:eastAsia="Garamond" w:hAnsi="Garamond" w:cs="Garamond"/>
          <w:color w:val="000000"/>
          <w:sz w:val="24"/>
          <w:szCs w:val="24"/>
        </w:rPr>
      </w:pPr>
    </w:p>
    <w:p w14:paraId="0068D13D" w14:textId="37B1130A" w:rsidR="00101E81" w:rsidRDefault="00101E81" w:rsidP="00604053">
      <w:pPr>
        <w:keepNext/>
        <w:pBdr>
          <w:top w:val="nil"/>
          <w:left w:val="nil"/>
          <w:bottom w:val="nil"/>
          <w:right w:val="nil"/>
          <w:between w:val="nil"/>
        </w:pBdr>
        <w:shd w:val="clear" w:color="auto" w:fill="FFFFFF"/>
        <w:spacing w:line="480" w:lineRule="auto"/>
        <w:jc w:val="both"/>
        <w:rPr>
          <w:rFonts w:ascii="Garamond" w:eastAsia="Garamond" w:hAnsi="Garamond" w:cs="Garamond"/>
          <w:sz w:val="24"/>
          <w:szCs w:val="24"/>
        </w:rPr>
      </w:pPr>
      <w:r>
        <w:rPr>
          <w:rFonts w:ascii="Garamond" w:eastAsia="Garamond" w:hAnsi="Garamond" w:cs="Garamond"/>
          <w:color w:val="000000"/>
          <w:sz w:val="24"/>
          <w:szCs w:val="24"/>
        </w:rPr>
        <w:t xml:space="preserve">This chapter seeks to explore the ramifications of the defeat of the miners’ strike of 1984-5 upon the meaning-making and identity in the South Yorkshire Coalfield. Chapter One explored poetry’s potential through symbolic and objective representation to </w:t>
      </w:r>
      <w:r w:rsidRPr="006D7275">
        <w:rPr>
          <w:rFonts w:ascii="Garamond" w:eastAsia="Garamond" w:hAnsi="Garamond" w:cs="Garamond"/>
          <w:color w:val="000000"/>
          <w:sz w:val="24"/>
          <w:szCs w:val="24"/>
        </w:rPr>
        <w:t>reclaim the lost experiences and objects of exploited miners</w:t>
      </w:r>
      <w:r>
        <w:rPr>
          <w:rFonts w:ascii="Garamond" w:eastAsia="Garamond" w:hAnsi="Garamond" w:cs="Garamond"/>
          <w:color w:val="000000"/>
          <w:sz w:val="24"/>
          <w:szCs w:val="24"/>
        </w:rPr>
        <w:t xml:space="preserve"> in order to spur </w:t>
      </w:r>
      <w:r w:rsidRPr="006D7275">
        <w:rPr>
          <w:rFonts w:ascii="Garamond" w:eastAsia="Garamond" w:hAnsi="Garamond" w:cs="Garamond"/>
          <w:color w:val="000000"/>
          <w:sz w:val="24"/>
          <w:szCs w:val="24"/>
        </w:rPr>
        <w:t xml:space="preserve">a revolutionary awareness of </w:t>
      </w:r>
      <w:r>
        <w:rPr>
          <w:rFonts w:ascii="Garamond" w:eastAsia="Garamond" w:hAnsi="Garamond" w:cs="Garamond"/>
          <w:color w:val="000000"/>
          <w:sz w:val="24"/>
          <w:szCs w:val="24"/>
        </w:rPr>
        <w:t>a nascent sense of</w:t>
      </w:r>
      <w:r w:rsidRPr="006D7275">
        <w:rPr>
          <w:rFonts w:ascii="Garamond" w:eastAsia="Garamond" w:hAnsi="Garamond" w:cs="Garamond"/>
          <w:color w:val="000000"/>
          <w:sz w:val="24"/>
          <w:szCs w:val="24"/>
        </w:rPr>
        <w:t xml:space="preserve"> class conflict </w:t>
      </w:r>
      <w:r>
        <w:rPr>
          <w:rFonts w:ascii="Garamond" w:eastAsia="Garamond" w:hAnsi="Garamond" w:cs="Garamond"/>
          <w:color w:val="000000"/>
          <w:sz w:val="24"/>
          <w:szCs w:val="24"/>
        </w:rPr>
        <w:t xml:space="preserve">in America </w:t>
      </w:r>
      <w:r w:rsidRPr="006D7275">
        <w:rPr>
          <w:rFonts w:ascii="Garamond" w:eastAsia="Garamond" w:hAnsi="Garamond" w:cs="Garamond"/>
          <w:color w:val="000000"/>
          <w:sz w:val="24"/>
          <w:szCs w:val="24"/>
        </w:rPr>
        <w:t>that would bring about the working class’s emancipation.</w:t>
      </w:r>
      <w:r>
        <w:rPr>
          <w:rFonts w:ascii="Garamond" w:eastAsia="Garamond" w:hAnsi="Garamond" w:cs="Garamond"/>
          <w:color w:val="000000"/>
          <w:sz w:val="24"/>
          <w:szCs w:val="24"/>
        </w:rPr>
        <w:t xml:space="preserve"> Chapter Two focused upon the apex of this struggle for the industry’s collective autonomy: the pitched ideological battle between the unionised, nationalised mining industry and the free market privatisation agenda of the contemporary Conservative Government, a conflict which would prove formative to the identity through notions of elemental masculinity, scabs, and new freedoms for mining wives. The </w:t>
      </w:r>
      <w:r w:rsidRPr="001310B9">
        <w:rPr>
          <w:rFonts w:ascii="Garamond" w:eastAsia="Garamond" w:hAnsi="Garamond" w:cs="Garamond"/>
          <w:sz w:val="24"/>
          <w:szCs w:val="24"/>
        </w:rPr>
        <w:t>third part of this triptych</w:t>
      </w:r>
      <w:r>
        <w:rPr>
          <w:rFonts w:ascii="Garamond" w:eastAsia="Garamond" w:hAnsi="Garamond" w:cs="Garamond"/>
          <w:sz w:val="24"/>
          <w:szCs w:val="24"/>
        </w:rPr>
        <w:t xml:space="preserve"> of mining identity must</w:t>
      </w:r>
      <w:r w:rsidRPr="001310B9">
        <w:rPr>
          <w:rFonts w:ascii="Garamond" w:eastAsia="Garamond" w:hAnsi="Garamond" w:cs="Garamond"/>
          <w:sz w:val="24"/>
          <w:szCs w:val="24"/>
        </w:rPr>
        <w:t xml:space="preserve"> </w:t>
      </w:r>
      <w:r>
        <w:rPr>
          <w:rFonts w:ascii="Garamond" w:eastAsia="Garamond" w:hAnsi="Garamond" w:cs="Garamond"/>
          <w:sz w:val="24"/>
          <w:szCs w:val="24"/>
        </w:rPr>
        <w:t>examine</w:t>
      </w:r>
      <w:r w:rsidRPr="001310B9">
        <w:rPr>
          <w:rFonts w:ascii="Garamond" w:eastAsia="Garamond" w:hAnsi="Garamond" w:cs="Garamond"/>
          <w:sz w:val="24"/>
          <w:szCs w:val="24"/>
        </w:rPr>
        <w:t xml:space="preserve"> </w:t>
      </w:r>
      <w:r>
        <w:rPr>
          <w:rFonts w:ascii="Garamond" w:eastAsia="Garamond" w:hAnsi="Garamond" w:cs="Garamond"/>
          <w:sz w:val="24"/>
          <w:szCs w:val="24"/>
        </w:rPr>
        <w:t xml:space="preserve">how the dynamic between worker, place and labour was radically altered after </w:t>
      </w:r>
      <w:r w:rsidRPr="001310B9">
        <w:rPr>
          <w:rFonts w:ascii="Garamond" w:eastAsia="Garamond" w:hAnsi="Garamond" w:cs="Garamond"/>
          <w:sz w:val="24"/>
          <w:szCs w:val="24"/>
        </w:rPr>
        <w:t xml:space="preserve">the defeat of </w:t>
      </w:r>
      <w:r>
        <w:rPr>
          <w:rFonts w:ascii="Garamond" w:eastAsia="Garamond" w:hAnsi="Garamond" w:cs="Garamond"/>
          <w:sz w:val="24"/>
          <w:szCs w:val="24"/>
        </w:rPr>
        <w:t>the National Union of Miners:</w:t>
      </w:r>
      <w:r w:rsidRPr="001310B9">
        <w:rPr>
          <w:rFonts w:ascii="Garamond" w:eastAsia="Garamond" w:hAnsi="Garamond" w:cs="Garamond"/>
          <w:sz w:val="24"/>
          <w:szCs w:val="24"/>
        </w:rPr>
        <w:t xml:space="preserve"> </w:t>
      </w:r>
      <w:r>
        <w:rPr>
          <w:rFonts w:ascii="Garamond" w:eastAsia="Garamond" w:hAnsi="Garamond" w:cs="Garamond"/>
          <w:sz w:val="24"/>
          <w:szCs w:val="24"/>
        </w:rPr>
        <w:t xml:space="preserve">a defeat </w:t>
      </w:r>
      <w:r w:rsidRPr="001310B9">
        <w:rPr>
          <w:rFonts w:ascii="Garamond" w:eastAsia="Garamond" w:hAnsi="Garamond" w:cs="Garamond"/>
          <w:sz w:val="24"/>
          <w:szCs w:val="24"/>
        </w:rPr>
        <w:t xml:space="preserve">so complete that it </w:t>
      </w:r>
      <w:r>
        <w:rPr>
          <w:rFonts w:ascii="Garamond" w:eastAsia="Garamond" w:hAnsi="Garamond" w:cs="Garamond"/>
          <w:sz w:val="24"/>
          <w:szCs w:val="24"/>
        </w:rPr>
        <w:t>led to the ‘post-mining’ community, or</w:t>
      </w:r>
      <w:r w:rsidRPr="001310B9">
        <w:rPr>
          <w:rFonts w:ascii="Garamond" w:eastAsia="Garamond" w:hAnsi="Garamond" w:cs="Garamond"/>
          <w:sz w:val="24"/>
          <w:szCs w:val="24"/>
        </w:rPr>
        <w:t xml:space="preserve"> miner</w:t>
      </w:r>
      <w:r>
        <w:rPr>
          <w:rFonts w:ascii="Garamond" w:eastAsia="Garamond" w:hAnsi="Garamond" w:cs="Garamond"/>
          <w:sz w:val="24"/>
          <w:szCs w:val="24"/>
        </w:rPr>
        <w:t>s</w:t>
      </w:r>
      <w:r w:rsidRPr="001310B9">
        <w:rPr>
          <w:rFonts w:ascii="Garamond" w:eastAsia="Garamond" w:hAnsi="Garamond" w:cs="Garamond"/>
          <w:sz w:val="24"/>
          <w:szCs w:val="24"/>
        </w:rPr>
        <w:t xml:space="preserve"> without a mine.</w:t>
      </w:r>
      <w:r>
        <w:rPr>
          <w:rFonts w:ascii="Garamond" w:eastAsia="Garamond" w:hAnsi="Garamond" w:cs="Garamond"/>
          <w:sz w:val="24"/>
          <w:szCs w:val="24"/>
        </w:rPr>
        <w:t xml:space="preserve"> It will trace the roots of the commodification of labour and contend that the dismantling of the power of the union movement would also lead to a fragmentation of individual identity as workers faced further commodification of their labour into marketable identities which may compete in more precarious job markets. The chapter then goes on to consider competing perspectives on the validity and purpose of poetry, contrasting poets endorsed by the neoliberal regime in the United States who promote adaptability and resilience in the detailing of life experiences of rootless worker. Examining the poetry of Juliana Spahr, several strategies towards reclaiming a reconnection with territory will be examined</w:t>
      </w:r>
      <w:r w:rsidR="00B149E7">
        <w:rPr>
          <w:rFonts w:ascii="Garamond" w:eastAsia="Garamond" w:hAnsi="Garamond" w:cs="Garamond"/>
          <w:sz w:val="24"/>
          <w:szCs w:val="24"/>
        </w:rPr>
        <w:t>. These will include</w:t>
      </w:r>
      <w:r>
        <w:rPr>
          <w:rFonts w:ascii="Garamond" w:eastAsia="Garamond" w:hAnsi="Garamond" w:cs="Garamond"/>
          <w:sz w:val="24"/>
          <w:szCs w:val="24"/>
        </w:rPr>
        <w:t xml:space="preserve"> the refrain, metaphor envisioned as a process or flow, and the extent to which poetry may seek to raise an awareness of agency or ‘class consciousness’ </w:t>
      </w:r>
      <w:r>
        <w:rPr>
          <w:rFonts w:ascii="Garamond" w:eastAsia="Garamond" w:hAnsi="Garamond" w:cs="Garamond"/>
          <w:sz w:val="24"/>
          <w:szCs w:val="24"/>
        </w:rPr>
        <w:lastRenderedPageBreak/>
        <w:t xml:space="preserve">in the lyric’s capacity </w:t>
      </w:r>
      <w:r w:rsidRPr="00CF767E">
        <w:rPr>
          <w:rFonts w:ascii="Garamond" w:eastAsia="Garamond" w:hAnsi="Garamond" w:cs="Garamond"/>
          <w:color w:val="222222"/>
          <w:sz w:val="24"/>
          <w:szCs w:val="24"/>
          <w:highlight w:val="white"/>
        </w:rPr>
        <w:t>to re-define the working relations</w:t>
      </w:r>
      <w:r>
        <w:rPr>
          <w:rFonts w:ascii="Garamond" w:eastAsia="Garamond" w:hAnsi="Garamond" w:cs="Garamond"/>
          <w:color w:val="222222"/>
          <w:sz w:val="24"/>
          <w:szCs w:val="24"/>
          <w:highlight w:val="white"/>
        </w:rPr>
        <w:t>hips of</w:t>
      </w:r>
      <w:r w:rsidRPr="00CF767E">
        <w:rPr>
          <w:rFonts w:ascii="Garamond" w:eastAsia="Garamond" w:hAnsi="Garamond" w:cs="Garamond"/>
          <w:color w:val="222222"/>
          <w:sz w:val="24"/>
          <w:szCs w:val="24"/>
          <w:highlight w:val="white"/>
        </w:rPr>
        <w:t xml:space="preserve"> deterritorialised miners </w:t>
      </w:r>
      <w:r>
        <w:rPr>
          <w:rFonts w:ascii="Garamond" w:eastAsia="Garamond" w:hAnsi="Garamond" w:cs="Garamond"/>
          <w:color w:val="222222"/>
          <w:sz w:val="24"/>
          <w:szCs w:val="24"/>
          <w:highlight w:val="white"/>
        </w:rPr>
        <w:t>with</w:t>
      </w:r>
      <w:r w:rsidRPr="00CF767E">
        <w:rPr>
          <w:rFonts w:ascii="Garamond" w:eastAsia="Garamond" w:hAnsi="Garamond" w:cs="Garamond"/>
          <w:color w:val="222222"/>
          <w:sz w:val="24"/>
          <w:szCs w:val="24"/>
          <w:highlight w:val="white"/>
        </w:rPr>
        <w:t xml:space="preserve"> their natural and industrial spheres</w:t>
      </w:r>
      <w:r w:rsidRPr="00CF767E">
        <w:rPr>
          <w:rFonts w:ascii="Garamond" w:eastAsia="Garamond" w:hAnsi="Garamond" w:cs="Garamond"/>
          <w:color w:val="222222"/>
          <w:sz w:val="24"/>
          <w:szCs w:val="24"/>
        </w:rPr>
        <w:t>.</w:t>
      </w:r>
    </w:p>
    <w:p w14:paraId="502FCFF3" w14:textId="77777777" w:rsidR="00101E81" w:rsidRDefault="00101E81" w:rsidP="00101E81">
      <w:pPr>
        <w:keepNext/>
        <w:pBdr>
          <w:top w:val="nil"/>
          <w:left w:val="nil"/>
          <w:bottom w:val="nil"/>
          <w:right w:val="nil"/>
          <w:between w:val="nil"/>
        </w:pBdr>
        <w:shd w:val="clear" w:color="auto" w:fill="FFFFFF"/>
        <w:jc w:val="both"/>
        <w:rPr>
          <w:rFonts w:ascii="Garamond" w:eastAsia="Garamond" w:hAnsi="Garamond" w:cs="Garamond"/>
          <w:sz w:val="24"/>
          <w:szCs w:val="24"/>
        </w:rPr>
      </w:pPr>
    </w:p>
    <w:p w14:paraId="55497F5C" w14:textId="77777777" w:rsidR="00101E81" w:rsidRDefault="00101E81" w:rsidP="00604053">
      <w:pPr>
        <w:keepNext/>
        <w:pBdr>
          <w:top w:val="nil"/>
          <w:left w:val="nil"/>
          <w:bottom w:val="nil"/>
          <w:right w:val="nil"/>
          <w:between w:val="nil"/>
        </w:pBdr>
        <w:shd w:val="clear" w:color="auto" w:fill="FFFFFF"/>
        <w:spacing w:line="480" w:lineRule="auto"/>
        <w:jc w:val="both"/>
        <w:rPr>
          <w:rFonts w:ascii="Garamond" w:eastAsia="Garamond" w:hAnsi="Garamond" w:cs="Garamond"/>
          <w:sz w:val="24"/>
          <w:szCs w:val="24"/>
        </w:rPr>
      </w:pPr>
      <w:r>
        <w:rPr>
          <w:rFonts w:ascii="Garamond" w:eastAsia="Garamond" w:hAnsi="Garamond" w:cs="Garamond"/>
          <w:sz w:val="24"/>
          <w:szCs w:val="24"/>
        </w:rPr>
        <w:t>By the end of December 1985, twenty-three collieries had closed with the loss of 18,500 jobs</w:t>
      </w:r>
      <w:r>
        <w:rPr>
          <w:rStyle w:val="FootnoteReference"/>
          <w:rFonts w:ascii="Garamond" w:eastAsia="Garamond" w:hAnsi="Garamond" w:cs="Garamond"/>
          <w:sz w:val="24"/>
          <w:szCs w:val="24"/>
        </w:rPr>
        <w:footnoteReference w:id="307"/>
      </w:r>
      <w:r>
        <w:rPr>
          <w:rFonts w:ascii="Garamond" w:eastAsia="Garamond" w:hAnsi="Garamond" w:cs="Garamond"/>
          <w:sz w:val="24"/>
          <w:szCs w:val="24"/>
        </w:rPr>
        <w:t xml:space="preserve">. By 1992, the closure of all but twenty-two collieries </w:t>
      </w:r>
      <w:proofErr w:type="gramStart"/>
      <w:r>
        <w:rPr>
          <w:rFonts w:ascii="Garamond" w:eastAsia="Garamond" w:hAnsi="Garamond" w:cs="Garamond"/>
          <w:sz w:val="24"/>
          <w:szCs w:val="24"/>
        </w:rPr>
        <w:t>was</w:t>
      </w:r>
      <w:proofErr w:type="gramEnd"/>
      <w:r>
        <w:rPr>
          <w:rFonts w:ascii="Garamond" w:eastAsia="Garamond" w:hAnsi="Garamond" w:cs="Garamond"/>
          <w:sz w:val="24"/>
          <w:szCs w:val="24"/>
        </w:rPr>
        <w:t xml:space="preserve"> announced</w:t>
      </w:r>
      <w:r>
        <w:rPr>
          <w:rStyle w:val="FootnoteReference"/>
          <w:rFonts w:ascii="Garamond" w:eastAsia="Garamond" w:hAnsi="Garamond" w:cs="Garamond"/>
          <w:sz w:val="24"/>
          <w:szCs w:val="24"/>
        </w:rPr>
        <w:footnoteReference w:id="308"/>
      </w:r>
      <w:r>
        <w:rPr>
          <w:rFonts w:ascii="Garamond" w:eastAsia="Garamond" w:hAnsi="Garamond" w:cs="Garamond"/>
          <w:sz w:val="24"/>
          <w:szCs w:val="24"/>
        </w:rPr>
        <w:t>, with Britain’s remaining core mining assets returning to the private sector in 1994, less than ten years after the strike’s defeat.</w:t>
      </w:r>
      <w:r>
        <w:rPr>
          <w:rStyle w:val="FootnoteReference"/>
          <w:rFonts w:ascii="Garamond" w:eastAsia="Garamond" w:hAnsi="Garamond" w:cs="Garamond"/>
          <w:sz w:val="24"/>
          <w:szCs w:val="24"/>
        </w:rPr>
        <w:footnoteReference w:id="309"/>
      </w:r>
      <w:r>
        <w:rPr>
          <w:rFonts w:ascii="Garamond" w:eastAsia="Garamond" w:hAnsi="Garamond" w:cs="Garamond"/>
          <w:sz w:val="24"/>
          <w:szCs w:val="24"/>
        </w:rPr>
        <w:t xml:space="preserve"> </w:t>
      </w:r>
    </w:p>
    <w:p w14:paraId="7FA7CBBA" w14:textId="77777777" w:rsidR="00101E81" w:rsidRDefault="00101E81" w:rsidP="00604053">
      <w:pPr>
        <w:keepNext/>
        <w:pBdr>
          <w:top w:val="nil"/>
          <w:left w:val="nil"/>
          <w:bottom w:val="nil"/>
          <w:right w:val="nil"/>
          <w:between w:val="nil"/>
        </w:pBdr>
        <w:shd w:val="clear" w:color="auto" w:fill="FFFFFF"/>
        <w:spacing w:line="480" w:lineRule="auto"/>
        <w:jc w:val="both"/>
        <w:rPr>
          <w:rFonts w:ascii="Garamond" w:eastAsia="Garamond" w:hAnsi="Garamond" w:cs="Garamond"/>
          <w:sz w:val="24"/>
          <w:szCs w:val="24"/>
        </w:rPr>
      </w:pPr>
      <w:r>
        <w:rPr>
          <w:rFonts w:ascii="Garamond" w:eastAsia="Garamond" w:hAnsi="Garamond" w:cs="Garamond"/>
          <w:sz w:val="24"/>
          <w:szCs w:val="24"/>
        </w:rPr>
        <w:t>Traditional mining families were distinguished by their strong common bonds of identity, evident in this account from Jane Thornton of Askern, Doncaster:</w:t>
      </w:r>
    </w:p>
    <w:p w14:paraId="633FA092" w14:textId="77777777" w:rsidR="00101E81" w:rsidRPr="00281994" w:rsidRDefault="00101E81" w:rsidP="00101E81">
      <w:pPr>
        <w:keepNext/>
        <w:pBdr>
          <w:top w:val="nil"/>
          <w:left w:val="nil"/>
          <w:bottom w:val="nil"/>
          <w:right w:val="nil"/>
          <w:between w:val="nil"/>
        </w:pBdr>
        <w:shd w:val="clear" w:color="auto" w:fill="FFFFFF"/>
        <w:ind w:left="850" w:right="850"/>
        <w:jc w:val="both"/>
        <w:rPr>
          <w:rFonts w:ascii="Garamond" w:eastAsia="Garamond" w:hAnsi="Garamond" w:cs="Garamond"/>
        </w:rPr>
      </w:pPr>
      <w:r w:rsidRPr="00281994">
        <w:rPr>
          <w:rFonts w:ascii="Garamond" w:eastAsia="Garamond" w:hAnsi="Garamond" w:cs="Garamond"/>
        </w:rPr>
        <w:t>Everyone here is familiar with his neighbour, and has been for generations… it would be irresponsible to suggest that everyone likes each other, nevertheless people here do always seem to have time for a smile, a word, an acknowledgement or a wave as they pass in the street, as they sit on the bus or as the wait to buy a bag of fish and chips…This village is a community in the old tradition, a fellowship with common interests and origins.</w:t>
      </w:r>
      <w:r w:rsidRPr="00281994">
        <w:rPr>
          <w:rStyle w:val="FootnoteReference"/>
          <w:rFonts w:ascii="Garamond" w:eastAsia="Garamond" w:hAnsi="Garamond" w:cs="Garamond"/>
        </w:rPr>
        <w:footnoteReference w:id="310"/>
      </w:r>
    </w:p>
    <w:p w14:paraId="1AFFE093" w14:textId="77777777" w:rsidR="00101E81" w:rsidRDefault="00101E81" w:rsidP="00101E81">
      <w:pPr>
        <w:keepNext/>
        <w:pBdr>
          <w:top w:val="nil"/>
          <w:left w:val="nil"/>
          <w:bottom w:val="nil"/>
          <w:right w:val="nil"/>
          <w:between w:val="nil"/>
        </w:pBdr>
        <w:shd w:val="clear" w:color="auto" w:fill="FFFFFF"/>
        <w:jc w:val="both"/>
        <w:rPr>
          <w:rFonts w:ascii="Garamond" w:eastAsia="Garamond" w:hAnsi="Garamond" w:cs="Garamond"/>
          <w:sz w:val="24"/>
          <w:szCs w:val="24"/>
        </w:rPr>
      </w:pPr>
    </w:p>
    <w:p w14:paraId="65573194" w14:textId="77777777" w:rsidR="00101E81" w:rsidRPr="001310B9" w:rsidRDefault="00101E81" w:rsidP="00604053">
      <w:pPr>
        <w:keepNext/>
        <w:pBdr>
          <w:top w:val="nil"/>
          <w:left w:val="nil"/>
          <w:bottom w:val="nil"/>
          <w:right w:val="nil"/>
          <w:between w:val="nil"/>
        </w:pBdr>
        <w:shd w:val="clear" w:color="auto" w:fill="FFFFFF"/>
        <w:spacing w:line="480" w:lineRule="auto"/>
        <w:jc w:val="both"/>
        <w:rPr>
          <w:rFonts w:ascii="Garamond" w:eastAsia="Garamond" w:hAnsi="Garamond" w:cs="Garamond"/>
          <w:sz w:val="24"/>
          <w:szCs w:val="24"/>
        </w:rPr>
      </w:pPr>
      <w:r>
        <w:rPr>
          <w:rFonts w:ascii="Garamond" w:eastAsia="Garamond" w:hAnsi="Garamond" w:cs="Garamond"/>
          <w:sz w:val="24"/>
          <w:szCs w:val="24"/>
        </w:rPr>
        <w:t>From 1985, mining families found their way of life under threat as this solidarity of social cohesion, in which ‘a nucleus of people were prepared to support and motivate the weak, the frightened and the pessimistic’</w:t>
      </w:r>
      <w:r>
        <w:rPr>
          <w:rStyle w:val="FootnoteReference"/>
          <w:rFonts w:ascii="Garamond" w:eastAsia="Garamond" w:hAnsi="Garamond" w:cs="Garamond"/>
          <w:sz w:val="24"/>
          <w:szCs w:val="24"/>
        </w:rPr>
        <w:footnoteReference w:id="311"/>
      </w:r>
      <w:r>
        <w:rPr>
          <w:rFonts w:ascii="Garamond" w:eastAsia="Garamond" w:hAnsi="Garamond" w:cs="Garamond"/>
          <w:sz w:val="24"/>
          <w:szCs w:val="24"/>
        </w:rPr>
        <w:t xml:space="preserve"> began to change as many mining families found themselves tenants to private landlords after the National Coal Board decided to sell off its entire housing stock</w:t>
      </w:r>
      <w:r w:rsidRPr="001310B9">
        <w:rPr>
          <w:rFonts w:ascii="Garamond" w:eastAsia="Garamond" w:hAnsi="Garamond" w:cs="Garamond"/>
          <w:sz w:val="24"/>
          <w:szCs w:val="24"/>
        </w:rPr>
        <w:t xml:space="preserve"> </w:t>
      </w:r>
      <w:r>
        <w:rPr>
          <w:rFonts w:ascii="Garamond" w:eastAsia="Garamond" w:hAnsi="Garamond" w:cs="Garamond"/>
          <w:sz w:val="24"/>
          <w:szCs w:val="24"/>
        </w:rPr>
        <w:t>within three years. Families found themselves subject to ‘a new breed of speculative landlord…quick to take the rent and quick to sell on, but very slow to carry out the obligations and commitments of landlords.’</w:t>
      </w:r>
      <w:r>
        <w:rPr>
          <w:rStyle w:val="FootnoteReference"/>
          <w:rFonts w:ascii="Garamond" w:eastAsia="Garamond" w:hAnsi="Garamond" w:cs="Garamond"/>
          <w:sz w:val="24"/>
          <w:szCs w:val="24"/>
        </w:rPr>
        <w:footnoteReference w:id="312"/>
      </w:r>
      <w:r>
        <w:rPr>
          <w:rFonts w:ascii="Garamond" w:eastAsia="Garamond" w:hAnsi="Garamond" w:cs="Garamond"/>
          <w:sz w:val="24"/>
          <w:szCs w:val="24"/>
        </w:rPr>
        <w:t xml:space="preserve"> As pit villagers were forced increasingly to leave in search of employment, the notion of a mining community would increasingly entail an</w:t>
      </w:r>
      <w:r w:rsidRPr="001310B9">
        <w:rPr>
          <w:rFonts w:ascii="Garamond" w:eastAsia="Garamond" w:hAnsi="Garamond" w:cs="Garamond"/>
          <w:sz w:val="24"/>
          <w:szCs w:val="24"/>
        </w:rPr>
        <w:t xml:space="preserve"> act of nostalgia, in which</w:t>
      </w:r>
      <w:r>
        <w:rPr>
          <w:rFonts w:ascii="Garamond" w:eastAsia="Garamond" w:hAnsi="Garamond" w:cs="Garamond"/>
          <w:sz w:val="24"/>
          <w:szCs w:val="24"/>
        </w:rPr>
        <w:t xml:space="preserve"> its</w:t>
      </w:r>
      <w:r w:rsidRPr="001310B9">
        <w:rPr>
          <w:rFonts w:ascii="Garamond" w:eastAsia="Garamond" w:hAnsi="Garamond" w:cs="Garamond"/>
          <w:sz w:val="24"/>
          <w:szCs w:val="24"/>
        </w:rPr>
        <w:t xml:space="preserve"> identity is </w:t>
      </w:r>
      <w:r w:rsidRPr="001310B9">
        <w:rPr>
          <w:rFonts w:ascii="Garamond" w:eastAsia="Garamond" w:hAnsi="Garamond" w:cs="Garamond"/>
          <w:sz w:val="24"/>
          <w:szCs w:val="24"/>
        </w:rPr>
        <w:lastRenderedPageBreak/>
        <w:t>constructed in retrospective acts of imagination. Here the notion of the miner, post-mining, fluxes between narratives of pride at an honourable defeat, and the humiliation out of a tragedy with many lateral paths which could have brought victory. This c</w:t>
      </w:r>
      <w:r>
        <w:rPr>
          <w:rFonts w:ascii="Garamond" w:eastAsia="Garamond" w:hAnsi="Garamond" w:cs="Garamond"/>
          <w:sz w:val="24"/>
          <w:szCs w:val="24"/>
        </w:rPr>
        <w:t>hapter</w:t>
      </w:r>
      <w:r w:rsidRPr="001310B9">
        <w:rPr>
          <w:rFonts w:ascii="Garamond" w:eastAsia="Garamond" w:hAnsi="Garamond" w:cs="Garamond"/>
          <w:sz w:val="24"/>
          <w:szCs w:val="24"/>
        </w:rPr>
        <w:t xml:space="preserve"> will explore the stake </w:t>
      </w:r>
      <w:r w:rsidRPr="002233BA">
        <w:rPr>
          <w:rFonts w:ascii="Garamond" w:eastAsia="Garamond" w:hAnsi="Garamond" w:cs="Garamond"/>
          <w:color w:val="000000"/>
          <w:sz w:val="24"/>
          <w:szCs w:val="24"/>
        </w:rPr>
        <w:t xml:space="preserve">that the neoliberal state may have in defining this outcome, </w:t>
      </w:r>
      <w:r>
        <w:rPr>
          <w:rFonts w:ascii="Garamond" w:eastAsia="Garamond" w:hAnsi="Garamond" w:cs="Garamond"/>
          <w:color w:val="000000"/>
          <w:sz w:val="24"/>
          <w:szCs w:val="24"/>
        </w:rPr>
        <w:t xml:space="preserve">how the forming of an individual’s identity becomes co-opted by private interests under the pressure to fulfil precarious forms of employment, </w:t>
      </w:r>
      <w:r w:rsidRPr="002233BA">
        <w:rPr>
          <w:rFonts w:ascii="Garamond" w:eastAsia="Garamond" w:hAnsi="Garamond" w:cs="Garamond"/>
          <w:color w:val="000000"/>
          <w:sz w:val="24"/>
          <w:szCs w:val="24"/>
        </w:rPr>
        <w:t xml:space="preserve">and how poetry may have a role in combating this, giving voice </w:t>
      </w:r>
      <w:r>
        <w:rPr>
          <w:rFonts w:ascii="Garamond" w:eastAsia="Garamond" w:hAnsi="Garamond" w:cs="Garamond"/>
          <w:color w:val="000000"/>
          <w:sz w:val="24"/>
          <w:szCs w:val="24"/>
        </w:rPr>
        <w:t xml:space="preserve">and awareness </w:t>
      </w:r>
      <w:r w:rsidRPr="002233BA">
        <w:rPr>
          <w:rFonts w:ascii="Garamond" w:eastAsia="Garamond" w:hAnsi="Garamond" w:cs="Garamond"/>
          <w:color w:val="000000"/>
          <w:sz w:val="24"/>
          <w:szCs w:val="24"/>
        </w:rPr>
        <w:t>to workers</w:t>
      </w:r>
      <w:r>
        <w:rPr>
          <w:rFonts w:ascii="Garamond" w:eastAsia="Garamond" w:hAnsi="Garamond" w:cs="Garamond"/>
          <w:color w:val="000000"/>
          <w:sz w:val="24"/>
          <w:szCs w:val="24"/>
        </w:rPr>
        <w:t xml:space="preserve"> in the post-mining community</w:t>
      </w:r>
      <w:r w:rsidRPr="002233BA">
        <w:rPr>
          <w:rFonts w:ascii="Garamond" w:eastAsia="Garamond" w:hAnsi="Garamond" w:cs="Garamond"/>
          <w:color w:val="000000"/>
          <w:sz w:val="24"/>
          <w:szCs w:val="24"/>
        </w:rPr>
        <w:t>.</w:t>
      </w:r>
    </w:p>
    <w:p w14:paraId="5D15F439" w14:textId="77777777" w:rsidR="00101E81" w:rsidRDefault="00101E81" w:rsidP="00101E81">
      <w:pPr>
        <w:keepNext/>
        <w:pBdr>
          <w:top w:val="nil"/>
          <w:left w:val="nil"/>
          <w:bottom w:val="nil"/>
          <w:right w:val="nil"/>
          <w:between w:val="nil"/>
        </w:pBdr>
        <w:shd w:val="clear" w:color="auto" w:fill="FFFFFF"/>
        <w:jc w:val="both"/>
        <w:rPr>
          <w:rFonts w:ascii="Garamond" w:eastAsia="Garamond" w:hAnsi="Garamond" w:cs="Garamond"/>
          <w:color w:val="000000"/>
          <w:sz w:val="24"/>
          <w:szCs w:val="24"/>
        </w:rPr>
      </w:pPr>
    </w:p>
    <w:p w14:paraId="2E471968" w14:textId="7108D933" w:rsidR="00101E81" w:rsidRDefault="00101E81" w:rsidP="00101E81">
      <w:pPr>
        <w:pBdr>
          <w:top w:val="nil"/>
          <w:left w:val="nil"/>
          <w:bottom w:val="nil"/>
          <w:right w:val="nil"/>
          <w:between w:val="nil"/>
        </w:pBdr>
        <w:rPr>
          <w:rFonts w:ascii="Garamond" w:eastAsia="Garamond" w:hAnsi="Garamond" w:cs="Garamond"/>
          <w:b/>
          <w:color w:val="222222"/>
          <w:sz w:val="24"/>
          <w:szCs w:val="24"/>
        </w:rPr>
      </w:pPr>
      <w:r>
        <w:rPr>
          <w:rFonts w:ascii="Garamond" w:eastAsia="Garamond" w:hAnsi="Garamond" w:cs="Garamond"/>
          <w:b/>
          <w:color w:val="222222"/>
          <w:sz w:val="24"/>
          <w:szCs w:val="24"/>
          <w:highlight w:val="white"/>
        </w:rPr>
        <w:t>The Reification</w:t>
      </w:r>
      <w:r>
        <w:rPr>
          <w:rFonts w:ascii="Garamond" w:eastAsia="Garamond" w:hAnsi="Garamond" w:cs="Garamond"/>
          <w:b/>
          <w:color w:val="222222"/>
          <w:sz w:val="24"/>
          <w:szCs w:val="24"/>
        </w:rPr>
        <w:t xml:space="preserve"> of Labour</w:t>
      </w:r>
    </w:p>
    <w:p w14:paraId="7B817FCC" w14:textId="77777777" w:rsidR="001971B2" w:rsidRDefault="001971B2" w:rsidP="00101E81">
      <w:pPr>
        <w:pBdr>
          <w:top w:val="nil"/>
          <w:left w:val="nil"/>
          <w:bottom w:val="nil"/>
          <w:right w:val="nil"/>
          <w:between w:val="nil"/>
        </w:pBdr>
        <w:rPr>
          <w:color w:val="000000"/>
        </w:rPr>
      </w:pPr>
    </w:p>
    <w:p w14:paraId="78A6776E" w14:textId="77777777" w:rsidR="00101E81" w:rsidRDefault="00101E81" w:rsidP="00604053">
      <w:pPr>
        <w:pBdr>
          <w:top w:val="nil"/>
          <w:left w:val="nil"/>
          <w:bottom w:val="nil"/>
          <w:right w:val="nil"/>
          <w:between w:val="nil"/>
        </w:pBdr>
        <w:spacing w:line="480" w:lineRule="auto"/>
        <w:jc w:val="both"/>
        <w:rPr>
          <w:rFonts w:ascii="Garamond" w:eastAsia="Garamond" w:hAnsi="Garamond" w:cs="Garamond"/>
          <w:color w:val="222222"/>
          <w:sz w:val="24"/>
          <w:szCs w:val="24"/>
          <w:highlight w:val="white"/>
        </w:rPr>
      </w:pPr>
      <w:proofErr w:type="gramStart"/>
      <w:r>
        <w:rPr>
          <w:rFonts w:ascii="Garamond" w:eastAsia="Garamond" w:hAnsi="Garamond" w:cs="Garamond"/>
          <w:color w:val="222222"/>
          <w:sz w:val="24"/>
          <w:szCs w:val="24"/>
          <w:highlight w:val="white"/>
        </w:rPr>
        <w:t>In order to</w:t>
      </w:r>
      <w:proofErr w:type="gramEnd"/>
      <w:r>
        <w:rPr>
          <w:rFonts w:ascii="Garamond" w:eastAsia="Garamond" w:hAnsi="Garamond" w:cs="Garamond"/>
          <w:color w:val="222222"/>
          <w:sz w:val="24"/>
          <w:szCs w:val="24"/>
          <w:highlight w:val="white"/>
        </w:rPr>
        <w:t xml:space="preserve"> examine how the process of subjectification works on the formation of identity, it is useful to trace the process back to the events of the strike in which collective action was at its height. At the beginning of winter, 1984, striking miners in Bentley, South Yorkshire turned to logging trees near the M1 motorway for the Forestry Commission. The endeavour was ‘all part of the strike to stop it from crumbling’</w:t>
      </w:r>
      <w:r>
        <w:rPr>
          <w:rFonts w:ascii="Garamond" w:eastAsia="Garamond" w:hAnsi="Garamond" w:cs="Garamond"/>
          <w:color w:val="222222"/>
          <w:sz w:val="24"/>
          <w:szCs w:val="24"/>
          <w:highlight w:val="white"/>
          <w:vertAlign w:val="superscript"/>
        </w:rPr>
        <w:footnoteReference w:id="313"/>
      </w:r>
      <w:r>
        <w:rPr>
          <w:rFonts w:ascii="Garamond" w:eastAsia="Garamond" w:hAnsi="Garamond" w:cs="Garamond"/>
          <w:color w:val="222222"/>
          <w:sz w:val="24"/>
          <w:szCs w:val="24"/>
          <w:highlight w:val="white"/>
        </w:rPr>
        <w:t xml:space="preserve"> as miners faced either returning back to work or the risk of getting fired for ‘coal picking’ at the pits in an effort to stave the cold from their homes. These activists were mobilising as part of the greater ‘claim of the workers not only to control wages and conditions, but also the very nature of their work’</w:t>
      </w:r>
      <w:r>
        <w:rPr>
          <w:rFonts w:ascii="Garamond" w:eastAsia="Garamond" w:hAnsi="Garamond" w:cs="Garamond"/>
          <w:color w:val="222222"/>
          <w:sz w:val="24"/>
          <w:szCs w:val="24"/>
          <w:highlight w:val="white"/>
          <w:vertAlign w:val="superscript"/>
        </w:rPr>
        <w:footnoteReference w:id="314"/>
      </w:r>
      <w:r>
        <w:rPr>
          <w:rFonts w:ascii="Garamond" w:eastAsia="Garamond" w:hAnsi="Garamond" w:cs="Garamond"/>
          <w:color w:val="222222"/>
          <w:sz w:val="24"/>
          <w:szCs w:val="24"/>
          <w:highlight w:val="white"/>
        </w:rPr>
        <w:t xml:space="preserve"> against the interests of the Thatcher government intent on making efficiency savings and increased profits by importing foreign coal. </w:t>
      </w:r>
    </w:p>
    <w:p w14:paraId="2540B032" w14:textId="77777777" w:rsidR="00101E81" w:rsidRDefault="00101E81" w:rsidP="00604053">
      <w:pPr>
        <w:pBdr>
          <w:top w:val="nil"/>
          <w:left w:val="nil"/>
          <w:bottom w:val="nil"/>
          <w:right w:val="nil"/>
          <w:between w:val="nil"/>
        </w:pBdr>
        <w:spacing w:line="480" w:lineRule="auto"/>
        <w:jc w:val="both"/>
        <w:rPr>
          <w:rFonts w:ascii="Garamond" w:eastAsia="Garamond" w:hAnsi="Garamond" w:cs="Garamond"/>
          <w:color w:val="222222"/>
          <w:sz w:val="20"/>
          <w:szCs w:val="20"/>
          <w:highlight w:val="white"/>
        </w:rPr>
      </w:pPr>
      <w:r>
        <w:rPr>
          <w:rFonts w:ascii="Garamond" w:eastAsia="Garamond" w:hAnsi="Garamond" w:cs="Garamond"/>
          <w:color w:val="222222"/>
          <w:sz w:val="24"/>
          <w:szCs w:val="24"/>
          <w:highlight w:val="white"/>
        </w:rPr>
        <w:t>Georg L</w:t>
      </w:r>
      <w:r w:rsidRPr="00006818">
        <w:rPr>
          <w:rFonts w:ascii="Garamond" w:eastAsia="Garamond" w:hAnsi="Garamond" w:cs="Garamond"/>
          <w:sz w:val="24"/>
          <w:szCs w:val="24"/>
          <w:highlight w:val="white"/>
        </w:rPr>
        <w:t>ukács</w:t>
      </w:r>
      <w:r>
        <w:rPr>
          <w:rFonts w:ascii="Garamond" w:eastAsia="Garamond" w:hAnsi="Garamond" w:cs="Garamond"/>
          <w:color w:val="222222"/>
          <w:sz w:val="24"/>
          <w:szCs w:val="24"/>
          <w:highlight w:val="white"/>
        </w:rPr>
        <w:t>, in ‘Reification and the Consciousness of the Proletariat’</w:t>
      </w:r>
      <w:r>
        <w:rPr>
          <w:rFonts w:ascii="Garamond" w:eastAsia="Garamond" w:hAnsi="Garamond" w:cs="Garamond"/>
          <w:color w:val="222222"/>
          <w:sz w:val="24"/>
          <w:szCs w:val="24"/>
          <w:highlight w:val="white"/>
          <w:vertAlign w:val="superscript"/>
        </w:rPr>
        <w:footnoteReference w:id="315"/>
      </w:r>
      <w:r>
        <w:rPr>
          <w:rFonts w:ascii="Garamond" w:eastAsia="Garamond" w:hAnsi="Garamond" w:cs="Garamond"/>
          <w:color w:val="222222"/>
          <w:sz w:val="24"/>
          <w:szCs w:val="24"/>
          <w:highlight w:val="white"/>
        </w:rPr>
        <w:t xml:space="preserve"> gives a very early outline of the transformation in the way that consciousness is constructed amidst workers’ engagement with the emergent Fordist modes of production from the early twentieth century. The advent of mechanised, fragmented modes of production which, in turn, allowed through higher efficiency, </w:t>
      </w:r>
      <w:r>
        <w:rPr>
          <w:rFonts w:ascii="Garamond" w:eastAsia="Garamond" w:hAnsi="Garamond" w:cs="Garamond"/>
          <w:color w:val="222222"/>
          <w:sz w:val="24"/>
          <w:szCs w:val="24"/>
          <w:highlight w:val="white"/>
        </w:rPr>
        <w:lastRenderedPageBreak/>
        <w:t>the provision of</w:t>
      </w:r>
      <w:r w:rsidRPr="009356C5">
        <w:rPr>
          <w:rFonts w:ascii="Garamond" w:eastAsia="Garamond" w:hAnsi="Garamond" w:cs="Garamond"/>
          <w:sz w:val="24"/>
          <w:szCs w:val="24"/>
          <w:highlight w:val="white"/>
        </w:rPr>
        <w:t xml:space="preserve"> higher wages in which the commodified end-product can be purchased. </w:t>
      </w:r>
      <w:proofErr w:type="gramStart"/>
      <w:r w:rsidRPr="009356C5">
        <w:rPr>
          <w:rFonts w:ascii="Garamond" w:eastAsia="Garamond" w:hAnsi="Garamond" w:cs="Garamond"/>
          <w:sz w:val="24"/>
          <w:szCs w:val="24"/>
          <w:highlight w:val="white"/>
        </w:rPr>
        <w:t>Thus</w:t>
      </w:r>
      <w:proofErr w:type="gramEnd"/>
      <w:r w:rsidRPr="009356C5">
        <w:rPr>
          <w:rFonts w:ascii="Garamond" w:eastAsia="Garamond" w:hAnsi="Garamond" w:cs="Garamond"/>
          <w:sz w:val="24"/>
          <w:szCs w:val="24"/>
          <w:highlight w:val="white"/>
        </w:rPr>
        <w:t xml:space="preserve"> a climate was created in which ‘The universality of the commodity form is responsible both objectively and subjectively for the abstraction of the human labour incorporated in commodities'</w:t>
      </w:r>
      <w:r w:rsidRPr="009356C5">
        <w:rPr>
          <w:rFonts w:ascii="Garamond" w:eastAsia="Garamond" w:hAnsi="Garamond" w:cs="Garamond"/>
          <w:sz w:val="24"/>
          <w:szCs w:val="24"/>
          <w:highlight w:val="white"/>
          <w:vertAlign w:val="superscript"/>
        </w:rPr>
        <w:footnoteReference w:id="316"/>
      </w:r>
      <w:r w:rsidRPr="009356C5">
        <w:rPr>
          <w:rFonts w:ascii="Garamond" w:eastAsia="Garamond" w:hAnsi="Garamond" w:cs="Garamond"/>
          <w:sz w:val="24"/>
          <w:szCs w:val="24"/>
          <w:highlight w:val="white"/>
        </w:rPr>
        <w:t xml:space="preserve">. </w:t>
      </w:r>
      <w:r>
        <w:rPr>
          <w:rFonts w:ascii="Garamond" w:eastAsia="Garamond" w:hAnsi="Garamond" w:cs="Garamond"/>
          <w:sz w:val="24"/>
          <w:szCs w:val="24"/>
          <w:highlight w:val="white"/>
        </w:rPr>
        <w:t>A rich irony rising as it did from necessity a</w:t>
      </w:r>
      <w:r w:rsidRPr="009356C5">
        <w:rPr>
          <w:rFonts w:ascii="Garamond" w:eastAsia="Garamond" w:hAnsi="Garamond" w:cs="Garamond"/>
          <w:sz w:val="24"/>
          <w:szCs w:val="24"/>
          <w:highlight w:val="white"/>
        </w:rPr>
        <w:t xml:space="preserve">midst </w:t>
      </w:r>
      <w:r>
        <w:rPr>
          <w:rFonts w:ascii="Garamond" w:eastAsia="Garamond" w:hAnsi="Garamond" w:cs="Garamond"/>
          <w:color w:val="222222"/>
          <w:sz w:val="24"/>
          <w:szCs w:val="24"/>
          <w:highlight w:val="white"/>
        </w:rPr>
        <w:t>the fight over the control over the coal commodity, this ad-hoc logging company offered a utopian glimpse of human labour outside of abstraction:</w:t>
      </w:r>
    </w:p>
    <w:p w14:paraId="3DB4441B" w14:textId="6FD7DBF8" w:rsidR="00101E81" w:rsidRPr="00572E7D" w:rsidRDefault="00101E81" w:rsidP="00101E81">
      <w:pPr>
        <w:pBdr>
          <w:top w:val="nil"/>
          <w:left w:val="nil"/>
          <w:bottom w:val="nil"/>
          <w:right w:val="nil"/>
          <w:between w:val="nil"/>
        </w:pBdr>
        <w:spacing w:after="0"/>
        <w:ind w:left="850" w:right="850"/>
        <w:jc w:val="both"/>
        <w:rPr>
          <w:color w:val="000000"/>
        </w:rPr>
      </w:pPr>
      <w:proofErr w:type="gramStart"/>
      <w:r w:rsidRPr="00572E7D">
        <w:rPr>
          <w:rFonts w:ascii="Garamond" w:eastAsia="Garamond" w:hAnsi="Garamond" w:cs="Garamond"/>
          <w:color w:val="222222"/>
          <w:highlight w:val="white"/>
        </w:rPr>
        <w:t>We’ve</w:t>
      </w:r>
      <w:proofErr w:type="gramEnd"/>
      <w:r w:rsidRPr="00572E7D">
        <w:rPr>
          <w:rFonts w:ascii="Garamond" w:eastAsia="Garamond" w:hAnsi="Garamond" w:cs="Garamond"/>
          <w:color w:val="222222"/>
          <w:highlight w:val="white"/>
        </w:rPr>
        <w:t xml:space="preserve"> done it for </w:t>
      </w:r>
      <w:proofErr w:type="spellStart"/>
      <w:r w:rsidRPr="00572E7D">
        <w:rPr>
          <w:rFonts w:ascii="Garamond" w:eastAsia="Garamond" w:hAnsi="Garamond" w:cs="Garamond"/>
          <w:color w:val="222222"/>
          <w:highlight w:val="white"/>
        </w:rPr>
        <w:t>nowt</w:t>
      </w:r>
      <w:proofErr w:type="spellEnd"/>
      <w:r w:rsidRPr="00572E7D">
        <w:rPr>
          <w:rFonts w:ascii="Garamond" w:eastAsia="Garamond" w:hAnsi="Garamond" w:cs="Garamond"/>
          <w:color w:val="222222"/>
          <w:highlight w:val="white"/>
        </w:rPr>
        <w:t xml:space="preserve">. </w:t>
      </w:r>
      <w:proofErr w:type="gramStart"/>
      <w:r w:rsidRPr="00572E7D">
        <w:rPr>
          <w:rFonts w:ascii="Garamond" w:eastAsia="Garamond" w:hAnsi="Garamond" w:cs="Garamond"/>
          <w:color w:val="222222"/>
          <w:highlight w:val="white"/>
        </w:rPr>
        <w:t>We’ll</w:t>
      </w:r>
      <w:proofErr w:type="gramEnd"/>
      <w:r w:rsidRPr="00572E7D">
        <w:rPr>
          <w:rFonts w:ascii="Garamond" w:eastAsia="Garamond" w:hAnsi="Garamond" w:cs="Garamond"/>
          <w:color w:val="222222"/>
          <w:highlight w:val="white"/>
        </w:rPr>
        <w:t xml:space="preserve"> saw it up and we’ll sell it for 30 pence. 30 pence </w:t>
      </w:r>
      <w:proofErr w:type="gramStart"/>
      <w:r w:rsidRPr="00572E7D">
        <w:rPr>
          <w:rFonts w:ascii="Garamond" w:eastAsia="Garamond" w:hAnsi="Garamond" w:cs="Garamond"/>
          <w:color w:val="222222"/>
          <w:highlight w:val="white"/>
        </w:rPr>
        <w:t>goes</w:t>
      </w:r>
      <w:proofErr w:type="gramEnd"/>
      <w:r w:rsidRPr="00572E7D">
        <w:rPr>
          <w:rFonts w:ascii="Garamond" w:eastAsia="Garamond" w:hAnsi="Garamond" w:cs="Garamond"/>
          <w:color w:val="222222"/>
          <w:highlight w:val="white"/>
        </w:rPr>
        <w:t xml:space="preserve"> towards the bench saws that we’ve got to cut up the logs. </w:t>
      </w:r>
      <w:proofErr w:type="gramStart"/>
      <w:r w:rsidRPr="00572E7D">
        <w:rPr>
          <w:rFonts w:ascii="Garamond" w:eastAsia="Garamond" w:hAnsi="Garamond" w:cs="Garamond"/>
          <w:color w:val="222222"/>
          <w:highlight w:val="white"/>
        </w:rPr>
        <w:t>We’ve</w:t>
      </w:r>
      <w:proofErr w:type="gramEnd"/>
      <w:r w:rsidRPr="00572E7D">
        <w:rPr>
          <w:rFonts w:ascii="Garamond" w:eastAsia="Garamond" w:hAnsi="Garamond" w:cs="Garamond"/>
          <w:color w:val="222222"/>
          <w:highlight w:val="white"/>
        </w:rPr>
        <w:t xml:space="preserve"> set up a company with the money off the logs...we do repairs to gas cookers, repairs to electric cookers, anything we can do to help out with it. Any way like that, any household repairs. Vacuum cleaners or anything, we try to repair them for them. We pay for the parts, we supply gas bottles, we supply paraffin at a cheaper rate than what you can get it at a garage or so, which of course </w:t>
      </w:r>
      <w:proofErr w:type="gramStart"/>
      <w:r w:rsidRPr="00572E7D">
        <w:rPr>
          <w:rFonts w:ascii="Garamond" w:eastAsia="Garamond" w:hAnsi="Garamond" w:cs="Garamond"/>
          <w:color w:val="222222"/>
          <w:highlight w:val="white"/>
        </w:rPr>
        <w:t>we’re</w:t>
      </w:r>
      <w:proofErr w:type="gramEnd"/>
      <w:r w:rsidRPr="00572E7D">
        <w:rPr>
          <w:rFonts w:ascii="Garamond" w:eastAsia="Garamond" w:hAnsi="Garamond" w:cs="Garamond"/>
          <w:color w:val="222222"/>
          <w:highlight w:val="white"/>
        </w:rPr>
        <w:t xml:space="preserve"> buying in bulk. Every bit of money we make it goes to people to keep warm, to repairs.</w:t>
      </w:r>
      <w:r w:rsidRPr="00572E7D">
        <w:rPr>
          <w:rFonts w:ascii="Garamond" w:eastAsia="Garamond" w:hAnsi="Garamond" w:cs="Garamond"/>
          <w:color w:val="222222"/>
          <w:highlight w:val="white"/>
          <w:vertAlign w:val="superscript"/>
        </w:rPr>
        <w:footnoteReference w:id="317"/>
      </w:r>
    </w:p>
    <w:p w14:paraId="47A5A6C3" w14:textId="77777777" w:rsidR="00101E81" w:rsidRDefault="00101E81" w:rsidP="00101E81">
      <w:pPr>
        <w:pBdr>
          <w:top w:val="nil"/>
          <w:left w:val="nil"/>
          <w:bottom w:val="nil"/>
          <w:right w:val="nil"/>
          <w:between w:val="nil"/>
        </w:pBdr>
        <w:jc w:val="both"/>
        <w:rPr>
          <w:rFonts w:ascii="Garamond" w:eastAsia="Garamond" w:hAnsi="Garamond" w:cs="Garamond"/>
          <w:color w:val="222222"/>
          <w:sz w:val="24"/>
          <w:szCs w:val="24"/>
          <w:highlight w:val="white"/>
        </w:rPr>
      </w:pPr>
    </w:p>
    <w:p w14:paraId="38FB5058" w14:textId="36322924" w:rsidR="00101E81" w:rsidRPr="009A4FF0" w:rsidRDefault="00101E81" w:rsidP="00604053">
      <w:pPr>
        <w:pBdr>
          <w:top w:val="nil"/>
          <w:left w:val="nil"/>
          <w:bottom w:val="nil"/>
          <w:right w:val="nil"/>
          <w:between w:val="nil"/>
        </w:pBdr>
        <w:spacing w:line="480" w:lineRule="auto"/>
        <w:jc w:val="both"/>
        <w:rPr>
          <w:color w:val="000000"/>
        </w:rPr>
      </w:pPr>
      <w:r>
        <w:rPr>
          <w:rFonts w:ascii="Garamond" w:eastAsia="Garamond" w:hAnsi="Garamond" w:cs="Garamond"/>
          <w:color w:val="222222"/>
          <w:sz w:val="24"/>
          <w:szCs w:val="24"/>
          <w:highlight w:val="white"/>
        </w:rPr>
        <w:t>It is a fleeting example of how self-organised labour can oversee the production of a commodity defined entirely by its use-value: each log not sold, but instead providing the  warmth that may</w:t>
      </w:r>
      <w:r w:rsidR="00D1417B">
        <w:rPr>
          <w:rFonts w:ascii="Garamond" w:eastAsia="Garamond" w:hAnsi="Garamond" w:cs="Garamond"/>
          <w:color w:val="222222"/>
          <w:sz w:val="24"/>
          <w:szCs w:val="24"/>
          <w:highlight w:val="white"/>
        </w:rPr>
        <w:t xml:space="preserve"> </w:t>
      </w:r>
      <w:r>
        <w:rPr>
          <w:rFonts w:ascii="Garamond" w:eastAsia="Garamond" w:hAnsi="Garamond" w:cs="Garamond"/>
          <w:color w:val="222222"/>
          <w:sz w:val="24"/>
          <w:szCs w:val="24"/>
          <w:highlight w:val="white"/>
        </w:rPr>
        <w:t xml:space="preserve">keep the strike action going through the winter months. Here, labour’s relationship with domestic commodities is not one of the </w:t>
      </w:r>
      <w:proofErr w:type="gramStart"/>
      <w:r>
        <w:rPr>
          <w:rFonts w:ascii="Garamond" w:eastAsia="Garamond" w:hAnsi="Garamond" w:cs="Garamond"/>
          <w:color w:val="222222"/>
          <w:sz w:val="24"/>
          <w:szCs w:val="24"/>
          <w:highlight w:val="white"/>
        </w:rPr>
        <w:t>creation</w:t>
      </w:r>
      <w:proofErr w:type="gramEnd"/>
      <w:r>
        <w:rPr>
          <w:rFonts w:ascii="Garamond" w:eastAsia="Garamond" w:hAnsi="Garamond" w:cs="Garamond"/>
          <w:color w:val="222222"/>
          <w:sz w:val="24"/>
          <w:szCs w:val="24"/>
          <w:highlight w:val="white"/>
        </w:rPr>
        <w:t xml:space="preserve"> of surplus and profit, but one of maintenance; that commodities may provide concrete use to feed or provide hygiene. This industry in its relationship to commodities, borne of desperation, would only provide a temporary hiatus from the fragmenting of the worker’s labour, subjectively and objectively; a consequence of Marx’s phenomenon of </w:t>
      </w:r>
      <w:r>
        <w:rPr>
          <w:rFonts w:ascii="Garamond" w:eastAsia="Garamond" w:hAnsi="Garamond" w:cs="Garamond"/>
          <w:i/>
          <w:color w:val="222222"/>
          <w:sz w:val="24"/>
          <w:szCs w:val="24"/>
          <w:highlight w:val="white"/>
        </w:rPr>
        <w:t>reification</w:t>
      </w:r>
      <w:r>
        <w:rPr>
          <w:rFonts w:ascii="Garamond" w:eastAsia="Garamond" w:hAnsi="Garamond" w:cs="Garamond"/>
          <w:color w:val="222222"/>
          <w:sz w:val="24"/>
          <w:szCs w:val="24"/>
          <w:highlight w:val="white"/>
        </w:rPr>
        <w:t xml:space="preserve"> in ‘Capital’, cited here by Luk</w:t>
      </w:r>
      <w:r>
        <w:rPr>
          <w:rFonts w:ascii="Garamond" w:eastAsia="Garamond" w:hAnsi="Garamond" w:cs="Garamond"/>
          <w:color w:val="555555"/>
          <w:sz w:val="24"/>
          <w:szCs w:val="24"/>
          <w:highlight w:val="white"/>
        </w:rPr>
        <w:t>á</w:t>
      </w:r>
      <w:r>
        <w:rPr>
          <w:rFonts w:ascii="Garamond" w:eastAsia="Garamond" w:hAnsi="Garamond" w:cs="Garamond"/>
          <w:color w:val="222222"/>
          <w:sz w:val="24"/>
          <w:szCs w:val="24"/>
          <w:highlight w:val="white"/>
        </w:rPr>
        <w:t>cs, where:</w:t>
      </w:r>
    </w:p>
    <w:p w14:paraId="1C462114" w14:textId="77777777" w:rsidR="00101E81" w:rsidRPr="009A4FF0" w:rsidRDefault="00101E81" w:rsidP="00101E81">
      <w:pPr>
        <w:pBdr>
          <w:top w:val="nil"/>
          <w:left w:val="nil"/>
          <w:bottom w:val="nil"/>
          <w:right w:val="nil"/>
          <w:between w:val="nil"/>
        </w:pBdr>
        <w:ind w:left="850" w:right="850"/>
        <w:jc w:val="both"/>
        <w:rPr>
          <w:color w:val="000000"/>
        </w:rPr>
      </w:pPr>
      <w:r w:rsidRPr="009A4FF0">
        <w:rPr>
          <w:rFonts w:ascii="Garamond" w:eastAsia="Garamond" w:hAnsi="Garamond" w:cs="Garamond"/>
          <w:color w:val="222222"/>
          <w:highlight w:val="white"/>
        </w:rPr>
        <w:t>A commodity is therefore a mysterious thing, simply because in it the social character of men’s labour appears to them as an objective character stamped upon the product of that labour; because the relation of the producers to the sum total of their own labour is presented to them as a social relation existing not between themselves, but between the products of their labour... a definite social relation between men that assumes, in their eyes, the fantastic form of a relation between things.</w:t>
      </w:r>
      <w:r w:rsidRPr="009A4FF0">
        <w:rPr>
          <w:rFonts w:ascii="Garamond" w:eastAsia="Garamond" w:hAnsi="Garamond" w:cs="Garamond"/>
          <w:color w:val="222222"/>
          <w:highlight w:val="white"/>
          <w:vertAlign w:val="superscript"/>
        </w:rPr>
        <w:footnoteReference w:id="318"/>
      </w:r>
      <w:r w:rsidRPr="009A4FF0">
        <w:rPr>
          <w:rFonts w:ascii="Garamond" w:eastAsia="Garamond" w:hAnsi="Garamond" w:cs="Garamond"/>
          <w:color w:val="222222"/>
          <w:highlight w:val="white"/>
        </w:rPr>
        <w:t xml:space="preserve"> </w:t>
      </w:r>
    </w:p>
    <w:p w14:paraId="496FBF54" w14:textId="77777777" w:rsidR="00101E81" w:rsidRDefault="00101E81" w:rsidP="00101E81">
      <w:pPr>
        <w:pBdr>
          <w:top w:val="nil"/>
          <w:left w:val="nil"/>
          <w:bottom w:val="nil"/>
          <w:right w:val="nil"/>
          <w:between w:val="nil"/>
        </w:pBdr>
        <w:jc w:val="both"/>
        <w:rPr>
          <w:rFonts w:ascii="Garamond" w:eastAsia="Garamond" w:hAnsi="Garamond" w:cs="Garamond"/>
          <w:color w:val="222222"/>
          <w:sz w:val="24"/>
          <w:szCs w:val="24"/>
          <w:highlight w:val="white"/>
        </w:rPr>
      </w:pPr>
    </w:p>
    <w:p w14:paraId="5F0BC2CB" w14:textId="77777777" w:rsidR="00101E81" w:rsidRPr="009A4FF0" w:rsidRDefault="00101E81" w:rsidP="00604053">
      <w:pPr>
        <w:pBdr>
          <w:top w:val="nil"/>
          <w:left w:val="nil"/>
          <w:bottom w:val="nil"/>
          <w:right w:val="nil"/>
          <w:between w:val="nil"/>
        </w:pBdr>
        <w:spacing w:line="480" w:lineRule="auto"/>
        <w:jc w:val="both"/>
        <w:rPr>
          <w:color w:val="000000"/>
        </w:rPr>
      </w:pPr>
      <w:r>
        <w:rPr>
          <w:rFonts w:ascii="Garamond" w:eastAsia="Garamond" w:hAnsi="Garamond" w:cs="Garamond"/>
          <w:color w:val="222222"/>
          <w:sz w:val="24"/>
          <w:szCs w:val="24"/>
          <w:highlight w:val="white"/>
        </w:rPr>
        <w:t>In the winter of 1984, this abstraction: that with the strike’s defeat, the solidarity of social relations risked slipping into the fantastic relations of things, was well understood. A major reason that the strike failed was that the government had prepared until, ‘there was an estimated forty million tonnes of coal stockpiled at UK power stations’</w:t>
      </w:r>
      <w:r>
        <w:rPr>
          <w:rFonts w:ascii="Garamond" w:eastAsia="Garamond" w:hAnsi="Garamond" w:cs="Garamond"/>
          <w:color w:val="222222"/>
          <w:sz w:val="24"/>
          <w:szCs w:val="24"/>
          <w:highlight w:val="white"/>
          <w:vertAlign w:val="superscript"/>
        </w:rPr>
        <w:footnoteReference w:id="319"/>
      </w:r>
      <w:r>
        <w:rPr>
          <w:rFonts w:ascii="Garamond" w:eastAsia="Garamond" w:hAnsi="Garamond" w:cs="Garamond"/>
          <w:color w:val="222222"/>
          <w:sz w:val="24"/>
          <w:szCs w:val="24"/>
          <w:highlight w:val="white"/>
        </w:rPr>
        <w:t xml:space="preserve">, and furthermore that UK coal was increasingly uncompetitive due to falls in global market prices. Against these unfavourable political and economic conditions for their commodity, the miners rightly feared their own lapse into transferable, fantastical notions as units: ‘... there’s going to end up about four or five (pits) shut because they’ve transferred men already. They’ll be </w:t>
      </w:r>
      <w:proofErr w:type="spellStart"/>
      <w:r>
        <w:rPr>
          <w:rFonts w:ascii="Garamond" w:eastAsia="Garamond" w:hAnsi="Garamond" w:cs="Garamond"/>
          <w:color w:val="222222"/>
          <w:sz w:val="24"/>
          <w:szCs w:val="24"/>
          <w:highlight w:val="white"/>
        </w:rPr>
        <w:t>nowt</w:t>
      </w:r>
      <w:proofErr w:type="spellEnd"/>
      <w:r>
        <w:rPr>
          <w:rFonts w:ascii="Garamond" w:eastAsia="Garamond" w:hAnsi="Garamond" w:cs="Garamond"/>
          <w:color w:val="222222"/>
          <w:sz w:val="24"/>
          <w:szCs w:val="24"/>
          <w:highlight w:val="white"/>
        </w:rPr>
        <w:t>, they can shut pits, they can transfer men left, right and centre, but soon they’ll be no vacancies at all.’</w:t>
      </w:r>
      <w:r>
        <w:rPr>
          <w:rFonts w:ascii="Garamond" w:eastAsia="Garamond" w:hAnsi="Garamond" w:cs="Garamond"/>
          <w:color w:val="222222"/>
          <w:sz w:val="24"/>
          <w:szCs w:val="24"/>
          <w:highlight w:val="white"/>
          <w:vertAlign w:val="superscript"/>
        </w:rPr>
        <w:footnoteReference w:id="320"/>
      </w:r>
      <w:r>
        <w:rPr>
          <w:rFonts w:ascii="Garamond" w:eastAsia="Garamond" w:hAnsi="Garamond" w:cs="Garamond"/>
          <w:color w:val="222222"/>
          <w:sz w:val="24"/>
          <w:szCs w:val="24"/>
          <w:highlight w:val="white"/>
        </w:rPr>
        <w:t xml:space="preserve"> The Ridley report would confirm this as being the government’s ideological strategy all along, in its conclusion that: ‘the political objective must be to fragment the public sector of industry into a number of independent units which  could eventually be denationalised’</w:t>
      </w:r>
      <w:r>
        <w:rPr>
          <w:rFonts w:ascii="Garamond" w:eastAsia="Garamond" w:hAnsi="Garamond" w:cs="Garamond"/>
          <w:color w:val="222222"/>
          <w:sz w:val="24"/>
          <w:szCs w:val="24"/>
          <w:highlight w:val="white"/>
          <w:vertAlign w:val="superscript"/>
        </w:rPr>
        <w:footnoteReference w:id="321"/>
      </w:r>
      <w:r>
        <w:rPr>
          <w:rFonts w:ascii="Garamond" w:eastAsia="Garamond" w:hAnsi="Garamond" w:cs="Garamond"/>
          <w:color w:val="222222"/>
          <w:sz w:val="24"/>
          <w:szCs w:val="24"/>
          <w:highlight w:val="white"/>
        </w:rPr>
        <w:t>.</w:t>
      </w:r>
    </w:p>
    <w:p w14:paraId="613CD84F" w14:textId="77777777" w:rsidR="00101E81" w:rsidRDefault="00101E81" w:rsidP="00604053">
      <w:pPr>
        <w:pBdr>
          <w:top w:val="nil"/>
          <w:left w:val="nil"/>
          <w:bottom w:val="nil"/>
          <w:right w:val="nil"/>
          <w:between w:val="nil"/>
        </w:pBdr>
        <w:spacing w:line="480" w:lineRule="auto"/>
        <w:jc w:val="both"/>
        <w:rPr>
          <w:color w:val="000000"/>
        </w:rPr>
      </w:pPr>
      <w:r>
        <w:rPr>
          <w:rFonts w:ascii="Garamond" w:eastAsia="Garamond" w:hAnsi="Garamond" w:cs="Garamond"/>
          <w:color w:val="222222"/>
          <w:sz w:val="24"/>
          <w:szCs w:val="24"/>
          <w:highlight w:val="white"/>
        </w:rPr>
        <w:t xml:space="preserve">As Lukacs claims, the commodity, </w:t>
      </w:r>
      <w:r>
        <w:rPr>
          <w:rFonts w:ascii="Garamond" w:eastAsia="Garamond" w:hAnsi="Garamond" w:cs="Garamond"/>
          <w:color w:val="000000"/>
          <w:sz w:val="24"/>
          <w:szCs w:val="24"/>
          <w:highlight w:val="white"/>
        </w:rPr>
        <w:t>through reification, becomes a manifestation of time, external to the individual who ceases to be responsible for the entirety of production due to the ‘mechanical repetition’ of Fordist work tasks. Divorced from the product of their work, the fragmentation of workers’ labour into ‘abstract, rational, specialised operations’ also impacts on the way that labour is perceived and organised</w:t>
      </w:r>
      <w:r>
        <w:rPr>
          <w:rFonts w:ascii="Garamond" w:eastAsia="Garamond" w:hAnsi="Garamond" w:cs="Garamond"/>
          <w:color w:val="000000"/>
          <w:sz w:val="24"/>
          <w:szCs w:val="24"/>
          <w:highlight w:val="white"/>
          <w:vertAlign w:val="superscript"/>
        </w:rPr>
        <w:footnoteReference w:id="322"/>
      </w:r>
      <w:r>
        <w:rPr>
          <w:rFonts w:ascii="Garamond" w:eastAsia="Garamond" w:hAnsi="Garamond" w:cs="Garamond"/>
          <w:color w:val="000000"/>
          <w:sz w:val="24"/>
          <w:szCs w:val="24"/>
          <w:highlight w:val="white"/>
        </w:rPr>
        <w:t>. It is this quality of alienation that the free market policies of Conservative government sought to exploit; a perception of labour’s measuring which is shifted ‘from a merely empirical average figure’ to an objectively calculable work-stint that confronts the worker as a fixed and established reality.</w:t>
      </w:r>
      <w:r>
        <w:rPr>
          <w:rFonts w:ascii="Garamond" w:eastAsia="Garamond" w:hAnsi="Garamond" w:cs="Garamond"/>
          <w:color w:val="000000"/>
          <w:sz w:val="24"/>
          <w:szCs w:val="24"/>
          <w:highlight w:val="white"/>
          <w:vertAlign w:val="superscript"/>
        </w:rPr>
        <w:footnoteReference w:id="323"/>
      </w:r>
      <w:r>
        <w:rPr>
          <w:rFonts w:ascii="Garamond" w:eastAsia="Garamond" w:hAnsi="Garamond" w:cs="Garamond"/>
          <w:color w:val="000000"/>
          <w:sz w:val="24"/>
          <w:szCs w:val="24"/>
          <w:highlight w:val="white"/>
        </w:rPr>
        <w:t xml:space="preserve">’ Once this is established, then value can be constructed and codified according to the terms which facilitate the financial markets. Moreover, because the </w:t>
      </w:r>
      <w:r>
        <w:rPr>
          <w:rFonts w:ascii="Garamond" w:eastAsia="Garamond" w:hAnsi="Garamond" w:cs="Garamond"/>
          <w:color w:val="000000"/>
          <w:sz w:val="24"/>
          <w:szCs w:val="24"/>
          <w:highlight w:val="white"/>
        </w:rPr>
        <w:lastRenderedPageBreak/>
        <w:t>perception of time is a subjective, qualitative experience, the consequence of this new reality is that the worker’s  ‘psychological attributes are separated from his total personality and placed in opposition to it so as to facilitate their integration into specialised rational systems and their reduction to statistically viable concepts.’</w:t>
      </w:r>
      <w:r>
        <w:rPr>
          <w:rFonts w:ascii="Garamond" w:eastAsia="Garamond" w:hAnsi="Garamond" w:cs="Garamond"/>
          <w:color w:val="000000"/>
          <w:sz w:val="24"/>
          <w:szCs w:val="24"/>
          <w:highlight w:val="white"/>
          <w:vertAlign w:val="superscript"/>
        </w:rPr>
        <w:footnoteReference w:id="324"/>
      </w:r>
    </w:p>
    <w:p w14:paraId="7643447C" w14:textId="1DB68BA6" w:rsidR="00101E81" w:rsidRDefault="00101E81" w:rsidP="00604053">
      <w:pPr>
        <w:pBdr>
          <w:top w:val="nil"/>
          <w:left w:val="nil"/>
          <w:bottom w:val="nil"/>
          <w:right w:val="nil"/>
          <w:between w:val="nil"/>
        </w:pBdr>
        <w:spacing w:before="240" w:after="480" w:line="480" w:lineRule="auto"/>
        <w:jc w:val="both"/>
        <w:rPr>
          <w:rFonts w:ascii="Garamond" w:eastAsia="Garamond" w:hAnsi="Garamond" w:cs="Garamond"/>
          <w:color w:val="000000"/>
          <w:sz w:val="24"/>
          <w:szCs w:val="24"/>
          <w:highlight w:val="white"/>
        </w:rPr>
      </w:pPr>
      <w:r>
        <w:rPr>
          <w:rFonts w:ascii="Garamond" w:eastAsia="Garamond" w:hAnsi="Garamond" w:cs="Garamond"/>
          <w:color w:val="000000"/>
          <w:sz w:val="24"/>
          <w:szCs w:val="24"/>
          <w:highlight w:val="white"/>
        </w:rPr>
        <w:t>In addition to fragmenting the union movement, this process thus fragmented the individual worker.  From a being a discrete and individual social entity (if alienated from the products of her labour) who has a concrete physical, geographic, legislative and economic relationship with the pit’s machine as a means of production, they must turn to a form of self-marketing of ‘skill-sets’ which may fulfil the demands of the realm of the neoliberal machine. Here, their state industry will have been deregulated in the interest of competing private interests, as ‘State Sovereignty over commodity and capital movements is willingly surrendered to the global market.’</w:t>
      </w:r>
      <w:r>
        <w:rPr>
          <w:rFonts w:ascii="Garamond" w:eastAsia="Garamond" w:hAnsi="Garamond" w:cs="Garamond"/>
          <w:color w:val="000000"/>
          <w:sz w:val="24"/>
          <w:szCs w:val="24"/>
          <w:highlight w:val="white"/>
          <w:vertAlign w:val="superscript"/>
        </w:rPr>
        <w:footnoteReference w:id="325"/>
      </w:r>
      <w:r>
        <w:rPr>
          <w:rFonts w:ascii="Garamond" w:eastAsia="Garamond" w:hAnsi="Garamond" w:cs="Garamond"/>
          <w:color w:val="000000"/>
          <w:sz w:val="24"/>
          <w:szCs w:val="24"/>
          <w:highlight w:val="white"/>
        </w:rPr>
        <w:t xml:space="preserve"> The effect of this globalisation is that labour, and consequently identity, increasingly becomes increasingly deterritorialised as Neoliberal states seek to: ‘negotiate the reduction of barriers to movement of capital across borders and the opening of markets (for both commodities and capital) to global exchange.’</w:t>
      </w:r>
      <w:r>
        <w:rPr>
          <w:rFonts w:ascii="Garamond" w:eastAsia="Garamond" w:hAnsi="Garamond" w:cs="Garamond"/>
          <w:color w:val="000000"/>
          <w:sz w:val="24"/>
          <w:szCs w:val="24"/>
          <w:highlight w:val="white"/>
          <w:vertAlign w:val="superscript"/>
        </w:rPr>
        <w:footnoteReference w:id="326"/>
      </w:r>
      <w:r>
        <w:rPr>
          <w:rFonts w:ascii="Garamond" w:eastAsia="Garamond" w:hAnsi="Garamond" w:cs="Garamond"/>
          <w:color w:val="000000"/>
          <w:sz w:val="24"/>
          <w:szCs w:val="24"/>
          <w:highlight w:val="white"/>
        </w:rPr>
        <w:t xml:space="preserve"> In the Neoliberal configuration, time, as labour, thus adopts the qualities of space, ‘sheds its qualitative, variable flowing nature; it freezes into an exactly delimited, quantifiable continuum filled with quantifiable things’</w:t>
      </w:r>
      <w:r>
        <w:rPr>
          <w:rFonts w:ascii="Garamond" w:eastAsia="Garamond" w:hAnsi="Garamond" w:cs="Garamond"/>
          <w:color w:val="000000"/>
          <w:sz w:val="24"/>
          <w:szCs w:val="24"/>
          <w:highlight w:val="white"/>
          <w:vertAlign w:val="superscript"/>
        </w:rPr>
        <w:footnoteReference w:id="327"/>
      </w:r>
      <w:r>
        <w:rPr>
          <w:rFonts w:ascii="Garamond" w:eastAsia="Garamond" w:hAnsi="Garamond" w:cs="Garamond"/>
          <w:color w:val="000000"/>
          <w:sz w:val="24"/>
          <w:szCs w:val="24"/>
          <w:highlight w:val="white"/>
        </w:rPr>
        <w:t xml:space="preserve">, in which workers must pass through ‘atomised’ by their quantified identity in their working ‘performance’, isolated from other workers and from their own labour in its externalisation as a commodity.  Conversely, just as the qualitative experiences of workers can be atomised and made quantifiable, so can the quantifiable aspects of capitalism- profit margins, wages, </w:t>
      </w:r>
      <w:proofErr w:type="gramStart"/>
      <w:r>
        <w:rPr>
          <w:rFonts w:ascii="Garamond" w:eastAsia="Garamond" w:hAnsi="Garamond" w:cs="Garamond"/>
          <w:color w:val="000000"/>
          <w:sz w:val="24"/>
          <w:szCs w:val="24"/>
          <w:highlight w:val="white"/>
        </w:rPr>
        <w:t>stocks</w:t>
      </w:r>
      <w:proofErr w:type="gramEnd"/>
      <w:r>
        <w:rPr>
          <w:rFonts w:ascii="Garamond" w:eastAsia="Garamond" w:hAnsi="Garamond" w:cs="Garamond"/>
          <w:color w:val="000000"/>
          <w:sz w:val="24"/>
          <w:szCs w:val="24"/>
          <w:highlight w:val="white"/>
        </w:rPr>
        <w:t xml:space="preserve"> and shares- have a qualitative impact on workers. Lukacs describes how, when considering increases or decreases in sums of money or labour-time:</w:t>
      </w:r>
    </w:p>
    <w:p w14:paraId="7F182117" w14:textId="77777777" w:rsidR="00604053" w:rsidRPr="00196A78" w:rsidRDefault="00604053" w:rsidP="00604053">
      <w:pPr>
        <w:pBdr>
          <w:top w:val="nil"/>
          <w:left w:val="nil"/>
          <w:bottom w:val="nil"/>
          <w:right w:val="nil"/>
          <w:between w:val="nil"/>
        </w:pBdr>
        <w:spacing w:before="240" w:after="480" w:line="480" w:lineRule="auto"/>
        <w:jc w:val="both"/>
        <w:rPr>
          <w:rFonts w:ascii="Garamond" w:eastAsia="Garamond" w:hAnsi="Garamond" w:cs="Garamond"/>
          <w:color w:val="000000"/>
          <w:sz w:val="24"/>
          <w:szCs w:val="24"/>
          <w:highlight w:val="white"/>
        </w:rPr>
      </w:pPr>
    </w:p>
    <w:p w14:paraId="0DA73792" w14:textId="7E5DC687" w:rsidR="00101E81" w:rsidRPr="008733CC" w:rsidRDefault="00101E81" w:rsidP="00101E81">
      <w:pPr>
        <w:pBdr>
          <w:top w:val="nil"/>
          <w:left w:val="nil"/>
          <w:bottom w:val="nil"/>
          <w:right w:val="nil"/>
          <w:between w:val="nil"/>
        </w:pBdr>
        <w:spacing w:before="240" w:after="480"/>
        <w:ind w:left="850" w:right="850"/>
        <w:jc w:val="both"/>
        <w:rPr>
          <w:color w:val="000000"/>
        </w:rPr>
      </w:pPr>
      <w:r w:rsidRPr="008733CC">
        <w:rPr>
          <w:rFonts w:ascii="Garamond" w:eastAsia="Garamond" w:hAnsi="Garamond" w:cs="Garamond"/>
          <w:color w:val="000000"/>
          <w:highlight w:val="white"/>
        </w:rPr>
        <w:t xml:space="preserve">in the second case </w:t>
      </w:r>
      <w:r w:rsidRPr="008733CC">
        <w:rPr>
          <w:rFonts w:ascii="Garamond" w:eastAsia="Garamond" w:hAnsi="Garamond" w:cs="Garamond"/>
          <w:i/>
          <w:color w:val="000000"/>
          <w:highlight w:val="white"/>
        </w:rPr>
        <w:t>every</w:t>
      </w:r>
      <w:r w:rsidRPr="008733CC">
        <w:rPr>
          <w:rFonts w:ascii="Garamond" w:eastAsia="Garamond" w:hAnsi="Garamond" w:cs="Garamond"/>
          <w:color w:val="000000"/>
          <w:highlight w:val="white"/>
        </w:rPr>
        <w:t xml:space="preserve"> change is one of quality in its innermost nature and although its quantitative appearance is </w:t>
      </w:r>
      <w:r w:rsidRPr="008733CC">
        <w:rPr>
          <w:rFonts w:ascii="Garamond" w:eastAsia="Garamond" w:hAnsi="Garamond" w:cs="Garamond"/>
          <w:highlight w:val="white"/>
        </w:rPr>
        <w:t xml:space="preserve">forced onto the worker by his social environment, its essence for him lies in its qualitative implications. This second aspect of the change obviously has its origin in the fact that for the worker labour-time is not merely the objective form of the commodity he has sold, i.e. his labour-power (for in that form the problem for him, too, is one of the exchange of equivalents, i.e. a quantitative matter). But in </w:t>
      </w:r>
      <w:r w:rsidR="001851C6" w:rsidRPr="008733CC">
        <w:rPr>
          <w:rFonts w:ascii="Garamond" w:eastAsia="Garamond" w:hAnsi="Garamond" w:cs="Garamond"/>
          <w:highlight w:val="white"/>
        </w:rPr>
        <w:t>addition,</w:t>
      </w:r>
      <w:r w:rsidRPr="008733CC">
        <w:rPr>
          <w:rFonts w:ascii="Garamond" w:eastAsia="Garamond" w:hAnsi="Garamond" w:cs="Garamond"/>
          <w:highlight w:val="white"/>
        </w:rPr>
        <w:t xml:space="preserve"> it is the determining form of his existence as subject, as human being.</w:t>
      </w:r>
      <w:r w:rsidRPr="008733CC">
        <w:rPr>
          <w:rFonts w:ascii="Garamond" w:eastAsia="Garamond" w:hAnsi="Garamond" w:cs="Garamond"/>
          <w:highlight w:val="white"/>
          <w:vertAlign w:val="superscript"/>
        </w:rPr>
        <w:footnoteReference w:id="328"/>
      </w:r>
    </w:p>
    <w:p w14:paraId="630B8C84" w14:textId="77777777" w:rsidR="00101E81" w:rsidRDefault="00101E81" w:rsidP="00101E81">
      <w:pPr>
        <w:pBdr>
          <w:top w:val="nil"/>
          <w:left w:val="nil"/>
          <w:bottom w:val="nil"/>
          <w:right w:val="nil"/>
          <w:between w:val="nil"/>
        </w:pBdr>
        <w:spacing w:before="240" w:after="480"/>
        <w:jc w:val="both"/>
        <w:rPr>
          <w:rFonts w:ascii="Garamond" w:eastAsia="Garamond" w:hAnsi="Garamond" w:cs="Garamond"/>
          <w:sz w:val="24"/>
          <w:szCs w:val="24"/>
          <w:highlight w:val="white"/>
        </w:rPr>
      </w:pPr>
    </w:p>
    <w:p w14:paraId="4D1A91CC" w14:textId="7889DE42" w:rsidR="00101E81" w:rsidRDefault="00101E81" w:rsidP="00604053">
      <w:pPr>
        <w:pBdr>
          <w:top w:val="nil"/>
          <w:left w:val="nil"/>
          <w:bottom w:val="nil"/>
          <w:right w:val="nil"/>
          <w:between w:val="nil"/>
        </w:pBdr>
        <w:spacing w:before="240" w:after="480" w:line="480" w:lineRule="auto"/>
        <w:jc w:val="both"/>
        <w:rPr>
          <w:rFonts w:ascii="Garamond" w:eastAsia="Garamond" w:hAnsi="Garamond" w:cs="Garamond"/>
          <w:sz w:val="24"/>
          <w:szCs w:val="24"/>
        </w:rPr>
      </w:pPr>
      <w:r w:rsidRPr="00C96FB1">
        <w:rPr>
          <w:rFonts w:ascii="Garamond" w:eastAsia="Garamond" w:hAnsi="Garamond" w:cs="Garamond"/>
          <w:sz w:val="24"/>
          <w:szCs w:val="24"/>
          <w:highlight w:val="white"/>
        </w:rPr>
        <w:t>The poorer the worker, the more significant th</w:t>
      </w:r>
      <w:r>
        <w:rPr>
          <w:rFonts w:ascii="Garamond" w:eastAsia="Garamond" w:hAnsi="Garamond" w:cs="Garamond"/>
          <w:sz w:val="24"/>
          <w:szCs w:val="24"/>
          <w:highlight w:val="white"/>
        </w:rPr>
        <w:t>e</w:t>
      </w:r>
      <w:r w:rsidRPr="00C96FB1">
        <w:rPr>
          <w:rFonts w:ascii="Garamond" w:eastAsia="Garamond" w:hAnsi="Garamond" w:cs="Garamond"/>
          <w:sz w:val="24"/>
          <w:szCs w:val="24"/>
          <w:highlight w:val="white"/>
        </w:rPr>
        <w:t>s</w:t>
      </w:r>
      <w:r>
        <w:rPr>
          <w:rFonts w:ascii="Garamond" w:eastAsia="Garamond" w:hAnsi="Garamond" w:cs="Garamond"/>
          <w:sz w:val="24"/>
          <w:szCs w:val="24"/>
          <w:highlight w:val="white"/>
        </w:rPr>
        <w:t>e</w:t>
      </w:r>
      <w:r w:rsidRPr="00C96FB1">
        <w:rPr>
          <w:rFonts w:ascii="Garamond" w:eastAsia="Garamond" w:hAnsi="Garamond" w:cs="Garamond"/>
          <w:sz w:val="24"/>
          <w:szCs w:val="24"/>
          <w:highlight w:val="white"/>
        </w:rPr>
        <w:t xml:space="preserve"> quantitative factor</w:t>
      </w:r>
      <w:r>
        <w:rPr>
          <w:rFonts w:ascii="Garamond" w:eastAsia="Garamond" w:hAnsi="Garamond" w:cs="Garamond"/>
          <w:sz w:val="24"/>
          <w:szCs w:val="24"/>
          <w:highlight w:val="white"/>
        </w:rPr>
        <w:t>s of salary or working hours will be to</w:t>
      </w:r>
      <w:r w:rsidRPr="00C96FB1">
        <w:rPr>
          <w:rFonts w:ascii="Garamond" w:eastAsia="Garamond" w:hAnsi="Garamond" w:cs="Garamond"/>
          <w:sz w:val="24"/>
          <w:szCs w:val="24"/>
          <w:highlight w:val="white"/>
        </w:rPr>
        <w:t xml:space="preserve"> his or her quality of life, and the more it will constitute the determining form on their identity as an existential factor of their reality. These transactional factors of reification through commodity: of the qualitative experience of work becoming atomised and quantifiable, and of quantifiable aspects of work then affecting the quality of human’s identity through their relation to the shifting ebbs and flows of their precarious work, summarise the post-</w:t>
      </w:r>
      <w:r>
        <w:rPr>
          <w:rFonts w:ascii="Garamond" w:eastAsia="Garamond" w:hAnsi="Garamond" w:cs="Garamond"/>
          <w:sz w:val="24"/>
          <w:szCs w:val="24"/>
          <w:highlight w:val="white"/>
        </w:rPr>
        <w:t>F</w:t>
      </w:r>
      <w:r w:rsidRPr="00C96FB1">
        <w:rPr>
          <w:rFonts w:ascii="Garamond" w:eastAsia="Garamond" w:hAnsi="Garamond" w:cs="Garamond"/>
          <w:sz w:val="24"/>
          <w:szCs w:val="24"/>
          <w:highlight w:val="white"/>
        </w:rPr>
        <w:t>ordist identity. Of even greater consequence in the South Yorkshire Coalfield were the effects of where labour was lost in the aftermath of the strike</w:t>
      </w:r>
      <w:r>
        <w:rPr>
          <w:rFonts w:ascii="Garamond" w:eastAsia="Garamond" w:hAnsi="Garamond" w:cs="Garamond"/>
          <w:sz w:val="24"/>
          <w:szCs w:val="24"/>
          <w:highlight w:val="white"/>
        </w:rPr>
        <w:t xml:space="preserve"> </w:t>
      </w:r>
      <w:r w:rsidRPr="00C96FB1">
        <w:rPr>
          <w:rFonts w:ascii="Garamond" w:eastAsia="Garamond" w:hAnsi="Garamond" w:cs="Garamond"/>
          <w:sz w:val="24"/>
          <w:szCs w:val="24"/>
          <w:highlight w:val="white"/>
        </w:rPr>
        <w:t>as the neoliberal machine reduced the numbers of ‘recalcitrant and unreliable’ workers in favour of those whose identity could be meet the new ‘mechanical, electronic and chemical’</w:t>
      </w:r>
      <w:r w:rsidRPr="00C96FB1">
        <w:rPr>
          <w:rFonts w:ascii="Garamond" w:eastAsia="Garamond" w:hAnsi="Garamond" w:cs="Garamond"/>
          <w:sz w:val="24"/>
          <w:szCs w:val="24"/>
          <w:highlight w:val="white"/>
          <w:vertAlign w:val="superscript"/>
        </w:rPr>
        <w:footnoteReference w:id="329"/>
      </w:r>
      <w:r w:rsidRPr="00C96FB1">
        <w:rPr>
          <w:rFonts w:ascii="Garamond" w:eastAsia="Garamond" w:hAnsi="Garamond" w:cs="Garamond"/>
          <w:sz w:val="24"/>
          <w:szCs w:val="24"/>
          <w:highlight w:val="white"/>
        </w:rPr>
        <w:t xml:space="preserve"> characteristics of replacement service sector and distribution industry jobs.</w:t>
      </w:r>
      <w:r>
        <w:rPr>
          <w:rStyle w:val="FootnoteReference"/>
          <w:rFonts w:ascii="Garamond" w:eastAsia="Garamond" w:hAnsi="Garamond" w:cs="Garamond"/>
          <w:sz w:val="24"/>
          <w:szCs w:val="24"/>
          <w:highlight w:val="white"/>
        </w:rPr>
        <w:footnoteReference w:id="330"/>
      </w:r>
    </w:p>
    <w:p w14:paraId="0F5823E4" w14:textId="77777777" w:rsidR="00101E81" w:rsidRDefault="00101E81" w:rsidP="00101E81">
      <w:pPr>
        <w:pBdr>
          <w:top w:val="nil"/>
          <w:left w:val="nil"/>
          <w:bottom w:val="nil"/>
          <w:right w:val="nil"/>
          <w:between w:val="nil"/>
        </w:pBdr>
        <w:spacing w:before="240" w:after="480"/>
        <w:jc w:val="both"/>
        <w:rPr>
          <w:rFonts w:ascii="Garamond" w:eastAsia="Garamond" w:hAnsi="Garamond" w:cs="Garamond"/>
          <w:sz w:val="24"/>
          <w:szCs w:val="24"/>
        </w:rPr>
      </w:pPr>
    </w:p>
    <w:p w14:paraId="4365A111" w14:textId="77777777" w:rsidR="00101E81" w:rsidRPr="00C96FB1" w:rsidRDefault="00101E81" w:rsidP="00101E81">
      <w:pPr>
        <w:pBdr>
          <w:top w:val="nil"/>
          <w:left w:val="nil"/>
          <w:bottom w:val="nil"/>
          <w:right w:val="nil"/>
          <w:between w:val="nil"/>
        </w:pBdr>
        <w:spacing w:before="240" w:after="480"/>
        <w:jc w:val="both"/>
        <w:rPr>
          <w:b/>
          <w:bCs/>
        </w:rPr>
      </w:pPr>
      <w:r w:rsidRPr="00C96FB1">
        <w:rPr>
          <w:rFonts w:ascii="Garamond" w:eastAsia="Garamond" w:hAnsi="Garamond" w:cs="Garamond"/>
          <w:b/>
          <w:bCs/>
          <w:sz w:val="24"/>
          <w:szCs w:val="24"/>
        </w:rPr>
        <w:lastRenderedPageBreak/>
        <w:t>The Resistance Against ‘</w:t>
      </w:r>
      <w:proofErr w:type="spellStart"/>
      <w:r w:rsidRPr="00C96FB1">
        <w:rPr>
          <w:rFonts w:ascii="Garamond" w:eastAsia="Garamond" w:hAnsi="Garamond" w:cs="Garamond"/>
          <w:b/>
          <w:bCs/>
          <w:sz w:val="24"/>
          <w:szCs w:val="24"/>
        </w:rPr>
        <w:t>Semiocapitalism</w:t>
      </w:r>
      <w:proofErr w:type="spellEnd"/>
      <w:r w:rsidRPr="00C96FB1">
        <w:rPr>
          <w:rFonts w:ascii="Garamond" w:eastAsia="Garamond" w:hAnsi="Garamond" w:cs="Garamond"/>
          <w:b/>
          <w:bCs/>
          <w:sz w:val="24"/>
          <w:szCs w:val="24"/>
        </w:rPr>
        <w:t>’</w:t>
      </w:r>
    </w:p>
    <w:p w14:paraId="2CE0EEB5" w14:textId="77777777" w:rsidR="00101E81" w:rsidRDefault="00101E81" w:rsidP="00101E81">
      <w:pPr>
        <w:pBdr>
          <w:top w:val="nil"/>
          <w:left w:val="nil"/>
          <w:bottom w:val="nil"/>
          <w:right w:val="nil"/>
          <w:between w:val="nil"/>
        </w:pBdr>
        <w:ind w:left="850" w:right="850"/>
        <w:jc w:val="both"/>
        <w:rPr>
          <w:rFonts w:ascii="Garamond" w:eastAsia="Garamond" w:hAnsi="Garamond" w:cs="Garamond"/>
          <w:color w:val="222222"/>
          <w:highlight w:val="white"/>
        </w:rPr>
      </w:pPr>
      <w:r>
        <w:rPr>
          <w:rFonts w:ascii="Garamond" w:eastAsia="Garamond" w:hAnsi="Garamond" w:cs="Garamond"/>
          <w:color w:val="222222"/>
          <w:highlight w:val="white"/>
        </w:rPr>
        <w:t xml:space="preserve">In the ‘70s, while reading Deleuze and </w:t>
      </w:r>
      <w:proofErr w:type="spellStart"/>
      <w:r>
        <w:rPr>
          <w:rFonts w:ascii="Garamond" w:eastAsia="Garamond" w:hAnsi="Garamond" w:cs="Garamond"/>
          <w:color w:val="222222"/>
          <w:highlight w:val="white"/>
        </w:rPr>
        <w:t>Guattari</w:t>
      </w:r>
      <w:proofErr w:type="spellEnd"/>
      <w:r>
        <w:rPr>
          <w:rFonts w:ascii="Garamond" w:eastAsia="Garamond" w:hAnsi="Garamond" w:cs="Garamond"/>
          <w:color w:val="222222"/>
          <w:highlight w:val="white"/>
        </w:rPr>
        <w:t xml:space="preserve">, the consciousness of the autonomous movement discovered that reality has no meaning: the meaning of reality has to be created by the movement itself. </w:t>
      </w:r>
      <w:r>
        <w:rPr>
          <w:rFonts w:ascii="Garamond" w:eastAsia="Garamond" w:hAnsi="Garamond" w:cs="Garamond"/>
          <w:color w:val="222222"/>
          <w:sz w:val="23"/>
          <w:szCs w:val="23"/>
          <w:highlight w:val="white"/>
          <w:vertAlign w:val="superscript"/>
        </w:rPr>
        <w:footnoteReference w:id="331"/>
      </w:r>
    </w:p>
    <w:p w14:paraId="4C324DF3" w14:textId="77777777" w:rsidR="00101E81" w:rsidRPr="009F0644" w:rsidRDefault="00101E81" w:rsidP="00101E81">
      <w:pPr>
        <w:pBdr>
          <w:top w:val="nil"/>
          <w:left w:val="nil"/>
          <w:bottom w:val="nil"/>
          <w:right w:val="nil"/>
          <w:between w:val="nil"/>
        </w:pBdr>
        <w:ind w:left="360" w:right="540"/>
        <w:jc w:val="both"/>
        <w:rPr>
          <w:rFonts w:ascii="Garamond" w:eastAsia="Garamond" w:hAnsi="Garamond" w:cs="Garamond"/>
          <w:color w:val="222222"/>
          <w:highlight w:val="white"/>
        </w:rPr>
      </w:pPr>
    </w:p>
    <w:p w14:paraId="40E545F5" w14:textId="77777777" w:rsidR="00101E81" w:rsidRDefault="00101E81" w:rsidP="00604053">
      <w:pPr>
        <w:pBdr>
          <w:top w:val="nil"/>
          <w:left w:val="nil"/>
          <w:bottom w:val="nil"/>
          <w:right w:val="nil"/>
          <w:between w:val="nil"/>
        </w:pBdr>
        <w:spacing w:line="480" w:lineRule="auto"/>
        <w:jc w:val="both"/>
        <w:rPr>
          <w:rFonts w:ascii="Garamond" w:eastAsia="Garamond" w:hAnsi="Garamond" w:cs="Garamond"/>
          <w:color w:val="222222"/>
          <w:sz w:val="24"/>
          <w:szCs w:val="24"/>
          <w:highlight w:val="white"/>
        </w:rPr>
      </w:pPr>
      <w:r>
        <w:rPr>
          <w:rFonts w:ascii="Garamond" w:eastAsia="Garamond" w:hAnsi="Garamond" w:cs="Garamond"/>
          <w:color w:val="222222"/>
          <w:sz w:val="24"/>
          <w:szCs w:val="24"/>
          <w:highlight w:val="white"/>
        </w:rPr>
        <w:t xml:space="preserve">The ideologically-driven industrial disputes of the 1970s which fomented the advent of the monetarist administrations of Ronald Reagan in the United States and Margaret Thatcher in the United Kingdom also saw the creation of counter, autonomist, movements on the continent which sought to mobilise and protect the working class identity, this time through individual agency outside of state controlled interests. Heavily influenced by the work of Deleuze and </w:t>
      </w:r>
      <w:proofErr w:type="spellStart"/>
      <w:r>
        <w:rPr>
          <w:rFonts w:ascii="Garamond" w:eastAsia="Garamond" w:hAnsi="Garamond" w:cs="Garamond"/>
          <w:color w:val="222222"/>
          <w:sz w:val="24"/>
          <w:szCs w:val="24"/>
          <w:highlight w:val="white"/>
        </w:rPr>
        <w:t>Guattari</w:t>
      </w:r>
      <w:proofErr w:type="spellEnd"/>
      <w:r>
        <w:rPr>
          <w:rFonts w:ascii="Garamond" w:eastAsia="Garamond" w:hAnsi="Garamond" w:cs="Garamond"/>
          <w:color w:val="222222"/>
          <w:sz w:val="24"/>
          <w:szCs w:val="24"/>
          <w:highlight w:val="white"/>
        </w:rPr>
        <w:t xml:space="preserve">, theorists such as Maurizio Lazzarato, Franco Berardi, Paolo </w:t>
      </w:r>
      <w:proofErr w:type="spellStart"/>
      <w:r>
        <w:rPr>
          <w:rFonts w:ascii="Garamond" w:eastAsia="Garamond" w:hAnsi="Garamond" w:cs="Garamond"/>
          <w:color w:val="222222"/>
          <w:sz w:val="24"/>
          <w:szCs w:val="24"/>
          <w:highlight w:val="white"/>
        </w:rPr>
        <w:t>Virno</w:t>
      </w:r>
      <w:proofErr w:type="spellEnd"/>
      <w:r>
        <w:rPr>
          <w:rFonts w:ascii="Garamond" w:eastAsia="Garamond" w:hAnsi="Garamond" w:cs="Garamond"/>
          <w:color w:val="222222"/>
          <w:sz w:val="24"/>
          <w:szCs w:val="24"/>
          <w:highlight w:val="white"/>
        </w:rPr>
        <w:t xml:space="preserve"> and Antonio Negri sought alternatives to political systems which enabled capitalism to develop at the cost of the economic and political agency of the individual. Lazzarato recalls a 1960s in which: </w:t>
      </w:r>
    </w:p>
    <w:p w14:paraId="36B9AA50" w14:textId="77777777" w:rsidR="00101E81" w:rsidRDefault="00101E81" w:rsidP="00101E81">
      <w:pPr>
        <w:pBdr>
          <w:top w:val="nil"/>
          <w:left w:val="nil"/>
          <w:bottom w:val="nil"/>
          <w:right w:val="nil"/>
          <w:between w:val="nil"/>
        </w:pBdr>
        <w:spacing w:after="0"/>
        <w:ind w:left="850" w:right="850"/>
        <w:jc w:val="both"/>
        <w:rPr>
          <w:color w:val="000000"/>
        </w:rPr>
      </w:pPr>
      <w:r>
        <w:rPr>
          <w:rFonts w:ascii="Garamond" w:eastAsia="Garamond" w:hAnsi="Garamond" w:cs="Garamond"/>
          <w:color w:val="000000"/>
        </w:rPr>
        <w:t>two behemoths of the party and the union… prevented all political innovation and blocked the emergence of new subjects and new ways of conceiving and practicing politics (micropolitics: young workers, minorities, the women’s movement etc.). Today, with the party gone, and unions completely integrated into capitalist logic, macropolitical action and its forms of government, based on an irreducible multiplicity of subjectivation processes, are at the heart of our urgent underlying question: “what is to be done?”</w:t>
      </w:r>
      <w:r w:rsidRPr="00C96FB1">
        <w:rPr>
          <w:rFonts w:ascii="Garamond" w:eastAsia="Garamond" w:hAnsi="Garamond" w:cs="Garamond"/>
          <w:color w:val="000000"/>
          <w:vertAlign w:val="superscript"/>
        </w:rPr>
        <w:footnoteReference w:id="332"/>
      </w:r>
      <w:r w:rsidRPr="00C96FB1">
        <w:rPr>
          <w:rFonts w:ascii="Garamond" w:eastAsia="Garamond" w:hAnsi="Garamond" w:cs="Garamond"/>
          <w:color w:val="000000"/>
          <w:sz w:val="12"/>
          <w:szCs w:val="12"/>
        </w:rPr>
        <w:t xml:space="preserve"> </w:t>
      </w:r>
    </w:p>
    <w:p w14:paraId="0BC77E88" w14:textId="77777777" w:rsidR="00101E81" w:rsidRDefault="00101E81" w:rsidP="00101E81">
      <w:pPr>
        <w:pBdr>
          <w:top w:val="nil"/>
          <w:left w:val="nil"/>
          <w:bottom w:val="nil"/>
          <w:right w:val="nil"/>
          <w:between w:val="nil"/>
        </w:pBdr>
        <w:jc w:val="both"/>
        <w:rPr>
          <w:rFonts w:ascii="Garamond" w:eastAsia="Garamond" w:hAnsi="Garamond" w:cs="Garamond"/>
          <w:color w:val="222222"/>
          <w:sz w:val="24"/>
          <w:szCs w:val="24"/>
          <w:highlight w:val="white"/>
        </w:rPr>
      </w:pPr>
    </w:p>
    <w:p w14:paraId="7F4DD51C" w14:textId="77777777" w:rsidR="00101E81" w:rsidRPr="00FB4134" w:rsidRDefault="00101E81" w:rsidP="00604053">
      <w:pPr>
        <w:pBdr>
          <w:top w:val="nil"/>
          <w:left w:val="nil"/>
          <w:bottom w:val="nil"/>
          <w:right w:val="nil"/>
          <w:between w:val="nil"/>
        </w:pBdr>
        <w:spacing w:line="480" w:lineRule="auto"/>
        <w:jc w:val="both"/>
        <w:rPr>
          <w:color w:val="000000"/>
        </w:rPr>
      </w:pPr>
      <w:r>
        <w:rPr>
          <w:rFonts w:ascii="Garamond" w:eastAsia="Garamond" w:hAnsi="Garamond" w:cs="Garamond"/>
          <w:color w:val="222222"/>
          <w:sz w:val="24"/>
          <w:szCs w:val="24"/>
          <w:highlight w:val="white"/>
        </w:rPr>
        <w:t xml:space="preserve">It can be argued that the intractable and patriarchal structures of the left were partly responsible for their own demise, stifling expression, innovation and the representation of minority groups: an issue that the belated liberation of women to engage in the political and logistical spheres of the strike briefly illuminated. In addition, under Reagan and Thatcher, </w:t>
      </w:r>
      <w:r w:rsidRPr="00FB4134">
        <w:rPr>
          <w:rFonts w:ascii="Garamond" w:eastAsia="Garamond" w:hAnsi="Garamond" w:cs="Garamond"/>
          <w:i/>
          <w:iCs/>
          <w:color w:val="222222"/>
          <w:sz w:val="24"/>
          <w:szCs w:val="24"/>
          <w:highlight w:val="white"/>
        </w:rPr>
        <w:t>laissez-faire</w:t>
      </w:r>
      <w:r>
        <w:rPr>
          <w:rFonts w:ascii="Garamond" w:eastAsia="Garamond" w:hAnsi="Garamond" w:cs="Garamond"/>
          <w:i/>
          <w:iCs/>
          <w:color w:val="222222"/>
          <w:sz w:val="24"/>
          <w:szCs w:val="24"/>
          <w:highlight w:val="white"/>
        </w:rPr>
        <w:t xml:space="preserve"> </w:t>
      </w:r>
      <w:r>
        <w:rPr>
          <w:rFonts w:ascii="Garamond" w:eastAsia="Garamond" w:hAnsi="Garamond" w:cs="Garamond"/>
          <w:color w:val="222222"/>
          <w:sz w:val="24"/>
          <w:szCs w:val="24"/>
          <w:highlight w:val="white"/>
        </w:rPr>
        <w:t>economics undermined and dissolved traditional lines of identity along regionality and class</w:t>
      </w:r>
      <w:r>
        <w:rPr>
          <w:rFonts w:ascii="Garamond" w:eastAsia="Garamond" w:hAnsi="Garamond" w:cs="Garamond"/>
          <w:color w:val="222222"/>
          <w:sz w:val="24"/>
          <w:szCs w:val="24"/>
        </w:rPr>
        <w:t>. Thirty years of neoliberalism has shown that</w:t>
      </w:r>
      <w:r w:rsidRPr="00006818">
        <w:rPr>
          <w:rFonts w:ascii="Garamond" w:eastAsia="Garamond" w:hAnsi="Garamond" w:cs="Garamond"/>
          <w:color w:val="222222"/>
          <w:sz w:val="24"/>
          <w:szCs w:val="24"/>
        </w:rPr>
        <w:t xml:space="preserve">: </w:t>
      </w:r>
      <w:r w:rsidRPr="00006818">
        <w:rPr>
          <w:rFonts w:ascii="Garamond" w:hAnsi="Garamond"/>
          <w:color w:val="000000"/>
          <w:sz w:val="24"/>
          <w:szCs w:val="24"/>
        </w:rPr>
        <w:t xml:space="preserve">‘The </w:t>
      </w:r>
      <w:proofErr w:type="spellStart"/>
      <w:r w:rsidRPr="00006818">
        <w:rPr>
          <w:rFonts w:ascii="Garamond" w:hAnsi="Garamond"/>
          <w:color w:val="000000"/>
          <w:sz w:val="24"/>
          <w:szCs w:val="24"/>
        </w:rPr>
        <w:t>asignifying</w:t>
      </w:r>
      <w:proofErr w:type="spellEnd"/>
      <w:r w:rsidRPr="00006818">
        <w:rPr>
          <w:rFonts w:ascii="Garamond" w:hAnsi="Garamond"/>
          <w:color w:val="000000"/>
          <w:sz w:val="24"/>
          <w:szCs w:val="24"/>
        </w:rPr>
        <w:t xml:space="preserve"> semiotics of the economy, of money, easily </w:t>
      </w:r>
      <w:r w:rsidRPr="00006818">
        <w:rPr>
          <w:rFonts w:ascii="Garamond" w:hAnsi="Garamond"/>
          <w:color w:val="000000"/>
          <w:sz w:val="24"/>
          <w:szCs w:val="24"/>
        </w:rPr>
        <w:lastRenderedPageBreak/>
        <w:t xml:space="preserve">circumvent laws, conventions, and institutions. The most </w:t>
      </w:r>
      <w:proofErr w:type="spellStart"/>
      <w:r w:rsidRPr="00006818">
        <w:rPr>
          <w:rFonts w:ascii="Garamond" w:hAnsi="Garamond"/>
          <w:color w:val="000000"/>
          <w:sz w:val="24"/>
          <w:szCs w:val="24"/>
        </w:rPr>
        <w:t>deterritorialized</w:t>
      </w:r>
      <w:proofErr w:type="spellEnd"/>
      <w:r w:rsidRPr="00006818">
        <w:rPr>
          <w:rFonts w:ascii="Garamond" w:hAnsi="Garamond"/>
          <w:color w:val="000000"/>
          <w:sz w:val="24"/>
          <w:szCs w:val="24"/>
        </w:rPr>
        <w:t>, like money and finance, are the most formidably efficient’</w:t>
      </w:r>
      <w:r w:rsidRPr="00C96FB1">
        <w:rPr>
          <w:rFonts w:ascii="Garamond" w:eastAsia="Garamond" w:hAnsi="Garamond" w:cs="Garamond"/>
          <w:color w:val="222222"/>
          <w:highlight w:val="white"/>
          <w:vertAlign w:val="superscript"/>
        </w:rPr>
        <w:footnoteReference w:id="333"/>
      </w:r>
      <w:r>
        <w:rPr>
          <w:rFonts w:ascii="Garamond" w:hAnsi="Garamond"/>
          <w:color w:val="000000"/>
          <w:sz w:val="24"/>
          <w:szCs w:val="24"/>
        </w:rPr>
        <w:t xml:space="preserve"> especially in the dismantling of labour laws and rights.</w:t>
      </w:r>
      <w:r>
        <w:rPr>
          <w:rFonts w:ascii="Garamond" w:eastAsia="Garamond" w:hAnsi="Garamond" w:cs="Garamond"/>
          <w:color w:val="222222"/>
          <w:sz w:val="24"/>
          <w:szCs w:val="24"/>
        </w:rPr>
        <w:t xml:space="preserve"> </w:t>
      </w:r>
    </w:p>
    <w:p w14:paraId="67F58BBB" w14:textId="77777777" w:rsidR="00101E81" w:rsidRDefault="00101E81" w:rsidP="00604053">
      <w:pPr>
        <w:pBdr>
          <w:top w:val="nil"/>
          <w:left w:val="nil"/>
          <w:bottom w:val="nil"/>
          <w:right w:val="nil"/>
          <w:between w:val="nil"/>
        </w:pBdr>
        <w:spacing w:line="480" w:lineRule="auto"/>
        <w:jc w:val="both"/>
        <w:rPr>
          <w:color w:val="000000"/>
        </w:rPr>
      </w:pPr>
      <w:r>
        <w:rPr>
          <w:rFonts w:ascii="Garamond" w:eastAsia="Garamond" w:hAnsi="Garamond" w:cs="Garamond"/>
          <w:color w:val="222222"/>
          <w:sz w:val="24"/>
          <w:szCs w:val="24"/>
          <w:highlight w:val="white"/>
        </w:rPr>
        <w:t xml:space="preserve">To </w:t>
      </w:r>
      <w:proofErr w:type="gramStart"/>
      <w:r>
        <w:rPr>
          <w:rFonts w:ascii="Garamond" w:eastAsia="Garamond" w:hAnsi="Garamond" w:cs="Garamond"/>
          <w:color w:val="222222"/>
          <w:sz w:val="24"/>
          <w:szCs w:val="24"/>
          <w:highlight w:val="white"/>
        </w:rPr>
        <w:t>answer</w:t>
      </w:r>
      <w:proofErr w:type="gramEnd"/>
      <w:r>
        <w:rPr>
          <w:rFonts w:ascii="Garamond" w:eastAsia="Garamond" w:hAnsi="Garamond" w:cs="Garamond"/>
          <w:color w:val="222222"/>
          <w:sz w:val="24"/>
          <w:szCs w:val="24"/>
          <w:highlight w:val="white"/>
        </w:rPr>
        <w:t xml:space="preserve"> ‘what is to be done?’ about this circumventing subjectivation, we must understand how it came to pass. We have seen earlier how, in the aftermath of the Miners’ Strike, workers were fragmented into exchangeable units to meet production tasks, outside of the protection of their unions and codified and assigned to remaining pits ranked according to their efficiencies of production.  As such, Lazzarato describes the shift of subjectivity using Deleuze’s terminology as: ‘Human agents, like non-human agents, function as points of “connection, junction, and disjunction” of flows and as the networks making up the corporate, collective assemblage…’</w:t>
      </w:r>
      <w:r>
        <w:rPr>
          <w:rFonts w:ascii="Garamond" w:eastAsia="Garamond" w:hAnsi="Garamond" w:cs="Garamond"/>
          <w:color w:val="222222"/>
          <w:sz w:val="24"/>
          <w:szCs w:val="24"/>
          <w:highlight w:val="white"/>
          <w:vertAlign w:val="superscript"/>
        </w:rPr>
        <w:footnoteReference w:id="334"/>
      </w:r>
      <w:r>
        <w:rPr>
          <w:rFonts w:ascii="Garamond" w:eastAsia="Garamond" w:hAnsi="Garamond" w:cs="Garamond"/>
          <w:color w:val="222222"/>
          <w:sz w:val="24"/>
          <w:szCs w:val="24"/>
          <w:highlight w:val="white"/>
        </w:rPr>
        <w:t xml:space="preserve"> in a form of ‘machinic enslavement’. In this schema, the miner who faced unemployment and whose pit was closed down was merely a new point of disjunction: between the ‘</w:t>
      </w:r>
      <w:proofErr w:type="spellStart"/>
      <w:r>
        <w:rPr>
          <w:rFonts w:ascii="Garamond" w:eastAsia="Garamond" w:hAnsi="Garamond" w:cs="Garamond"/>
          <w:color w:val="222222"/>
          <w:sz w:val="24"/>
          <w:szCs w:val="24"/>
          <w:highlight w:val="white"/>
        </w:rPr>
        <w:t>asignifying</w:t>
      </w:r>
      <w:proofErr w:type="spellEnd"/>
      <w:r>
        <w:rPr>
          <w:rFonts w:ascii="Garamond" w:eastAsia="Garamond" w:hAnsi="Garamond" w:cs="Garamond"/>
          <w:color w:val="222222"/>
          <w:sz w:val="24"/>
          <w:szCs w:val="24"/>
          <w:highlight w:val="white"/>
        </w:rPr>
        <w:t xml:space="preserve">’ semiotic flows of statistics of commodity production and market value, and the signifying narrative discourses of nationalised, unionised industry. Thatcher’s narrative seen in the last chapter, </w:t>
      </w:r>
      <w:r w:rsidRPr="00006818">
        <w:rPr>
          <w:rFonts w:ascii="Garamond" w:eastAsia="Garamond" w:hAnsi="Garamond" w:cs="Garamond"/>
          <w:color w:val="222222"/>
          <w:sz w:val="24"/>
          <w:szCs w:val="24"/>
          <w:highlight w:val="white"/>
        </w:rPr>
        <w:t>‘There is no alternative’,</w:t>
      </w:r>
      <w:r>
        <w:rPr>
          <w:rFonts w:ascii="Garamond" w:eastAsia="Garamond" w:hAnsi="Garamond" w:cs="Garamond"/>
          <w:color w:val="222222"/>
          <w:sz w:val="24"/>
          <w:szCs w:val="24"/>
          <w:highlight w:val="white"/>
        </w:rPr>
        <w:t xml:space="preserve"> is countered by Oxford economist Andrew Glyn’s remarks that, ‘the resulting unemployment would oblige the NCB and the taxpayer funding larger retirement pensions, thousands of redundancy payments and millions of pounds in unemployment benefit. It was cheaper to keep the miners in work.’</w:t>
      </w:r>
      <w:r>
        <w:rPr>
          <w:rFonts w:ascii="Garamond" w:eastAsia="Garamond" w:hAnsi="Garamond" w:cs="Garamond"/>
          <w:color w:val="222222"/>
          <w:sz w:val="24"/>
          <w:szCs w:val="24"/>
          <w:highlight w:val="white"/>
          <w:vertAlign w:val="superscript"/>
        </w:rPr>
        <w:footnoteReference w:id="335"/>
      </w:r>
      <w:r>
        <w:rPr>
          <w:rFonts w:ascii="Garamond" w:eastAsia="Garamond" w:hAnsi="Garamond" w:cs="Garamond"/>
          <w:color w:val="222222"/>
          <w:sz w:val="24"/>
          <w:szCs w:val="24"/>
          <w:highlight w:val="white"/>
        </w:rPr>
        <w:t xml:space="preserve"> In order to function as a point in this flow,  subjects must fragment into Deleuze’s concept of the ‘dividual’, rather than the individual, as the working individual no longer ‘stand opposite machines or make use of an external object; the dividual is </w:t>
      </w:r>
      <w:r>
        <w:rPr>
          <w:rFonts w:ascii="Garamond" w:eastAsia="Garamond" w:hAnsi="Garamond" w:cs="Garamond"/>
          <w:i/>
          <w:color w:val="222222"/>
          <w:sz w:val="24"/>
          <w:szCs w:val="24"/>
          <w:highlight w:val="white"/>
        </w:rPr>
        <w:t>contiguous</w:t>
      </w:r>
      <w:r>
        <w:rPr>
          <w:rFonts w:ascii="Garamond" w:eastAsia="Garamond" w:hAnsi="Garamond" w:cs="Garamond"/>
          <w:color w:val="222222"/>
          <w:sz w:val="24"/>
          <w:szCs w:val="24"/>
          <w:highlight w:val="white"/>
        </w:rPr>
        <w:t xml:space="preserve"> with machines.’ (my italics)</w:t>
      </w:r>
      <w:r>
        <w:rPr>
          <w:rFonts w:ascii="Garamond" w:eastAsia="Garamond" w:hAnsi="Garamond" w:cs="Garamond"/>
          <w:color w:val="222222"/>
          <w:sz w:val="24"/>
          <w:szCs w:val="24"/>
          <w:highlight w:val="white"/>
          <w:vertAlign w:val="superscript"/>
        </w:rPr>
        <w:footnoteReference w:id="336"/>
      </w:r>
    </w:p>
    <w:p w14:paraId="51FE68D0" w14:textId="77777777" w:rsidR="00101E81" w:rsidRDefault="00101E81" w:rsidP="00604053">
      <w:pPr>
        <w:pBdr>
          <w:top w:val="nil"/>
          <w:left w:val="nil"/>
          <w:bottom w:val="nil"/>
          <w:right w:val="nil"/>
          <w:between w:val="nil"/>
        </w:pBdr>
        <w:spacing w:line="480" w:lineRule="auto"/>
        <w:jc w:val="both"/>
        <w:rPr>
          <w:rFonts w:ascii="Garamond" w:eastAsia="Garamond" w:hAnsi="Garamond" w:cs="Garamond"/>
          <w:color w:val="222222"/>
          <w:sz w:val="24"/>
          <w:szCs w:val="24"/>
          <w:highlight w:val="white"/>
        </w:rPr>
      </w:pPr>
    </w:p>
    <w:p w14:paraId="2807D246" w14:textId="77777777" w:rsidR="00101E81" w:rsidRDefault="00101E81" w:rsidP="00604053">
      <w:pPr>
        <w:pBdr>
          <w:top w:val="nil"/>
          <w:left w:val="nil"/>
          <w:bottom w:val="nil"/>
          <w:right w:val="nil"/>
          <w:between w:val="nil"/>
        </w:pBdr>
        <w:spacing w:line="480" w:lineRule="auto"/>
        <w:jc w:val="both"/>
        <w:rPr>
          <w:rFonts w:ascii="Garamond" w:eastAsia="Garamond" w:hAnsi="Garamond" w:cs="Garamond"/>
          <w:color w:val="222222"/>
          <w:sz w:val="24"/>
          <w:szCs w:val="24"/>
          <w:highlight w:val="white"/>
        </w:rPr>
      </w:pPr>
      <w:r>
        <w:rPr>
          <w:rFonts w:ascii="Garamond" w:eastAsia="Garamond" w:hAnsi="Garamond" w:cs="Garamond"/>
          <w:color w:val="222222"/>
          <w:sz w:val="24"/>
          <w:szCs w:val="24"/>
          <w:highlight w:val="white"/>
        </w:rPr>
        <w:lastRenderedPageBreak/>
        <w:t>The dividual in a post-mining community is very likely to gain employment in which it forms part of a configuration of apparatus, a ‘machinic assemblage’, at one with, but consequently divided as:</w:t>
      </w:r>
    </w:p>
    <w:p w14:paraId="4F1A91AF" w14:textId="77777777" w:rsidR="00101E81" w:rsidRPr="00006818" w:rsidRDefault="00101E81" w:rsidP="00101E81">
      <w:pPr>
        <w:pBdr>
          <w:top w:val="nil"/>
          <w:left w:val="nil"/>
          <w:bottom w:val="nil"/>
          <w:right w:val="nil"/>
          <w:between w:val="nil"/>
        </w:pBdr>
        <w:spacing w:after="0"/>
        <w:ind w:left="850" w:right="850"/>
        <w:jc w:val="both"/>
        <w:rPr>
          <w:rFonts w:ascii="Garamond" w:eastAsia="Garamond" w:hAnsi="Garamond" w:cs="Garamond"/>
          <w:color w:val="222222"/>
        </w:rPr>
      </w:pPr>
      <w:r w:rsidRPr="00006818">
        <w:rPr>
          <w:rFonts w:ascii="Garamond" w:eastAsia="Garamond" w:hAnsi="Garamond" w:cs="Garamond"/>
          <w:color w:val="222222"/>
          <w:highlight w:val="white"/>
        </w:rPr>
        <w:t xml:space="preserve">The component parts of subjectivity (intelligence, affects, sensations, cognition, memory, physical force) are no longer unified in an “I,” they no longer have an individuated subject as </w:t>
      </w:r>
      <w:r w:rsidRPr="00006818">
        <w:rPr>
          <w:rFonts w:ascii="Garamond" w:eastAsia="Garamond" w:hAnsi="Garamond" w:cs="Garamond"/>
          <w:bCs/>
          <w:color w:val="222222"/>
          <w:highlight w:val="white"/>
        </w:rPr>
        <w:t>referent</w:t>
      </w:r>
      <w:r w:rsidRPr="00006818">
        <w:rPr>
          <w:rFonts w:ascii="Garamond" w:eastAsia="Garamond" w:hAnsi="Garamond" w:cs="Garamond"/>
          <w:color w:val="222222"/>
          <w:highlight w:val="white"/>
        </w:rPr>
        <w:t>. Intelligence, affects, sensations, cognition, memory, and physical force are now components whose synthesis no longer lies in the person but in the assemblage or process (corporations, media, public services, education, etc.)</w:t>
      </w:r>
      <w:r w:rsidRPr="00006818">
        <w:rPr>
          <w:rFonts w:ascii="Garamond" w:eastAsia="Garamond" w:hAnsi="Garamond" w:cs="Garamond"/>
          <w:color w:val="222222"/>
          <w:highlight w:val="white"/>
          <w:vertAlign w:val="superscript"/>
        </w:rPr>
        <w:footnoteReference w:id="337"/>
      </w:r>
    </w:p>
    <w:p w14:paraId="4953C0A3" w14:textId="77777777" w:rsidR="00101E81" w:rsidRDefault="00101E81" w:rsidP="00101E81">
      <w:pPr>
        <w:pBdr>
          <w:top w:val="nil"/>
          <w:left w:val="nil"/>
          <w:bottom w:val="nil"/>
          <w:right w:val="nil"/>
          <w:between w:val="nil"/>
        </w:pBdr>
        <w:spacing w:after="0"/>
        <w:ind w:left="360" w:right="360"/>
        <w:jc w:val="both"/>
        <w:rPr>
          <w:color w:val="000000"/>
        </w:rPr>
      </w:pPr>
    </w:p>
    <w:p w14:paraId="2D1213CB" w14:textId="77777777" w:rsidR="00101E81" w:rsidRDefault="00101E81" w:rsidP="00101E81">
      <w:pPr>
        <w:pBdr>
          <w:top w:val="nil"/>
          <w:left w:val="nil"/>
          <w:bottom w:val="nil"/>
          <w:right w:val="nil"/>
          <w:between w:val="nil"/>
        </w:pBdr>
        <w:spacing w:after="0"/>
        <w:jc w:val="both"/>
        <w:rPr>
          <w:rFonts w:ascii="Garamond" w:eastAsia="Garamond" w:hAnsi="Garamond" w:cs="Garamond"/>
          <w:color w:val="222222"/>
          <w:sz w:val="24"/>
          <w:szCs w:val="24"/>
          <w:highlight w:val="white"/>
        </w:rPr>
      </w:pPr>
    </w:p>
    <w:p w14:paraId="298E1FC6" w14:textId="77777777" w:rsidR="00101E81" w:rsidRDefault="00101E81" w:rsidP="00604053">
      <w:pPr>
        <w:pBdr>
          <w:top w:val="nil"/>
          <w:left w:val="nil"/>
          <w:bottom w:val="nil"/>
          <w:right w:val="nil"/>
          <w:between w:val="nil"/>
        </w:pBdr>
        <w:spacing w:after="0" w:line="480" w:lineRule="auto"/>
        <w:jc w:val="both"/>
        <w:rPr>
          <w:rFonts w:ascii="Garamond" w:eastAsia="Garamond" w:hAnsi="Garamond" w:cs="Garamond"/>
          <w:color w:val="000000"/>
          <w:sz w:val="24"/>
          <w:szCs w:val="24"/>
        </w:rPr>
      </w:pPr>
      <w:r w:rsidRPr="00F3205E">
        <w:rPr>
          <w:rFonts w:ascii="Garamond" w:eastAsia="Garamond" w:hAnsi="Garamond" w:cs="Garamond"/>
          <w:color w:val="222222"/>
          <w:sz w:val="24"/>
          <w:szCs w:val="24"/>
          <w:highlight w:val="white"/>
        </w:rPr>
        <w:t>As such</w:t>
      </w:r>
      <w:r>
        <w:rPr>
          <w:rFonts w:ascii="Garamond" w:eastAsia="Garamond" w:hAnsi="Garamond" w:cs="Garamond"/>
          <w:color w:val="222222"/>
          <w:sz w:val="24"/>
          <w:szCs w:val="24"/>
          <w:highlight w:val="white"/>
        </w:rPr>
        <w:t>, workers may now find themselves forced to harvest their emotions as performative affects as part of ‘emotional labour’</w:t>
      </w:r>
      <w:r>
        <w:rPr>
          <w:rStyle w:val="FootnoteReference"/>
          <w:rFonts w:ascii="Garamond" w:eastAsia="Garamond" w:hAnsi="Garamond" w:cs="Garamond"/>
          <w:color w:val="222222"/>
          <w:sz w:val="24"/>
          <w:szCs w:val="24"/>
          <w:highlight w:val="white"/>
        </w:rPr>
        <w:footnoteReference w:id="338"/>
      </w:r>
      <w:r>
        <w:rPr>
          <w:rFonts w:ascii="Garamond" w:eastAsia="Garamond" w:hAnsi="Garamond" w:cs="Garamond"/>
          <w:color w:val="222222"/>
          <w:sz w:val="24"/>
          <w:szCs w:val="24"/>
          <w:highlight w:val="white"/>
        </w:rPr>
        <w:t xml:space="preserve"> </w:t>
      </w:r>
      <w:proofErr w:type="gramStart"/>
      <w:r>
        <w:rPr>
          <w:rFonts w:ascii="Garamond" w:eastAsia="Garamond" w:hAnsi="Garamond" w:cs="Garamond"/>
          <w:color w:val="222222"/>
          <w:sz w:val="24"/>
          <w:szCs w:val="24"/>
          <w:highlight w:val="white"/>
        </w:rPr>
        <w:t>in order to</w:t>
      </w:r>
      <w:proofErr w:type="gramEnd"/>
      <w:r>
        <w:rPr>
          <w:rFonts w:ascii="Garamond" w:eastAsia="Garamond" w:hAnsi="Garamond" w:cs="Garamond"/>
          <w:color w:val="222222"/>
          <w:sz w:val="24"/>
          <w:szCs w:val="24"/>
          <w:highlight w:val="white"/>
        </w:rPr>
        <w:t xml:space="preserve"> boost their company’s profits. </w:t>
      </w:r>
      <w:r>
        <w:rPr>
          <w:rFonts w:ascii="Garamond" w:eastAsia="Garamond" w:hAnsi="Garamond" w:cs="Garamond"/>
          <w:color w:val="000000"/>
          <w:sz w:val="24"/>
          <w:szCs w:val="24"/>
        </w:rPr>
        <w:t xml:space="preserve">The dissolution of the pit and its gravitational economic security has allowed the proliferation of industries in which location is incidental and work is fluid and precarious: the call centres and distribution centres of international businesses being the two leading forms of employment in the Dearne Valley. In a sales job in a call centre, for instance, confidence, </w:t>
      </w:r>
      <w:proofErr w:type="gramStart"/>
      <w:r>
        <w:rPr>
          <w:rFonts w:ascii="Garamond" w:eastAsia="Garamond" w:hAnsi="Garamond" w:cs="Garamond"/>
          <w:color w:val="000000"/>
          <w:sz w:val="24"/>
          <w:szCs w:val="24"/>
        </w:rPr>
        <w:t>enthusiasm</w:t>
      </w:r>
      <w:proofErr w:type="gramEnd"/>
      <w:r>
        <w:rPr>
          <w:rFonts w:ascii="Garamond" w:eastAsia="Garamond" w:hAnsi="Garamond" w:cs="Garamond"/>
          <w:color w:val="000000"/>
          <w:sz w:val="24"/>
          <w:szCs w:val="24"/>
        </w:rPr>
        <w:t xml:space="preserve"> and a ‘personable’ nature are vital personality traits in order to maximise sales. As Ivor Southwood remarks, ‘In these ways the worker-performer manufactures the final product: the desired emotional state in the customer.’</w:t>
      </w:r>
      <w:r>
        <w:rPr>
          <w:rStyle w:val="FootnoteReference"/>
          <w:rFonts w:ascii="Garamond" w:eastAsia="Garamond" w:hAnsi="Garamond" w:cs="Garamond"/>
          <w:color w:val="000000"/>
          <w:sz w:val="24"/>
          <w:szCs w:val="24"/>
        </w:rPr>
        <w:footnoteReference w:id="339"/>
      </w:r>
      <w:r>
        <w:rPr>
          <w:rFonts w:ascii="Garamond" w:eastAsia="Garamond" w:hAnsi="Garamond" w:cs="Garamond"/>
          <w:color w:val="000000"/>
          <w:sz w:val="24"/>
          <w:szCs w:val="24"/>
        </w:rPr>
        <w:t xml:space="preserve"> </w:t>
      </w:r>
    </w:p>
    <w:p w14:paraId="4C65BE47" w14:textId="77777777" w:rsidR="00101E81" w:rsidRDefault="00101E81" w:rsidP="00604053">
      <w:pPr>
        <w:pBdr>
          <w:top w:val="nil"/>
          <w:left w:val="nil"/>
          <w:bottom w:val="nil"/>
          <w:right w:val="nil"/>
          <w:between w:val="nil"/>
        </w:pBdr>
        <w:spacing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miner who takes on this role would offer an ethereal outline of his former self, no longer working the land to reap the product of his labour, but performing an emotional embodiment of his company’s concerns and opportunities so that he may profit from its projection upon a faceless customer. That customer is as likely to also be place-less, be it the destination of items picked in one of the huge distribution warehouses of the Dearne Valley, or on the end of the telephone line within a call centre. These forms of employment are frequently temporary; precarious positions which enable corporations to have ‘flexible’ workforces to meet shifting global demand with </w:t>
      </w:r>
      <w:r>
        <w:rPr>
          <w:rFonts w:ascii="Garamond" w:eastAsia="Garamond" w:hAnsi="Garamond" w:cs="Garamond"/>
          <w:color w:val="000000"/>
          <w:sz w:val="24"/>
          <w:szCs w:val="24"/>
        </w:rPr>
        <w:lastRenderedPageBreak/>
        <w:t xml:space="preserve">minimum liability.  For </w:t>
      </w:r>
      <w:proofErr w:type="gramStart"/>
      <w:r>
        <w:rPr>
          <w:rFonts w:ascii="Garamond" w:eastAsia="Garamond" w:hAnsi="Garamond" w:cs="Garamond"/>
          <w:color w:val="000000"/>
          <w:sz w:val="24"/>
          <w:szCs w:val="24"/>
        </w:rPr>
        <w:t>Southwood</w:t>
      </w:r>
      <w:proofErr w:type="gramEnd"/>
      <w:r>
        <w:rPr>
          <w:rFonts w:ascii="Garamond" w:eastAsia="Garamond" w:hAnsi="Garamond" w:cs="Garamond"/>
          <w:color w:val="000000"/>
          <w:sz w:val="24"/>
          <w:szCs w:val="24"/>
        </w:rPr>
        <w:t xml:space="preserve"> this pervasive labour climate dominates the neoliberal era in the UK, ‘a free-floating precariousness created by (a) rootless approach to work which shadows the flow of information and labour through public and virtual spaces…’</w:t>
      </w:r>
      <w:r>
        <w:rPr>
          <w:rStyle w:val="FootnoteReference"/>
          <w:rFonts w:ascii="Garamond" w:eastAsia="Garamond" w:hAnsi="Garamond" w:cs="Garamond"/>
          <w:color w:val="000000"/>
          <w:sz w:val="24"/>
          <w:szCs w:val="24"/>
        </w:rPr>
        <w:footnoteReference w:id="340"/>
      </w:r>
    </w:p>
    <w:p w14:paraId="76419157" w14:textId="2FFF51A2" w:rsidR="00101E81" w:rsidRPr="00006818" w:rsidRDefault="00101E81" w:rsidP="00604053">
      <w:pPr>
        <w:pBdr>
          <w:top w:val="nil"/>
          <w:left w:val="nil"/>
          <w:bottom w:val="nil"/>
          <w:right w:val="nil"/>
          <w:between w:val="nil"/>
        </w:pBdr>
        <w:spacing w:line="480" w:lineRule="auto"/>
        <w:jc w:val="both"/>
        <w:rPr>
          <w:rFonts w:ascii="Garamond" w:eastAsia="Garamond" w:hAnsi="Garamond" w:cs="Garamond"/>
          <w:color w:val="222222"/>
          <w:sz w:val="24"/>
          <w:szCs w:val="24"/>
          <w:highlight w:val="white"/>
        </w:rPr>
      </w:pPr>
      <w:r w:rsidRPr="00006818">
        <w:rPr>
          <w:rFonts w:ascii="Garamond" w:eastAsia="Garamond" w:hAnsi="Garamond" w:cs="Garamond"/>
          <w:color w:val="000000"/>
          <w:sz w:val="24"/>
          <w:szCs w:val="24"/>
        </w:rPr>
        <w:t xml:space="preserve">After this deconstruction of the old elemental and geographical certainties in the construction of identity through employment, then language becomes crucial to any notion of regaining territory </w:t>
      </w:r>
      <w:proofErr w:type="gramStart"/>
      <w:r w:rsidRPr="00006818">
        <w:rPr>
          <w:rFonts w:ascii="Garamond" w:eastAsia="Garamond" w:hAnsi="Garamond" w:cs="Garamond"/>
          <w:color w:val="000000"/>
          <w:sz w:val="24"/>
          <w:szCs w:val="24"/>
        </w:rPr>
        <w:t>in order to</w:t>
      </w:r>
      <w:proofErr w:type="gramEnd"/>
      <w:r w:rsidRPr="00006818">
        <w:rPr>
          <w:rFonts w:ascii="Garamond" w:eastAsia="Garamond" w:hAnsi="Garamond" w:cs="Garamond"/>
          <w:color w:val="000000"/>
          <w:sz w:val="24"/>
          <w:szCs w:val="24"/>
        </w:rPr>
        <w:t xml:space="preserve"> restore los</w:t>
      </w:r>
      <w:r w:rsidR="00B149E7">
        <w:rPr>
          <w:rFonts w:ascii="Garamond" w:eastAsia="Garamond" w:hAnsi="Garamond" w:cs="Garamond"/>
          <w:color w:val="000000"/>
          <w:sz w:val="24"/>
          <w:szCs w:val="24"/>
        </w:rPr>
        <w:t>t</w:t>
      </w:r>
      <w:r w:rsidRPr="00006818">
        <w:rPr>
          <w:rFonts w:ascii="Garamond" w:eastAsia="Garamond" w:hAnsi="Garamond" w:cs="Garamond"/>
          <w:color w:val="000000"/>
          <w:sz w:val="24"/>
          <w:szCs w:val="24"/>
        </w:rPr>
        <w:t xml:space="preserve"> agencies of identity:  </w:t>
      </w:r>
    </w:p>
    <w:p w14:paraId="4C71B7DB" w14:textId="77777777" w:rsidR="00101E81" w:rsidRDefault="00101E81" w:rsidP="00101E81">
      <w:pPr>
        <w:pBdr>
          <w:top w:val="nil"/>
          <w:left w:val="nil"/>
          <w:bottom w:val="nil"/>
          <w:right w:val="nil"/>
          <w:between w:val="nil"/>
        </w:pBdr>
        <w:ind w:left="850" w:right="850"/>
        <w:jc w:val="both"/>
        <w:rPr>
          <w:color w:val="000000"/>
        </w:rPr>
      </w:pPr>
      <w:r>
        <w:rPr>
          <w:rFonts w:ascii="Garamond" w:eastAsia="Garamond" w:hAnsi="Garamond" w:cs="Garamond"/>
          <w:color w:val="000000"/>
        </w:rPr>
        <w:t xml:space="preserve">The machinism of language is one of the most important apparatuses for reterritorializing the decoded flows of individuals, persons, and individuated subjects. Through its “rudimentary psychology,” language leads us to believe in “the ‘I’, in the ‘I’ as being, in the ‘I’ as substance, and it </w:t>
      </w:r>
      <w:r>
        <w:rPr>
          <w:rFonts w:ascii="Garamond" w:eastAsia="Garamond" w:hAnsi="Garamond" w:cs="Garamond"/>
          <w:i/>
          <w:color w:val="000000"/>
        </w:rPr>
        <w:t>projects</w:t>
      </w:r>
      <w:r>
        <w:rPr>
          <w:rFonts w:ascii="Garamond" w:eastAsia="Garamond" w:hAnsi="Garamond" w:cs="Garamond"/>
          <w:color w:val="000000"/>
        </w:rPr>
        <w:t xml:space="preserve"> this belief in the I-substance onto all things- this is how it creates the concept of ‘thing’ in the first place.”</w:t>
      </w:r>
      <w:r w:rsidRPr="0032084D">
        <w:rPr>
          <w:rFonts w:ascii="Garamond" w:eastAsia="Garamond" w:hAnsi="Garamond" w:cs="Garamond"/>
          <w:color w:val="000000"/>
          <w:vertAlign w:val="superscript"/>
        </w:rPr>
        <w:footnoteReference w:id="341"/>
      </w:r>
    </w:p>
    <w:p w14:paraId="41A73323" w14:textId="77777777" w:rsidR="00101E81" w:rsidRPr="007B3646" w:rsidRDefault="00101E81" w:rsidP="00101E81">
      <w:pPr>
        <w:pBdr>
          <w:top w:val="nil"/>
          <w:left w:val="nil"/>
          <w:bottom w:val="nil"/>
          <w:right w:val="nil"/>
          <w:between w:val="nil"/>
        </w:pBdr>
        <w:ind w:left="283" w:right="283"/>
        <w:jc w:val="both"/>
        <w:rPr>
          <w:b/>
          <w:bCs/>
          <w:color w:val="000000"/>
        </w:rPr>
      </w:pPr>
    </w:p>
    <w:p w14:paraId="466192BE" w14:textId="77777777" w:rsidR="00101E81" w:rsidRPr="00006818" w:rsidRDefault="00101E81" w:rsidP="00604053">
      <w:pPr>
        <w:pBdr>
          <w:top w:val="nil"/>
          <w:left w:val="nil"/>
          <w:bottom w:val="nil"/>
          <w:right w:val="nil"/>
          <w:between w:val="nil"/>
        </w:pBdr>
        <w:spacing w:line="480" w:lineRule="auto"/>
        <w:jc w:val="both"/>
        <w:rPr>
          <w:rFonts w:ascii="Garamond" w:eastAsia="Garamond" w:hAnsi="Garamond" w:cs="Garamond"/>
          <w:color w:val="222222"/>
          <w:sz w:val="24"/>
          <w:szCs w:val="24"/>
          <w:highlight w:val="white"/>
        </w:rPr>
      </w:pPr>
      <w:r w:rsidRPr="00006818">
        <w:rPr>
          <w:rFonts w:ascii="Garamond" w:eastAsia="Garamond" w:hAnsi="Garamond" w:cs="Garamond"/>
          <w:color w:val="222222"/>
          <w:sz w:val="24"/>
          <w:szCs w:val="24"/>
          <w:highlight w:val="white"/>
        </w:rPr>
        <w:t>Language, has become the battleground after neoliberalism, capable of either the exploitation or emancipation of identity, as:</w:t>
      </w:r>
    </w:p>
    <w:p w14:paraId="28475260" w14:textId="77777777" w:rsidR="00101E81" w:rsidRDefault="00101E81" w:rsidP="00101E81">
      <w:pPr>
        <w:pBdr>
          <w:top w:val="nil"/>
          <w:left w:val="nil"/>
          <w:bottom w:val="nil"/>
          <w:right w:val="nil"/>
          <w:between w:val="nil"/>
        </w:pBdr>
        <w:ind w:right="540"/>
        <w:jc w:val="both"/>
        <w:rPr>
          <w:rFonts w:ascii="Garamond" w:eastAsia="Garamond" w:hAnsi="Garamond" w:cs="Garamond"/>
          <w:color w:val="222222"/>
          <w:highlight w:val="white"/>
        </w:rPr>
      </w:pPr>
    </w:p>
    <w:p w14:paraId="532FEE10" w14:textId="77777777" w:rsidR="00101E81" w:rsidRPr="00FF5088" w:rsidRDefault="00101E81" w:rsidP="00101E81">
      <w:pPr>
        <w:pBdr>
          <w:top w:val="nil"/>
          <w:left w:val="nil"/>
          <w:bottom w:val="nil"/>
          <w:right w:val="nil"/>
          <w:between w:val="nil"/>
        </w:pBdr>
        <w:ind w:left="850" w:right="850"/>
        <w:jc w:val="both"/>
        <w:rPr>
          <w:color w:val="000000"/>
        </w:rPr>
      </w:pPr>
      <w:r w:rsidRPr="00FF5088">
        <w:rPr>
          <w:rFonts w:ascii="Garamond" w:eastAsia="Garamond" w:hAnsi="Garamond" w:cs="Garamond"/>
          <w:color w:val="000000"/>
        </w:rPr>
        <w:t>Signifying semiologies (language, stories, discourses), on the other hand, are used and exploited as techniques for control and management of the deterritorialization undermining established communities, social relations, politics, and their former modes of subjectivation. They are meant to model, format, adjust, and reconfigure the subjectivation process according to the “individual subject,” wh</w:t>
      </w:r>
      <w:r>
        <w:rPr>
          <w:rFonts w:ascii="Garamond" w:eastAsia="Garamond" w:hAnsi="Garamond" w:cs="Garamond"/>
          <w:color w:val="000000"/>
        </w:rPr>
        <w:t>o</w:t>
      </w:r>
      <w:r w:rsidRPr="00FF5088">
        <w:rPr>
          <w:rFonts w:ascii="Garamond" w:eastAsia="Garamond" w:hAnsi="Garamond" w:cs="Garamond"/>
          <w:color w:val="000000"/>
        </w:rPr>
        <w:t>se systematic failure has always lead and continues to lead to the opposite of individualism, namely to the “collectivism” of nationalism, racism, fascism, Nazism, machinism, and so on.</w:t>
      </w:r>
      <w:r w:rsidRPr="00FF5088">
        <w:rPr>
          <w:rFonts w:ascii="Garamond" w:eastAsia="Garamond" w:hAnsi="Garamond" w:cs="Garamond"/>
          <w:color w:val="000000"/>
          <w:vertAlign w:val="superscript"/>
        </w:rPr>
        <w:footnoteReference w:id="342"/>
      </w:r>
    </w:p>
    <w:p w14:paraId="70CCB6B3" w14:textId="77777777" w:rsidR="00101E81" w:rsidRDefault="00101E81" w:rsidP="00101E81">
      <w:pPr>
        <w:pBdr>
          <w:top w:val="nil"/>
          <w:left w:val="nil"/>
          <w:bottom w:val="nil"/>
          <w:right w:val="nil"/>
          <w:between w:val="nil"/>
        </w:pBdr>
        <w:ind w:right="540"/>
        <w:jc w:val="both"/>
        <w:rPr>
          <w:rFonts w:ascii="Garamond" w:eastAsia="Garamond" w:hAnsi="Garamond" w:cs="Garamond"/>
          <w:color w:val="222222"/>
          <w:highlight w:val="white"/>
        </w:rPr>
      </w:pPr>
    </w:p>
    <w:p w14:paraId="7889D787" w14:textId="77777777" w:rsidR="00101E81" w:rsidRPr="00270D03" w:rsidRDefault="00101E81" w:rsidP="00604053">
      <w:pPr>
        <w:pBdr>
          <w:top w:val="nil"/>
          <w:left w:val="nil"/>
          <w:bottom w:val="nil"/>
          <w:right w:val="nil"/>
          <w:between w:val="nil"/>
        </w:pBdr>
        <w:spacing w:line="480" w:lineRule="auto"/>
        <w:jc w:val="both"/>
        <w:rPr>
          <w:color w:val="000000"/>
        </w:rPr>
      </w:pPr>
      <w:r>
        <w:rPr>
          <w:rFonts w:ascii="Garamond" w:eastAsia="Garamond" w:hAnsi="Garamond" w:cs="Garamond"/>
          <w:color w:val="222222"/>
          <w:sz w:val="24"/>
          <w:szCs w:val="24"/>
          <w:highlight w:val="white"/>
        </w:rPr>
        <w:t>The restoration of a lost agency in the perception and construction of meaning thus hinges on the production of signifying semiologies: who gets to create and assign meaning through identity? Poetry is one source of semiotic flow,</w:t>
      </w:r>
      <w:r w:rsidRPr="00EF2133">
        <w:rPr>
          <w:rFonts w:ascii="Garamond" w:eastAsia="Garamond" w:hAnsi="Garamond" w:cs="Garamond"/>
          <w:sz w:val="24"/>
          <w:szCs w:val="24"/>
          <w:highlight w:val="white"/>
        </w:rPr>
        <w:t xml:space="preserve"> </w:t>
      </w:r>
      <w:r w:rsidRPr="00C96FB1">
        <w:rPr>
          <w:rFonts w:ascii="Garamond" w:eastAsia="Garamond" w:hAnsi="Garamond" w:cs="Garamond"/>
          <w:sz w:val="24"/>
          <w:szCs w:val="24"/>
          <w:highlight w:val="white"/>
        </w:rPr>
        <w:t>creating new aesthetic conditions of perception</w:t>
      </w:r>
      <w:r>
        <w:rPr>
          <w:rFonts w:ascii="Garamond" w:eastAsia="Garamond" w:hAnsi="Garamond" w:cs="Garamond"/>
          <w:sz w:val="24"/>
          <w:szCs w:val="24"/>
          <w:highlight w:val="white"/>
        </w:rPr>
        <w:t>.</w:t>
      </w:r>
      <w:r>
        <w:rPr>
          <w:rFonts w:ascii="Garamond" w:eastAsia="Garamond" w:hAnsi="Garamond" w:cs="Garamond"/>
          <w:color w:val="222222"/>
          <w:sz w:val="24"/>
          <w:szCs w:val="24"/>
          <w:highlight w:val="white"/>
        </w:rPr>
        <w:t xml:space="preserve"> But as we look at the redemptive strategies which may be deployed in poetry in its distributions of narrative and symbolic meaning, we also need to acknowledge its susceptibilities as a tool for control and </w:t>
      </w:r>
      <w:r>
        <w:rPr>
          <w:rFonts w:ascii="Garamond" w:eastAsia="Garamond" w:hAnsi="Garamond" w:cs="Garamond"/>
          <w:color w:val="222222"/>
          <w:sz w:val="24"/>
          <w:szCs w:val="24"/>
          <w:highlight w:val="white"/>
        </w:rPr>
        <w:lastRenderedPageBreak/>
        <w:t xml:space="preserve">management, under the pressure of the economic free market policies which reigned almost unfettered in the Anglo-American neoliberal era.  </w:t>
      </w:r>
      <w:r>
        <w:rPr>
          <w:rFonts w:ascii="Garamond" w:eastAsia="Garamond" w:hAnsi="Garamond" w:cs="Garamond"/>
          <w:color w:val="222222"/>
          <w:highlight w:val="white"/>
        </w:rPr>
        <w:tab/>
      </w:r>
      <w:r>
        <w:rPr>
          <w:rFonts w:ascii="Garamond" w:eastAsia="Garamond" w:hAnsi="Garamond" w:cs="Garamond"/>
          <w:color w:val="222222"/>
          <w:highlight w:val="white"/>
        </w:rPr>
        <w:tab/>
      </w:r>
      <w:r>
        <w:rPr>
          <w:rFonts w:ascii="Garamond" w:eastAsia="Garamond" w:hAnsi="Garamond" w:cs="Garamond"/>
          <w:color w:val="222222"/>
          <w:highlight w:val="white"/>
        </w:rPr>
        <w:tab/>
      </w:r>
    </w:p>
    <w:p w14:paraId="32E8A2C7" w14:textId="77777777" w:rsidR="00101E81" w:rsidRDefault="00101E81" w:rsidP="00101E81">
      <w:pPr>
        <w:pBdr>
          <w:top w:val="nil"/>
          <w:left w:val="nil"/>
          <w:bottom w:val="nil"/>
          <w:right w:val="nil"/>
          <w:between w:val="nil"/>
        </w:pBdr>
        <w:rPr>
          <w:rFonts w:ascii="Garamond" w:eastAsia="Garamond" w:hAnsi="Garamond" w:cs="Garamond"/>
          <w:b/>
          <w:color w:val="222222"/>
          <w:sz w:val="24"/>
          <w:szCs w:val="24"/>
          <w:highlight w:val="white"/>
        </w:rPr>
      </w:pPr>
    </w:p>
    <w:p w14:paraId="21B97414" w14:textId="77777777" w:rsidR="00101E81" w:rsidRDefault="00101E81" w:rsidP="00101E81">
      <w:pPr>
        <w:pBdr>
          <w:top w:val="nil"/>
          <w:left w:val="nil"/>
          <w:bottom w:val="nil"/>
          <w:right w:val="nil"/>
          <w:between w:val="nil"/>
        </w:pBdr>
        <w:rPr>
          <w:rFonts w:ascii="Garamond" w:eastAsia="Garamond" w:hAnsi="Garamond" w:cs="Garamond"/>
          <w:b/>
          <w:color w:val="222222"/>
          <w:sz w:val="24"/>
          <w:szCs w:val="24"/>
          <w:highlight w:val="white"/>
        </w:rPr>
      </w:pPr>
      <w:r>
        <w:rPr>
          <w:rFonts w:ascii="Garamond" w:eastAsia="Garamond" w:hAnsi="Garamond" w:cs="Garamond"/>
          <w:b/>
          <w:color w:val="222222"/>
          <w:sz w:val="24"/>
          <w:szCs w:val="24"/>
          <w:highlight w:val="white"/>
        </w:rPr>
        <w:t xml:space="preserve">A Neoliberal Agenda for Poetry </w:t>
      </w:r>
    </w:p>
    <w:p w14:paraId="62A6D730" w14:textId="77777777" w:rsidR="00101E81" w:rsidRDefault="00101E81" w:rsidP="00101E81">
      <w:pPr>
        <w:pBdr>
          <w:top w:val="nil"/>
          <w:left w:val="nil"/>
          <w:bottom w:val="nil"/>
          <w:right w:val="nil"/>
          <w:between w:val="nil"/>
        </w:pBdr>
        <w:rPr>
          <w:rFonts w:ascii="Garamond" w:eastAsia="Garamond" w:hAnsi="Garamond" w:cs="Garamond"/>
          <w:color w:val="222222"/>
          <w:sz w:val="24"/>
          <w:szCs w:val="24"/>
          <w:highlight w:val="white"/>
        </w:rPr>
      </w:pPr>
    </w:p>
    <w:p w14:paraId="359A47EC" w14:textId="70EB8A3E" w:rsidR="00101E81" w:rsidRPr="00930A8A" w:rsidRDefault="00101E81" w:rsidP="00604053">
      <w:pPr>
        <w:pBdr>
          <w:top w:val="nil"/>
          <w:left w:val="nil"/>
          <w:bottom w:val="nil"/>
          <w:right w:val="nil"/>
          <w:between w:val="nil"/>
        </w:pBdr>
        <w:spacing w:line="480" w:lineRule="auto"/>
        <w:jc w:val="both"/>
        <w:rPr>
          <w:color w:val="222222"/>
          <w:sz w:val="24"/>
          <w:szCs w:val="24"/>
          <w:highlight w:val="white"/>
        </w:rPr>
      </w:pPr>
      <w:r>
        <w:rPr>
          <w:rFonts w:ascii="Garamond" w:eastAsia="Garamond" w:hAnsi="Garamond" w:cs="Garamond"/>
          <w:color w:val="222222"/>
          <w:sz w:val="24"/>
          <w:szCs w:val="24"/>
          <w:highlight w:val="white"/>
        </w:rPr>
        <w:t xml:space="preserve">The poet I have chosen to focus upon in this third chapter on the effects of Neoliberalism, Juliana Spahr, was aware of poetry’s susceptibilities in meaning-making, just as she worked to hone its enabling capabilities and strategies. In </w:t>
      </w:r>
      <w:r>
        <w:rPr>
          <w:rFonts w:ascii="Garamond" w:eastAsia="Garamond" w:hAnsi="Garamond" w:cs="Garamond"/>
          <w:i/>
          <w:color w:val="222222"/>
          <w:sz w:val="24"/>
          <w:szCs w:val="24"/>
          <w:highlight w:val="white"/>
        </w:rPr>
        <w:t>Contemporary US Poetry and its Nationalisms</w:t>
      </w:r>
      <w:r>
        <w:rPr>
          <w:rFonts w:ascii="Garamond" w:eastAsia="Garamond" w:hAnsi="Garamond" w:cs="Garamond"/>
          <w:color w:val="222222"/>
          <w:sz w:val="24"/>
          <w:szCs w:val="24"/>
          <w:highlight w:val="white"/>
        </w:rPr>
        <w:t>, she explores the direct political pressures brought to bear upon poetry, asserting that there was ‘an intensification of interest in literature’s possible nationalism during the Bush years’</w:t>
      </w:r>
      <w:r>
        <w:rPr>
          <w:rFonts w:ascii="Garamond" w:eastAsia="Garamond" w:hAnsi="Garamond" w:cs="Garamond"/>
          <w:color w:val="222222"/>
          <w:sz w:val="24"/>
          <w:szCs w:val="24"/>
          <w:highlight w:val="white"/>
          <w:vertAlign w:val="superscript"/>
        </w:rPr>
        <w:footnoteReference w:id="343"/>
      </w:r>
      <w:r>
        <w:rPr>
          <w:rFonts w:ascii="Garamond" w:eastAsia="Garamond" w:hAnsi="Garamond" w:cs="Garamond"/>
          <w:color w:val="222222"/>
          <w:sz w:val="24"/>
          <w:szCs w:val="24"/>
          <w:highlight w:val="white"/>
        </w:rPr>
        <w:t>; the administration returning much of the funding of the National Endowment for the Arts, hitherto cut under Bill Clinton</w:t>
      </w:r>
      <w:r>
        <w:rPr>
          <w:rFonts w:ascii="Garamond" w:eastAsia="Garamond" w:hAnsi="Garamond" w:cs="Garamond"/>
          <w:color w:val="222222"/>
          <w:sz w:val="24"/>
          <w:szCs w:val="24"/>
          <w:highlight w:val="white"/>
          <w:vertAlign w:val="superscript"/>
        </w:rPr>
        <w:footnoteReference w:id="344"/>
      </w:r>
      <w:r>
        <w:rPr>
          <w:rFonts w:ascii="Garamond" w:eastAsia="Garamond" w:hAnsi="Garamond" w:cs="Garamond"/>
          <w:color w:val="222222"/>
          <w:sz w:val="24"/>
          <w:szCs w:val="24"/>
          <w:highlight w:val="white"/>
        </w:rPr>
        <w:t>. Spahr traces the Bush administration’s close relationship with the NEA</w:t>
      </w:r>
      <w:r>
        <w:rPr>
          <w:rFonts w:ascii="Garamond" w:eastAsia="Garamond" w:hAnsi="Garamond" w:cs="Garamond"/>
          <w:color w:val="222222"/>
          <w:sz w:val="24"/>
          <w:szCs w:val="24"/>
          <w:highlight w:val="white"/>
          <w:vertAlign w:val="superscript"/>
        </w:rPr>
        <w:footnoteReference w:id="345"/>
      </w:r>
      <w:r>
        <w:rPr>
          <w:rFonts w:ascii="Garamond" w:eastAsia="Garamond" w:hAnsi="Garamond" w:cs="Garamond"/>
          <w:color w:val="222222"/>
          <w:sz w:val="24"/>
          <w:szCs w:val="24"/>
          <w:highlight w:val="white"/>
        </w:rPr>
        <w:t xml:space="preserve"> through its appointment of staff to the NEA such as poet, and former Vice-President of General Foods, </w:t>
      </w:r>
      <w:r w:rsidRPr="00501BD4">
        <w:rPr>
          <w:rFonts w:ascii="Garamond" w:eastAsia="Garamond" w:hAnsi="Garamond" w:cs="Garamond"/>
          <w:color w:val="222222"/>
          <w:sz w:val="24"/>
          <w:szCs w:val="24"/>
          <w:highlight w:val="white"/>
        </w:rPr>
        <w:t>Dana Gioia, as chairman, and their promotion and funding of projects and publications which embody the rise of a new ‘private and public funding synergy’,</w:t>
      </w:r>
      <w:r w:rsidRPr="00501BD4">
        <w:rPr>
          <w:rFonts w:ascii="Garamond" w:eastAsia="Garamond" w:hAnsi="Garamond" w:cs="Garamond"/>
          <w:color w:val="222222"/>
          <w:sz w:val="24"/>
          <w:szCs w:val="24"/>
          <w:highlight w:val="white"/>
          <w:vertAlign w:val="superscript"/>
        </w:rPr>
        <w:footnoteReference w:id="346"/>
      </w:r>
      <w:r w:rsidRPr="00501BD4">
        <w:rPr>
          <w:rFonts w:ascii="Garamond" w:eastAsia="Garamond" w:hAnsi="Garamond" w:cs="Garamond"/>
          <w:color w:val="222222"/>
          <w:sz w:val="24"/>
          <w:szCs w:val="24"/>
          <w:highlight w:val="white"/>
        </w:rPr>
        <w:t xml:space="preserve"> also manifest in institutions such as the Poetry Foundation. The article is important, because it shows the methods in which a government which is explicitly neoliberal in its policies seeks to shape a poetry which promotes its interests, and also embodies its forms and aesthetics within the poetry itself. </w:t>
      </w:r>
      <w:r w:rsidRPr="00501BD4">
        <w:rPr>
          <w:rFonts w:ascii="Garamond" w:hAnsi="Garamond"/>
          <w:color w:val="222222"/>
          <w:sz w:val="24"/>
          <w:szCs w:val="24"/>
          <w:highlight w:val="white"/>
        </w:rPr>
        <w:t xml:space="preserve">The neoliberal agenda </w:t>
      </w:r>
      <w:r>
        <w:rPr>
          <w:rFonts w:ascii="Garamond" w:hAnsi="Garamond"/>
          <w:color w:val="222222"/>
          <w:sz w:val="24"/>
          <w:szCs w:val="24"/>
          <w:highlight w:val="white"/>
        </w:rPr>
        <w:t>touted by the</w:t>
      </w:r>
      <w:r w:rsidRPr="00501BD4">
        <w:rPr>
          <w:rFonts w:ascii="Garamond" w:hAnsi="Garamond"/>
          <w:color w:val="222222"/>
          <w:sz w:val="24"/>
          <w:szCs w:val="24"/>
          <w:highlight w:val="white"/>
        </w:rPr>
        <w:t xml:space="preserve"> Adam Smith Institute promotes open markets which enable free movement, </w:t>
      </w:r>
      <w:r>
        <w:rPr>
          <w:rFonts w:ascii="Garamond" w:hAnsi="Garamond"/>
          <w:color w:val="222222"/>
          <w:sz w:val="24"/>
          <w:szCs w:val="24"/>
          <w:highlight w:val="white"/>
        </w:rPr>
        <w:t xml:space="preserve">free </w:t>
      </w:r>
      <w:proofErr w:type="gramStart"/>
      <w:r w:rsidRPr="00501BD4">
        <w:rPr>
          <w:rFonts w:ascii="Garamond" w:hAnsi="Garamond"/>
          <w:color w:val="222222"/>
          <w:sz w:val="24"/>
          <w:szCs w:val="24"/>
          <w:highlight w:val="white"/>
        </w:rPr>
        <w:t>market</w:t>
      </w:r>
      <w:r>
        <w:rPr>
          <w:rFonts w:ascii="Garamond" w:hAnsi="Garamond"/>
          <w:color w:val="222222"/>
          <w:sz w:val="24"/>
          <w:szCs w:val="24"/>
          <w:highlight w:val="white"/>
        </w:rPr>
        <w:t>s</w:t>
      </w:r>
      <w:proofErr w:type="gramEnd"/>
      <w:r w:rsidRPr="00501BD4">
        <w:rPr>
          <w:rFonts w:ascii="Garamond" w:hAnsi="Garamond"/>
          <w:color w:val="222222"/>
          <w:sz w:val="24"/>
          <w:szCs w:val="24"/>
          <w:highlight w:val="white"/>
        </w:rPr>
        <w:t xml:space="preserve"> and </w:t>
      </w:r>
      <w:r>
        <w:rPr>
          <w:rFonts w:ascii="Garamond" w:hAnsi="Garamond"/>
          <w:color w:val="222222"/>
          <w:sz w:val="24"/>
          <w:szCs w:val="24"/>
          <w:highlight w:val="white"/>
        </w:rPr>
        <w:t xml:space="preserve">the </w:t>
      </w:r>
      <w:r>
        <w:rPr>
          <w:rFonts w:ascii="Garamond" w:hAnsi="Garamond"/>
          <w:color w:val="222222"/>
          <w:sz w:val="24"/>
          <w:szCs w:val="24"/>
          <w:highlight w:val="white"/>
        </w:rPr>
        <w:lastRenderedPageBreak/>
        <w:t>limiting of</w:t>
      </w:r>
      <w:r w:rsidRPr="00501BD4">
        <w:rPr>
          <w:rFonts w:ascii="Garamond" w:hAnsi="Garamond"/>
          <w:color w:val="222222"/>
          <w:sz w:val="24"/>
          <w:szCs w:val="24"/>
          <w:highlight w:val="white"/>
        </w:rPr>
        <w:t xml:space="preserve"> state intervention through taxation</w:t>
      </w:r>
      <w:r w:rsidRPr="00501BD4">
        <w:rPr>
          <w:rStyle w:val="FootnoteReference"/>
          <w:rFonts w:ascii="Garamond" w:hAnsi="Garamond"/>
          <w:color w:val="222222"/>
          <w:sz w:val="24"/>
          <w:szCs w:val="24"/>
          <w:highlight w:val="white"/>
        </w:rPr>
        <w:footnoteReference w:id="347"/>
      </w:r>
      <w:r w:rsidRPr="00501BD4">
        <w:rPr>
          <w:rFonts w:ascii="Garamond" w:hAnsi="Garamond"/>
          <w:color w:val="222222"/>
          <w:sz w:val="24"/>
          <w:szCs w:val="24"/>
          <w:highlight w:val="white"/>
        </w:rPr>
        <w:t xml:space="preserve">.  The poetry </w:t>
      </w:r>
      <w:r>
        <w:rPr>
          <w:rFonts w:ascii="Garamond" w:hAnsi="Garamond"/>
          <w:color w:val="222222"/>
          <w:sz w:val="24"/>
          <w:szCs w:val="24"/>
          <w:highlight w:val="white"/>
        </w:rPr>
        <w:t>that would serve</w:t>
      </w:r>
      <w:r w:rsidRPr="00501BD4">
        <w:rPr>
          <w:rFonts w:ascii="Garamond" w:hAnsi="Garamond"/>
          <w:color w:val="222222"/>
          <w:sz w:val="24"/>
          <w:szCs w:val="24"/>
          <w:highlight w:val="white"/>
        </w:rPr>
        <w:t xml:space="preserve"> this liberal migration relies on the commoditisation of this movement in those human values which most readily enable one’s movement through it: of being tough, willing, </w:t>
      </w:r>
      <w:proofErr w:type="gramStart"/>
      <w:r w:rsidRPr="00501BD4">
        <w:rPr>
          <w:rFonts w:ascii="Garamond" w:hAnsi="Garamond"/>
          <w:color w:val="222222"/>
          <w:sz w:val="24"/>
          <w:szCs w:val="24"/>
          <w:highlight w:val="white"/>
        </w:rPr>
        <w:t>unquestioning</w:t>
      </w:r>
      <w:proofErr w:type="gramEnd"/>
      <w:r w:rsidRPr="00501BD4">
        <w:rPr>
          <w:rFonts w:ascii="Garamond" w:hAnsi="Garamond"/>
          <w:color w:val="222222"/>
          <w:sz w:val="24"/>
          <w:szCs w:val="24"/>
          <w:highlight w:val="white"/>
        </w:rPr>
        <w:t xml:space="preserve"> and adaptable.</w:t>
      </w:r>
      <w:r>
        <w:rPr>
          <w:color w:val="222222"/>
          <w:sz w:val="24"/>
          <w:szCs w:val="24"/>
          <w:highlight w:val="white"/>
        </w:rPr>
        <w:t xml:space="preserve"> </w:t>
      </w:r>
    </w:p>
    <w:p w14:paraId="7AC5E965" w14:textId="0EA5DEBC" w:rsidR="00101E81" w:rsidRDefault="00101E81" w:rsidP="00604053">
      <w:pPr>
        <w:pBdr>
          <w:top w:val="nil"/>
          <w:left w:val="nil"/>
          <w:bottom w:val="nil"/>
          <w:right w:val="nil"/>
          <w:between w:val="nil"/>
        </w:pBdr>
        <w:spacing w:line="480" w:lineRule="auto"/>
        <w:jc w:val="both"/>
        <w:rPr>
          <w:rFonts w:ascii="Garamond" w:eastAsia="Garamond" w:hAnsi="Garamond" w:cs="Garamond"/>
          <w:color w:val="222222"/>
          <w:sz w:val="24"/>
          <w:szCs w:val="24"/>
          <w:highlight w:val="white"/>
        </w:rPr>
      </w:pPr>
      <w:r>
        <w:rPr>
          <w:rFonts w:ascii="Garamond" w:eastAsia="Garamond" w:hAnsi="Garamond" w:cs="Garamond"/>
          <w:color w:val="222222"/>
          <w:sz w:val="24"/>
          <w:szCs w:val="24"/>
          <w:highlight w:val="white"/>
        </w:rPr>
        <w:t xml:space="preserve">In 1991, in an article titled </w:t>
      </w:r>
      <w:r>
        <w:rPr>
          <w:rFonts w:ascii="Garamond" w:eastAsia="Garamond" w:hAnsi="Garamond" w:cs="Garamond"/>
          <w:i/>
          <w:color w:val="222222"/>
          <w:sz w:val="24"/>
          <w:szCs w:val="24"/>
          <w:highlight w:val="white"/>
        </w:rPr>
        <w:t xml:space="preserve">Can Poetry </w:t>
      </w:r>
      <w:proofErr w:type="gramStart"/>
      <w:r>
        <w:rPr>
          <w:rFonts w:ascii="Garamond" w:eastAsia="Garamond" w:hAnsi="Garamond" w:cs="Garamond"/>
          <w:i/>
          <w:color w:val="222222"/>
          <w:sz w:val="24"/>
          <w:szCs w:val="24"/>
          <w:highlight w:val="white"/>
        </w:rPr>
        <w:t>Matter?</w:t>
      </w:r>
      <w:r>
        <w:rPr>
          <w:rFonts w:ascii="Garamond" w:eastAsia="Garamond" w:hAnsi="Garamond" w:cs="Garamond"/>
          <w:color w:val="222222"/>
          <w:sz w:val="24"/>
          <w:szCs w:val="24"/>
          <w:highlight w:val="white"/>
        </w:rPr>
        <w:t>,</w:t>
      </w:r>
      <w:proofErr w:type="gramEnd"/>
      <w:r>
        <w:rPr>
          <w:rFonts w:ascii="Garamond" w:eastAsia="Garamond" w:hAnsi="Garamond" w:cs="Garamond"/>
          <w:color w:val="222222"/>
          <w:sz w:val="24"/>
          <w:szCs w:val="24"/>
          <w:highlight w:val="white"/>
        </w:rPr>
        <w:t xml:space="preserve"> Dana Gioia set out his belief that ‘poetry has lost the confidence that it speaks to and for the general culture’</w:t>
      </w:r>
      <w:r w:rsidR="00B149E7">
        <w:rPr>
          <w:rFonts w:ascii="Garamond" w:eastAsia="Garamond" w:hAnsi="Garamond" w:cs="Garamond"/>
          <w:color w:val="222222"/>
          <w:sz w:val="24"/>
          <w:szCs w:val="24"/>
          <w:highlight w:val="white"/>
        </w:rPr>
        <w:t xml:space="preserve">. </w:t>
      </w:r>
      <w:r>
        <w:rPr>
          <w:rFonts w:ascii="Garamond" w:eastAsia="Garamond" w:hAnsi="Garamond" w:cs="Garamond"/>
          <w:color w:val="222222"/>
          <w:sz w:val="24"/>
          <w:szCs w:val="24"/>
          <w:highlight w:val="white"/>
          <w:vertAlign w:val="superscript"/>
        </w:rPr>
        <w:footnoteReference w:id="348"/>
      </w:r>
      <w:r>
        <w:rPr>
          <w:rFonts w:ascii="Garamond" w:eastAsia="Garamond" w:hAnsi="Garamond" w:cs="Garamond"/>
          <w:color w:val="222222"/>
          <w:sz w:val="24"/>
          <w:szCs w:val="24"/>
          <w:highlight w:val="white"/>
        </w:rPr>
        <w:t xml:space="preserve"> Instead, it constituted a sub-culture, analogous with a small and restricted market audience due to the quality of its experimental forms, and the cultural elitism of its institutions. This seems to stem from </w:t>
      </w:r>
      <w:proofErr w:type="spellStart"/>
      <w:r>
        <w:rPr>
          <w:rFonts w:ascii="Garamond" w:eastAsia="Garamond" w:hAnsi="Garamond" w:cs="Garamond"/>
          <w:color w:val="222222"/>
          <w:sz w:val="24"/>
          <w:szCs w:val="24"/>
          <w:highlight w:val="white"/>
        </w:rPr>
        <w:t>Gioia’s</w:t>
      </w:r>
      <w:proofErr w:type="spellEnd"/>
      <w:r>
        <w:rPr>
          <w:rFonts w:ascii="Garamond" w:eastAsia="Garamond" w:hAnsi="Garamond" w:cs="Garamond"/>
          <w:color w:val="222222"/>
          <w:sz w:val="24"/>
          <w:szCs w:val="24"/>
          <w:highlight w:val="white"/>
        </w:rPr>
        <w:t xml:space="preserve"> belief that the ‘boom’ in creative writing classes in the 1980s, with thousands of new teaching positions and MFA graduates, created what he saw as a bureaucratic subculture which created art, not to tap into the ‘general’ arts market, but to create work when they ‘no longer (assume) that all published poems will be read. Like their colleagues in other academic departments, poetry professionals must publish, for purposes of both job security and career advancement.’</w:t>
      </w:r>
      <w:r>
        <w:rPr>
          <w:rFonts w:ascii="Garamond" w:eastAsia="Garamond" w:hAnsi="Garamond" w:cs="Garamond"/>
          <w:color w:val="222222"/>
          <w:sz w:val="24"/>
          <w:szCs w:val="24"/>
          <w:highlight w:val="white"/>
          <w:vertAlign w:val="superscript"/>
        </w:rPr>
        <w:footnoteReference w:id="349"/>
      </w:r>
      <w:r>
        <w:rPr>
          <w:rFonts w:ascii="Garamond" w:eastAsia="Garamond" w:hAnsi="Garamond" w:cs="Garamond"/>
          <w:color w:val="222222"/>
          <w:sz w:val="24"/>
          <w:szCs w:val="24"/>
          <w:highlight w:val="white"/>
        </w:rPr>
        <w:t xml:space="preserve"> </w:t>
      </w:r>
    </w:p>
    <w:p w14:paraId="1597BE88" w14:textId="77777777" w:rsidR="00101E81" w:rsidRPr="005B31A7" w:rsidRDefault="00101E81" w:rsidP="00604053">
      <w:pPr>
        <w:pBdr>
          <w:top w:val="nil"/>
          <w:left w:val="nil"/>
          <w:bottom w:val="nil"/>
          <w:right w:val="nil"/>
          <w:between w:val="nil"/>
        </w:pBdr>
        <w:spacing w:line="480" w:lineRule="auto"/>
        <w:jc w:val="both"/>
        <w:rPr>
          <w:color w:val="000000"/>
        </w:rPr>
      </w:pPr>
      <w:r>
        <w:rPr>
          <w:rFonts w:ascii="Garamond" w:eastAsia="Garamond" w:hAnsi="Garamond" w:cs="Garamond"/>
          <w:color w:val="222222"/>
          <w:sz w:val="24"/>
          <w:szCs w:val="24"/>
          <w:highlight w:val="white"/>
        </w:rPr>
        <w:t>Without a readership, Gioia states that this glut of material causes ‘Gresham's Law, that bad coinage drives out good,’</w:t>
      </w:r>
      <w:r>
        <w:rPr>
          <w:rFonts w:ascii="Garamond" w:eastAsia="Garamond" w:hAnsi="Garamond" w:cs="Garamond"/>
          <w:color w:val="222222"/>
          <w:sz w:val="24"/>
          <w:szCs w:val="24"/>
          <w:highlight w:val="white"/>
          <w:vertAlign w:val="superscript"/>
        </w:rPr>
        <w:footnoteReference w:id="350"/>
      </w:r>
      <w:r>
        <w:rPr>
          <w:rFonts w:ascii="Garamond" w:eastAsia="Garamond" w:hAnsi="Garamond" w:cs="Garamond"/>
          <w:color w:val="222222"/>
          <w:sz w:val="24"/>
          <w:szCs w:val="24"/>
          <w:highlight w:val="white"/>
        </w:rPr>
        <w:t xml:space="preserve"> to begin to apply to poetry. In his analysis, with the application of financial models to what is an apparently cultural malaise, Gioia seems keen to stress the authenticity of his own non-academic background as a self-made businessman, measuring uses and values of poetry for potential wider markets.  What, then, constitutes this </w:t>
      </w:r>
      <w:r>
        <w:rPr>
          <w:rFonts w:ascii="Garamond" w:eastAsia="Garamond" w:hAnsi="Garamond" w:cs="Garamond"/>
          <w:i/>
          <w:color w:val="222222"/>
          <w:sz w:val="24"/>
          <w:szCs w:val="24"/>
          <w:highlight w:val="white"/>
        </w:rPr>
        <w:t>bad coinage</w:t>
      </w:r>
      <w:r>
        <w:rPr>
          <w:rFonts w:ascii="Garamond" w:eastAsia="Garamond" w:hAnsi="Garamond" w:cs="Garamond"/>
          <w:color w:val="222222"/>
          <w:sz w:val="24"/>
          <w:szCs w:val="24"/>
          <w:highlight w:val="white"/>
        </w:rPr>
        <w:t xml:space="preserve">, the inwards looking ‘homogeneity’ of poetry produced within, and for, the subculture of academic poetry? John Barr, taking up </w:t>
      </w:r>
      <w:proofErr w:type="spellStart"/>
      <w:r>
        <w:rPr>
          <w:rFonts w:ascii="Garamond" w:eastAsia="Garamond" w:hAnsi="Garamond" w:cs="Garamond"/>
          <w:color w:val="222222"/>
          <w:sz w:val="24"/>
          <w:szCs w:val="24"/>
          <w:highlight w:val="white"/>
        </w:rPr>
        <w:t>Gioia’s</w:t>
      </w:r>
      <w:proofErr w:type="spellEnd"/>
      <w:r>
        <w:rPr>
          <w:rFonts w:ascii="Garamond" w:eastAsia="Garamond" w:hAnsi="Garamond" w:cs="Garamond"/>
          <w:color w:val="222222"/>
          <w:sz w:val="24"/>
          <w:szCs w:val="24"/>
          <w:highlight w:val="white"/>
        </w:rPr>
        <w:t xml:space="preserve"> invectives against the self-serving creative writing ‘industry’, labels the necessary component qualities, often lacking from contemporary poetry: ‘The result [of Creative Writing classes]  is a poetry that is neither robust, resonant, nor—and I stress this quality—entertaining; a poetry that both starves and flourishes on academic subsidies.’</w:t>
      </w:r>
      <w:r>
        <w:rPr>
          <w:rStyle w:val="FootnoteReference"/>
          <w:rFonts w:ascii="Garamond" w:eastAsia="Garamond" w:hAnsi="Garamond" w:cs="Garamond"/>
          <w:color w:val="222222"/>
          <w:sz w:val="24"/>
          <w:szCs w:val="24"/>
          <w:highlight w:val="white"/>
        </w:rPr>
        <w:footnoteReference w:id="351"/>
      </w:r>
      <w:r>
        <w:rPr>
          <w:rFonts w:ascii="Garamond" w:eastAsia="Garamond" w:hAnsi="Garamond" w:cs="Garamond"/>
          <w:color w:val="222222"/>
          <w:sz w:val="24"/>
          <w:szCs w:val="24"/>
          <w:highlight w:val="white"/>
        </w:rPr>
        <w:t xml:space="preserve"> In </w:t>
      </w:r>
      <w:r>
        <w:rPr>
          <w:rFonts w:ascii="Garamond" w:eastAsia="Garamond" w:hAnsi="Garamond" w:cs="Garamond"/>
          <w:color w:val="222222"/>
          <w:sz w:val="24"/>
          <w:szCs w:val="24"/>
          <w:highlight w:val="white"/>
        </w:rPr>
        <w:lastRenderedPageBreak/>
        <w:t>sourcing these qualities, we must look to Barr’s belief in the source of ‘</w:t>
      </w:r>
      <w:proofErr w:type="spellStart"/>
      <w:r>
        <w:rPr>
          <w:rFonts w:ascii="Garamond" w:eastAsia="Garamond" w:hAnsi="Garamond" w:cs="Garamond"/>
          <w:color w:val="222222"/>
          <w:sz w:val="24"/>
          <w:szCs w:val="24"/>
          <w:highlight w:val="white"/>
        </w:rPr>
        <w:t>groundbreaking</w:t>
      </w:r>
      <w:proofErr w:type="spellEnd"/>
      <w:r>
        <w:rPr>
          <w:rFonts w:ascii="Garamond" w:eastAsia="Garamond" w:hAnsi="Garamond" w:cs="Garamond"/>
          <w:color w:val="222222"/>
          <w:sz w:val="24"/>
          <w:szCs w:val="24"/>
          <w:highlight w:val="white"/>
        </w:rPr>
        <w:t>’ poetry: ‘</w:t>
      </w:r>
      <w:proofErr w:type="spellStart"/>
      <w:r>
        <w:rPr>
          <w:rFonts w:ascii="Garamond" w:eastAsia="Garamond" w:hAnsi="Garamond" w:cs="Garamond"/>
          <w:color w:val="222222"/>
          <w:sz w:val="24"/>
          <w:szCs w:val="24"/>
          <w:highlight w:val="white"/>
        </w:rPr>
        <w:t>Groundbreaking</w:t>
      </w:r>
      <w:proofErr w:type="spellEnd"/>
      <w:r>
        <w:rPr>
          <w:rFonts w:ascii="Garamond" w:eastAsia="Garamond" w:hAnsi="Garamond" w:cs="Garamond"/>
          <w:color w:val="222222"/>
          <w:sz w:val="24"/>
          <w:szCs w:val="24"/>
          <w:highlight w:val="white"/>
        </w:rPr>
        <w:t xml:space="preserve"> new art comes when artists make a changed assumption about their relationship to their audience, talk to their readers in a new way, and assume they will understand.’ Whilst Barr’s appraisal purports to be structural, looking at the failures of the structural relationships of the classroom and the poetry workshop, it is in fact deconstructive in that it in fact proposes a recalibration of the artist’s own subjective perspective: to alter their own perception in the guise of altering their relation to a potential audience. What is ‘</w:t>
      </w:r>
      <w:proofErr w:type="spellStart"/>
      <w:r>
        <w:rPr>
          <w:rFonts w:ascii="Garamond" w:eastAsia="Garamond" w:hAnsi="Garamond" w:cs="Garamond"/>
          <w:color w:val="222222"/>
          <w:sz w:val="24"/>
          <w:szCs w:val="24"/>
          <w:highlight w:val="white"/>
        </w:rPr>
        <w:t>groundbreaking</w:t>
      </w:r>
      <w:proofErr w:type="spellEnd"/>
      <w:r>
        <w:rPr>
          <w:rFonts w:ascii="Garamond" w:eastAsia="Garamond" w:hAnsi="Garamond" w:cs="Garamond"/>
          <w:color w:val="222222"/>
          <w:sz w:val="24"/>
          <w:szCs w:val="24"/>
          <w:highlight w:val="white"/>
        </w:rPr>
        <w:t>’ in this interpretation of poetry, is that address is made direct through its fragmented subjectivation towards an imagined audience, a ‘transforming’ assumption. This stands in stark contrast to this thesis’s first chapter in which we saw Rukeyser’s interpretation of Melville as the ‘poet of outrage’ at the injustices of his time;  consciously accessing symbols, ‘the perpetual hunt, and sea-images, world images (which) gave these their language (and) speak for the backgrounds of our present.’</w:t>
      </w:r>
      <w:r>
        <w:rPr>
          <w:rFonts w:ascii="Garamond" w:eastAsia="Garamond" w:hAnsi="Garamond" w:cs="Garamond"/>
          <w:color w:val="222222"/>
          <w:sz w:val="24"/>
          <w:szCs w:val="24"/>
          <w:highlight w:val="white"/>
          <w:vertAlign w:val="superscript"/>
        </w:rPr>
        <w:footnoteReference w:id="352"/>
      </w:r>
      <w:r>
        <w:rPr>
          <w:rFonts w:ascii="Garamond" w:eastAsia="Garamond" w:hAnsi="Garamond" w:cs="Garamond"/>
          <w:color w:val="222222"/>
          <w:sz w:val="24"/>
          <w:szCs w:val="24"/>
          <w:highlight w:val="white"/>
        </w:rPr>
        <w:t xml:space="preserve">  Whereas outrage is a consciousness that leads to a marshalling of symbols and their poetic materials by Melville in this reading, it is telling that conversely Barr seeks to conjure a sense of the ineffable, and ‘wondrous’ at the directness of the address.  As Barr, like Gioia, keen to emphasise his own non-academic credentials and life experience, opines,</w:t>
      </w:r>
    </w:p>
    <w:p w14:paraId="79751E2D" w14:textId="77777777" w:rsidR="00101E81" w:rsidRPr="00604053" w:rsidRDefault="00101E81" w:rsidP="00101E81">
      <w:pPr>
        <w:pBdr>
          <w:top w:val="nil"/>
          <w:left w:val="nil"/>
          <w:bottom w:val="nil"/>
          <w:right w:val="nil"/>
          <w:between w:val="nil"/>
        </w:pBdr>
        <w:ind w:left="850" w:right="850"/>
        <w:jc w:val="both"/>
        <w:rPr>
          <w:rFonts w:ascii="Garamond" w:eastAsia="Garamond" w:hAnsi="Garamond" w:cs="Garamond"/>
          <w:color w:val="222222"/>
          <w:highlight w:val="white"/>
        </w:rPr>
      </w:pPr>
      <w:r w:rsidRPr="00604053">
        <w:rPr>
          <w:rFonts w:ascii="Garamond" w:eastAsia="Garamond" w:hAnsi="Garamond" w:cs="Garamond"/>
          <w:color w:val="222222"/>
          <w:highlight w:val="white"/>
        </w:rPr>
        <w:t>I wish I could offer a distinct picture of what I think the next poetry will look like. But predicting the future path of poetry is like trying to predict the stock market (Wall Street being my other career). Both are relentlessly resistant to being captured in that way. And poetry the more so because it arises from what is intractable in the human spirit. (Poetry—thank goodness—is the animal that always escapes.)</w:t>
      </w:r>
      <w:r w:rsidRPr="00604053">
        <w:rPr>
          <w:rStyle w:val="FootnoteReference"/>
          <w:rFonts w:ascii="Garamond" w:eastAsia="Garamond" w:hAnsi="Garamond" w:cs="Garamond"/>
          <w:color w:val="222222"/>
          <w:highlight w:val="white"/>
        </w:rPr>
        <w:footnoteReference w:id="353"/>
      </w:r>
      <w:r w:rsidRPr="00604053">
        <w:rPr>
          <w:rFonts w:ascii="Garamond" w:eastAsia="Garamond" w:hAnsi="Garamond" w:cs="Garamond"/>
          <w:color w:val="222222"/>
          <w:highlight w:val="white"/>
        </w:rPr>
        <w:t xml:space="preserve"> </w:t>
      </w:r>
    </w:p>
    <w:p w14:paraId="1D139C16" w14:textId="77777777" w:rsidR="00101E81" w:rsidRDefault="00101E81" w:rsidP="00101E81">
      <w:pPr>
        <w:pBdr>
          <w:top w:val="nil"/>
          <w:left w:val="nil"/>
          <w:bottom w:val="nil"/>
          <w:right w:val="nil"/>
          <w:between w:val="nil"/>
        </w:pBdr>
        <w:jc w:val="both"/>
        <w:rPr>
          <w:rFonts w:ascii="Garamond" w:eastAsia="Garamond" w:hAnsi="Garamond" w:cs="Garamond"/>
          <w:color w:val="222222"/>
          <w:sz w:val="24"/>
          <w:szCs w:val="24"/>
          <w:highlight w:val="white"/>
        </w:rPr>
      </w:pPr>
    </w:p>
    <w:p w14:paraId="1457B5A9" w14:textId="77777777" w:rsidR="00101E81" w:rsidRDefault="00101E81" w:rsidP="00604053">
      <w:pPr>
        <w:pBdr>
          <w:top w:val="nil"/>
          <w:left w:val="nil"/>
          <w:bottom w:val="nil"/>
          <w:right w:val="nil"/>
          <w:between w:val="nil"/>
        </w:pBdr>
        <w:spacing w:line="480" w:lineRule="auto"/>
        <w:jc w:val="both"/>
        <w:rPr>
          <w:rFonts w:ascii="Garamond" w:eastAsia="Garamond" w:hAnsi="Garamond" w:cs="Garamond"/>
          <w:color w:val="222222"/>
          <w:sz w:val="24"/>
          <w:szCs w:val="24"/>
          <w:highlight w:val="white"/>
        </w:rPr>
      </w:pPr>
      <w:r>
        <w:rPr>
          <w:rFonts w:ascii="Garamond" w:eastAsia="Garamond" w:hAnsi="Garamond" w:cs="Garamond"/>
          <w:color w:val="222222"/>
          <w:sz w:val="24"/>
          <w:szCs w:val="24"/>
          <w:highlight w:val="white"/>
        </w:rPr>
        <w:t xml:space="preserve">Neoliberalism, unlike Rukeyser’s Marxism, offers no future utopia or </w:t>
      </w:r>
      <w:proofErr w:type="gramStart"/>
      <w:r>
        <w:rPr>
          <w:rFonts w:ascii="Garamond" w:eastAsia="Garamond" w:hAnsi="Garamond" w:cs="Garamond"/>
          <w:color w:val="222222"/>
          <w:sz w:val="24"/>
          <w:szCs w:val="24"/>
          <w:highlight w:val="white"/>
        </w:rPr>
        <w:t>ultimate goal</w:t>
      </w:r>
      <w:proofErr w:type="gramEnd"/>
      <w:r>
        <w:rPr>
          <w:rFonts w:ascii="Garamond" w:eastAsia="Garamond" w:hAnsi="Garamond" w:cs="Garamond"/>
          <w:color w:val="222222"/>
          <w:sz w:val="24"/>
          <w:szCs w:val="24"/>
          <w:highlight w:val="white"/>
        </w:rPr>
        <w:t xml:space="preserve">, but celebrates the individual’s tenacity and adaptability to navigate elusive routes through precarity and risk in </w:t>
      </w:r>
      <w:r>
        <w:rPr>
          <w:rFonts w:ascii="Garamond" w:eastAsia="Garamond" w:hAnsi="Garamond" w:cs="Garamond"/>
          <w:color w:val="222222"/>
          <w:sz w:val="24"/>
          <w:szCs w:val="24"/>
          <w:highlight w:val="white"/>
        </w:rPr>
        <w:lastRenderedPageBreak/>
        <w:t>which the individual can only attempt to ‘speculate’ futures. This constant unattainability in the neoliberal world view drives creativity. Capital must always be able to flow to new markets, and thus the poet must find his or her audience and its resonances within their own imagination. It is no surprise then, that Barr states that:</w:t>
      </w:r>
    </w:p>
    <w:p w14:paraId="03E0DAAE" w14:textId="77777777" w:rsidR="00101E81" w:rsidRDefault="00101E81" w:rsidP="00101E81">
      <w:pPr>
        <w:pBdr>
          <w:top w:val="nil"/>
          <w:left w:val="nil"/>
          <w:bottom w:val="nil"/>
          <w:right w:val="nil"/>
          <w:between w:val="nil"/>
        </w:pBdr>
        <w:ind w:left="850" w:right="850"/>
        <w:jc w:val="both"/>
        <w:rPr>
          <w:rFonts w:ascii="Garamond" w:eastAsia="Garamond" w:hAnsi="Garamond" w:cs="Garamond"/>
          <w:color w:val="222222"/>
          <w:highlight w:val="white"/>
        </w:rPr>
      </w:pPr>
      <w:r w:rsidRPr="00AD4DF0">
        <w:rPr>
          <w:rFonts w:ascii="Garamond" w:eastAsia="Garamond" w:hAnsi="Garamond" w:cs="Garamond"/>
          <w:color w:val="222222"/>
          <w:highlight w:val="white"/>
        </w:rPr>
        <w:t xml:space="preserve">The limits of the poetry of any age come not from things the poets perceived but were unable to attain (that would be failures of craft), but rather from the things they never thought to include or never thought of value to their art. </w:t>
      </w:r>
      <w:proofErr w:type="gramStart"/>
      <w:r w:rsidRPr="00AD4DF0">
        <w:rPr>
          <w:rFonts w:ascii="Garamond" w:eastAsia="Garamond" w:hAnsi="Garamond" w:cs="Garamond"/>
          <w:color w:val="222222"/>
          <w:highlight w:val="white"/>
        </w:rPr>
        <w:t>It's</w:t>
      </w:r>
      <w:proofErr w:type="gramEnd"/>
      <w:r w:rsidRPr="00AD4DF0">
        <w:rPr>
          <w:rFonts w:ascii="Garamond" w:eastAsia="Garamond" w:hAnsi="Garamond" w:cs="Garamond"/>
          <w:color w:val="222222"/>
          <w:highlight w:val="white"/>
        </w:rPr>
        <w:t xml:space="preserve"> not just the poets; this is how one age differs from the next. </w:t>
      </w:r>
      <w:r>
        <w:rPr>
          <w:rStyle w:val="FootnoteReference"/>
          <w:rFonts w:ascii="Garamond" w:eastAsia="Garamond" w:hAnsi="Garamond" w:cs="Garamond"/>
          <w:color w:val="222222"/>
          <w:sz w:val="20"/>
          <w:szCs w:val="20"/>
          <w:highlight w:val="white"/>
        </w:rPr>
        <w:footnoteReference w:id="354"/>
      </w:r>
    </w:p>
    <w:p w14:paraId="64320739" w14:textId="77777777" w:rsidR="00101E81" w:rsidRDefault="00101E81" w:rsidP="00101E81">
      <w:pPr>
        <w:pBdr>
          <w:top w:val="nil"/>
          <w:left w:val="nil"/>
          <w:bottom w:val="nil"/>
          <w:right w:val="nil"/>
          <w:between w:val="nil"/>
        </w:pBdr>
        <w:ind w:left="283" w:right="283"/>
        <w:jc w:val="both"/>
        <w:rPr>
          <w:rFonts w:ascii="Garamond" w:eastAsia="Garamond" w:hAnsi="Garamond" w:cs="Garamond"/>
          <w:color w:val="222222"/>
          <w:sz w:val="20"/>
          <w:szCs w:val="20"/>
          <w:highlight w:val="white"/>
        </w:rPr>
      </w:pPr>
    </w:p>
    <w:p w14:paraId="6E4BF085" w14:textId="77777777" w:rsidR="00101E81" w:rsidRPr="00930A8A" w:rsidRDefault="00101E81" w:rsidP="00604053">
      <w:pPr>
        <w:pBdr>
          <w:top w:val="nil"/>
          <w:left w:val="nil"/>
          <w:bottom w:val="nil"/>
          <w:right w:val="nil"/>
          <w:between w:val="nil"/>
        </w:pBdr>
        <w:spacing w:after="0" w:line="480" w:lineRule="auto"/>
        <w:jc w:val="both"/>
        <w:rPr>
          <w:rFonts w:ascii="Garamond" w:eastAsia="Garamond" w:hAnsi="Garamond" w:cs="Garamond"/>
          <w:color w:val="222222"/>
          <w:sz w:val="24"/>
          <w:szCs w:val="24"/>
          <w:highlight w:val="white"/>
        </w:rPr>
      </w:pPr>
      <w:r>
        <w:rPr>
          <w:rFonts w:ascii="Garamond" w:eastAsia="Garamond" w:hAnsi="Garamond" w:cs="Garamond"/>
          <w:color w:val="222222"/>
          <w:sz w:val="24"/>
          <w:szCs w:val="24"/>
          <w:highlight w:val="white"/>
        </w:rPr>
        <w:t>To go back to the qualities in which Barr feels contemporary poetry is failing, then we need to understand his terms: the ‘limits’ of experience are those units of experiential ‘value’;  that which may foster a ‘robustness’ in spirit as a resilient and ruthless pursuit in poetic signification towards the</w:t>
      </w:r>
      <w:r>
        <w:rPr>
          <w:rFonts w:ascii="Garamond" w:eastAsia="Garamond" w:hAnsi="Garamond" w:cs="Garamond"/>
          <w:color w:val="222222"/>
          <w:sz w:val="33"/>
          <w:szCs w:val="33"/>
          <w:highlight w:val="white"/>
        </w:rPr>
        <w:t xml:space="preserve"> </w:t>
      </w:r>
      <w:r>
        <w:rPr>
          <w:rFonts w:ascii="Garamond" w:eastAsia="Garamond" w:hAnsi="Garamond" w:cs="Garamond"/>
          <w:color w:val="222222"/>
          <w:sz w:val="24"/>
          <w:szCs w:val="24"/>
          <w:highlight w:val="white"/>
        </w:rPr>
        <w:t>‘sensibility based on lived experience’, that will ‘resonate’ with, and thus ‘entertain’ a new audience. Barr’s lamenting of a perceived ubiquity of the lyric as exemplifying the ‘poverty’ of the contemporary poetry scene seems somewhat counter-intuitive given that his call to realign the subjective imagination into new relationships of direct address is well suited to the lyric tradition.</w:t>
      </w:r>
      <w:r w:rsidRPr="00395C30">
        <w:rPr>
          <w:rFonts w:ascii="Garamond" w:hAnsi="Garamond"/>
          <w:color w:val="000000"/>
          <w:sz w:val="24"/>
          <w:szCs w:val="24"/>
          <w:shd w:val="clear" w:color="auto" w:fill="FFFFFF"/>
        </w:rPr>
        <w:t xml:space="preserve"> </w:t>
      </w:r>
      <w:r>
        <w:rPr>
          <w:rFonts w:ascii="Garamond" w:hAnsi="Garamond"/>
          <w:color w:val="000000"/>
          <w:sz w:val="24"/>
          <w:szCs w:val="24"/>
          <w:shd w:val="clear" w:color="auto" w:fill="FFFFFF"/>
        </w:rPr>
        <w:t>In distinguishing that ‘</w:t>
      </w:r>
      <w:r w:rsidRPr="00395C30">
        <w:rPr>
          <w:rFonts w:ascii="Garamond" w:hAnsi="Garamond"/>
          <w:color w:val="000000"/>
          <w:sz w:val="24"/>
          <w:szCs w:val="24"/>
          <w:shd w:val="clear" w:color="auto" w:fill="FFFFFF"/>
        </w:rPr>
        <w:t xml:space="preserve">Lyric poets pursue knowledge of and through themselves; epic poets, at the other extreme, require a knowledge of the world and how it works. That is because the epic poem renders a world order, </w:t>
      </w:r>
      <w:r>
        <w:rPr>
          <w:rFonts w:ascii="Garamond" w:hAnsi="Garamond"/>
          <w:color w:val="000000"/>
          <w:sz w:val="24"/>
          <w:szCs w:val="24"/>
          <w:shd w:val="clear" w:color="auto" w:fill="FFFFFF"/>
        </w:rPr>
        <w:t>and</w:t>
      </w:r>
      <w:r>
        <w:rPr>
          <w:rFonts w:ascii="Garamond" w:hAnsi="Garamond"/>
          <w:color w:val="000000"/>
          <w:sz w:val="24"/>
          <w:szCs w:val="24"/>
        </w:rPr>
        <w:t xml:space="preserve"> does so with a moral urgency,’</w:t>
      </w:r>
      <w:r>
        <w:rPr>
          <w:rStyle w:val="FootnoteReference"/>
          <w:rFonts w:ascii="Garamond" w:hAnsi="Garamond"/>
          <w:color w:val="000000"/>
          <w:sz w:val="24"/>
          <w:szCs w:val="24"/>
        </w:rPr>
        <w:footnoteReference w:id="355"/>
      </w:r>
      <w:r>
        <w:rPr>
          <w:rFonts w:ascii="Garamond" w:eastAsia="Garamond" w:hAnsi="Garamond" w:cs="Garamond"/>
          <w:color w:val="222222"/>
          <w:sz w:val="24"/>
          <w:szCs w:val="24"/>
          <w:highlight w:val="white"/>
        </w:rPr>
        <w:t xml:space="preserve"> Barr seems to insist upon an empirical poetic engagement with the external world, yet denies that, in doing so, a poet will always face being realigned by its forces, writing in complicity with it.  Instead, he refers to the call to poets to experience as much of a ‘rich’ and varied life as possible, like Hemingway on safari, as though an individual’s experience can be qualitatively valued and weighed in its ‘effects’ upon its audience.</w:t>
      </w:r>
    </w:p>
    <w:p w14:paraId="7256FDD9" w14:textId="77777777" w:rsidR="00101E81" w:rsidRDefault="00101E81" w:rsidP="00604053">
      <w:pPr>
        <w:pBdr>
          <w:top w:val="nil"/>
          <w:left w:val="nil"/>
          <w:bottom w:val="nil"/>
          <w:right w:val="nil"/>
          <w:between w:val="nil"/>
        </w:pBdr>
        <w:spacing w:line="480" w:lineRule="auto"/>
        <w:ind w:right="360"/>
        <w:jc w:val="both"/>
        <w:rPr>
          <w:rFonts w:ascii="Garamond" w:eastAsia="Garamond" w:hAnsi="Garamond" w:cs="Garamond"/>
          <w:b/>
          <w:color w:val="222222"/>
          <w:sz w:val="24"/>
          <w:szCs w:val="24"/>
          <w:highlight w:val="white"/>
        </w:rPr>
      </w:pPr>
    </w:p>
    <w:p w14:paraId="0E555E74" w14:textId="77777777" w:rsidR="00101E81" w:rsidRDefault="00101E81" w:rsidP="00604053">
      <w:pPr>
        <w:pBdr>
          <w:top w:val="nil"/>
          <w:left w:val="nil"/>
          <w:bottom w:val="nil"/>
          <w:right w:val="nil"/>
          <w:between w:val="nil"/>
        </w:pBdr>
        <w:spacing w:line="480" w:lineRule="auto"/>
        <w:ind w:right="360"/>
        <w:jc w:val="both"/>
        <w:rPr>
          <w:rFonts w:ascii="Garamond" w:eastAsia="Garamond" w:hAnsi="Garamond" w:cs="Garamond"/>
          <w:b/>
          <w:color w:val="222222"/>
          <w:sz w:val="24"/>
          <w:szCs w:val="24"/>
          <w:highlight w:val="white"/>
        </w:rPr>
      </w:pPr>
    </w:p>
    <w:p w14:paraId="7C153BEA" w14:textId="364722C8" w:rsidR="00101E81" w:rsidRPr="005A5BD6" w:rsidRDefault="005A5BD6" w:rsidP="00604053">
      <w:pPr>
        <w:pBdr>
          <w:top w:val="nil"/>
          <w:left w:val="nil"/>
          <w:bottom w:val="nil"/>
          <w:right w:val="nil"/>
          <w:between w:val="nil"/>
        </w:pBdr>
        <w:spacing w:line="480" w:lineRule="auto"/>
        <w:ind w:right="360"/>
        <w:jc w:val="both"/>
        <w:rPr>
          <w:rFonts w:ascii="Garamond" w:eastAsia="Garamond" w:hAnsi="Garamond" w:cs="Garamond"/>
          <w:b/>
          <w:color w:val="222222"/>
          <w:sz w:val="24"/>
          <w:szCs w:val="24"/>
          <w:highlight w:val="white"/>
        </w:rPr>
      </w:pPr>
      <w:r w:rsidRPr="005A5BD6">
        <w:rPr>
          <w:rFonts w:ascii="Garamond" w:eastAsia="Garamond" w:hAnsi="Garamond" w:cs="Garamond"/>
          <w:b/>
          <w:color w:val="222222"/>
          <w:sz w:val="24"/>
          <w:szCs w:val="24"/>
          <w:highlight w:val="white"/>
        </w:rPr>
        <w:lastRenderedPageBreak/>
        <w:t xml:space="preserve">Conclusion: </w:t>
      </w:r>
      <w:r>
        <w:rPr>
          <w:rFonts w:ascii="Garamond" w:eastAsia="Garamond" w:hAnsi="Garamond" w:cs="Garamond"/>
          <w:b/>
          <w:color w:val="222222"/>
          <w:sz w:val="24"/>
          <w:szCs w:val="24"/>
          <w:highlight w:val="white"/>
        </w:rPr>
        <w:t>r</w:t>
      </w:r>
      <w:r w:rsidR="00101E81" w:rsidRPr="005A5BD6">
        <w:rPr>
          <w:rFonts w:ascii="Garamond" w:eastAsia="Garamond" w:hAnsi="Garamond" w:cs="Garamond"/>
          <w:b/>
          <w:color w:val="222222"/>
          <w:sz w:val="24"/>
          <w:szCs w:val="24"/>
          <w:highlight w:val="white"/>
        </w:rPr>
        <w:t xml:space="preserve">estorative </w:t>
      </w:r>
      <w:r>
        <w:rPr>
          <w:rFonts w:ascii="Garamond" w:eastAsia="Garamond" w:hAnsi="Garamond" w:cs="Garamond"/>
          <w:b/>
          <w:color w:val="222222"/>
          <w:sz w:val="24"/>
          <w:szCs w:val="24"/>
          <w:highlight w:val="white"/>
        </w:rPr>
        <w:t>s</w:t>
      </w:r>
      <w:r w:rsidR="00101E81" w:rsidRPr="005A5BD6">
        <w:rPr>
          <w:rFonts w:ascii="Garamond" w:eastAsia="Garamond" w:hAnsi="Garamond" w:cs="Garamond"/>
          <w:b/>
          <w:color w:val="222222"/>
          <w:sz w:val="24"/>
          <w:szCs w:val="24"/>
          <w:highlight w:val="white"/>
        </w:rPr>
        <w:t xml:space="preserve">trategies </w:t>
      </w:r>
      <w:r>
        <w:rPr>
          <w:rFonts w:ascii="Garamond" w:eastAsia="Garamond" w:hAnsi="Garamond" w:cs="Garamond"/>
          <w:b/>
          <w:color w:val="222222"/>
          <w:sz w:val="24"/>
          <w:szCs w:val="24"/>
          <w:highlight w:val="white"/>
        </w:rPr>
        <w:t>f</w:t>
      </w:r>
      <w:r w:rsidR="00101E81" w:rsidRPr="005A5BD6">
        <w:rPr>
          <w:rFonts w:ascii="Garamond" w:eastAsia="Garamond" w:hAnsi="Garamond" w:cs="Garamond"/>
          <w:b/>
          <w:color w:val="222222"/>
          <w:sz w:val="24"/>
          <w:szCs w:val="24"/>
          <w:highlight w:val="white"/>
        </w:rPr>
        <w:t xml:space="preserve">or </w:t>
      </w:r>
      <w:r>
        <w:rPr>
          <w:rFonts w:ascii="Garamond" w:eastAsia="Garamond" w:hAnsi="Garamond" w:cs="Garamond"/>
          <w:b/>
          <w:color w:val="222222"/>
          <w:sz w:val="24"/>
          <w:szCs w:val="24"/>
          <w:highlight w:val="white"/>
        </w:rPr>
        <w:t>i</w:t>
      </w:r>
      <w:r w:rsidR="00101E81" w:rsidRPr="005A5BD6">
        <w:rPr>
          <w:rFonts w:ascii="Garamond" w:eastAsia="Garamond" w:hAnsi="Garamond" w:cs="Garamond"/>
          <w:b/>
          <w:color w:val="222222"/>
          <w:sz w:val="24"/>
          <w:szCs w:val="24"/>
          <w:highlight w:val="white"/>
        </w:rPr>
        <w:t xml:space="preserve">dentity through </w:t>
      </w:r>
      <w:r>
        <w:rPr>
          <w:rFonts w:ascii="Garamond" w:eastAsia="Garamond" w:hAnsi="Garamond" w:cs="Garamond"/>
          <w:b/>
          <w:color w:val="222222"/>
          <w:sz w:val="24"/>
          <w:szCs w:val="24"/>
          <w:highlight w:val="white"/>
        </w:rPr>
        <w:t>p</w:t>
      </w:r>
      <w:r w:rsidR="00101E81" w:rsidRPr="005A5BD6">
        <w:rPr>
          <w:rFonts w:ascii="Garamond" w:eastAsia="Garamond" w:hAnsi="Garamond" w:cs="Garamond"/>
          <w:b/>
          <w:color w:val="222222"/>
          <w:sz w:val="24"/>
          <w:szCs w:val="24"/>
          <w:highlight w:val="white"/>
        </w:rPr>
        <w:t xml:space="preserve">oetry </w:t>
      </w:r>
    </w:p>
    <w:p w14:paraId="55A86D8D" w14:textId="77777777" w:rsidR="00101E81" w:rsidRDefault="00101E81" w:rsidP="00604053">
      <w:pPr>
        <w:pBdr>
          <w:top w:val="nil"/>
          <w:left w:val="nil"/>
          <w:bottom w:val="nil"/>
          <w:right w:val="nil"/>
          <w:between w:val="nil"/>
        </w:pBdr>
        <w:spacing w:after="0" w:line="480" w:lineRule="auto"/>
        <w:jc w:val="both"/>
        <w:rPr>
          <w:rFonts w:ascii="Garamond" w:eastAsia="Garamond" w:hAnsi="Garamond" w:cs="Garamond"/>
          <w:color w:val="222222"/>
          <w:sz w:val="24"/>
          <w:szCs w:val="24"/>
          <w:highlight w:val="white"/>
        </w:rPr>
      </w:pPr>
    </w:p>
    <w:p w14:paraId="397FA9A4" w14:textId="212E276E" w:rsidR="00101E81" w:rsidRDefault="00101E81" w:rsidP="00604053">
      <w:pPr>
        <w:pBdr>
          <w:top w:val="nil"/>
          <w:left w:val="nil"/>
          <w:bottom w:val="nil"/>
          <w:right w:val="nil"/>
          <w:between w:val="nil"/>
        </w:pBdr>
        <w:spacing w:after="0" w:line="480" w:lineRule="auto"/>
        <w:jc w:val="both"/>
        <w:rPr>
          <w:rFonts w:ascii="Garamond" w:eastAsia="Garamond" w:hAnsi="Garamond" w:cs="Garamond"/>
          <w:color w:val="222222"/>
          <w:sz w:val="24"/>
          <w:szCs w:val="24"/>
          <w:highlight w:val="white"/>
        </w:rPr>
      </w:pPr>
      <w:r>
        <w:rPr>
          <w:rFonts w:ascii="Garamond" w:eastAsia="Garamond" w:hAnsi="Garamond" w:cs="Garamond"/>
          <w:color w:val="222222"/>
          <w:sz w:val="24"/>
          <w:szCs w:val="24"/>
          <w:highlight w:val="white"/>
        </w:rPr>
        <w:t>Walt Whitman is one of the poets lauded by Barr, whom Rukeyser agreed was a ‘poet of possibility’</w:t>
      </w:r>
      <w:r w:rsidR="00B149E7">
        <w:rPr>
          <w:rFonts w:ascii="Garamond" w:eastAsia="Garamond" w:hAnsi="Garamond" w:cs="Garamond"/>
          <w:color w:val="222222"/>
          <w:sz w:val="24"/>
          <w:szCs w:val="24"/>
          <w:highlight w:val="white"/>
        </w:rPr>
        <w:t xml:space="preserve">, </w:t>
      </w:r>
      <w:r>
        <w:rPr>
          <w:rFonts w:ascii="Garamond" w:eastAsia="Garamond" w:hAnsi="Garamond" w:cs="Garamond"/>
          <w:color w:val="222222"/>
          <w:sz w:val="24"/>
          <w:szCs w:val="24"/>
          <w:highlight w:val="white"/>
          <w:vertAlign w:val="superscript"/>
        </w:rPr>
        <w:footnoteReference w:id="356"/>
      </w:r>
      <w:r>
        <w:rPr>
          <w:rFonts w:ascii="Garamond" w:eastAsia="Garamond" w:hAnsi="Garamond" w:cs="Garamond"/>
          <w:color w:val="222222"/>
          <w:sz w:val="24"/>
          <w:szCs w:val="24"/>
          <w:highlight w:val="white"/>
        </w:rPr>
        <w:t xml:space="preserve"> but unlike Barr, she saw the ‘craft’ in his innovations in lyrical form as an essential nexus between the inner body and the outer world, as: ‘from the rhythms of pulse and lung, Whitman made his music signify. Rarely, in the sweep of lines, is the breath hardened and interrupted.’</w:t>
      </w:r>
      <w:r>
        <w:rPr>
          <w:rStyle w:val="FootnoteReference"/>
          <w:rFonts w:ascii="Garamond" w:eastAsia="Garamond" w:hAnsi="Garamond" w:cs="Garamond"/>
          <w:color w:val="222222"/>
          <w:sz w:val="24"/>
          <w:szCs w:val="24"/>
          <w:highlight w:val="white"/>
        </w:rPr>
        <w:footnoteReference w:id="357"/>
      </w:r>
      <w:r>
        <w:rPr>
          <w:rFonts w:ascii="Garamond" w:eastAsia="Garamond" w:hAnsi="Garamond" w:cs="Garamond"/>
          <w:color w:val="222222"/>
          <w:sz w:val="24"/>
          <w:szCs w:val="24"/>
          <w:highlight w:val="white"/>
        </w:rPr>
        <w:t xml:space="preserve"> Poetic form in this view represents a victory in ‘the rhythms of resolved physical conflict. When he says, “I have found the law of my own poems,” he celebrates that victory.’</w:t>
      </w:r>
      <w:r>
        <w:rPr>
          <w:rFonts w:ascii="Garamond" w:eastAsia="Garamond" w:hAnsi="Garamond" w:cs="Garamond"/>
          <w:color w:val="222222"/>
          <w:sz w:val="24"/>
          <w:szCs w:val="24"/>
          <w:highlight w:val="white"/>
          <w:vertAlign w:val="superscript"/>
        </w:rPr>
        <w:footnoteReference w:id="358"/>
      </w:r>
      <w:r>
        <w:rPr>
          <w:rFonts w:ascii="Garamond" w:eastAsia="Garamond" w:hAnsi="Garamond" w:cs="Garamond"/>
          <w:color w:val="222222"/>
          <w:sz w:val="24"/>
          <w:szCs w:val="24"/>
          <w:highlight w:val="white"/>
        </w:rPr>
        <w:t xml:space="preserve"> Here then is an example of how introspection within the parameters  of the human body can create a form of direct address to a wide, contemporary audience: in this case, suffering the shared and cataclysmic experience of a civil war. Whitman’s lyricism allows the poetic moment in which he can act as the witnessing conduit of the external world:</w:t>
      </w:r>
    </w:p>
    <w:p w14:paraId="719BD63C" w14:textId="77777777" w:rsidR="00101E81" w:rsidRDefault="00101E81" w:rsidP="00101E81">
      <w:pPr>
        <w:pBdr>
          <w:top w:val="nil"/>
          <w:left w:val="nil"/>
          <w:bottom w:val="nil"/>
          <w:right w:val="nil"/>
          <w:between w:val="nil"/>
        </w:pBdr>
        <w:spacing w:after="0"/>
        <w:ind w:left="850"/>
        <w:jc w:val="both"/>
        <w:rPr>
          <w:rFonts w:ascii="Garamond" w:eastAsia="Garamond" w:hAnsi="Garamond" w:cs="Garamond"/>
          <w:color w:val="222222"/>
          <w:sz w:val="24"/>
          <w:szCs w:val="24"/>
          <w:highlight w:val="white"/>
        </w:rPr>
      </w:pPr>
    </w:p>
    <w:p w14:paraId="0276BDF4" w14:textId="77777777" w:rsidR="00101E81" w:rsidRPr="004B078B" w:rsidRDefault="00101E81" w:rsidP="00101E81">
      <w:pPr>
        <w:pBdr>
          <w:top w:val="nil"/>
          <w:left w:val="nil"/>
          <w:bottom w:val="nil"/>
          <w:right w:val="nil"/>
          <w:between w:val="nil"/>
        </w:pBdr>
        <w:spacing w:after="0"/>
        <w:ind w:left="850" w:firstLine="720"/>
        <w:jc w:val="both"/>
        <w:rPr>
          <w:rFonts w:ascii="Garamond" w:eastAsia="Garamond" w:hAnsi="Garamond" w:cs="Garamond"/>
          <w:color w:val="222222"/>
          <w:highlight w:val="white"/>
        </w:rPr>
      </w:pPr>
      <w:r w:rsidRPr="004B078B">
        <w:rPr>
          <w:rFonts w:ascii="Garamond" w:eastAsia="Garamond" w:hAnsi="Garamond" w:cs="Garamond"/>
          <w:color w:val="222222"/>
          <w:highlight w:val="white"/>
        </w:rPr>
        <w:t>The smoke of my own breath,</w:t>
      </w:r>
    </w:p>
    <w:p w14:paraId="2061DA63" w14:textId="77777777" w:rsidR="00101E81" w:rsidRPr="004B078B" w:rsidRDefault="00101E81" w:rsidP="00101E81">
      <w:pPr>
        <w:pBdr>
          <w:top w:val="nil"/>
          <w:left w:val="nil"/>
          <w:bottom w:val="nil"/>
          <w:right w:val="nil"/>
          <w:between w:val="nil"/>
        </w:pBdr>
        <w:spacing w:after="0"/>
        <w:ind w:left="850" w:firstLine="720"/>
        <w:jc w:val="both"/>
        <w:rPr>
          <w:rFonts w:ascii="Garamond" w:eastAsia="Garamond" w:hAnsi="Garamond" w:cs="Garamond"/>
          <w:color w:val="222222"/>
          <w:highlight w:val="white"/>
        </w:rPr>
      </w:pPr>
      <w:r w:rsidRPr="004B078B">
        <w:rPr>
          <w:rFonts w:ascii="Garamond" w:eastAsia="Garamond" w:hAnsi="Garamond" w:cs="Garamond"/>
          <w:color w:val="222222"/>
          <w:highlight w:val="white"/>
        </w:rPr>
        <w:t xml:space="preserve">Echoes, ripples, </w:t>
      </w:r>
      <w:proofErr w:type="spellStart"/>
      <w:proofErr w:type="gramStart"/>
      <w:r w:rsidRPr="004B078B">
        <w:rPr>
          <w:rFonts w:ascii="Garamond" w:eastAsia="Garamond" w:hAnsi="Garamond" w:cs="Garamond"/>
          <w:color w:val="222222"/>
          <w:highlight w:val="white"/>
        </w:rPr>
        <w:t>buzz’d</w:t>
      </w:r>
      <w:proofErr w:type="spellEnd"/>
      <w:proofErr w:type="gramEnd"/>
      <w:r w:rsidRPr="004B078B">
        <w:rPr>
          <w:rFonts w:ascii="Garamond" w:eastAsia="Garamond" w:hAnsi="Garamond" w:cs="Garamond"/>
          <w:color w:val="222222"/>
          <w:highlight w:val="white"/>
        </w:rPr>
        <w:t xml:space="preserve"> whispers, love-root, silk-thread, crotch</w:t>
      </w:r>
    </w:p>
    <w:p w14:paraId="6503C9E7" w14:textId="77777777" w:rsidR="00101E81" w:rsidRPr="004B078B" w:rsidRDefault="00101E81" w:rsidP="00101E81">
      <w:pPr>
        <w:pBdr>
          <w:top w:val="nil"/>
          <w:left w:val="nil"/>
          <w:bottom w:val="nil"/>
          <w:right w:val="nil"/>
          <w:between w:val="nil"/>
        </w:pBdr>
        <w:spacing w:after="0"/>
        <w:ind w:left="850" w:firstLine="720"/>
        <w:jc w:val="both"/>
        <w:rPr>
          <w:rFonts w:ascii="Garamond" w:eastAsia="Garamond" w:hAnsi="Garamond" w:cs="Garamond"/>
          <w:color w:val="222222"/>
          <w:highlight w:val="white"/>
        </w:rPr>
      </w:pPr>
      <w:r w:rsidRPr="004B078B">
        <w:rPr>
          <w:rFonts w:ascii="Garamond" w:eastAsia="Garamond" w:hAnsi="Garamond" w:cs="Garamond"/>
          <w:color w:val="222222"/>
          <w:highlight w:val="white"/>
        </w:rPr>
        <w:t xml:space="preserve">and vine, </w:t>
      </w:r>
    </w:p>
    <w:p w14:paraId="5D658DC4" w14:textId="77777777" w:rsidR="00101E81" w:rsidRPr="004B078B" w:rsidRDefault="00101E81" w:rsidP="00101E81">
      <w:pPr>
        <w:pBdr>
          <w:top w:val="nil"/>
          <w:left w:val="nil"/>
          <w:bottom w:val="nil"/>
          <w:right w:val="nil"/>
          <w:between w:val="nil"/>
        </w:pBdr>
        <w:spacing w:after="0"/>
        <w:ind w:left="850" w:firstLine="720"/>
        <w:jc w:val="both"/>
        <w:rPr>
          <w:rFonts w:ascii="Garamond" w:eastAsia="Garamond" w:hAnsi="Garamond" w:cs="Garamond"/>
          <w:color w:val="222222"/>
          <w:highlight w:val="white"/>
        </w:rPr>
      </w:pPr>
      <w:r w:rsidRPr="004B078B">
        <w:rPr>
          <w:rFonts w:ascii="Garamond" w:eastAsia="Garamond" w:hAnsi="Garamond" w:cs="Garamond"/>
          <w:color w:val="222222"/>
          <w:highlight w:val="white"/>
        </w:rPr>
        <w:t>My respiration and inspiration, the beating of my heart, the</w:t>
      </w:r>
    </w:p>
    <w:p w14:paraId="1BFC72CB" w14:textId="77777777" w:rsidR="00101E81" w:rsidRPr="004B078B" w:rsidRDefault="00101E81" w:rsidP="00101E81">
      <w:pPr>
        <w:pBdr>
          <w:top w:val="nil"/>
          <w:left w:val="nil"/>
          <w:bottom w:val="nil"/>
          <w:right w:val="nil"/>
          <w:between w:val="nil"/>
        </w:pBdr>
        <w:spacing w:after="0"/>
        <w:ind w:left="850"/>
        <w:jc w:val="both"/>
        <w:rPr>
          <w:rFonts w:ascii="Garamond" w:eastAsia="Garamond" w:hAnsi="Garamond" w:cs="Garamond"/>
          <w:color w:val="222222"/>
          <w:highlight w:val="white"/>
        </w:rPr>
      </w:pPr>
      <w:r w:rsidRPr="004B078B">
        <w:rPr>
          <w:rFonts w:ascii="Garamond" w:eastAsia="Garamond" w:hAnsi="Garamond" w:cs="Garamond"/>
          <w:color w:val="222222"/>
          <w:highlight w:val="white"/>
        </w:rPr>
        <w:tab/>
      </w:r>
      <w:r>
        <w:rPr>
          <w:rFonts w:ascii="Garamond" w:eastAsia="Garamond" w:hAnsi="Garamond" w:cs="Garamond"/>
          <w:color w:val="222222"/>
          <w:highlight w:val="white"/>
        </w:rPr>
        <w:tab/>
      </w:r>
      <w:r w:rsidRPr="004B078B">
        <w:rPr>
          <w:rFonts w:ascii="Garamond" w:eastAsia="Garamond" w:hAnsi="Garamond" w:cs="Garamond"/>
          <w:color w:val="222222"/>
          <w:highlight w:val="white"/>
        </w:rPr>
        <w:t>Passing of blood and air through my lungs</w:t>
      </w:r>
      <w:r>
        <w:rPr>
          <w:rStyle w:val="FootnoteReference"/>
          <w:rFonts w:ascii="Garamond" w:eastAsia="Garamond" w:hAnsi="Garamond" w:cs="Garamond"/>
          <w:color w:val="222222"/>
          <w:highlight w:val="white"/>
        </w:rPr>
        <w:footnoteReference w:id="359"/>
      </w:r>
    </w:p>
    <w:p w14:paraId="3ECCA060" w14:textId="77777777" w:rsidR="00101E81" w:rsidRDefault="00101E81" w:rsidP="00101E81">
      <w:pPr>
        <w:pBdr>
          <w:top w:val="nil"/>
          <w:left w:val="nil"/>
          <w:bottom w:val="nil"/>
          <w:right w:val="nil"/>
          <w:between w:val="nil"/>
        </w:pBdr>
        <w:jc w:val="both"/>
        <w:rPr>
          <w:rFonts w:ascii="Garamond" w:eastAsia="Garamond" w:hAnsi="Garamond" w:cs="Garamond"/>
          <w:color w:val="222222"/>
          <w:sz w:val="24"/>
          <w:szCs w:val="24"/>
          <w:highlight w:val="white"/>
        </w:rPr>
      </w:pPr>
    </w:p>
    <w:p w14:paraId="4B31596B" w14:textId="77777777" w:rsidR="00101E81" w:rsidRPr="00A62C60" w:rsidRDefault="00101E81" w:rsidP="00604053">
      <w:pPr>
        <w:pBdr>
          <w:top w:val="nil"/>
          <w:left w:val="nil"/>
          <w:bottom w:val="nil"/>
          <w:right w:val="nil"/>
          <w:between w:val="nil"/>
        </w:pBdr>
        <w:spacing w:line="480" w:lineRule="auto"/>
        <w:jc w:val="both"/>
        <w:rPr>
          <w:rFonts w:ascii="Garamond" w:eastAsia="Garamond" w:hAnsi="Garamond" w:cs="Garamond"/>
          <w:color w:val="222222"/>
          <w:sz w:val="24"/>
          <w:szCs w:val="24"/>
          <w:highlight w:val="white"/>
        </w:rPr>
      </w:pPr>
      <w:r>
        <w:rPr>
          <w:rFonts w:ascii="Garamond" w:eastAsia="Garamond" w:hAnsi="Garamond" w:cs="Garamond"/>
          <w:color w:val="222222"/>
          <w:sz w:val="24"/>
          <w:szCs w:val="24"/>
          <w:highlight w:val="white"/>
        </w:rPr>
        <w:t>In this moment of lyrical utterance of breath, of the body’s internal machinations and its transactions with the outer world, he may proclaim that both ‘Clear and sweet is my soul, and clear and sweet is all that is/ not my soul,’</w:t>
      </w:r>
      <w:r>
        <w:rPr>
          <w:rStyle w:val="FootnoteReference"/>
          <w:rFonts w:ascii="Garamond" w:eastAsia="Garamond" w:hAnsi="Garamond" w:cs="Garamond"/>
          <w:color w:val="222222"/>
          <w:sz w:val="24"/>
          <w:szCs w:val="24"/>
          <w:highlight w:val="white"/>
        </w:rPr>
        <w:footnoteReference w:id="360"/>
      </w:r>
      <w:r>
        <w:rPr>
          <w:rFonts w:ascii="Garamond" w:eastAsia="Garamond" w:hAnsi="Garamond" w:cs="Garamond"/>
          <w:color w:val="222222"/>
          <w:sz w:val="24"/>
          <w:szCs w:val="24"/>
          <w:highlight w:val="white"/>
        </w:rPr>
        <w:t xml:space="preserve"> offering a holistic rendering of the world. It is a reverie in which the material enunciation of the body enacts what Lazzarato describes as: ‘a power of self-positioning, self-production and a capacity to secrete one’s own referent emerges…’.</w:t>
      </w:r>
      <w:r>
        <w:rPr>
          <w:rStyle w:val="FootnoteReference"/>
          <w:rFonts w:ascii="Garamond" w:eastAsia="Garamond" w:hAnsi="Garamond" w:cs="Garamond"/>
          <w:color w:val="222222"/>
          <w:sz w:val="24"/>
          <w:szCs w:val="24"/>
          <w:highlight w:val="white"/>
        </w:rPr>
        <w:footnoteReference w:id="361"/>
      </w:r>
      <w:r>
        <w:rPr>
          <w:rFonts w:ascii="Garamond" w:eastAsia="Garamond" w:hAnsi="Garamond" w:cs="Garamond"/>
          <w:color w:val="222222"/>
          <w:sz w:val="24"/>
          <w:szCs w:val="24"/>
          <w:highlight w:val="white"/>
        </w:rPr>
        <w:t xml:space="preserve"> </w:t>
      </w:r>
      <w:r w:rsidRPr="00930A8A">
        <w:rPr>
          <w:rFonts w:ascii="Garamond" w:eastAsia="Garamond" w:hAnsi="Garamond" w:cs="Garamond"/>
          <w:color w:val="222222"/>
          <w:sz w:val="24"/>
          <w:szCs w:val="24"/>
          <w:highlight w:val="white"/>
        </w:rPr>
        <w:t xml:space="preserve">Enunciation provides a power of autonomy in the ability to re-define one’s own position in the </w:t>
      </w:r>
      <w:r w:rsidRPr="00930A8A">
        <w:rPr>
          <w:rFonts w:ascii="Garamond" w:eastAsia="Garamond" w:hAnsi="Garamond" w:cs="Garamond"/>
          <w:color w:val="222222"/>
          <w:sz w:val="24"/>
          <w:szCs w:val="24"/>
          <w:highlight w:val="white"/>
        </w:rPr>
        <w:lastRenderedPageBreak/>
        <w:t>natural and industrial spheres which we can see would offer a restorative agency and awareness to the deterritorialised post-miner.</w:t>
      </w:r>
    </w:p>
    <w:p w14:paraId="3F402FD8" w14:textId="77777777" w:rsidR="00101E81" w:rsidRPr="007C7F61" w:rsidRDefault="00101E81" w:rsidP="00604053">
      <w:pPr>
        <w:pBdr>
          <w:top w:val="nil"/>
          <w:left w:val="nil"/>
          <w:bottom w:val="nil"/>
          <w:right w:val="nil"/>
          <w:between w:val="nil"/>
        </w:pBdr>
        <w:spacing w:line="480" w:lineRule="auto"/>
        <w:jc w:val="both"/>
        <w:rPr>
          <w:rFonts w:ascii="Garamond" w:eastAsia="Garamond" w:hAnsi="Garamond" w:cs="Garamond"/>
          <w:color w:val="222222"/>
          <w:sz w:val="20"/>
          <w:szCs w:val="20"/>
          <w:highlight w:val="white"/>
        </w:rPr>
      </w:pPr>
      <w:r>
        <w:rPr>
          <w:rFonts w:ascii="Garamond" w:eastAsia="Garamond" w:hAnsi="Garamond" w:cs="Garamond"/>
          <w:color w:val="222222"/>
          <w:sz w:val="24"/>
          <w:szCs w:val="24"/>
          <w:highlight w:val="white"/>
        </w:rPr>
        <w:t xml:space="preserve">In contrast, </w:t>
      </w:r>
      <w:r w:rsidRPr="00A62C60">
        <w:rPr>
          <w:rFonts w:ascii="Garamond" w:eastAsia="Garamond" w:hAnsi="Garamond" w:cs="Garamond"/>
          <w:color w:val="222222"/>
          <w:sz w:val="24"/>
          <w:szCs w:val="24"/>
          <w:highlight w:val="white"/>
        </w:rPr>
        <w:t xml:space="preserve">Spahr </w:t>
      </w:r>
      <w:r>
        <w:rPr>
          <w:rFonts w:ascii="Garamond" w:eastAsia="Garamond" w:hAnsi="Garamond" w:cs="Garamond"/>
          <w:color w:val="222222"/>
          <w:sz w:val="24"/>
          <w:szCs w:val="24"/>
          <w:highlight w:val="white"/>
        </w:rPr>
        <w:t xml:space="preserve">decries </w:t>
      </w:r>
      <w:r w:rsidRPr="00A62C60">
        <w:rPr>
          <w:rFonts w:ascii="Garamond" w:eastAsia="Garamond" w:hAnsi="Garamond" w:cs="Garamond"/>
          <w:color w:val="222222"/>
          <w:sz w:val="24"/>
          <w:szCs w:val="24"/>
          <w:highlight w:val="white"/>
        </w:rPr>
        <w:t xml:space="preserve">George W Bush’s Poet Laureate, Ted </w:t>
      </w:r>
      <w:proofErr w:type="spellStart"/>
      <w:r w:rsidRPr="00A62C60">
        <w:rPr>
          <w:rFonts w:ascii="Garamond" w:eastAsia="Garamond" w:hAnsi="Garamond" w:cs="Garamond"/>
          <w:color w:val="222222"/>
          <w:sz w:val="24"/>
          <w:szCs w:val="24"/>
          <w:highlight w:val="white"/>
        </w:rPr>
        <w:t>Kooser</w:t>
      </w:r>
      <w:proofErr w:type="spellEnd"/>
      <w:r w:rsidRPr="00A62C60">
        <w:rPr>
          <w:rFonts w:ascii="Garamond" w:eastAsia="Garamond" w:hAnsi="Garamond" w:cs="Garamond"/>
          <w:color w:val="222222"/>
          <w:sz w:val="24"/>
          <w:szCs w:val="24"/>
          <w:highlight w:val="white"/>
        </w:rPr>
        <w:t xml:space="preserve"> as embodying the </w:t>
      </w:r>
      <w:r>
        <w:rPr>
          <w:rFonts w:ascii="Garamond" w:eastAsia="Garamond" w:hAnsi="Garamond" w:cs="Garamond"/>
          <w:color w:val="222222"/>
          <w:sz w:val="24"/>
          <w:szCs w:val="24"/>
          <w:highlight w:val="white"/>
        </w:rPr>
        <w:t xml:space="preserve">aesthetic values of the </w:t>
      </w:r>
      <w:r w:rsidRPr="00A62C60">
        <w:rPr>
          <w:rFonts w:ascii="Garamond" w:eastAsia="Garamond" w:hAnsi="Garamond" w:cs="Garamond"/>
          <w:color w:val="222222"/>
          <w:sz w:val="24"/>
          <w:szCs w:val="24"/>
          <w:highlight w:val="white"/>
        </w:rPr>
        <w:t xml:space="preserve">neoliberal agenda for poetry, starting his Pulitzer Prize winning </w:t>
      </w:r>
      <w:r w:rsidRPr="00A62C60">
        <w:rPr>
          <w:rFonts w:ascii="Garamond" w:eastAsia="Garamond" w:hAnsi="Garamond" w:cs="Garamond"/>
          <w:i/>
          <w:color w:val="222222"/>
          <w:sz w:val="24"/>
          <w:szCs w:val="24"/>
          <w:highlight w:val="white"/>
        </w:rPr>
        <w:t>Delights and Shadows</w:t>
      </w:r>
      <w:r w:rsidRPr="00A62C60">
        <w:rPr>
          <w:rFonts w:ascii="Garamond" w:eastAsia="Garamond" w:hAnsi="Garamond" w:cs="Garamond"/>
          <w:color w:val="222222"/>
          <w:sz w:val="24"/>
          <w:szCs w:val="24"/>
          <w:highlight w:val="white"/>
        </w:rPr>
        <w:t xml:space="preserve"> with ‘a poem about walking on tiptoe, a poem about a faded tattoo…’.</w:t>
      </w:r>
      <w:r>
        <w:rPr>
          <w:rFonts w:ascii="Garamond" w:eastAsia="Garamond" w:hAnsi="Garamond" w:cs="Garamond"/>
          <w:color w:val="222222"/>
          <w:sz w:val="24"/>
          <w:szCs w:val="24"/>
          <w:highlight w:val="white"/>
        </w:rPr>
        <w:t xml:space="preserve"> </w:t>
      </w:r>
      <w:r>
        <w:rPr>
          <w:rStyle w:val="FootnoteReference"/>
          <w:rFonts w:ascii="Garamond" w:eastAsia="Garamond" w:hAnsi="Garamond" w:cs="Garamond"/>
          <w:color w:val="222222"/>
          <w:sz w:val="24"/>
          <w:szCs w:val="24"/>
          <w:highlight w:val="white"/>
        </w:rPr>
        <w:footnoteReference w:id="362"/>
      </w:r>
      <w:r>
        <w:rPr>
          <w:rFonts w:ascii="Garamond" w:eastAsia="Garamond" w:hAnsi="Garamond" w:cs="Garamond"/>
          <w:color w:val="222222"/>
          <w:sz w:val="24"/>
          <w:szCs w:val="24"/>
          <w:highlight w:val="white"/>
        </w:rPr>
        <w:t xml:space="preserve"> </w:t>
      </w:r>
      <w:r w:rsidRPr="00A62C60">
        <w:rPr>
          <w:rFonts w:ascii="Garamond" w:eastAsia="Garamond" w:hAnsi="Garamond" w:cs="Garamond"/>
          <w:color w:val="222222"/>
          <w:sz w:val="24"/>
          <w:szCs w:val="24"/>
          <w:highlight w:val="white"/>
        </w:rPr>
        <w:t>Here</w:t>
      </w:r>
      <w:r w:rsidRPr="00A62C60">
        <w:rPr>
          <w:rFonts w:ascii="Garamond" w:hAnsi="Garamond"/>
          <w:color w:val="222222"/>
          <w:sz w:val="24"/>
          <w:szCs w:val="24"/>
          <w:highlight w:val="white"/>
        </w:rPr>
        <w:t xml:space="preserve"> </w:t>
      </w:r>
      <w:r>
        <w:rPr>
          <w:rFonts w:ascii="Garamond" w:hAnsi="Garamond"/>
          <w:color w:val="222222"/>
          <w:sz w:val="24"/>
          <w:szCs w:val="24"/>
          <w:highlight w:val="white"/>
        </w:rPr>
        <w:t xml:space="preserve">the </w:t>
      </w:r>
      <w:r w:rsidRPr="00A62C60">
        <w:rPr>
          <w:rFonts w:ascii="Garamond" w:hAnsi="Garamond"/>
          <w:color w:val="222222"/>
          <w:sz w:val="24"/>
          <w:szCs w:val="24"/>
          <w:highlight w:val="white"/>
        </w:rPr>
        <w:t>authenticity</w:t>
      </w:r>
      <w:r>
        <w:rPr>
          <w:rFonts w:ascii="Garamond" w:hAnsi="Garamond"/>
          <w:color w:val="222222"/>
          <w:sz w:val="24"/>
          <w:szCs w:val="24"/>
          <w:highlight w:val="white"/>
        </w:rPr>
        <w:t xml:space="preserve"> of experience</w:t>
      </w:r>
      <w:r w:rsidRPr="00A62C60">
        <w:rPr>
          <w:rFonts w:ascii="Garamond" w:hAnsi="Garamond"/>
          <w:color w:val="222222"/>
          <w:sz w:val="24"/>
          <w:szCs w:val="24"/>
          <w:highlight w:val="white"/>
        </w:rPr>
        <w:t xml:space="preserve"> becomes a scopophilic</w:t>
      </w:r>
      <w:r w:rsidRPr="00A62C60">
        <w:rPr>
          <w:rFonts w:ascii="Garamond" w:hAnsi="Garamond"/>
          <w:bCs/>
          <w:color w:val="222222"/>
          <w:sz w:val="24"/>
          <w:szCs w:val="24"/>
          <w:highlight w:val="white"/>
        </w:rPr>
        <w:t xml:space="preserve"> commodity</w:t>
      </w:r>
      <w:r w:rsidRPr="00A62C60">
        <w:rPr>
          <w:rFonts w:ascii="Garamond" w:hAnsi="Garamond"/>
          <w:b/>
          <w:color w:val="222222"/>
          <w:sz w:val="24"/>
          <w:szCs w:val="24"/>
          <w:highlight w:val="white"/>
        </w:rPr>
        <w:t xml:space="preserve"> </w:t>
      </w:r>
      <w:r w:rsidRPr="00A62C60">
        <w:rPr>
          <w:rFonts w:ascii="Garamond" w:hAnsi="Garamond"/>
          <w:color w:val="222222"/>
          <w:sz w:val="24"/>
          <w:szCs w:val="24"/>
          <w:highlight w:val="white"/>
        </w:rPr>
        <w:t>to be measured and valued. The body of poetry is a fragmented, dividualised and cataloguing of the rustic everyday as beautiful, rather than a will towards collective experience, or to the building of a utopian vision.</w:t>
      </w:r>
      <w:r>
        <w:rPr>
          <w:rFonts w:ascii="Garamond" w:hAnsi="Garamond"/>
          <w:color w:val="222222"/>
          <w:sz w:val="24"/>
          <w:szCs w:val="24"/>
          <w:highlight w:val="white"/>
        </w:rPr>
        <w:t xml:space="preserve"> Far from the totemic, corporeal power of Harry Rickard’s mining bruises, in </w:t>
      </w:r>
      <w:proofErr w:type="spellStart"/>
      <w:r>
        <w:rPr>
          <w:rFonts w:ascii="Garamond" w:hAnsi="Garamond"/>
          <w:color w:val="222222"/>
          <w:sz w:val="24"/>
          <w:szCs w:val="24"/>
          <w:highlight w:val="white"/>
        </w:rPr>
        <w:t>Kooser’s</w:t>
      </w:r>
      <w:proofErr w:type="spellEnd"/>
      <w:r>
        <w:rPr>
          <w:rFonts w:ascii="Garamond" w:hAnsi="Garamond"/>
          <w:color w:val="222222"/>
          <w:sz w:val="24"/>
          <w:szCs w:val="24"/>
          <w:highlight w:val="white"/>
        </w:rPr>
        <w:t xml:space="preserve"> ‘Tattoo’, the titular symbol is reduced to ‘just a bruise/ on a bony old shoulder’, as the wearer has transitioned from ‘someone you had to reckon with’ into the futile anonymity of ‘only another old man, picking up / broken tools and putting them back.’</w:t>
      </w:r>
      <w:r>
        <w:rPr>
          <w:rStyle w:val="FootnoteReference"/>
          <w:rFonts w:ascii="Garamond" w:hAnsi="Garamond"/>
          <w:color w:val="222222"/>
          <w:sz w:val="24"/>
          <w:szCs w:val="24"/>
          <w:highlight w:val="white"/>
        </w:rPr>
        <w:footnoteReference w:id="363"/>
      </w:r>
      <w:r w:rsidRPr="00A62C60">
        <w:rPr>
          <w:rFonts w:ascii="Garamond" w:hAnsi="Garamond"/>
          <w:color w:val="222222"/>
          <w:sz w:val="24"/>
          <w:szCs w:val="24"/>
          <w:highlight w:val="white"/>
        </w:rPr>
        <w:t xml:space="preserve"> As Spahr continues: </w:t>
      </w:r>
      <w:r w:rsidRPr="00A62C60">
        <w:rPr>
          <w:rFonts w:ascii="Garamond" w:eastAsia="Garamond" w:hAnsi="Garamond" w:cs="Garamond"/>
          <w:color w:val="222222"/>
          <w:sz w:val="24"/>
          <w:szCs w:val="24"/>
          <w:highlight w:val="white"/>
        </w:rPr>
        <w:t>there might be nothing wrong with this ‘folksy’, ‘mundane’ poetry ‘if it were not being presented as more egalitarian, more popular, as representing the aesthetic concerns of the common man.’</w:t>
      </w:r>
      <w:r w:rsidRPr="00A62C60">
        <w:rPr>
          <w:rFonts w:ascii="Garamond" w:eastAsia="Garamond" w:hAnsi="Garamond" w:cs="Garamond"/>
          <w:color w:val="222222"/>
          <w:sz w:val="24"/>
          <w:szCs w:val="24"/>
          <w:highlight w:val="white"/>
          <w:vertAlign w:val="superscript"/>
        </w:rPr>
        <w:footnoteReference w:id="364"/>
      </w:r>
      <w:r>
        <w:rPr>
          <w:rFonts w:ascii="Garamond" w:eastAsia="Garamond" w:hAnsi="Garamond" w:cs="Garamond"/>
          <w:color w:val="222222"/>
          <w:sz w:val="24"/>
          <w:szCs w:val="24"/>
          <w:highlight w:val="white"/>
        </w:rPr>
        <w:t xml:space="preserve"> The common man here is voiceless and dissembled, symptomatic of </w:t>
      </w:r>
      <w:r w:rsidRPr="00A62C60">
        <w:rPr>
          <w:rFonts w:ascii="Garamond" w:eastAsia="Garamond" w:hAnsi="Garamond" w:cs="Garamond"/>
          <w:color w:val="222222"/>
          <w:sz w:val="24"/>
          <w:szCs w:val="24"/>
          <w:highlight w:val="white"/>
        </w:rPr>
        <w:t>a socially conservative and individualist</w:t>
      </w:r>
      <w:r>
        <w:rPr>
          <w:rFonts w:ascii="Garamond" w:eastAsia="Garamond" w:hAnsi="Garamond" w:cs="Garamond"/>
          <w:color w:val="222222"/>
          <w:sz w:val="24"/>
          <w:szCs w:val="24"/>
          <w:highlight w:val="white"/>
        </w:rPr>
        <w:t>ic</w:t>
      </w:r>
      <w:r w:rsidRPr="00A62C60">
        <w:rPr>
          <w:rFonts w:ascii="Garamond" w:eastAsia="Garamond" w:hAnsi="Garamond" w:cs="Garamond"/>
          <w:color w:val="222222"/>
          <w:sz w:val="24"/>
          <w:szCs w:val="24"/>
          <w:highlight w:val="white"/>
        </w:rPr>
        <w:t xml:space="preserve"> poetry,</w:t>
      </w:r>
      <w:r>
        <w:rPr>
          <w:rFonts w:ascii="Garamond" w:eastAsia="Garamond" w:hAnsi="Garamond" w:cs="Garamond"/>
          <w:color w:val="222222"/>
          <w:sz w:val="24"/>
          <w:szCs w:val="24"/>
          <w:highlight w:val="white"/>
        </w:rPr>
        <w:t xml:space="preserve"> yet</w:t>
      </w:r>
      <w:r w:rsidRPr="00A62C60">
        <w:rPr>
          <w:rFonts w:ascii="Garamond" w:eastAsia="Garamond" w:hAnsi="Garamond" w:cs="Garamond"/>
          <w:color w:val="222222"/>
          <w:sz w:val="24"/>
          <w:szCs w:val="24"/>
          <w:highlight w:val="white"/>
        </w:rPr>
        <w:t xml:space="preserve"> supposedly </w:t>
      </w:r>
      <w:r>
        <w:rPr>
          <w:rFonts w:ascii="Garamond" w:eastAsia="Garamond" w:hAnsi="Garamond" w:cs="Garamond"/>
          <w:color w:val="222222"/>
          <w:sz w:val="24"/>
          <w:szCs w:val="24"/>
          <w:highlight w:val="white"/>
        </w:rPr>
        <w:t>serving</w:t>
      </w:r>
      <w:r w:rsidRPr="00A62C60">
        <w:rPr>
          <w:rFonts w:ascii="Garamond" w:eastAsia="Garamond" w:hAnsi="Garamond" w:cs="Garamond"/>
          <w:color w:val="222222"/>
          <w:sz w:val="24"/>
          <w:szCs w:val="24"/>
          <w:highlight w:val="white"/>
        </w:rPr>
        <w:t xml:space="preserve"> </w:t>
      </w:r>
      <w:r>
        <w:rPr>
          <w:rFonts w:ascii="Garamond" w:eastAsia="Garamond" w:hAnsi="Garamond" w:cs="Garamond"/>
          <w:color w:val="222222"/>
          <w:sz w:val="24"/>
          <w:szCs w:val="24"/>
          <w:highlight w:val="white"/>
        </w:rPr>
        <w:t>a</w:t>
      </w:r>
      <w:r w:rsidRPr="00A62C60">
        <w:rPr>
          <w:rFonts w:ascii="Garamond" w:eastAsia="Garamond" w:hAnsi="Garamond" w:cs="Garamond"/>
          <w:color w:val="222222"/>
          <w:sz w:val="24"/>
          <w:szCs w:val="24"/>
          <w:highlight w:val="white"/>
        </w:rPr>
        <w:t xml:space="preserve"> </w:t>
      </w:r>
      <w:r>
        <w:rPr>
          <w:rFonts w:ascii="Garamond" w:eastAsia="Garamond" w:hAnsi="Garamond" w:cs="Garamond"/>
          <w:color w:val="222222"/>
          <w:sz w:val="24"/>
          <w:szCs w:val="24"/>
          <w:highlight w:val="white"/>
        </w:rPr>
        <w:t>popular demand in place of the poetry of the academy and</w:t>
      </w:r>
      <w:r w:rsidRPr="00A62C60">
        <w:rPr>
          <w:rFonts w:ascii="Garamond" w:eastAsia="Garamond" w:hAnsi="Garamond" w:cs="Garamond"/>
          <w:color w:val="222222"/>
          <w:sz w:val="24"/>
          <w:szCs w:val="24"/>
          <w:highlight w:val="white"/>
        </w:rPr>
        <w:t xml:space="preserve"> bourgeois</w:t>
      </w:r>
      <w:r>
        <w:rPr>
          <w:rFonts w:ascii="Garamond" w:eastAsia="Garamond" w:hAnsi="Garamond" w:cs="Garamond"/>
          <w:color w:val="222222"/>
          <w:sz w:val="24"/>
          <w:szCs w:val="24"/>
          <w:highlight w:val="white"/>
        </w:rPr>
        <w:t xml:space="preserve"> </w:t>
      </w:r>
      <w:r w:rsidRPr="00A62C60">
        <w:rPr>
          <w:rFonts w:ascii="Garamond" w:eastAsia="Garamond" w:hAnsi="Garamond" w:cs="Garamond"/>
          <w:color w:val="222222"/>
          <w:sz w:val="24"/>
          <w:szCs w:val="24"/>
          <w:highlight w:val="white"/>
        </w:rPr>
        <w:t xml:space="preserve">elite.   </w:t>
      </w:r>
      <w:r>
        <w:rPr>
          <w:rFonts w:ascii="Garamond" w:eastAsia="Garamond" w:hAnsi="Garamond" w:cs="Garamond"/>
          <w:color w:val="222222"/>
          <w:sz w:val="24"/>
          <w:szCs w:val="24"/>
          <w:highlight w:val="white"/>
        </w:rPr>
        <w:t xml:space="preserve">As a poet working in academia herself, Spahr feels that it is an autoethnographic exercise to consider ‘the way that literature circulates in the scenes in which I, too, circulate.’ One such fear is that experimental forms of writing seen to be favoured by the academy such as conceptual writing, once avant-garde in its procedural experimentation, was embraced by the Obama administration in performances by poets such as Kenneth Goldsmith at the White House. With this, Spahr states that poetry has ‘returned to its usual status of benign aesthetic practice, as part of the nation but </w:t>
      </w:r>
      <w:r>
        <w:rPr>
          <w:rFonts w:ascii="Garamond" w:eastAsia="Garamond" w:hAnsi="Garamond" w:cs="Garamond"/>
          <w:color w:val="222222"/>
          <w:sz w:val="24"/>
          <w:szCs w:val="24"/>
          <w:highlight w:val="white"/>
        </w:rPr>
        <w:lastRenderedPageBreak/>
        <w:t>not as a meaningful part of a national agenda’</w:t>
      </w:r>
      <w:r>
        <w:rPr>
          <w:rFonts w:ascii="Garamond" w:eastAsia="Garamond" w:hAnsi="Garamond" w:cs="Garamond"/>
          <w:color w:val="222222"/>
          <w:sz w:val="24"/>
          <w:szCs w:val="24"/>
          <w:highlight w:val="white"/>
          <w:vertAlign w:val="superscript"/>
        </w:rPr>
        <w:footnoteReference w:id="365"/>
      </w:r>
      <w:r>
        <w:rPr>
          <w:rFonts w:ascii="Garamond" w:eastAsia="Garamond" w:hAnsi="Garamond" w:cs="Garamond"/>
          <w:color w:val="222222"/>
          <w:sz w:val="24"/>
          <w:szCs w:val="24"/>
          <w:highlight w:val="white"/>
        </w:rPr>
        <w:t xml:space="preserve">, apolitical, and not threatening political or business elites. </w:t>
      </w:r>
    </w:p>
    <w:p w14:paraId="1C78405F" w14:textId="639DD5CE" w:rsidR="00101E81" w:rsidRPr="000A2401" w:rsidRDefault="00101E81" w:rsidP="00604053">
      <w:pPr>
        <w:pBdr>
          <w:top w:val="nil"/>
          <w:left w:val="nil"/>
          <w:bottom w:val="nil"/>
          <w:right w:val="nil"/>
          <w:between w:val="nil"/>
        </w:pBdr>
        <w:spacing w:line="480" w:lineRule="auto"/>
        <w:jc w:val="both"/>
        <w:rPr>
          <w:color w:val="000000"/>
        </w:rPr>
      </w:pPr>
      <w:r>
        <w:rPr>
          <w:rFonts w:ascii="Garamond" w:eastAsia="Garamond" w:hAnsi="Garamond" w:cs="Garamond"/>
          <w:color w:val="222222"/>
          <w:sz w:val="24"/>
          <w:szCs w:val="24"/>
          <w:highlight w:val="white"/>
        </w:rPr>
        <w:t>In delineating the direct links between the neoliberal agenda of the Bush administration and its associated corporate interests, I hope to pose a number of questions with which the reach of such interests may be challenged through a poetry conscious of the pressures that come to bear upon its form</w:t>
      </w:r>
      <w:r w:rsidR="00B149E7">
        <w:rPr>
          <w:rFonts w:ascii="Garamond" w:eastAsia="Garamond" w:hAnsi="Garamond" w:cs="Garamond"/>
          <w:color w:val="222222"/>
          <w:sz w:val="24"/>
          <w:szCs w:val="24"/>
          <w:highlight w:val="white"/>
        </w:rPr>
        <w:t>ing</w:t>
      </w:r>
      <w:r>
        <w:rPr>
          <w:rFonts w:ascii="Garamond" w:eastAsia="Garamond" w:hAnsi="Garamond" w:cs="Garamond"/>
          <w:color w:val="222222"/>
          <w:sz w:val="24"/>
          <w:szCs w:val="24"/>
          <w:highlight w:val="white"/>
        </w:rPr>
        <w:t xml:space="preserve"> of meaning. I choose Juliana Spahr’s 2015 poem </w:t>
      </w:r>
      <w:r>
        <w:rPr>
          <w:rFonts w:ascii="Garamond" w:eastAsia="Garamond" w:hAnsi="Garamond" w:cs="Garamond"/>
          <w:i/>
          <w:color w:val="222222"/>
          <w:sz w:val="24"/>
          <w:szCs w:val="24"/>
          <w:highlight w:val="white"/>
        </w:rPr>
        <w:t>That Winter the Wolf Came</w:t>
      </w:r>
      <w:r>
        <w:rPr>
          <w:rFonts w:ascii="Garamond" w:eastAsia="Garamond" w:hAnsi="Garamond" w:cs="Garamond"/>
          <w:color w:val="222222"/>
          <w:sz w:val="24"/>
          <w:szCs w:val="24"/>
          <w:highlight w:val="white"/>
          <w:vertAlign w:val="superscript"/>
        </w:rPr>
        <w:footnoteReference w:id="366"/>
      </w:r>
      <w:r>
        <w:rPr>
          <w:rFonts w:ascii="Garamond" w:eastAsia="Garamond" w:hAnsi="Garamond" w:cs="Garamond"/>
          <w:color w:val="222222"/>
          <w:sz w:val="24"/>
          <w:szCs w:val="24"/>
          <w:highlight w:val="white"/>
        </w:rPr>
        <w:t xml:space="preserve">  to explore this, as its central concern is to ‘</w:t>
      </w:r>
      <w:r>
        <w:rPr>
          <w:rFonts w:ascii="Garamond" w:eastAsia="Garamond" w:hAnsi="Garamond" w:cs="Garamond"/>
          <w:color w:val="000000"/>
          <w:sz w:val="24"/>
          <w:szCs w:val="24"/>
        </w:rPr>
        <w:t>call attention to the material life of the artist, as person, who, in addition to being creator/ conspirator to a body of work, possesses a physical body, and real financial, medical and social needs.</w:t>
      </w:r>
      <w:r>
        <w:rPr>
          <w:rFonts w:ascii="Garamond" w:eastAsia="Garamond" w:hAnsi="Garamond" w:cs="Garamond"/>
          <w:color w:val="000000"/>
        </w:rPr>
        <w:t>’</w:t>
      </w:r>
      <w:r>
        <w:rPr>
          <w:rFonts w:ascii="Garamond" w:eastAsia="Garamond" w:hAnsi="Garamond" w:cs="Garamond"/>
          <w:color w:val="000000"/>
          <w:sz w:val="23"/>
          <w:szCs w:val="23"/>
          <w:vertAlign w:val="superscript"/>
        </w:rPr>
        <w:footnoteReference w:id="367"/>
      </w:r>
      <w:r>
        <w:rPr>
          <w:rFonts w:ascii="Garamond" w:eastAsia="Garamond" w:hAnsi="Garamond" w:cs="Garamond"/>
          <w:color w:val="222222"/>
          <w:sz w:val="24"/>
          <w:szCs w:val="24"/>
          <w:highlight w:val="white"/>
        </w:rPr>
        <w:t xml:space="preserve"> As such it seems an influential work when dealing with those in post-mining communities who have been alienated from their former ‘elemental masculinity’ and physical relation to the pit as the means of production. It is a call for the creative act of poetry to provide a re-calibrating consciousness of our position as bodies at the intersection of vying discourses and interests, financial, </w:t>
      </w:r>
      <w:proofErr w:type="gramStart"/>
      <w:r>
        <w:rPr>
          <w:rFonts w:ascii="Garamond" w:eastAsia="Garamond" w:hAnsi="Garamond" w:cs="Garamond"/>
          <w:color w:val="222222"/>
          <w:sz w:val="24"/>
          <w:szCs w:val="24"/>
          <w:highlight w:val="white"/>
        </w:rPr>
        <w:t>medical</w:t>
      </w:r>
      <w:proofErr w:type="gramEnd"/>
      <w:r>
        <w:rPr>
          <w:rFonts w:ascii="Garamond" w:eastAsia="Garamond" w:hAnsi="Garamond" w:cs="Garamond"/>
          <w:color w:val="222222"/>
          <w:sz w:val="24"/>
          <w:szCs w:val="24"/>
          <w:highlight w:val="white"/>
        </w:rPr>
        <w:t xml:space="preserve"> and social. It is also an examination of poetry’s delimitations after the gift of that consciousness, and whether poetry can help reclaim the losses in each of those spheres following neoliberalism.</w:t>
      </w:r>
    </w:p>
    <w:p w14:paraId="4C4A3A41" w14:textId="1287A321" w:rsidR="00101E81" w:rsidRDefault="00101E81" w:rsidP="00604053">
      <w:pPr>
        <w:widowControl w:val="0"/>
        <w:pBdr>
          <w:top w:val="nil"/>
          <w:left w:val="nil"/>
          <w:bottom w:val="nil"/>
          <w:right w:val="nil"/>
          <w:between w:val="nil"/>
        </w:pBdr>
        <w:spacing w:line="480" w:lineRule="auto"/>
        <w:jc w:val="both"/>
        <w:rPr>
          <w:rFonts w:ascii="Garamond" w:eastAsia="Garamond" w:hAnsi="Garamond" w:cs="Garamond"/>
          <w:color w:val="222222"/>
          <w:sz w:val="24"/>
          <w:szCs w:val="24"/>
        </w:rPr>
      </w:pPr>
      <w:r>
        <w:rPr>
          <w:rFonts w:ascii="Garamond" w:eastAsia="Garamond" w:hAnsi="Garamond" w:cs="Garamond"/>
          <w:color w:val="000000"/>
          <w:sz w:val="24"/>
          <w:szCs w:val="24"/>
        </w:rPr>
        <w:t xml:space="preserve">Spahr’s work before </w:t>
      </w:r>
      <w:r>
        <w:rPr>
          <w:rFonts w:ascii="Garamond" w:eastAsia="Garamond" w:hAnsi="Garamond" w:cs="Garamond"/>
          <w:i/>
          <w:color w:val="000000"/>
          <w:sz w:val="24"/>
          <w:szCs w:val="24"/>
        </w:rPr>
        <w:t>That Winter the Wolf Came</w:t>
      </w:r>
      <w:r>
        <w:rPr>
          <w:rFonts w:ascii="Garamond" w:eastAsia="Garamond" w:hAnsi="Garamond" w:cs="Garamond"/>
          <w:color w:val="000000"/>
          <w:sz w:val="24"/>
          <w:szCs w:val="24"/>
        </w:rPr>
        <w:t xml:space="preserve"> is relevant in this discussion, firstly for its development of innovations in the use of the lyrical refrain to harbour the notion of a ‘we’, or what Dianne Chisholm calls ‘an autonomous everybody’.</w:t>
      </w:r>
      <w:r>
        <w:rPr>
          <w:rFonts w:ascii="Garamond" w:eastAsia="Garamond" w:hAnsi="Garamond" w:cs="Garamond"/>
          <w:color w:val="000000"/>
          <w:sz w:val="24"/>
          <w:szCs w:val="24"/>
          <w:vertAlign w:val="superscript"/>
        </w:rPr>
        <w:footnoteReference w:id="368"/>
      </w:r>
      <w:r>
        <w:rPr>
          <w:rFonts w:ascii="Garamond" w:eastAsia="Garamond" w:hAnsi="Garamond" w:cs="Garamond"/>
          <w:color w:val="000000"/>
          <w:sz w:val="24"/>
          <w:szCs w:val="24"/>
        </w:rPr>
        <w:t xml:space="preserve"> Refrains in Spahr’s work re-territorialise collective identity, ordering meaning to create an eco-political awareness of how ‘we’ both have agency in creating our habitats and are in turn recipients of the effects of this process, for instance through depictions of climate change. Chisholm particularly identifies the use of anaphoric units to collectivise the acts and experiences of humans in understanding their </w:t>
      </w:r>
      <w:r>
        <w:rPr>
          <w:rFonts w:ascii="Garamond" w:eastAsia="Garamond" w:hAnsi="Garamond" w:cs="Garamond"/>
          <w:color w:val="000000"/>
          <w:sz w:val="24"/>
          <w:szCs w:val="24"/>
        </w:rPr>
        <w:lastRenderedPageBreak/>
        <w:t>environment, which repeat and vary in relation to the natural world. In her ‘Sonnet 29’</w:t>
      </w:r>
      <w:r>
        <w:rPr>
          <w:rFonts w:ascii="Garamond" w:eastAsia="Garamond" w:hAnsi="Garamond" w:cs="Garamond"/>
          <w:color w:val="000000"/>
          <w:sz w:val="24"/>
          <w:szCs w:val="24"/>
          <w:vertAlign w:val="superscript"/>
        </w:rPr>
        <w:footnoteReference w:id="369"/>
      </w:r>
      <w:r>
        <w:rPr>
          <w:rFonts w:ascii="Garamond" w:eastAsia="Garamond" w:hAnsi="Garamond" w:cs="Garamond"/>
          <w:color w:val="000000"/>
          <w:sz w:val="24"/>
          <w:szCs w:val="24"/>
        </w:rPr>
        <w:t>, by repeating and modifying the refrain, ‘because we were bunkered’, Chisholm notes that Spahr ‘builds figurative houses (bowers and bunkers)’ and ‘interrogates the habitability of what she has built by proceeding to deconstruct them.’</w:t>
      </w:r>
      <w:r>
        <w:rPr>
          <w:rFonts w:ascii="Garamond" w:eastAsia="Garamond" w:hAnsi="Garamond" w:cs="Garamond"/>
          <w:color w:val="000000"/>
          <w:sz w:val="24"/>
          <w:szCs w:val="24"/>
          <w:vertAlign w:val="superscript"/>
        </w:rPr>
        <w:footnoteReference w:id="370"/>
      </w:r>
      <w:r>
        <w:rPr>
          <w:rFonts w:ascii="Garamond" w:eastAsia="Garamond" w:hAnsi="Garamond" w:cs="Garamond"/>
          <w:color w:val="000000"/>
          <w:sz w:val="24"/>
          <w:szCs w:val="24"/>
        </w:rPr>
        <w:t xml:space="preserve"> Hostility, ironically here, comes in the form of </w:t>
      </w:r>
      <w:r>
        <w:rPr>
          <w:rFonts w:ascii="Garamond" w:eastAsia="Garamond" w:hAnsi="Garamond" w:cs="Garamond"/>
          <w:i/>
          <w:color w:val="000000"/>
          <w:sz w:val="24"/>
          <w:szCs w:val="24"/>
        </w:rPr>
        <w:t>inner</w:t>
      </w:r>
      <w:r>
        <w:rPr>
          <w:rFonts w:ascii="Garamond" w:eastAsia="Garamond" w:hAnsi="Garamond" w:cs="Garamond"/>
          <w:color w:val="000000"/>
          <w:sz w:val="24"/>
          <w:szCs w:val="24"/>
        </w:rPr>
        <w:t xml:space="preserve"> intellectual impediments- bunkers- which pre-empt the problem of realising ‘what mattered’ in terms of humans’ habiting relationships with the spatial and material environment. This strategy of ‘bunkering’ is an act of poetic reification- of making the human spatial relationship concrete and material through the Symbol of a mental bunker.  ‘And because we couldn’t figure it out bunkering was a way for us /to claim what wasn’t really ours’. This act of reclamation is necessary because of the loss of the commons, and of a self-evident relationship between worker and community, and the means of production. In stark contrast to Whitman’s act of sentient respiration which allowed him to see himself as a coherent self, alongside </w:t>
      </w:r>
      <w:r>
        <w:rPr>
          <w:rFonts w:ascii="Garamond" w:eastAsia="Garamond" w:hAnsi="Garamond" w:cs="Garamond"/>
          <w:color w:val="222222"/>
          <w:sz w:val="24"/>
          <w:szCs w:val="24"/>
          <w:highlight w:val="white"/>
        </w:rPr>
        <w:t>‘clear and sweet is all that is/ not my soul</w:t>
      </w:r>
      <w:r>
        <w:rPr>
          <w:rFonts w:ascii="Garamond" w:eastAsia="Garamond" w:hAnsi="Garamond" w:cs="Garamond"/>
          <w:color w:val="222222"/>
          <w:sz w:val="24"/>
          <w:szCs w:val="24"/>
        </w:rPr>
        <w:t>’, Spahr’s first person is a collective of ‘</w:t>
      </w:r>
      <w:proofErr w:type="spellStart"/>
      <w:r>
        <w:rPr>
          <w:rFonts w:ascii="Garamond" w:eastAsia="Garamond" w:hAnsi="Garamond" w:cs="Garamond"/>
          <w:color w:val="222222"/>
          <w:sz w:val="24"/>
          <w:szCs w:val="24"/>
        </w:rPr>
        <w:t>dividuals</w:t>
      </w:r>
      <w:proofErr w:type="spellEnd"/>
      <w:r>
        <w:rPr>
          <w:rFonts w:ascii="Garamond" w:eastAsia="Garamond" w:hAnsi="Garamond" w:cs="Garamond"/>
          <w:color w:val="222222"/>
          <w:sz w:val="24"/>
          <w:szCs w:val="24"/>
        </w:rPr>
        <w:t xml:space="preserve">’, alienated from their natural environment by the very act of having to justify and reclaim their lost connection to the land. In chapter two, we saw how striking miners </w:t>
      </w:r>
      <w:proofErr w:type="gramStart"/>
      <w:r>
        <w:rPr>
          <w:rFonts w:ascii="Garamond" w:eastAsia="Garamond" w:hAnsi="Garamond" w:cs="Garamond"/>
          <w:color w:val="222222"/>
          <w:sz w:val="24"/>
          <w:szCs w:val="24"/>
        </w:rPr>
        <w:t>had the utmost conviction of the right to their homes and community</w:t>
      </w:r>
      <w:proofErr w:type="gramEnd"/>
      <w:r>
        <w:rPr>
          <w:rFonts w:ascii="Garamond" w:eastAsia="Garamond" w:hAnsi="Garamond" w:cs="Garamond"/>
          <w:color w:val="222222"/>
          <w:sz w:val="24"/>
          <w:szCs w:val="24"/>
        </w:rPr>
        <w:t>, centred around the pit and delineated by the picket line which acted as a territorial distinction between competing ideologies. Denied of this communal birth-right, any claim to land for a home must now overcome learned societal impediments in which concepts such as ‘home’ have become reified and commodified:</w:t>
      </w:r>
    </w:p>
    <w:p w14:paraId="56A99CDD" w14:textId="77777777" w:rsidR="00101E81" w:rsidRPr="00517B23" w:rsidRDefault="00101E81" w:rsidP="00101E81">
      <w:pPr>
        <w:widowControl w:val="0"/>
        <w:pBdr>
          <w:top w:val="nil"/>
          <w:left w:val="nil"/>
          <w:bottom w:val="nil"/>
          <w:right w:val="nil"/>
          <w:between w:val="nil"/>
        </w:pBdr>
        <w:spacing w:after="0"/>
        <w:ind w:left="850" w:right="850"/>
        <w:jc w:val="both"/>
        <w:rPr>
          <w:rFonts w:ascii="Garamond" w:eastAsia="Garamond" w:hAnsi="Garamond" w:cs="Garamond"/>
          <w:color w:val="222222"/>
        </w:rPr>
      </w:pPr>
      <w:r w:rsidRPr="00517B23">
        <w:rPr>
          <w:rFonts w:ascii="Garamond" w:eastAsia="Garamond" w:hAnsi="Garamond" w:cs="Garamond"/>
          <w:color w:val="222222"/>
        </w:rPr>
        <w:t>But because we were bunkered the place was never ours, could</w:t>
      </w:r>
    </w:p>
    <w:p w14:paraId="43F3AE8A" w14:textId="77777777" w:rsidR="00101E81" w:rsidRPr="00517B23" w:rsidRDefault="00101E81" w:rsidP="00101E81">
      <w:pPr>
        <w:widowControl w:val="0"/>
        <w:pBdr>
          <w:top w:val="nil"/>
          <w:left w:val="nil"/>
          <w:bottom w:val="nil"/>
          <w:right w:val="nil"/>
          <w:between w:val="nil"/>
        </w:pBdr>
        <w:spacing w:after="0"/>
        <w:ind w:left="850" w:right="850"/>
        <w:jc w:val="both"/>
        <w:rPr>
          <w:rFonts w:ascii="Garamond" w:eastAsia="Garamond" w:hAnsi="Garamond" w:cs="Garamond"/>
          <w:color w:val="222222"/>
        </w:rPr>
      </w:pPr>
      <w:r w:rsidRPr="00517B23">
        <w:rPr>
          <w:rFonts w:ascii="Garamond" w:eastAsia="Garamond" w:hAnsi="Garamond" w:cs="Garamond"/>
          <w:color w:val="222222"/>
        </w:rPr>
        <w:t xml:space="preserve">Never really be </w:t>
      </w:r>
      <w:proofErr w:type="gramStart"/>
      <w:r w:rsidRPr="00517B23">
        <w:rPr>
          <w:rFonts w:ascii="Garamond" w:eastAsia="Garamond" w:hAnsi="Garamond" w:cs="Garamond"/>
          <w:color w:val="222222"/>
        </w:rPr>
        <w:t>ours, because</w:t>
      </w:r>
      <w:proofErr w:type="gramEnd"/>
      <w:r w:rsidRPr="00517B23">
        <w:rPr>
          <w:rFonts w:ascii="Garamond" w:eastAsia="Garamond" w:hAnsi="Garamond" w:cs="Garamond"/>
          <w:color w:val="222222"/>
        </w:rPr>
        <w:t xml:space="preserve"> we were bunkered from what </w:t>
      </w:r>
    </w:p>
    <w:p w14:paraId="767BBF51" w14:textId="77777777" w:rsidR="00101E81" w:rsidRDefault="00101E81" w:rsidP="00101E81">
      <w:pPr>
        <w:widowControl w:val="0"/>
        <w:pBdr>
          <w:top w:val="nil"/>
          <w:left w:val="nil"/>
          <w:bottom w:val="nil"/>
          <w:right w:val="nil"/>
          <w:between w:val="nil"/>
        </w:pBdr>
        <w:spacing w:after="0"/>
        <w:ind w:left="850" w:right="850"/>
        <w:jc w:val="both"/>
        <w:rPr>
          <w:rFonts w:ascii="Garamond" w:eastAsia="Garamond" w:hAnsi="Garamond" w:cs="Garamond"/>
          <w:color w:val="222222"/>
        </w:rPr>
      </w:pPr>
      <w:r w:rsidRPr="00517B23">
        <w:rPr>
          <w:rFonts w:ascii="Garamond" w:eastAsia="Garamond" w:hAnsi="Garamond" w:cs="Garamond"/>
          <w:color w:val="222222"/>
        </w:rPr>
        <w:t>mattered</w:t>
      </w:r>
      <w:r>
        <w:rPr>
          <w:rFonts w:ascii="Garamond" w:eastAsia="Garamond" w:hAnsi="Garamond" w:cs="Garamond"/>
          <w:color w:val="222222"/>
        </w:rPr>
        <w:t xml:space="preserve">, </w:t>
      </w:r>
      <w:proofErr w:type="gramStart"/>
      <w:r>
        <w:rPr>
          <w:rFonts w:ascii="Garamond" w:eastAsia="Garamond" w:hAnsi="Garamond" w:cs="Garamond"/>
          <w:color w:val="222222"/>
        </w:rPr>
        <w:t>growing</w:t>
      </w:r>
      <w:proofErr w:type="gramEnd"/>
      <w:r>
        <w:rPr>
          <w:rFonts w:ascii="Garamond" w:eastAsia="Garamond" w:hAnsi="Garamond" w:cs="Garamond"/>
          <w:color w:val="222222"/>
        </w:rPr>
        <w:t xml:space="preserve"> and flowing into,</w:t>
      </w:r>
      <w:r w:rsidRPr="00517B23">
        <w:rPr>
          <w:rFonts w:ascii="Garamond" w:eastAsia="Garamond" w:hAnsi="Garamond" w:cs="Garamond"/>
          <w:color w:val="222222"/>
        </w:rPr>
        <w:t xml:space="preserve"> </w:t>
      </w:r>
      <w:r>
        <w:rPr>
          <w:rFonts w:ascii="Garamond" w:eastAsia="Garamond" w:hAnsi="Garamond" w:cs="Garamond"/>
          <w:color w:val="222222"/>
        </w:rPr>
        <w:t>and because we could not</w:t>
      </w:r>
    </w:p>
    <w:p w14:paraId="046788CE" w14:textId="77777777" w:rsidR="00101E81" w:rsidRDefault="00101E81" w:rsidP="00101E81">
      <w:pPr>
        <w:widowControl w:val="0"/>
        <w:pBdr>
          <w:top w:val="nil"/>
          <w:left w:val="nil"/>
          <w:bottom w:val="nil"/>
          <w:right w:val="nil"/>
          <w:between w:val="nil"/>
        </w:pBdr>
        <w:spacing w:after="0"/>
        <w:ind w:left="850" w:right="850"/>
        <w:jc w:val="both"/>
        <w:rPr>
          <w:rFonts w:ascii="Garamond" w:eastAsia="Garamond" w:hAnsi="Garamond" w:cs="Garamond"/>
          <w:color w:val="222222"/>
        </w:rPr>
      </w:pPr>
      <w:r>
        <w:rPr>
          <w:rFonts w:ascii="Garamond" w:eastAsia="Garamond" w:hAnsi="Garamond" w:cs="Garamond"/>
          <w:color w:val="222222"/>
        </w:rPr>
        <w:t>begin to understand that this place was not ours until we</w:t>
      </w:r>
    </w:p>
    <w:p w14:paraId="12F7FC6A" w14:textId="77777777" w:rsidR="00101E81" w:rsidRDefault="00101E81" w:rsidP="00101E81">
      <w:pPr>
        <w:widowControl w:val="0"/>
        <w:pBdr>
          <w:top w:val="nil"/>
          <w:left w:val="nil"/>
          <w:bottom w:val="nil"/>
          <w:right w:val="nil"/>
          <w:between w:val="nil"/>
        </w:pBdr>
        <w:spacing w:after="0"/>
        <w:ind w:left="850" w:right="850"/>
        <w:jc w:val="both"/>
        <w:rPr>
          <w:rFonts w:ascii="Garamond" w:eastAsia="Garamond" w:hAnsi="Garamond" w:cs="Garamond"/>
          <w:color w:val="222222"/>
        </w:rPr>
      </w:pPr>
      <w:r>
        <w:rPr>
          <w:rFonts w:ascii="Garamond" w:eastAsia="Garamond" w:hAnsi="Garamond" w:cs="Garamond"/>
          <w:color w:val="222222"/>
        </w:rPr>
        <w:t>grew and flowed into something other than what we were we</w:t>
      </w:r>
    </w:p>
    <w:p w14:paraId="4E9B1D1D" w14:textId="77777777" w:rsidR="00101E81" w:rsidRDefault="00101E81" w:rsidP="00101E81">
      <w:pPr>
        <w:widowControl w:val="0"/>
        <w:pBdr>
          <w:top w:val="nil"/>
          <w:left w:val="nil"/>
          <w:bottom w:val="nil"/>
          <w:right w:val="nil"/>
          <w:between w:val="nil"/>
        </w:pBdr>
        <w:spacing w:after="0"/>
        <w:ind w:left="850" w:right="850"/>
        <w:jc w:val="both"/>
        <w:rPr>
          <w:rFonts w:ascii="Garamond" w:eastAsia="Garamond" w:hAnsi="Garamond" w:cs="Garamond"/>
          <w:color w:val="222222"/>
        </w:rPr>
      </w:pPr>
      <w:r>
        <w:rPr>
          <w:rFonts w:ascii="Garamond" w:eastAsia="Garamond" w:hAnsi="Garamond" w:cs="Garamond"/>
          <w:color w:val="222222"/>
        </w:rPr>
        <w:t>continued to make things worse for this place of growing</w:t>
      </w:r>
    </w:p>
    <w:p w14:paraId="2FB8BAA0" w14:textId="77777777" w:rsidR="00101E81" w:rsidRDefault="00101E81" w:rsidP="00101E81">
      <w:pPr>
        <w:widowControl w:val="0"/>
        <w:pBdr>
          <w:top w:val="nil"/>
          <w:left w:val="nil"/>
          <w:bottom w:val="nil"/>
          <w:right w:val="nil"/>
          <w:between w:val="nil"/>
        </w:pBdr>
        <w:spacing w:after="0"/>
        <w:ind w:left="850" w:right="850"/>
        <w:jc w:val="both"/>
        <w:rPr>
          <w:rFonts w:ascii="Garamond" w:eastAsia="Garamond" w:hAnsi="Garamond" w:cs="Garamond"/>
          <w:color w:val="222222"/>
        </w:rPr>
      </w:pPr>
      <w:r>
        <w:rPr>
          <w:rFonts w:ascii="Garamond" w:eastAsia="Garamond" w:hAnsi="Garamond" w:cs="Garamond"/>
          <w:color w:val="222222"/>
        </w:rPr>
        <w:t xml:space="preserve">and flowing into even while some of us came to love it and let </w:t>
      </w:r>
    </w:p>
    <w:p w14:paraId="5CDC64D7" w14:textId="77777777" w:rsidR="00101E81" w:rsidRDefault="00101E81" w:rsidP="00101E81">
      <w:pPr>
        <w:widowControl w:val="0"/>
        <w:pBdr>
          <w:top w:val="nil"/>
          <w:left w:val="nil"/>
          <w:bottom w:val="nil"/>
          <w:right w:val="nil"/>
          <w:between w:val="nil"/>
        </w:pBdr>
        <w:spacing w:after="0"/>
        <w:ind w:left="850" w:right="850"/>
        <w:jc w:val="both"/>
        <w:rPr>
          <w:rFonts w:ascii="Garamond" w:eastAsia="Garamond" w:hAnsi="Garamond" w:cs="Garamond"/>
          <w:color w:val="222222"/>
        </w:rPr>
      </w:pPr>
      <w:r>
        <w:rPr>
          <w:rFonts w:ascii="Garamond" w:eastAsia="Garamond" w:hAnsi="Garamond" w:cs="Garamond"/>
          <w:color w:val="222222"/>
        </w:rPr>
        <w:t xml:space="preserve">it </w:t>
      </w:r>
      <w:proofErr w:type="gramStart"/>
      <w:r>
        <w:rPr>
          <w:rFonts w:ascii="Garamond" w:eastAsia="Garamond" w:hAnsi="Garamond" w:cs="Garamond"/>
          <w:color w:val="222222"/>
        </w:rPr>
        <w:t>grow</w:t>
      </w:r>
      <w:proofErr w:type="gramEnd"/>
      <w:r>
        <w:rPr>
          <w:rFonts w:ascii="Garamond" w:eastAsia="Garamond" w:hAnsi="Garamond" w:cs="Garamond"/>
          <w:color w:val="222222"/>
        </w:rPr>
        <w:t xml:space="preserve"> in our own hearts, flow in our own blood.</w:t>
      </w:r>
      <w:r>
        <w:rPr>
          <w:rStyle w:val="FootnoteReference"/>
          <w:rFonts w:ascii="Garamond" w:eastAsia="Garamond" w:hAnsi="Garamond" w:cs="Garamond"/>
          <w:color w:val="222222"/>
        </w:rPr>
        <w:footnoteReference w:id="371"/>
      </w:r>
      <w:r>
        <w:rPr>
          <w:rFonts w:ascii="Garamond" w:eastAsia="Garamond" w:hAnsi="Garamond" w:cs="Garamond"/>
          <w:color w:val="222222"/>
        </w:rPr>
        <w:t xml:space="preserve"> </w:t>
      </w:r>
    </w:p>
    <w:p w14:paraId="43407E62" w14:textId="77777777" w:rsidR="00101E81" w:rsidRDefault="00101E81" w:rsidP="00604053">
      <w:pPr>
        <w:widowControl w:val="0"/>
        <w:pBdr>
          <w:top w:val="nil"/>
          <w:left w:val="nil"/>
          <w:bottom w:val="nil"/>
          <w:right w:val="nil"/>
          <w:between w:val="nil"/>
        </w:pBdr>
        <w:spacing w:line="480" w:lineRule="auto"/>
        <w:jc w:val="both"/>
        <w:rPr>
          <w:color w:val="000000"/>
        </w:rPr>
      </w:pPr>
      <w:r>
        <w:rPr>
          <w:rFonts w:ascii="Garamond" w:eastAsia="Garamond" w:hAnsi="Garamond" w:cs="Garamond"/>
          <w:color w:val="000000"/>
          <w:sz w:val="24"/>
          <w:szCs w:val="24"/>
        </w:rPr>
        <w:lastRenderedPageBreak/>
        <w:t>It is necessary to flow into ‘something other’; to conceptualise a new identity which may allow an organic and self-evident connection with the land. Even with the best will, the Whitman-</w:t>
      </w:r>
      <w:proofErr w:type="spellStart"/>
      <w:r>
        <w:rPr>
          <w:rFonts w:ascii="Garamond" w:eastAsia="Garamond" w:hAnsi="Garamond" w:cs="Garamond"/>
          <w:color w:val="000000"/>
          <w:sz w:val="24"/>
          <w:szCs w:val="24"/>
        </w:rPr>
        <w:t>esque</w:t>
      </w:r>
      <w:proofErr w:type="spellEnd"/>
      <w:r>
        <w:rPr>
          <w:rFonts w:ascii="Garamond" w:eastAsia="Garamond" w:hAnsi="Garamond" w:cs="Garamond"/>
          <w:color w:val="000000"/>
          <w:sz w:val="24"/>
          <w:szCs w:val="24"/>
        </w:rPr>
        <w:t xml:space="preserve"> corporeal sentience of one’s place in nature seems no longer possible in the neoliberal configuration of identity, divorcing, as it does, work and its fruits from the sense of a home in territory. Spahr conjures anaphoric refrains of ‘flowing’ with which she may delineate these energies: the yearning for a re-positioning with the land, to ‘let it grow in our own hearts’, and thus to be defined together with it as a community.  This nature in which the creating of similes and metaphors </w:t>
      </w:r>
      <w:proofErr w:type="gramStart"/>
      <w:r>
        <w:rPr>
          <w:rFonts w:ascii="Garamond" w:eastAsia="Garamond" w:hAnsi="Garamond" w:cs="Garamond"/>
          <w:color w:val="000000"/>
          <w:sz w:val="24"/>
          <w:szCs w:val="24"/>
        </w:rPr>
        <w:t>can be seen as</w:t>
      </w:r>
      <w:proofErr w:type="gramEnd"/>
      <w:r>
        <w:rPr>
          <w:rFonts w:ascii="Garamond" w:eastAsia="Garamond" w:hAnsi="Garamond" w:cs="Garamond"/>
          <w:color w:val="000000"/>
          <w:sz w:val="24"/>
          <w:szCs w:val="24"/>
        </w:rPr>
        <w:t xml:space="preserve"> a ‘process’ is outlined by the Hungarian poet, Agnes </w:t>
      </w:r>
      <w:proofErr w:type="spellStart"/>
      <w:r>
        <w:rPr>
          <w:rFonts w:ascii="Garamond" w:eastAsia="Garamond" w:hAnsi="Garamond" w:cs="Garamond"/>
          <w:color w:val="000000"/>
          <w:sz w:val="24"/>
          <w:szCs w:val="24"/>
        </w:rPr>
        <w:t>Nemes</w:t>
      </w:r>
      <w:proofErr w:type="spellEnd"/>
      <w:r>
        <w:rPr>
          <w:rFonts w:ascii="Garamond" w:eastAsia="Garamond" w:hAnsi="Garamond" w:cs="Garamond"/>
          <w:color w:val="000000"/>
          <w:sz w:val="24"/>
          <w:szCs w:val="24"/>
        </w:rPr>
        <w:t xml:space="preserve"> Nagy:</w:t>
      </w:r>
      <w:r>
        <w:rPr>
          <w:rFonts w:ascii="Garamond" w:eastAsia="Garamond" w:hAnsi="Garamond" w:cs="Garamond"/>
          <w:b/>
          <w:color w:val="000000"/>
          <w:sz w:val="24"/>
          <w:szCs w:val="24"/>
        </w:rPr>
        <w:t xml:space="preserve"> </w:t>
      </w:r>
    </w:p>
    <w:p w14:paraId="1C3D4FD1" w14:textId="77777777" w:rsidR="00101E81" w:rsidRDefault="00101E81" w:rsidP="00604053">
      <w:pPr>
        <w:widowControl w:val="0"/>
        <w:pBdr>
          <w:top w:val="nil"/>
          <w:left w:val="nil"/>
          <w:bottom w:val="nil"/>
          <w:right w:val="nil"/>
          <w:between w:val="nil"/>
        </w:pBdr>
        <w:ind w:left="850" w:right="850"/>
        <w:jc w:val="both"/>
        <w:rPr>
          <w:color w:val="000000"/>
        </w:rPr>
      </w:pPr>
      <w:proofErr w:type="gramStart"/>
      <w:r>
        <w:rPr>
          <w:rFonts w:ascii="Garamond" w:eastAsia="Garamond" w:hAnsi="Garamond" w:cs="Garamond"/>
          <w:color w:val="000000"/>
          <w:highlight w:val="white"/>
        </w:rPr>
        <w:t>Let’s</w:t>
      </w:r>
      <w:proofErr w:type="gramEnd"/>
      <w:r>
        <w:rPr>
          <w:rFonts w:ascii="Garamond" w:eastAsia="Garamond" w:hAnsi="Garamond" w:cs="Garamond"/>
          <w:color w:val="000000"/>
          <w:highlight w:val="white"/>
        </w:rPr>
        <w:t xml:space="preserve"> say the poet allows herself to invent the two-million-five-hundred-and-eleventh</w:t>
      </w:r>
      <w:r>
        <w:rPr>
          <w:rFonts w:ascii="Garamond" w:eastAsia="Garamond" w:hAnsi="Garamond" w:cs="Garamond"/>
          <w:color w:val="FF00FF"/>
        </w:rPr>
        <w:t xml:space="preserve"> </w:t>
      </w:r>
      <w:r>
        <w:rPr>
          <w:rFonts w:ascii="Garamond" w:eastAsia="Garamond" w:hAnsi="Garamond" w:cs="Garamond"/>
          <w:color w:val="000000"/>
          <w:highlight w:val="white"/>
        </w:rPr>
        <w:t xml:space="preserve">simile about the moon. In this simile there will be the moon and the yellow chrysanthemum, with which it was compared. Two yellow heads, two tufted stains will be visible on the photographic disc of the simile, </w:t>
      </w:r>
      <w:proofErr w:type="gramStart"/>
      <w:r>
        <w:rPr>
          <w:rFonts w:ascii="Garamond" w:eastAsia="Garamond" w:hAnsi="Garamond" w:cs="Garamond"/>
          <w:color w:val="000000"/>
          <w:highlight w:val="white"/>
        </w:rPr>
        <w:t>more or less overlapping</w:t>
      </w:r>
      <w:proofErr w:type="gramEnd"/>
      <w:r>
        <w:rPr>
          <w:rFonts w:ascii="Garamond" w:eastAsia="Garamond" w:hAnsi="Garamond" w:cs="Garamond"/>
          <w:color w:val="000000"/>
          <w:highlight w:val="white"/>
        </w:rPr>
        <w:t xml:space="preserve"> each other, moved away from their own outlines… Each object will relinquish something of its own identity, emerging into the other temporarily, or for longer, and will bring about a third entity; the simile itself. This doubted “oneness,” this doubted identity, this somewhat fusible identity creating something new: this is one of the secrets of the psychological significance of the simile. The simile is nevertheless a process, the process of partially intermingling two objects…With this dual nature the simile denies and doubts the dissection of the world’s phenomena into separate objects. Its territory is that thin layer, that fog which encircles the contours of the identity of objects, that epistemological evaporation which conceals or carries the possibility of these differences merging into one, as on a universal screen.</w:t>
      </w:r>
      <w:r>
        <w:rPr>
          <w:rFonts w:ascii="Garamond" w:eastAsia="Garamond" w:hAnsi="Garamond" w:cs="Garamond"/>
          <w:color w:val="000000"/>
          <w:sz w:val="23"/>
          <w:szCs w:val="23"/>
          <w:highlight w:val="white"/>
          <w:vertAlign w:val="superscript"/>
        </w:rPr>
        <w:footnoteReference w:id="372"/>
      </w:r>
    </w:p>
    <w:p w14:paraId="442955A1" w14:textId="77777777" w:rsidR="00C916FB" w:rsidRDefault="00C916FB" w:rsidP="00101E81">
      <w:pPr>
        <w:widowControl w:val="0"/>
        <w:pBdr>
          <w:top w:val="nil"/>
          <w:left w:val="nil"/>
          <w:bottom w:val="nil"/>
          <w:right w:val="nil"/>
          <w:between w:val="nil"/>
        </w:pBdr>
        <w:jc w:val="both"/>
        <w:rPr>
          <w:rFonts w:ascii="Garamond" w:eastAsia="Garamond" w:hAnsi="Garamond" w:cs="Garamond"/>
          <w:color w:val="000000"/>
          <w:sz w:val="24"/>
          <w:szCs w:val="24"/>
        </w:rPr>
      </w:pPr>
    </w:p>
    <w:p w14:paraId="772BD313" w14:textId="71E39DCA" w:rsidR="00101E81" w:rsidRDefault="00101E81" w:rsidP="00604053">
      <w:pPr>
        <w:widowControl w:val="0"/>
        <w:pBdr>
          <w:top w:val="nil"/>
          <w:left w:val="nil"/>
          <w:bottom w:val="nil"/>
          <w:right w:val="nil"/>
          <w:between w:val="nil"/>
        </w:pBdr>
        <w:spacing w:line="480" w:lineRule="auto"/>
        <w:jc w:val="both"/>
        <w:rPr>
          <w:color w:val="000000"/>
        </w:rPr>
      </w:pPr>
      <w:r>
        <w:rPr>
          <w:rFonts w:ascii="Garamond" w:eastAsia="Garamond" w:hAnsi="Garamond" w:cs="Garamond"/>
          <w:color w:val="000000"/>
          <w:sz w:val="24"/>
          <w:szCs w:val="24"/>
        </w:rPr>
        <w:t xml:space="preserve">In this depiction of the psychological significance of the simile or metaphor, the power of the figure comes from the awareness of the process of the flow between the meaning of two separate identities. Nevertheless, this same symbolic process, described as a fog, a doubting, ‘carries’ the potential for exploitation. Its duality echoes what we have seen of the fracturing of the ‘oneness’ of the worker as she becomes ‘dividual’, relinquishing parts of a former identity of workplace and community so that she may intermingle with the codes, identity and demands of temporary employment. In </w:t>
      </w:r>
      <w:r w:rsidRPr="00006818">
        <w:rPr>
          <w:rFonts w:ascii="Garamond" w:eastAsia="Garamond" w:hAnsi="Garamond" w:cs="Garamond"/>
          <w:i/>
          <w:iCs/>
          <w:color w:val="000000"/>
          <w:sz w:val="24"/>
          <w:szCs w:val="24"/>
        </w:rPr>
        <w:t>Capitalist Realism: is there no Alternative?</w:t>
      </w:r>
      <w:r>
        <w:rPr>
          <w:rFonts w:ascii="Garamond" w:eastAsia="Garamond" w:hAnsi="Garamond" w:cs="Garamond"/>
          <w:color w:val="000000"/>
          <w:sz w:val="24"/>
          <w:szCs w:val="24"/>
        </w:rPr>
        <w:t xml:space="preserve"> Mark Fisher claims that the structures of </w:t>
      </w:r>
      <w:r>
        <w:rPr>
          <w:rFonts w:ascii="Garamond" w:eastAsia="Garamond" w:hAnsi="Garamond" w:cs="Garamond"/>
          <w:color w:val="000000"/>
          <w:sz w:val="24"/>
          <w:szCs w:val="24"/>
        </w:rPr>
        <w:lastRenderedPageBreak/>
        <w:t xml:space="preserve">capitalism have succeeded in creating its own ‘pervasive </w:t>
      </w:r>
      <w:r>
        <w:rPr>
          <w:rFonts w:ascii="Garamond" w:eastAsia="Garamond" w:hAnsi="Garamond" w:cs="Garamond"/>
          <w:i/>
          <w:color w:val="000000"/>
          <w:sz w:val="24"/>
          <w:szCs w:val="24"/>
        </w:rPr>
        <w:t>atmosphere</w:t>
      </w:r>
      <w:r>
        <w:rPr>
          <w:rFonts w:ascii="Garamond" w:eastAsia="Garamond" w:hAnsi="Garamond" w:cs="Garamond"/>
          <w:color w:val="000000"/>
          <w:sz w:val="24"/>
          <w:szCs w:val="24"/>
        </w:rPr>
        <w:t xml:space="preserve">, conditioning not only the production of culture, but also the regulation of work and education, and acting as a kind of invisible barrier constraining thought and action.’ [Fisher’s italics] p.16.  This invisibility occurs, according to Fisher, at the culmination of an ideological position’s naturalisation in its transition from value to ‘fact’: ‘Over the past thirty years, capitalist realism has successfully installed a “business ontology” in which it is </w:t>
      </w:r>
      <w:r>
        <w:rPr>
          <w:rFonts w:ascii="Garamond" w:eastAsia="Garamond" w:hAnsi="Garamond" w:cs="Garamond"/>
          <w:i/>
          <w:color w:val="000000"/>
          <w:sz w:val="24"/>
          <w:szCs w:val="24"/>
        </w:rPr>
        <w:t>simply obvious</w:t>
      </w:r>
      <w:r>
        <w:rPr>
          <w:rFonts w:ascii="Garamond" w:eastAsia="Garamond" w:hAnsi="Garamond" w:cs="Garamond"/>
          <w:color w:val="000000"/>
          <w:sz w:val="24"/>
          <w:szCs w:val="24"/>
        </w:rPr>
        <w:t xml:space="preserve"> that everything in society, including healthcare and education, should be run as a business.’</w:t>
      </w:r>
      <w:r>
        <w:rPr>
          <w:rFonts w:ascii="Garamond" w:eastAsia="Garamond" w:hAnsi="Garamond" w:cs="Garamond"/>
          <w:color w:val="000000"/>
          <w:sz w:val="24"/>
          <w:szCs w:val="24"/>
          <w:vertAlign w:val="superscript"/>
        </w:rPr>
        <w:footnoteReference w:id="373"/>
      </w:r>
      <w:r>
        <w:rPr>
          <w:rFonts w:ascii="Garamond" w:eastAsia="Garamond" w:hAnsi="Garamond" w:cs="Garamond"/>
          <w:color w:val="000000"/>
          <w:sz w:val="24"/>
          <w:szCs w:val="24"/>
        </w:rPr>
        <w:t xml:space="preserve"> [Fisher’s italics]</w:t>
      </w:r>
    </w:p>
    <w:p w14:paraId="674D6B0C" w14:textId="77777777" w:rsidR="00101E81" w:rsidRPr="00FA2441" w:rsidRDefault="00101E81" w:rsidP="00604053">
      <w:pPr>
        <w:widowControl w:val="0"/>
        <w:pBdr>
          <w:top w:val="nil"/>
          <w:left w:val="nil"/>
          <w:bottom w:val="nil"/>
          <w:right w:val="nil"/>
          <w:between w:val="nil"/>
        </w:pBdr>
        <w:spacing w:line="480" w:lineRule="auto"/>
        <w:jc w:val="both"/>
        <w:rPr>
          <w:color w:val="000000"/>
        </w:rPr>
      </w:pPr>
      <w:r>
        <w:rPr>
          <w:rFonts w:ascii="Garamond" w:eastAsia="Garamond" w:hAnsi="Garamond" w:cs="Garamond"/>
          <w:i/>
          <w:color w:val="000000"/>
          <w:sz w:val="24"/>
          <w:szCs w:val="24"/>
        </w:rPr>
        <w:t>That Winter the Wolf Came</w:t>
      </w:r>
      <w:r>
        <w:rPr>
          <w:rFonts w:ascii="Garamond" w:eastAsia="Garamond" w:hAnsi="Garamond" w:cs="Garamond"/>
          <w:color w:val="000000"/>
          <w:sz w:val="24"/>
          <w:szCs w:val="24"/>
        </w:rPr>
        <w:t xml:space="preserve"> opens upon a street scene laden with the inevitability of this ontology, even within the midst of an unspecified day in the Occupy protest in Oakland, California which pitched the hostility of anti-capitalist protesters against the hostility of its state infrastructure in ‘the oil wars’ as the police: ‘...know what they are doing. It is their third time clearing the park and they will clear it out many more times and then they will win and a building will be built where there once was the park.’</w:t>
      </w:r>
      <w:r>
        <w:rPr>
          <w:rFonts w:ascii="Garamond" w:eastAsia="Garamond" w:hAnsi="Garamond" w:cs="Garamond"/>
          <w:color w:val="000000"/>
          <w:sz w:val="24"/>
          <w:szCs w:val="24"/>
          <w:vertAlign w:val="superscript"/>
        </w:rPr>
        <w:footnoteReference w:id="374"/>
      </w:r>
      <w:r>
        <w:rPr>
          <w:rFonts w:ascii="Garamond" w:eastAsia="Garamond" w:hAnsi="Garamond" w:cs="Garamond"/>
          <w:color w:val="000000"/>
          <w:sz w:val="24"/>
          <w:szCs w:val="24"/>
        </w:rPr>
        <w:t xml:space="preserve"> Yet whilst Spahr states that ‘What I have to offer here is nothing revolutionary’,</w:t>
      </w:r>
      <w:r>
        <w:rPr>
          <w:rStyle w:val="FootnoteReference"/>
          <w:rFonts w:ascii="Garamond" w:eastAsia="Garamond" w:hAnsi="Garamond" w:cs="Garamond"/>
          <w:color w:val="000000"/>
          <w:sz w:val="24"/>
          <w:szCs w:val="24"/>
        </w:rPr>
        <w:footnoteReference w:id="375"/>
      </w:r>
      <w:r>
        <w:rPr>
          <w:rFonts w:ascii="Garamond" w:eastAsia="Garamond" w:hAnsi="Garamond" w:cs="Garamond"/>
          <w:color w:val="000000"/>
          <w:sz w:val="24"/>
          <w:szCs w:val="24"/>
        </w:rPr>
        <w:t xml:space="preserve">she seeks to reveal the terms by which capitalism’s transactions and exploitations may be unveiled in the first step towards their countermanding. Firstly, </w:t>
      </w:r>
      <w:proofErr w:type="gramStart"/>
      <w:r>
        <w:rPr>
          <w:rFonts w:ascii="Garamond" w:eastAsia="Garamond" w:hAnsi="Garamond" w:cs="Garamond"/>
          <w:color w:val="000000"/>
          <w:sz w:val="24"/>
          <w:szCs w:val="24"/>
        </w:rPr>
        <w:t>in order to</w:t>
      </w:r>
      <w:proofErr w:type="gramEnd"/>
      <w:r>
        <w:rPr>
          <w:rFonts w:ascii="Garamond" w:eastAsia="Garamond" w:hAnsi="Garamond" w:cs="Garamond"/>
          <w:color w:val="000000"/>
          <w:sz w:val="24"/>
          <w:szCs w:val="24"/>
        </w:rPr>
        <w:t xml:space="preserve"> restore the ethical iteration of value lost in capitalist realism, she reverses this symbolic ‘process’ deconstructing figurative vessels into bare components that serve as negations of personifications. The police ‘move slowly, methodically in a line as if they are a many legged machine’. Their ‘</w:t>
      </w:r>
      <w:proofErr w:type="spellStart"/>
      <w:r>
        <w:rPr>
          <w:rFonts w:ascii="Garamond" w:eastAsia="Garamond" w:hAnsi="Garamond" w:cs="Garamond"/>
          <w:color w:val="000000"/>
          <w:sz w:val="24"/>
          <w:szCs w:val="24"/>
        </w:rPr>
        <w:t>exo</w:t>
      </w:r>
      <w:proofErr w:type="spellEnd"/>
      <w:r>
        <w:rPr>
          <w:rFonts w:ascii="Garamond" w:eastAsia="Garamond" w:hAnsi="Garamond" w:cs="Garamond"/>
          <w:color w:val="000000"/>
          <w:sz w:val="24"/>
          <w:szCs w:val="24"/>
        </w:rPr>
        <w:t>-skeletons’ are literal, offering the protection of bone in riot armour. If they ‘know what they are doing’, their knowledge is not a sentience as such, but an enacting of method: a progression only in acting out, for the hundredth time, the spatial and temporal street operations of corporate interests into inevitability. Likewise, the workers ‘circulating with the oil’ are literally circulating the Earth on oil tankers, and pipelines of ‘thousands of interlocking parts’</w:t>
      </w:r>
      <w:r>
        <w:rPr>
          <w:rFonts w:ascii="Garamond" w:eastAsia="Garamond" w:hAnsi="Garamond" w:cs="Garamond"/>
          <w:color w:val="000000"/>
          <w:sz w:val="24"/>
          <w:szCs w:val="24"/>
          <w:vertAlign w:val="superscript"/>
        </w:rPr>
        <w:footnoteReference w:id="376"/>
      </w:r>
      <w:r>
        <w:rPr>
          <w:rFonts w:ascii="Garamond" w:eastAsia="Garamond" w:hAnsi="Garamond" w:cs="Garamond"/>
          <w:color w:val="000000"/>
          <w:sz w:val="24"/>
          <w:szCs w:val="24"/>
        </w:rPr>
        <w:t xml:space="preserve">, away from their partners </w:t>
      </w:r>
      <w:r>
        <w:rPr>
          <w:rFonts w:ascii="Garamond" w:eastAsia="Garamond" w:hAnsi="Garamond" w:cs="Garamond"/>
          <w:color w:val="000000"/>
          <w:sz w:val="24"/>
          <w:szCs w:val="24"/>
        </w:rPr>
        <w:lastRenderedPageBreak/>
        <w:t>and families. Without the ability to share language with loved ones they are left, like the consequences of the literal fact of Harry Rickard’s stroke, with only two weeks in each year where they can experience the tongue in meaningful conversation’.</w:t>
      </w:r>
      <w:r>
        <w:rPr>
          <w:rFonts w:ascii="Garamond" w:eastAsia="Garamond" w:hAnsi="Garamond" w:cs="Garamond"/>
          <w:color w:val="000000"/>
          <w:sz w:val="24"/>
          <w:szCs w:val="24"/>
          <w:vertAlign w:val="superscript"/>
        </w:rPr>
        <w:footnoteReference w:id="377"/>
      </w:r>
      <w:r>
        <w:rPr>
          <w:rFonts w:ascii="Garamond" w:eastAsia="Garamond" w:hAnsi="Garamond" w:cs="Garamond"/>
          <w:color w:val="000000"/>
          <w:sz w:val="24"/>
          <w:szCs w:val="24"/>
        </w:rPr>
        <w:t xml:space="preserve">  </w:t>
      </w:r>
    </w:p>
    <w:p w14:paraId="2010A1F9" w14:textId="77777777" w:rsidR="00101E81" w:rsidRPr="005B1485" w:rsidRDefault="00101E81" w:rsidP="00604053">
      <w:pPr>
        <w:widowControl w:val="0"/>
        <w:pBdr>
          <w:top w:val="nil"/>
          <w:left w:val="nil"/>
          <w:bottom w:val="nil"/>
          <w:right w:val="nil"/>
          <w:between w:val="nil"/>
        </w:pBdr>
        <w:spacing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Yet within the sphere of poetry, the agency to select the terms and elements with which symbolic identity may be fused is an exhilarating prospect, doubting as it does society’s separation of phenomena, with the consequent understanding that a communion born of pattern-making in the imagination and intellect may hold the key to recapturing notions of identity. Spahr offers examples of such </w:t>
      </w:r>
      <w:proofErr w:type="gramStart"/>
      <w:r>
        <w:rPr>
          <w:rFonts w:ascii="Garamond" w:eastAsia="Garamond" w:hAnsi="Garamond" w:cs="Garamond"/>
          <w:color w:val="000000"/>
          <w:sz w:val="24"/>
          <w:szCs w:val="24"/>
        </w:rPr>
        <w:t>pattern-making</w:t>
      </w:r>
      <w:proofErr w:type="gramEnd"/>
      <w:r>
        <w:rPr>
          <w:rFonts w:ascii="Garamond" w:eastAsia="Garamond" w:hAnsi="Garamond" w:cs="Garamond"/>
          <w:color w:val="000000"/>
          <w:sz w:val="24"/>
          <w:szCs w:val="24"/>
        </w:rPr>
        <w:t xml:space="preserve"> through refrains, so showing how song may offer its own </w:t>
      </w:r>
      <w:proofErr w:type="spellStart"/>
      <w:r>
        <w:rPr>
          <w:rFonts w:ascii="Garamond" w:eastAsia="Garamond" w:hAnsi="Garamond" w:cs="Garamond"/>
          <w:color w:val="000000"/>
          <w:sz w:val="24"/>
          <w:szCs w:val="24"/>
        </w:rPr>
        <w:t>spatio</w:t>
      </w:r>
      <w:proofErr w:type="spellEnd"/>
      <w:r>
        <w:rPr>
          <w:rFonts w:ascii="Garamond" w:eastAsia="Garamond" w:hAnsi="Garamond" w:cs="Garamond"/>
          <w:color w:val="000000"/>
          <w:sz w:val="24"/>
          <w:szCs w:val="24"/>
        </w:rPr>
        <w:t xml:space="preserve">-temporal relationships with which to subvert capitalist realism. 2015’s </w:t>
      </w:r>
      <w:r>
        <w:rPr>
          <w:rFonts w:ascii="Garamond" w:eastAsia="Garamond" w:hAnsi="Garamond" w:cs="Garamond"/>
          <w:i/>
          <w:color w:val="000000"/>
          <w:sz w:val="24"/>
          <w:szCs w:val="24"/>
        </w:rPr>
        <w:t>That Winter the Wolf Came</w:t>
      </w:r>
      <w:r>
        <w:rPr>
          <w:rFonts w:ascii="Garamond" w:eastAsia="Garamond" w:hAnsi="Garamond" w:cs="Garamond"/>
          <w:color w:val="000000"/>
          <w:sz w:val="24"/>
          <w:szCs w:val="24"/>
        </w:rPr>
        <w:t xml:space="preserve"> locates this new ‘flow’ </w:t>
      </w:r>
      <w:proofErr w:type="gramStart"/>
      <w:r>
        <w:rPr>
          <w:rFonts w:ascii="Garamond" w:eastAsia="Garamond" w:hAnsi="Garamond" w:cs="Garamond"/>
          <w:color w:val="000000"/>
          <w:sz w:val="24"/>
          <w:szCs w:val="24"/>
        </w:rPr>
        <w:t>as a result of</w:t>
      </w:r>
      <w:proofErr w:type="gramEnd"/>
      <w:r>
        <w:rPr>
          <w:rFonts w:ascii="Garamond" w:eastAsia="Garamond" w:hAnsi="Garamond" w:cs="Garamond"/>
          <w:color w:val="000000"/>
          <w:sz w:val="24"/>
          <w:szCs w:val="24"/>
        </w:rPr>
        <w:t xml:space="preserve"> the collective enlightenment that what ‘mattered’ following the 2008 market crash was the reclamation of the territorial commons. The book was published as a freely available PDF and thus part-political project with Commune, the fruition of Spahr’s involvement in 2011’s Occupy movement with its imperative to occupy the financial zones of cities, and with its slogan, ‘we are the 99%’. The movement aimed to reclaim and re-draw</w:t>
      </w:r>
      <w:r>
        <w:rPr>
          <w:rFonts w:ascii="Garamond" w:eastAsia="Garamond" w:hAnsi="Garamond" w:cs="Garamond"/>
          <w:i/>
          <w:color w:val="000000"/>
          <w:sz w:val="24"/>
          <w:szCs w:val="24"/>
        </w:rPr>
        <w:t xml:space="preserve"> </w:t>
      </w:r>
      <w:r>
        <w:rPr>
          <w:rFonts w:ascii="Garamond" w:eastAsia="Garamond" w:hAnsi="Garamond" w:cs="Garamond"/>
          <w:color w:val="000000"/>
          <w:sz w:val="24"/>
          <w:szCs w:val="24"/>
        </w:rPr>
        <w:t xml:space="preserve">boundaries of space and identity along ideological lines, just like the picket lines of the miners’ strike; protests aimed to counter the policies of austerity after governments sought to shrink the public sector in order to bail out the banking system. Spahr’s involvement with Occupy seems to be an attempt to escape an enabling complicity inherent in working in almost any job in the neoliberal age. In her 2011 essay </w:t>
      </w:r>
      <w:r>
        <w:rPr>
          <w:rFonts w:ascii="Garamond" w:eastAsia="Garamond" w:hAnsi="Garamond" w:cs="Garamond"/>
          <w:i/>
          <w:color w:val="000000"/>
          <w:sz w:val="24"/>
          <w:szCs w:val="24"/>
        </w:rPr>
        <w:t>Contemporary U.S Poetry and its Nationalisms</w:t>
      </w:r>
      <w:r>
        <w:rPr>
          <w:rFonts w:ascii="Garamond" w:eastAsia="Garamond" w:hAnsi="Garamond" w:cs="Garamond"/>
          <w:color w:val="000000"/>
          <w:sz w:val="24"/>
          <w:szCs w:val="24"/>
        </w:rPr>
        <w:t>, as an academic and ‘first world writer of literature’</w:t>
      </w:r>
      <w:r>
        <w:rPr>
          <w:rFonts w:ascii="Garamond" w:eastAsia="Garamond" w:hAnsi="Garamond" w:cs="Garamond"/>
          <w:color w:val="000000"/>
          <w:sz w:val="24"/>
          <w:szCs w:val="24"/>
          <w:vertAlign w:val="superscript"/>
        </w:rPr>
        <w:footnoteReference w:id="378"/>
      </w:r>
      <w:r>
        <w:rPr>
          <w:rFonts w:ascii="Garamond" w:eastAsia="Garamond" w:hAnsi="Garamond" w:cs="Garamond"/>
          <w:color w:val="000000"/>
          <w:sz w:val="24"/>
          <w:szCs w:val="24"/>
        </w:rPr>
        <w:t xml:space="preserve">  Spahr admits her poetry is ‘undeniably a nationalist practice, caught in a series of ever-forming relations with state agendas.’</w:t>
      </w:r>
      <w:r>
        <w:rPr>
          <w:rFonts w:ascii="Garamond" w:eastAsia="Garamond" w:hAnsi="Garamond" w:cs="Garamond"/>
          <w:color w:val="000000"/>
          <w:sz w:val="24"/>
          <w:szCs w:val="24"/>
          <w:vertAlign w:val="superscript"/>
        </w:rPr>
        <w:footnoteReference w:id="379"/>
      </w:r>
      <w:r>
        <w:rPr>
          <w:rFonts w:ascii="Garamond" w:eastAsia="Garamond" w:hAnsi="Garamond" w:cs="Garamond"/>
          <w:color w:val="000000"/>
          <w:sz w:val="24"/>
          <w:szCs w:val="24"/>
        </w:rPr>
        <w:t xml:space="preserve"> Her awareness, and anxiety, about these relations is captured in the poem </w:t>
      </w:r>
      <w:r>
        <w:rPr>
          <w:rFonts w:ascii="Garamond" w:eastAsia="Garamond" w:hAnsi="Garamond" w:cs="Garamond"/>
          <w:i/>
          <w:color w:val="000000"/>
          <w:sz w:val="24"/>
          <w:szCs w:val="24"/>
        </w:rPr>
        <w:t>Brent Crude</w:t>
      </w:r>
      <w:r>
        <w:rPr>
          <w:rFonts w:ascii="Garamond" w:eastAsia="Garamond" w:hAnsi="Garamond" w:cs="Garamond"/>
          <w:color w:val="000000"/>
          <w:sz w:val="24"/>
          <w:szCs w:val="24"/>
        </w:rPr>
        <w:t xml:space="preserve"> which features the remarks of anonymous voices in response to </w:t>
      </w:r>
      <w:r>
        <w:rPr>
          <w:rFonts w:ascii="Garamond" w:eastAsia="Garamond" w:hAnsi="Garamond" w:cs="Garamond"/>
          <w:color w:val="000000"/>
          <w:sz w:val="24"/>
          <w:szCs w:val="24"/>
        </w:rPr>
        <w:lastRenderedPageBreak/>
        <w:t>hearing about her project:</w:t>
      </w:r>
    </w:p>
    <w:p w14:paraId="3922958A" w14:textId="7D0BAA7E" w:rsidR="00101E81" w:rsidRDefault="00101E81" w:rsidP="00101E81">
      <w:pPr>
        <w:widowControl w:val="0"/>
        <w:pBdr>
          <w:top w:val="nil"/>
          <w:left w:val="nil"/>
          <w:bottom w:val="nil"/>
          <w:right w:val="nil"/>
          <w:between w:val="nil"/>
        </w:pBdr>
        <w:ind w:left="850" w:right="850"/>
        <w:jc w:val="both"/>
        <w:rPr>
          <w:rFonts w:ascii="Garamond" w:eastAsia="Garamond" w:hAnsi="Garamond" w:cs="Garamond"/>
          <w:color w:val="000000"/>
        </w:rPr>
      </w:pPr>
      <w:r>
        <w:rPr>
          <w:rFonts w:ascii="Garamond" w:eastAsia="Garamond" w:hAnsi="Garamond" w:cs="Garamond"/>
          <w:color w:val="000000"/>
        </w:rPr>
        <w:t xml:space="preserve">someone said the last thing we need is another BP poem; someone said just another nature poem; someone said stupid white girls writing about Africa; someone said I refuse to publish stuff like that. Not to me necessarily. At other moments to me but that </w:t>
      </w:r>
      <w:proofErr w:type="gramStart"/>
      <w:r>
        <w:rPr>
          <w:rFonts w:ascii="Garamond" w:eastAsia="Garamond" w:hAnsi="Garamond" w:cs="Garamond"/>
          <w:color w:val="000000"/>
        </w:rPr>
        <w:t>doesn’t</w:t>
      </w:r>
      <w:proofErr w:type="gramEnd"/>
      <w:r>
        <w:rPr>
          <w:rFonts w:ascii="Garamond" w:eastAsia="Garamond" w:hAnsi="Garamond" w:cs="Garamond"/>
          <w:color w:val="000000"/>
        </w:rPr>
        <w:t xml:space="preserve"> matter</w:t>
      </w:r>
      <w:r w:rsidR="00B800D1">
        <w:rPr>
          <w:rFonts w:ascii="Garamond" w:eastAsia="Garamond" w:hAnsi="Garamond" w:cs="Garamond"/>
          <w:color w:val="000000"/>
        </w:rPr>
        <w:t>.</w:t>
      </w:r>
      <w:r>
        <w:rPr>
          <w:rFonts w:ascii="Garamond" w:eastAsia="Garamond" w:hAnsi="Garamond" w:cs="Garamond"/>
          <w:color w:val="000000"/>
          <w:sz w:val="24"/>
          <w:szCs w:val="24"/>
          <w:vertAlign w:val="superscript"/>
        </w:rPr>
        <w:footnoteReference w:id="380"/>
      </w:r>
    </w:p>
    <w:p w14:paraId="7ECF9EEE" w14:textId="77777777" w:rsidR="00101E81" w:rsidRDefault="00101E81" w:rsidP="00101E81">
      <w:pPr>
        <w:widowControl w:val="0"/>
        <w:pBdr>
          <w:top w:val="nil"/>
          <w:left w:val="nil"/>
          <w:bottom w:val="nil"/>
          <w:right w:val="nil"/>
          <w:between w:val="nil"/>
        </w:pBdr>
        <w:ind w:left="850" w:right="850"/>
        <w:jc w:val="both"/>
        <w:rPr>
          <w:color w:val="000000"/>
        </w:rPr>
      </w:pPr>
    </w:p>
    <w:p w14:paraId="7E10FB74" w14:textId="60F3748D" w:rsidR="00101E81" w:rsidRPr="008468BA" w:rsidRDefault="00101E81" w:rsidP="00604053">
      <w:pPr>
        <w:widowControl w:val="0"/>
        <w:pBdr>
          <w:top w:val="nil"/>
          <w:left w:val="nil"/>
          <w:bottom w:val="nil"/>
          <w:right w:val="nil"/>
          <w:between w:val="nil"/>
        </w:pBdr>
        <w:spacing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Spahr is often critical of ‘identity poetry’ for the reason that ‘poetry that explores individual and personal identity… often becomes exemplary of that sticky mess of privatisation and nationalism’</w:t>
      </w:r>
      <w:r>
        <w:rPr>
          <w:rFonts w:ascii="Garamond" w:eastAsia="Garamond" w:hAnsi="Garamond" w:cs="Garamond"/>
          <w:color w:val="000000"/>
          <w:sz w:val="24"/>
          <w:szCs w:val="24"/>
          <w:vertAlign w:val="superscript"/>
        </w:rPr>
        <w:footnoteReference w:id="381"/>
      </w:r>
      <w:r>
        <w:rPr>
          <w:rFonts w:ascii="Garamond" w:eastAsia="Garamond" w:hAnsi="Garamond" w:cs="Garamond"/>
          <w:color w:val="000000"/>
          <w:sz w:val="24"/>
          <w:szCs w:val="24"/>
        </w:rPr>
        <w:t>- the implication being that by this time, in any field of work, (even as a poet and lecturer like Spahr) it is likely that worker’s identities have become complicit with the demands of the free market. In universities, for instance, the imposition of tuition fees in the late 1990s has led to students becoming more aligned with consumers, and with education commodified and graded accordingly for market competition.  Instead Spahr favours what she deems ‘movement poetry’ (‘poetry with ties to antinational activism’)</w:t>
      </w:r>
      <w:r>
        <w:rPr>
          <w:rFonts w:ascii="Garamond" w:eastAsia="Garamond" w:hAnsi="Garamond" w:cs="Garamond"/>
          <w:color w:val="000000"/>
          <w:sz w:val="24"/>
          <w:szCs w:val="24"/>
          <w:vertAlign w:val="superscript"/>
        </w:rPr>
        <w:footnoteReference w:id="382"/>
      </w:r>
      <w:r>
        <w:rPr>
          <w:rFonts w:ascii="Garamond" w:eastAsia="Garamond" w:hAnsi="Garamond" w:cs="Garamond"/>
          <w:color w:val="000000"/>
          <w:sz w:val="24"/>
          <w:szCs w:val="24"/>
        </w:rPr>
        <w:t xml:space="preserve">. I would argue, in fact, that dissecting the motives, concerns and influences that constitute the space of her identity is the defining drive in her understanding of her involvement in the movement, and </w:t>
      </w:r>
      <w:r w:rsidRPr="008468BA">
        <w:rPr>
          <w:rFonts w:ascii="Garamond" w:eastAsia="Garamond" w:hAnsi="Garamond" w:cs="Garamond"/>
          <w:color w:val="000000"/>
          <w:sz w:val="24"/>
          <w:szCs w:val="24"/>
        </w:rPr>
        <w:t>also in its failure into what she calls ‘non-revolution’.</w:t>
      </w:r>
      <w:r>
        <w:rPr>
          <w:rFonts w:ascii="Garamond" w:eastAsia="Garamond" w:hAnsi="Garamond" w:cs="Garamond"/>
          <w:color w:val="000000"/>
          <w:sz w:val="24"/>
          <w:szCs w:val="24"/>
        </w:rPr>
        <w:t xml:space="preserve"> However, amongst the protesters, her depiction of her body does not focus on any racial or ‘institutional’ concept of </w:t>
      </w:r>
      <w:proofErr w:type="gramStart"/>
      <w:r>
        <w:rPr>
          <w:rFonts w:ascii="Garamond" w:eastAsia="Garamond" w:hAnsi="Garamond" w:cs="Garamond"/>
          <w:color w:val="000000"/>
          <w:sz w:val="24"/>
          <w:szCs w:val="24"/>
        </w:rPr>
        <w:t>identity,</w:t>
      </w:r>
      <w:r w:rsidR="00D1417B">
        <w:rPr>
          <w:rFonts w:ascii="Garamond" w:eastAsia="Garamond" w:hAnsi="Garamond" w:cs="Garamond"/>
          <w:color w:val="000000"/>
          <w:sz w:val="24"/>
          <w:szCs w:val="24"/>
        </w:rPr>
        <w:t xml:space="preserve"> </w:t>
      </w:r>
      <w:r>
        <w:rPr>
          <w:rFonts w:ascii="Garamond" w:eastAsia="Garamond" w:hAnsi="Garamond" w:cs="Garamond"/>
          <w:color w:val="000000"/>
          <w:sz w:val="24"/>
          <w:szCs w:val="24"/>
        </w:rPr>
        <w:t>but</w:t>
      </w:r>
      <w:proofErr w:type="gramEnd"/>
      <w:r>
        <w:rPr>
          <w:rFonts w:ascii="Garamond" w:eastAsia="Garamond" w:hAnsi="Garamond" w:cs="Garamond"/>
          <w:color w:val="000000"/>
          <w:sz w:val="24"/>
          <w:szCs w:val="24"/>
        </w:rPr>
        <w:t xml:space="preserve"> serves to act as a glyph by which the hostile interventions of capitalist interest can be mapped. </w:t>
      </w:r>
      <w:r>
        <w:rPr>
          <w:rFonts w:ascii="Garamond" w:eastAsia="Garamond" w:hAnsi="Garamond" w:cs="Garamond"/>
          <w:i/>
          <w:iCs/>
          <w:color w:val="000000"/>
          <w:sz w:val="24"/>
          <w:szCs w:val="24"/>
        </w:rPr>
        <w:t xml:space="preserve">That Winter the Wolf </w:t>
      </w:r>
      <w:r w:rsidRPr="00573438">
        <w:rPr>
          <w:rFonts w:ascii="Garamond" w:eastAsia="Garamond" w:hAnsi="Garamond" w:cs="Garamond"/>
          <w:i/>
          <w:iCs/>
          <w:color w:val="000000"/>
          <w:sz w:val="24"/>
          <w:szCs w:val="24"/>
        </w:rPr>
        <w:t>Came</w:t>
      </w:r>
      <w:r>
        <w:rPr>
          <w:rFonts w:ascii="Garamond" w:eastAsia="Garamond" w:hAnsi="Garamond" w:cs="Garamond"/>
          <w:color w:val="000000"/>
          <w:sz w:val="24"/>
          <w:szCs w:val="24"/>
        </w:rPr>
        <w:t xml:space="preserve"> gives lengthy accounts of the street occupations, marches and of the Occupy protest in Oakland. </w:t>
      </w:r>
      <w:r w:rsidRPr="00573438">
        <w:rPr>
          <w:rFonts w:ascii="Garamond" w:eastAsia="Garamond" w:hAnsi="Garamond" w:cs="Garamond"/>
          <w:color w:val="000000"/>
          <w:sz w:val="24"/>
          <w:szCs w:val="24"/>
        </w:rPr>
        <w:t>She</w:t>
      </w:r>
      <w:r>
        <w:rPr>
          <w:rFonts w:ascii="Garamond" w:eastAsia="Garamond" w:hAnsi="Garamond" w:cs="Garamond"/>
          <w:color w:val="000000"/>
          <w:sz w:val="24"/>
          <w:szCs w:val="24"/>
        </w:rPr>
        <w:t xml:space="preserve"> insists that her body is:</w:t>
      </w:r>
    </w:p>
    <w:p w14:paraId="6C8BA007" w14:textId="77777777" w:rsidR="00101E81" w:rsidRDefault="00101E81" w:rsidP="00101E81">
      <w:pPr>
        <w:widowControl w:val="0"/>
        <w:pBdr>
          <w:top w:val="nil"/>
          <w:left w:val="nil"/>
          <w:bottom w:val="nil"/>
          <w:right w:val="nil"/>
          <w:between w:val="nil"/>
        </w:pBdr>
        <w:ind w:left="850" w:right="850"/>
        <w:jc w:val="both"/>
        <w:rPr>
          <w:color w:val="000000"/>
        </w:rPr>
      </w:pPr>
      <w:r>
        <w:rPr>
          <w:rFonts w:ascii="Garamond" w:eastAsia="Garamond" w:hAnsi="Garamond" w:cs="Garamond"/>
          <w:color w:val="000000"/>
        </w:rPr>
        <w:t xml:space="preserve">unremarkable, not at all singular, as I walk up to join these other bodies, and it remains unremarkable, not at all singular, as it walks with others, takes off into the street when others do, usually after someone yells block up block up into a megaphone. Then we walk together and yet unevenly out into the street, darkly clad because the </w:t>
      </w:r>
      <w:proofErr w:type="spellStart"/>
      <w:r>
        <w:rPr>
          <w:rFonts w:ascii="Garamond" w:eastAsia="Garamond" w:hAnsi="Garamond" w:cs="Garamond"/>
          <w:color w:val="000000"/>
        </w:rPr>
        <w:t>facebook</w:t>
      </w:r>
      <w:proofErr w:type="spellEnd"/>
      <w:r>
        <w:rPr>
          <w:rFonts w:ascii="Garamond" w:eastAsia="Garamond" w:hAnsi="Garamond" w:cs="Garamond"/>
          <w:color w:val="000000"/>
        </w:rPr>
        <w:t xml:space="preserve"> invitation said to wear black...</w:t>
      </w:r>
      <w:r>
        <w:rPr>
          <w:rFonts w:ascii="Garamond" w:eastAsia="Garamond" w:hAnsi="Garamond" w:cs="Garamond"/>
          <w:color w:val="000000"/>
          <w:sz w:val="24"/>
          <w:szCs w:val="24"/>
          <w:vertAlign w:val="superscript"/>
        </w:rPr>
        <w:footnoteReference w:id="383"/>
      </w:r>
      <w:r>
        <w:rPr>
          <w:rFonts w:ascii="Garamond" w:eastAsia="Garamond" w:hAnsi="Garamond" w:cs="Garamond"/>
          <w:color w:val="000000"/>
          <w:sz w:val="24"/>
          <w:szCs w:val="24"/>
        </w:rPr>
        <w:t xml:space="preserve">    </w:t>
      </w:r>
    </w:p>
    <w:p w14:paraId="4387155E" w14:textId="77777777" w:rsidR="00101E81" w:rsidRDefault="00101E81" w:rsidP="00101E81">
      <w:pPr>
        <w:widowControl w:val="0"/>
        <w:pBdr>
          <w:top w:val="nil"/>
          <w:left w:val="nil"/>
          <w:bottom w:val="nil"/>
          <w:right w:val="nil"/>
          <w:between w:val="nil"/>
        </w:pBdr>
        <w:jc w:val="both"/>
        <w:rPr>
          <w:rFonts w:ascii="Garamond" w:eastAsia="Garamond" w:hAnsi="Garamond" w:cs="Garamond"/>
          <w:color w:val="000000"/>
          <w:sz w:val="24"/>
          <w:szCs w:val="24"/>
        </w:rPr>
      </w:pPr>
    </w:p>
    <w:p w14:paraId="304B957C" w14:textId="77777777" w:rsidR="00101E81" w:rsidRDefault="00101E81" w:rsidP="00604053">
      <w:pPr>
        <w:widowControl w:val="0"/>
        <w:pBdr>
          <w:top w:val="nil"/>
          <w:left w:val="nil"/>
          <w:bottom w:val="nil"/>
          <w:right w:val="nil"/>
          <w:between w:val="nil"/>
        </w:pBdr>
        <w:spacing w:line="480" w:lineRule="auto"/>
        <w:jc w:val="both"/>
        <w:rPr>
          <w:color w:val="000000"/>
        </w:rPr>
      </w:pPr>
      <w:r>
        <w:rPr>
          <w:rFonts w:ascii="Garamond" w:eastAsia="Garamond" w:hAnsi="Garamond" w:cs="Garamond"/>
          <w:color w:val="000000"/>
          <w:sz w:val="24"/>
          <w:szCs w:val="24"/>
        </w:rPr>
        <w:t xml:space="preserve">Spahr seeks to define </w:t>
      </w:r>
      <w:r>
        <w:rPr>
          <w:rFonts w:ascii="Garamond" w:eastAsia="Garamond" w:hAnsi="Garamond" w:cs="Garamond"/>
          <w:i/>
          <w:color w:val="000000"/>
          <w:sz w:val="24"/>
          <w:szCs w:val="24"/>
        </w:rPr>
        <w:t>the</w:t>
      </w:r>
      <w:r>
        <w:rPr>
          <w:rFonts w:ascii="Garamond" w:eastAsia="Garamond" w:hAnsi="Garamond" w:cs="Garamond"/>
          <w:color w:val="000000"/>
          <w:sz w:val="24"/>
          <w:szCs w:val="24"/>
        </w:rPr>
        <w:t xml:space="preserve"> movement through </w:t>
      </w:r>
      <w:r>
        <w:rPr>
          <w:rFonts w:ascii="Garamond" w:eastAsia="Garamond" w:hAnsi="Garamond" w:cs="Garamond"/>
          <w:i/>
          <w:color w:val="000000"/>
          <w:sz w:val="24"/>
          <w:szCs w:val="24"/>
        </w:rPr>
        <w:t>its</w:t>
      </w:r>
      <w:r>
        <w:rPr>
          <w:rFonts w:ascii="Garamond" w:eastAsia="Garamond" w:hAnsi="Garamond" w:cs="Garamond"/>
          <w:color w:val="000000"/>
          <w:sz w:val="24"/>
          <w:szCs w:val="24"/>
        </w:rPr>
        <w:t xml:space="preserve"> movement, its physical movement: uneven (she admits that she never stayed overnight), yet together; temporarily affecting and modifying the layout of the city in roadblocks and camps, and yet anonymous beside the sweeping might of state interventions which will act to prevent it. It is a delineation which, again, recalls the picket lines of the 1984-5 miners’ strike in the United Kingdom, and yet the identities therein and no longer quite so ideologically coherent and diametrically opposed.  The Occupy movement is made up of bodies which are each equally, and so paradoxically, identified in their complicity in the machinations of the oil trade: in the importance of foodstuffs, in travel, in the manufacturing of clothing, in countless ways. And so Spahr begins: </w:t>
      </w:r>
    </w:p>
    <w:p w14:paraId="5EB283D2" w14:textId="77777777" w:rsidR="00101E81" w:rsidRDefault="00101E81" w:rsidP="00101E81">
      <w:pPr>
        <w:widowControl w:val="0"/>
        <w:pBdr>
          <w:top w:val="nil"/>
          <w:left w:val="nil"/>
          <w:bottom w:val="nil"/>
          <w:right w:val="nil"/>
          <w:between w:val="nil"/>
        </w:pBdr>
        <w:ind w:left="850" w:right="850"/>
        <w:jc w:val="both"/>
        <w:rPr>
          <w:rFonts w:ascii="Garamond" w:eastAsia="Garamond" w:hAnsi="Garamond" w:cs="Garamond"/>
          <w:color w:val="000000"/>
        </w:rPr>
      </w:pPr>
      <w:r>
        <w:rPr>
          <w:rFonts w:ascii="Garamond" w:eastAsia="Garamond" w:hAnsi="Garamond" w:cs="Garamond"/>
          <w:color w:val="000000"/>
        </w:rPr>
        <w:t>...writing a poem about oil extraction in iambic pentameter because Cara emails me and asks me this: ‘how can we, as poets, take care of ourselves, our creative work, and the larger planetary body on which we depend?’ She says she wants to ‘call attention to the material life of the artist, as person, who, in addition to being creator/ conspirator to a body of work, possesses a physical body, and real financial, medical and social needs.</w:t>
      </w:r>
      <w:r>
        <w:rPr>
          <w:rFonts w:ascii="Garamond" w:eastAsia="Garamond" w:hAnsi="Garamond" w:cs="Garamond"/>
          <w:color w:val="000000"/>
          <w:sz w:val="24"/>
          <w:szCs w:val="24"/>
          <w:vertAlign w:val="superscript"/>
        </w:rPr>
        <w:footnoteReference w:id="384"/>
      </w:r>
    </w:p>
    <w:p w14:paraId="0177FDF6" w14:textId="77777777" w:rsidR="00101E81" w:rsidRDefault="00101E81" w:rsidP="00101E81">
      <w:pPr>
        <w:widowControl w:val="0"/>
        <w:pBdr>
          <w:top w:val="nil"/>
          <w:left w:val="nil"/>
          <w:bottom w:val="nil"/>
          <w:right w:val="nil"/>
          <w:between w:val="nil"/>
        </w:pBdr>
        <w:ind w:left="360" w:right="360"/>
        <w:jc w:val="both"/>
        <w:rPr>
          <w:color w:val="000000"/>
        </w:rPr>
      </w:pPr>
    </w:p>
    <w:p w14:paraId="735684B4" w14:textId="77777777" w:rsidR="00101E81" w:rsidRDefault="00101E81" w:rsidP="00604053">
      <w:pPr>
        <w:widowControl w:val="0"/>
        <w:pBdr>
          <w:top w:val="nil"/>
          <w:left w:val="nil"/>
          <w:bottom w:val="nil"/>
          <w:right w:val="nil"/>
          <w:between w:val="nil"/>
        </w:pBdr>
        <w:spacing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One strategy that arises from this focus of the physical negotiation of creatures and the world through movement is what we may see as the evolutionary concept of analogies in order to claim biologically and culturally- inherited territories where revolution may occur. Within biology, analogous structures are similar features present in species of different lineages; features that have a similar form or function but were not present in the last common ancestor of those groups. One example of this ‘convergent evolution’</w:t>
      </w:r>
      <w:r>
        <w:rPr>
          <w:rStyle w:val="FootnoteReference"/>
          <w:rFonts w:ascii="Garamond" w:eastAsia="Garamond" w:hAnsi="Garamond" w:cs="Garamond"/>
          <w:color w:val="000000"/>
          <w:sz w:val="24"/>
          <w:szCs w:val="24"/>
        </w:rPr>
        <w:footnoteReference w:id="385"/>
      </w:r>
      <w:r>
        <w:rPr>
          <w:rFonts w:ascii="Garamond" w:eastAsia="Garamond" w:hAnsi="Garamond" w:cs="Garamond"/>
          <w:color w:val="000000"/>
          <w:sz w:val="24"/>
          <w:szCs w:val="24"/>
        </w:rPr>
        <w:t xml:space="preserve"> is that bats and insects both share the analogous structure of flight. In creating </w:t>
      </w:r>
      <w:r>
        <w:rPr>
          <w:rFonts w:ascii="Garamond" w:eastAsia="Garamond" w:hAnsi="Garamond" w:cs="Garamond"/>
          <w:i/>
          <w:color w:val="000000"/>
          <w:sz w:val="24"/>
          <w:szCs w:val="24"/>
        </w:rPr>
        <w:t>analogous</w:t>
      </w:r>
      <w:r>
        <w:rPr>
          <w:rFonts w:ascii="Garamond" w:eastAsia="Garamond" w:hAnsi="Garamond" w:cs="Garamond"/>
          <w:color w:val="000000"/>
          <w:sz w:val="24"/>
          <w:szCs w:val="24"/>
        </w:rPr>
        <w:t xml:space="preserve"> structures, linked with the anaphoric phrase ‘Just as…’,</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 xml:space="preserve">she aligns the signifying capacities of the acts of riot police, migrating Brent Geese, and country and western singers. The poem opens with the Brent Geese who: ‘fly in long wavering lines on their </w:t>
      </w:r>
      <w:r>
        <w:rPr>
          <w:rFonts w:ascii="Garamond" w:eastAsia="Garamond" w:hAnsi="Garamond" w:cs="Garamond"/>
          <w:color w:val="000000"/>
          <w:sz w:val="24"/>
          <w:szCs w:val="24"/>
        </w:rPr>
        <w:lastRenderedPageBreak/>
        <w:t>migrations… They learn the map from their parents, or through culture rather than genetics.’</w:t>
      </w:r>
      <w:r>
        <w:rPr>
          <w:rFonts w:ascii="Garamond" w:eastAsia="Garamond" w:hAnsi="Garamond" w:cs="Garamond"/>
          <w:color w:val="000000"/>
          <w:sz w:val="24"/>
          <w:szCs w:val="24"/>
          <w:vertAlign w:val="superscript"/>
        </w:rPr>
        <w:footnoteReference w:id="386"/>
      </w:r>
      <w:r>
        <w:rPr>
          <w:rFonts w:ascii="Garamond" w:eastAsia="Garamond" w:hAnsi="Garamond" w:cs="Garamond"/>
          <w:color w:val="000000"/>
          <w:sz w:val="24"/>
          <w:szCs w:val="24"/>
        </w:rPr>
        <w:t xml:space="preserve"> Spahr offers the success of the bird, which ‘fattens’ and breeds autonomously through hostile landscapes in the Arctic, Greenland and Western Siberia as both being both culturally and naturally derived, a map that is both the inheritance of intergenerational decisions and object reality of seasonal patterns of climate. To continue this analogy to the area of my data, it is paramount that inter-generational learning continues through the narratives of the strike years- it is in these narratives that the maps and routes to lost communities and identities, no longer extant in territory, may survive and again flourish.  </w:t>
      </w:r>
    </w:p>
    <w:p w14:paraId="592DF263" w14:textId="4398B1D7" w:rsidR="00101E81" w:rsidRDefault="00101E81" w:rsidP="00604053">
      <w:pPr>
        <w:widowControl w:val="0"/>
        <w:pBdr>
          <w:top w:val="nil"/>
          <w:left w:val="nil"/>
          <w:bottom w:val="nil"/>
          <w:right w:val="nil"/>
          <w:between w:val="nil"/>
        </w:pBdr>
        <w:spacing w:line="480" w:lineRule="auto"/>
        <w:jc w:val="both"/>
        <w:rPr>
          <w:color w:val="000000"/>
        </w:rPr>
      </w:pPr>
      <w:r>
        <w:rPr>
          <w:rFonts w:ascii="Garamond" w:eastAsia="Garamond" w:hAnsi="Garamond" w:cs="Garamond"/>
          <w:color w:val="000000"/>
          <w:sz w:val="24"/>
          <w:szCs w:val="24"/>
        </w:rPr>
        <w:t>However, any claim to culture as having the capacity to harness natural patterns of the Earth, such as weather, is problematic in the age of global warming as Fisher notes: ‘Capitalist realism insists on treating mental health as if it were a natural fact, like weather (but, then again, weather is no longer a natural fact so much as a political-economic effect).’</w:t>
      </w:r>
      <w:r>
        <w:rPr>
          <w:rFonts w:ascii="Garamond" w:eastAsia="Garamond" w:hAnsi="Garamond" w:cs="Garamond"/>
          <w:color w:val="000000"/>
          <w:sz w:val="24"/>
          <w:szCs w:val="24"/>
          <w:vertAlign w:val="superscript"/>
        </w:rPr>
        <w:footnoteReference w:id="387"/>
      </w:r>
      <w:r>
        <w:rPr>
          <w:rFonts w:ascii="Garamond" w:eastAsia="Garamond" w:hAnsi="Garamond" w:cs="Garamond"/>
          <w:color w:val="000000"/>
          <w:sz w:val="24"/>
          <w:szCs w:val="24"/>
        </w:rPr>
        <w:t xml:space="preserve"> For Spahr, the presentation of the loss of stabilities in the inner mental, emotional and the outer, natural worlds represents a wider ‘time of loss’. Capitalism’s hostile consumption of the materials of the environment, what Fisher calls the ‘fantasy structure’ that ‘the earth itself is merely a husk which capital can at a certain point slough off like a used skin, and that every problem can be solved by the market’ is itself enacted by the juxtaposed analogy of the riot police who come to ‘clean’ the city square:</w:t>
      </w:r>
    </w:p>
    <w:p w14:paraId="52B8B53A" w14:textId="77777777" w:rsidR="00101E81" w:rsidRDefault="00101E81" w:rsidP="00101E81">
      <w:pPr>
        <w:widowControl w:val="0"/>
        <w:pBdr>
          <w:top w:val="nil"/>
          <w:left w:val="nil"/>
          <w:bottom w:val="nil"/>
          <w:right w:val="nil"/>
          <w:between w:val="nil"/>
        </w:pBdr>
        <w:ind w:left="850" w:right="850"/>
        <w:jc w:val="both"/>
        <w:rPr>
          <w:rFonts w:ascii="Garamond" w:eastAsia="Garamond" w:hAnsi="Garamond" w:cs="Garamond"/>
          <w:color w:val="000000"/>
        </w:rPr>
      </w:pPr>
      <w:r>
        <w:rPr>
          <w:rFonts w:ascii="Garamond" w:eastAsia="Garamond" w:hAnsi="Garamond" w:cs="Garamond"/>
          <w:color w:val="000000"/>
        </w:rPr>
        <w:t xml:space="preserve">all that is there is the police and the debris and the police deal with the debris. They push over </w:t>
      </w:r>
      <w:proofErr w:type="gramStart"/>
      <w:r>
        <w:rPr>
          <w:rFonts w:ascii="Garamond" w:eastAsia="Garamond" w:hAnsi="Garamond" w:cs="Garamond"/>
          <w:color w:val="000000"/>
        </w:rPr>
        <w:t>book-shelves</w:t>
      </w:r>
      <w:proofErr w:type="gramEnd"/>
      <w:r>
        <w:rPr>
          <w:rFonts w:ascii="Garamond" w:eastAsia="Garamond" w:hAnsi="Garamond" w:cs="Garamond"/>
          <w:color w:val="000000"/>
        </w:rPr>
        <w:t xml:space="preserve">, open up boxes and look inside, tear into tents awkwardly, the poles springing. They are only there to see if any humans remain. Tomorrow the bulldozers will push the debris into big piles and load it into trucks. The police wear white helmets and short sleeves under their </w:t>
      </w:r>
      <w:proofErr w:type="spellStart"/>
      <w:r>
        <w:rPr>
          <w:rFonts w:ascii="Garamond" w:eastAsia="Garamond" w:hAnsi="Garamond" w:cs="Garamond"/>
          <w:color w:val="000000"/>
        </w:rPr>
        <w:t>kevlar</w:t>
      </w:r>
      <w:proofErr w:type="spellEnd"/>
      <w:r>
        <w:rPr>
          <w:rFonts w:ascii="Garamond" w:eastAsia="Garamond" w:hAnsi="Garamond" w:cs="Garamond"/>
          <w:color w:val="000000"/>
        </w:rPr>
        <w:t xml:space="preserve"> vests.</w:t>
      </w:r>
      <w:r>
        <w:rPr>
          <w:rFonts w:ascii="Garamond" w:eastAsia="Garamond" w:hAnsi="Garamond" w:cs="Garamond"/>
          <w:color w:val="000000"/>
          <w:sz w:val="23"/>
          <w:szCs w:val="23"/>
          <w:vertAlign w:val="superscript"/>
        </w:rPr>
        <w:footnoteReference w:id="388"/>
      </w:r>
    </w:p>
    <w:p w14:paraId="130D562D" w14:textId="77777777" w:rsidR="00101E81" w:rsidRDefault="00101E81" w:rsidP="00101E81">
      <w:pPr>
        <w:widowControl w:val="0"/>
        <w:pBdr>
          <w:top w:val="nil"/>
          <w:left w:val="nil"/>
          <w:bottom w:val="nil"/>
          <w:right w:val="nil"/>
          <w:between w:val="nil"/>
        </w:pBdr>
        <w:ind w:left="850" w:right="850"/>
        <w:jc w:val="both"/>
        <w:rPr>
          <w:color w:val="000000"/>
        </w:rPr>
      </w:pPr>
    </w:p>
    <w:p w14:paraId="01AFC99A" w14:textId="77777777" w:rsidR="00101E81" w:rsidRDefault="00101E81" w:rsidP="00604053">
      <w:pPr>
        <w:widowControl w:val="0"/>
        <w:pBdr>
          <w:top w:val="nil"/>
          <w:left w:val="nil"/>
          <w:bottom w:val="nil"/>
          <w:right w:val="nil"/>
          <w:between w:val="nil"/>
        </w:pBdr>
        <w:spacing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police here, are given the analogous gait of scavenging gulls, clumsily categorising that of value (defined here as the living who would impede the use of a bulldozer) in designating whether </w:t>
      </w:r>
      <w:r>
        <w:rPr>
          <w:rFonts w:ascii="Garamond" w:eastAsia="Garamond" w:hAnsi="Garamond" w:cs="Garamond"/>
          <w:color w:val="000000"/>
          <w:sz w:val="24"/>
          <w:szCs w:val="24"/>
        </w:rPr>
        <w:lastRenderedPageBreak/>
        <w:t xml:space="preserve">‘humans remain’ (only one remove from ‘human remains’). Little remains of the humans enacting the cleaning of the square as they are reduced to obscure metonymy under their protective shells of their equipment: helmets, Kevlar, and the ghostly directing forearm left </w:t>
      </w:r>
      <w:proofErr w:type="spellStart"/>
      <w:r>
        <w:rPr>
          <w:rFonts w:ascii="Garamond" w:eastAsia="Garamond" w:hAnsi="Garamond" w:cs="Garamond"/>
          <w:color w:val="000000"/>
          <w:sz w:val="24"/>
          <w:szCs w:val="24"/>
        </w:rPr>
        <w:t>unrendered</w:t>
      </w:r>
      <w:proofErr w:type="spellEnd"/>
      <w:r>
        <w:rPr>
          <w:rFonts w:ascii="Garamond" w:eastAsia="Garamond" w:hAnsi="Garamond" w:cs="Garamond"/>
          <w:color w:val="000000"/>
          <w:sz w:val="24"/>
          <w:szCs w:val="24"/>
        </w:rPr>
        <w:t xml:space="preserve"> by the short sleeves included in the description.  </w:t>
      </w:r>
    </w:p>
    <w:p w14:paraId="4FD5D6D6" w14:textId="77777777" w:rsidR="00101E81" w:rsidRDefault="00101E81" w:rsidP="00604053">
      <w:pPr>
        <w:widowControl w:val="0"/>
        <w:pBdr>
          <w:top w:val="nil"/>
          <w:left w:val="nil"/>
          <w:bottom w:val="nil"/>
          <w:right w:val="nil"/>
          <w:between w:val="nil"/>
        </w:pBdr>
        <w:spacing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In immediate juxtaposition, Spahr analogises the Brent Geese:</w:t>
      </w:r>
    </w:p>
    <w:p w14:paraId="599FAAEE" w14:textId="77777777" w:rsidR="00101E81" w:rsidRDefault="00101E81" w:rsidP="00101E81">
      <w:pPr>
        <w:widowControl w:val="0"/>
        <w:pBdr>
          <w:top w:val="nil"/>
          <w:left w:val="nil"/>
          <w:bottom w:val="nil"/>
          <w:right w:val="nil"/>
          <w:between w:val="nil"/>
        </w:pBdr>
        <w:ind w:left="850" w:right="850"/>
        <w:jc w:val="both"/>
        <w:rPr>
          <w:rFonts w:ascii="Garamond" w:eastAsia="Garamond" w:hAnsi="Garamond" w:cs="Garamond"/>
          <w:color w:val="000000"/>
        </w:rPr>
      </w:pPr>
      <w:r>
        <w:rPr>
          <w:rFonts w:ascii="Garamond" w:eastAsia="Garamond" w:hAnsi="Garamond" w:cs="Garamond"/>
          <w:color w:val="000000"/>
        </w:rPr>
        <w:t xml:space="preserve">For many </w:t>
      </w:r>
      <w:proofErr w:type="gramStart"/>
      <w:r>
        <w:rPr>
          <w:rFonts w:ascii="Garamond" w:eastAsia="Garamond" w:hAnsi="Garamond" w:cs="Garamond"/>
          <w:color w:val="000000"/>
        </w:rPr>
        <w:t>years</w:t>
      </w:r>
      <w:proofErr w:type="gramEnd"/>
      <w:r>
        <w:rPr>
          <w:rFonts w:ascii="Garamond" w:eastAsia="Garamond" w:hAnsi="Garamond" w:cs="Garamond"/>
          <w:color w:val="000000"/>
        </w:rPr>
        <w:t xml:space="preserve"> the Brent geese ate eelgrass, but once the eelgrass was gone to the wasting disease and the estuaries filled, they moved inland to agricultural lands and began eating grasses and winter-sown cereals. The Brent geese are social, adaptable. They fly around together, learning from each other, even as these groups are often unstable, changing from season to season.</w:t>
      </w:r>
      <w:r>
        <w:rPr>
          <w:rFonts w:ascii="Garamond" w:eastAsia="Garamond" w:hAnsi="Garamond" w:cs="Garamond"/>
          <w:color w:val="000000"/>
          <w:sz w:val="23"/>
          <w:szCs w:val="23"/>
          <w:vertAlign w:val="superscript"/>
        </w:rPr>
        <w:footnoteReference w:id="389"/>
      </w:r>
    </w:p>
    <w:p w14:paraId="5D6D5F79" w14:textId="77777777" w:rsidR="00101E81" w:rsidRDefault="00101E81" w:rsidP="00101E81">
      <w:pPr>
        <w:widowControl w:val="0"/>
        <w:pBdr>
          <w:top w:val="nil"/>
          <w:left w:val="nil"/>
          <w:bottom w:val="nil"/>
          <w:right w:val="nil"/>
          <w:between w:val="nil"/>
        </w:pBdr>
        <w:ind w:left="850" w:right="850"/>
        <w:jc w:val="both"/>
        <w:rPr>
          <w:color w:val="000000"/>
        </w:rPr>
      </w:pPr>
    </w:p>
    <w:p w14:paraId="47F49E31" w14:textId="77777777" w:rsidR="00101E81" w:rsidRDefault="00101E81" w:rsidP="00604053">
      <w:pPr>
        <w:widowControl w:val="0"/>
        <w:pBdr>
          <w:top w:val="nil"/>
          <w:left w:val="nil"/>
          <w:bottom w:val="nil"/>
          <w:right w:val="nil"/>
          <w:between w:val="nil"/>
        </w:pBdr>
        <w:spacing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The Brent geese seem to offer a response to a newly hostile environment which has the inevitability of the lineage of evolution: with the loss of their land to pollution, they learn new routes, new maps to prosperity, even though their groups flux and flow over time. The riot police, similarly, offer the embodiment of the cultural lineage of capitalism. They sweep the debris free for the third time, their unity incarnated in hostile, protective uniform, with the inevitability not of nature or evolution, but towards the fulfilment of capitalism’s fantastical and perpetual strive to expansion. Spahr’s route out of the hostile environments of neoliberalism are thus the spur towards collective identity through patterns of refrains and song:  </w:t>
      </w:r>
    </w:p>
    <w:p w14:paraId="0E659399" w14:textId="77777777" w:rsidR="00101E81" w:rsidRPr="00501BD4" w:rsidRDefault="00101E81" w:rsidP="00101E81">
      <w:pPr>
        <w:autoSpaceDE w:val="0"/>
        <w:autoSpaceDN w:val="0"/>
        <w:adjustRightInd w:val="0"/>
        <w:spacing w:after="0" w:line="240" w:lineRule="auto"/>
        <w:ind w:left="850" w:right="850"/>
        <w:rPr>
          <w:rFonts w:ascii="Garamond" w:hAnsi="Garamond" w:cs="ElectraLH-Regular"/>
        </w:rPr>
      </w:pPr>
      <w:r w:rsidRPr="00501BD4">
        <w:rPr>
          <w:rFonts w:ascii="Garamond" w:hAnsi="Garamond" w:cs="ElectraLH-Regular"/>
        </w:rPr>
        <w:t>The women and the women-identified of 1789 and 1871 and 1917 and</w:t>
      </w:r>
    </w:p>
    <w:p w14:paraId="69DC073B" w14:textId="77777777" w:rsidR="00101E81" w:rsidRPr="00501BD4" w:rsidRDefault="00101E81" w:rsidP="00101E81">
      <w:pPr>
        <w:autoSpaceDE w:val="0"/>
        <w:autoSpaceDN w:val="0"/>
        <w:adjustRightInd w:val="0"/>
        <w:spacing w:after="0" w:line="240" w:lineRule="auto"/>
        <w:ind w:left="850" w:right="850"/>
        <w:rPr>
          <w:rFonts w:ascii="Garamond" w:hAnsi="Garamond" w:cs="ElectraLH-Regular"/>
        </w:rPr>
      </w:pPr>
      <w:r w:rsidRPr="00501BD4">
        <w:rPr>
          <w:rFonts w:ascii="Garamond" w:hAnsi="Garamond" w:cs="ElectraLH-Regular"/>
        </w:rPr>
        <w:t>1918 and 1929 and 1969.</w:t>
      </w:r>
    </w:p>
    <w:p w14:paraId="390E5A8B" w14:textId="77777777" w:rsidR="00101E81" w:rsidRPr="00501BD4" w:rsidRDefault="00101E81" w:rsidP="00101E81">
      <w:pPr>
        <w:autoSpaceDE w:val="0"/>
        <w:autoSpaceDN w:val="0"/>
        <w:adjustRightInd w:val="0"/>
        <w:spacing w:after="0" w:line="240" w:lineRule="auto"/>
        <w:ind w:left="850" w:right="850"/>
        <w:rPr>
          <w:rFonts w:ascii="Garamond" w:hAnsi="Garamond" w:cs="ElectraLH-Regular"/>
        </w:rPr>
      </w:pPr>
      <w:r w:rsidRPr="00501BD4">
        <w:rPr>
          <w:rFonts w:ascii="Garamond" w:hAnsi="Garamond" w:cs="ElectraLH-Regular"/>
        </w:rPr>
        <w:t xml:space="preserve">Sometimes they had just a drum and </w:t>
      </w:r>
      <w:proofErr w:type="spellStart"/>
      <w:r w:rsidRPr="00501BD4">
        <w:rPr>
          <w:rFonts w:ascii="Garamond" w:hAnsi="Garamond" w:cs="ElectraLH-Regular"/>
        </w:rPr>
        <w:t>churchbells</w:t>
      </w:r>
      <w:proofErr w:type="spellEnd"/>
      <w:r w:rsidRPr="00501BD4">
        <w:rPr>
          <w:rFonts w:ascii="Garamond" w:hAnsi="Garamond" w:cs="ElectraLH-Regular"/>
        </w:rPr>
        <w:t>, then kitchen blades,</w:t>
      </w:r>
    </w:p>
    <w:p w14:paraId="76B466DA" w14:textId="77777777" w:rsidR="00101E81" w:rsidRPr="00501BD4" w:rsidRDefault="00101E81" w:rsidP="00101E81">
      <w:pPr>
        <w:autoSpaceDE w:val="0"/>
        <w:autoSpaceDN w:val="0"/>
        <w:adjustRightInd w:val="0"/>
        <w:spacing w:after="0" w:line="240" w:lineRule="auto"/>
        <w:ind w:left="850" w:right="850"/>
        <w:rPr>
          <w:rFonts w:ascii="Garamond" w:hAnsi="Garamond" w:cs="ElectraLH-Regular"/>
        </w:rPr>
      </w:pPr>
      <w:r w:rsidRPr="00501BD4">
        <w:rPr>
          <w:rFonts w:ascii="Garamond" w:hAnsi="Garamond" w:cs="ElectraLH-Regular"/>
        </w:rPr>
        <w:t xml:space="preserve">and then suddenly ten </w:t>
      </w:r>
      <w:proofErr w:type="gramStart"/>
      <w:r w:rsidRPr="00501BD4">
        <w:rPr>
          <w:rFonts w:ascii="Garamond" w:hAnsi="Garamond" w:cs="ElectraLH-Regular"/>
        </w:rPr>
        <w:t>thousands</w:t>
      </w:r>
      <w:proofErr w:type="gramEnd"/>
      <w:r w:rsidRPr="00501BD4">
        <w:rPr>
          <w:rFonts w:ascii="Garamond" w:hAnsi="Garamond" w:cs="ElectraLH-Regular"/>
        </w:rPr>
        <w:t>.</w:t>
      </w:r>
    </w:p>
    <w:p w14:paraId="01DAA9AB" w14:textId="77777777" w:rsidR="00101E81" w:rsidRPr="00501BD4" w:rsidRDefault="00101E81" w:rsidP="00101E81">
      <w:pPr>
        <w:autoSpaceDE w:val="0"/>
        <w:autoSpaceDN w:val="0"/>
        <w:adjustRightInd w:val="0"/>
        <w:spacing w:after="0" w:line="240" w:lineRule="auto"/>
        <w:ind w:left="850" w:right="850"/>
        <w:rPr>
          <w:rFonts w:ascii="Garamond" w:hAnsi="Garamond" w:cs="ElectraLH-Regular"/>
        </w:rPr>
      </w:pPr>
      <w:r w:rsidRPr="00501BD4">
        <w:rPr>
          <w:rFonts w:ascii="Garamond" w:hAnsi="Garamond" w:cs="ElectraLH-Regular"/>
        </w:rPr>
        <w:t>Sometimes they began with stones and snowballs and then they turned</w:t>
      </w:r>
    </w:p>
    <w:p w14:paraId="3CABAAF6" w14:textId="77777777" w:rsidR="00101E81" w:rsidRPr="00501BD4" w:rsidRDefault="00101E81" w:rsidP="00101E81">
      <w:pPr>
        <w:autoSpaceDE w:val="0"/>
        <w:autoSpaceDN w:val="0"/>
        <w:adjustRightInd w:val="0"/>
        <w:spacing w:after="0" w:line="240" w:lineRule="auto"/>
        <w:ind w:left="850" w:right="850"/>
        <w:rPr>
          <w:rFonts w:ascii="Garamond" w:hAnsi="Garamond" w:cs="ElectraLH-Regular"/>
        </w:rPr>
      </w:pPr>
      <w:r w:rsidRPr="00501BD4">
        <w:rPr>
          <w:rFonts w:ascii="Garamond" w:hAnsi="Garamond" w:cs="ElectraLH-Regular"/>
        </w:rPr>
        <w:t>to attack police stations.</w:t>
      </w:r>
    </w:p>
    <w:p w14:paraId="20CA6ECC" w14:textId="77777777" w:rsidR="00101E81" w:rsidRPr="00501BD4" w:rsidRDefault="00101E81" w:rsidP="00101E81">
      <w:pPr>
        <w:autoSpaceDE w:val="0"/>
        <w:autoSpaceDN w:val="0"/>
        <w:adjustRightInd w:val="0"/>
        <w:spacing w:after="0" w:line="240" w:lineRule="auto"/>
        <w:ind w:left="850" w:right="850"/>
        <w:rPr>
          <w:rFonts w:ascii="Garamond" w:hAnsi="Garamond" w:cs="ElectraLH-Regular"/>
        </w:rPr>
      </w:pPr>
      <w:r w:rsidRPr="00501BD4">
        <w:rPr>
          <w:rFonts w:ascii="Garamond" w:hAnsi="Garamond" w:cs="ElectraLH-Regular"/>
        </w:rPr>
        <w:t>More.</w:t>
      </w:r>
    </w:p>
    <w:p w14:paraId="110940E9" w14:textId="77777777" w:rsidR="00101E81" w:rsidRPr="00501BD4" w:rsidRDefault="00101E81" w:rsidP="00101E81">
      <w:pPr>
        <w:autoSpaceDE w:val="0"/>
        <w:autoSpaceDN w:val="0"/>
        <w:adjustRightInd w:val="0"/>
        <w:spacing w:after="0" w:line="240" w:lineRule="auto"/>
        <w:ind w:left="850" w:right="850"/>
        <w:rPr>
          <w:rFonts w:ascii="Garamond" w:hAnsi="Garamond" w:cs="ElectraLH-Regular"/>
        </w:rPr>
      </w:pPr>
      <w:r w:rsidRPr="00501BD4">
        <w:rPr>
          <w:rFonts w:ascii="Garamond" w:hAnsi="Garamond" w:cs="ElectraLH-Regular"/>
        </w:rPr>
        <w:t>Always more.</w:t>
      </w:r>
    </w:p>
    <w:p w14:paraId="2B0BD1FC" w14:textId="77777777" w:rsidR="00101E81" w:rsidRPr="00501BD4" w:rsidRDefault="00101E81" w:rsidP="00101E81">
      <w:pPr>
        <w:autoSpaceDE w:val="0"/>
        <w:autoSpaceDN w:val="0"/>
        <w:adjustRightInd w:val="0"/>
        <w:spacing w:after="0" w:line="240" w:lineRule="auto"/>
        <w:ind w:left="850" w:right="850"/>
        <w:rPr>
          <w:rFonts w:ascii="Garamond" w:hAnsi="Garamond" w:cs="ElectraLH-Regular"/>
        </w:rPr>
      </w:pPr>
      <w:r w:rsidRPr="00501BD4">
        <w:rPr>
          <w:rFonts w:ascii="Garamond" w:hAnsi="Garamond" w:cs="ElectraLH-Regular"/>
        </w:rPr>
        <w:t>For more.</w:t>
      </w:r>
    </w:p>
    <w:p w14:paraId="7F8371E1" w14:textId="77777777" w:rsidR="00101E81" w:rsidRPr="00501BD4" w:rsidRDefault="00101E81" w:rsidP="00101E81">
      <w:pPr>
        <w:autoSpaceDE w:val="0"/>
        <w:autoSpaceDN w:val="0"/>
        <w:adjustRightInd w:val="0"/>
        <w:spacing w:after="0" w:line="240" w:lineRule="auto"/>
        <w:ind w:left="850" w:right="850"/>
        <w:rPr>
          <w:rFonts w:ascii="Garamond" w:hAnsi="Garamond" w:cs="ElectraLH-Regular"/>
        </w:rPr>
      </w:pPr>
      <w:r w:rsidRPr="00501BD4">
        <w:rPr>
          <w:rFonts w:ascii="Garamond" w:hAnsi="Garamond" w:cs="ElectraLH-Regular"/>
        </w:rPr>
        <w:t>Like how the white throated monkey does it, five or six at the beginnings,</w:t>
      </w:r>
    </w:p>
    <w:p w14:paraId="70B4D3EC" w14:textId="77777777" w:rsidR="00101E81" w:rsidRPr="00501BD4" w:rsidRDefault="00101E81" w:rsidP="00101E81">
      <w:pPr>
        <w:widowControl w:val="0"/>
        <w:pBdr>
          <w:top w:val="nil"/>
          <w:left w:val="nil"/>
          <w:bottom w:val="nil"/>
          <w:right w:val="nil"/>
          <w:between w:val="nil"/>
        </w:pBdr>
        <w:ind w:left="850" w:right="850"/>
        <w:jc w:val="both"/>
        <w:rPr>
          <w:rFonts w:ascii="Garamond" w:eastAsia="Garamond" w:hAnsi="Garamond" w:cs="Garamond"/>
          <w:color w:val="000000"/>
          <w:sz w:val="28"/>
          <w:szCs w:val="28"/>
        </w:rPr>
      </w:pPr>
      <w:r w:rsidRPr="00501BD4">
        <w:rPr>
          <w:rFonts w:ascii="Garamond" w:hAnsi="Garamond" w:cs="ElectraLH-Regular"/>
        </w:rPr>
        <w:t>then more gathering up to thirty.</w:t>
      </w:r>
      <w:r>
        <w:rPr>
          <w:rStyle w:val="FootnoteReference"/>
          <w:rFonts w:ascii="Garamond" w:hAnsi="Garamond" w:cs="ElectraLH-Regular"/>
        </w:rPr>
        <w:footnoteReference w:id="390"/>
      </w:r>
    </w:p>
    <w:p w14:paraId="6433096E" w14:textId="77777777" w:rsidR="00101E81" w:rsidRDefault="00101E81" w:rsidP="00101E81">
      <w:pPr>
        <w:widowControl w:val="0"/>
        <w:pBdr>
          <w:top w:val="nil"/>
          <w:left w:val="nil"/>
          <w:bottom w:val="nil"/>
          <w:right w:val="nil"/>
          <w:between w:val="nil"/>
        </w:pBdr>
        <w:jc w:val="both"/>
        <w:rPr>
          <w:rFonts w:ascii="Garamond" w:eastAsia="Garamond" w:hAnsi="Garamond" w:cs="Garamond"/>
          <w:color w:val="000000"/>
          <w:sz w:val="24"/>
          <w:szCs w:val="24"/>
        </w:rPr>
      </w:pPr>
    </w:p>
    <w:p w14:paraId="14FDB52D" w14:textId="77777777" w:rsidR="00101E81" w:rsidRPr="00D71765" w:rsidRDefault="00101E81" w:rsidP="00604053">
      <w:pPr>
        <w:widowControl w:val="0"/>
        <w:pBdr>
          <w:top w:val="nil"/>
          <w:left w:val="nil"/>
          <w:bottom w:val="nil"/>
          <w:right w:val="nil"/>
          <w:between w:val="nil"/>
        </w:pBdr>
        <w:spacing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As the poem repeats and adapts its phrases, anaphora emphasises the performing moment of utterance and ably holds the trope of loss: the nostalgic revisiting of people and places. Its refrains and patterns offer an alternative creative space outside the logic and patterns of capitalism, one rooted in analogous evolution whose very organic nature entitles these collective iterations of identity to claim their place in the world. The consideration of Spahr’s analogies employed with a convergent anaphora under the refrain, ‘just as’, interchangeably signifies ‘in the same process’, and ‘to the same </w:t>
      </w:r>
      <w:r>
        <w:rPr>
          <w:rFonts w:ascii="Garamond" w:eastAsia="Garamond" w:hAnsi="Garamond" w:cs="Garamond"/>
          <w:i/>
          <w:color w:val="000000"/>
          <w:sz w:val="24"/>
          <w:szCs w:val="24"/>
        </w:rPr>
        <w:t>proportion</w:t>
      </w:r>
      <w:r>
        <w:rPr>
          <w:rFonts w:ascii="Garamond" w:eastAsia="Garamond" w:hAnsi="Garamond" w:cs="Garamond"/>
          <w:color w:val="000000"/>
          <w:sz w:val="24"/>
          <w:szCs w:val="24"/>
        </w:rPr>
        <w:t>’, in an echo of its original Greek etymology. ‘Just as’</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encompasses the police’s acts within the properties of song: its patterns, inevitabilities of refrain and contradiction, and reveals them not as institutional agency, but choice and in that way a step towards revolution:</w:t>
      </w:r>
    </w:p>
    <w:p w14:paraId="641C4E9F" w14:textId="77777777" w:rsidR="00101E81" w:rsidRPr="00CB055D" w:rsidRDefault="00101E81" w:rsidP="00101E81">
      <w:pPr>
        <w:widowControl w:val="0"/>
        <w:pBdr>
          <w:top w:val="nil"/>
          <w:left w:val="nil"/>
          <w:bottom w:val="nil"/>
          <w:right w:val="nil"/>
          <w:between w:val="nil"/>
        </w:pBdr>
        <w:ind w:left="850" w:right="850"/>
        <w:jc w:val="both"/>
        <w:rPr>
          <w:color w:val="000000"/>
        </w:rPr>
      </w:pPr>
      <w:r>
        <w:rPr>
          <w:rFonts w:ascii="Garamond" w:eastAsia="Garamond" w:hAnsi="Garamond" w:cs="Garamond"/>
          <w:color w:val="000000"/>
        </w:rPr>
        <w:t>It is just an observation, a small observation, that sometimes art can hold the oil wars and all that they mean and might yet mean within. Just as sometimes there is a refrain between each stanza. And just as often this sort of song tells a certain sort of story, one about having something and then losing it. Just as sometimes the refrain of a song is just one word said four times. Just as sometimes the word is huge, sometimes coming from a machine and yet hitting in the heart; uplifting and ironic and big enough to hold all these things in its four syllables. Just as sometimes, often even, it contradicts, and thus works with, the stanzas. Just as the police clear out yet another public space and yet another camera follows along behind. Just as the stream has no narration, only ambient noise.</w:t>
      </w:r>
      <w:r>
        <w:rPr>
          <w:rFonts w:ascii="Garamond" w:eastAsia="Garamond" w:hAnsi="Garamond" w:cs="Garamond"/>
          <w:color w:val="000000"/>
          <w:sz w:val="23"/>
          <w:szCs w:val="23"/>
          <w:vertAlign w:val="superscript"/>
        </w:rPr>
        <w:footnoteReference w:id="391"/>
      </w:r>
    </w:p>
    <w:p w14:paraId="2D010A59" w14:textId="77777777" w:rsidR="00101E81" w:rsidRDefault="00101E81" w:rsidP="00101E81">
      <w:pPr>
        <w:widowControl w:val="0"/>
        <w:pBdr>
          <w:top w:val="nil"/>
          <w:left w:val="nil"/>
          <w:bottom w:val="nil"/>
          <w:right w:val="nil"/>
          <w:between w:val="nil"/>
        </w:pBdr>
        <w:jc w:val="both"/>
        <w:rPr>
          <w:rFonts w:ascii="Garamond" w:eastAsia="Garamond" w:hAnsi="Garamond" w:cs="Garamond"/>
          <w:color w:val="000000"/>
          <w:sz w:val="24"/>
          <w:szCs w:val="24"/>
        </w:rPr>
      </w:pPr>
    </w:p>
    <w:p w14:paraId="1BF6B0FB" w14:textId="05E01006" w:rsidR="00101E81" w:rsidRDefault="00101E81" w:rsidP="00604053">
      <w:pPr>
        <w:spacing w:after="0" w:line="480" w:lineRule="auto"/>
        <w:jc w:val="both"/>
        <w:rPr>
          <w:rFonts w:ascii="Garamond" w:eastAsia="Garamond" w:hAnsi="Garamond" w:cs="Garamond"/>
          <w:color w:val="000000"/>
          <w:sz w:val="24"/>
          <w:szCs w:val="24"/>
        </w:rPr>
      </w:pPr>
      <w:r>
        <w:rPr>
          <w:rFonts w:ascii="Garamond" w:eastAsia="Garamond" w:hAnsi="Garamond" w:cs="Garamond"/>
          <w:color w:val="000000"/>
          <w:sz w:val="24"/>
          <w:szCs w:val="24"/>
        </w:rPr>
        <w:t>Spahr offers this form of poetic song as the method that ‘reflects and refracts the oil in ways both relevant and trivial’</w:t>
      </w:r>
      <w:r>
        <w:rPr>
          <w:rFonts w:ascii="Garamond" w:eastAsia="Garamond" w:hAnsi="Garamond" w:cs="Garamond"/>
          <w:color w:val="000000"/>
          <w:sz w:val="24"/>
          <w:szCs w:val="24"/>
          <w:vertAlign w:val="superscript"/>
        </w:rPr>
        <w:footnoteReference w:id="392"/>
      </w:r>
      <w:r>
        <w:rPr>
          <w:rFonts w:ascii="Garamond" w:eastAsia="Garamond" w:hAnsi="Garamond" w:cs="Garamond"/>
          <w:color w:val="000000"/>
          <w:sz w:val="24"/>
          <w:szCs w:val="24"/>
        </w:rPr>
        <w:t xml:space="preserve">. It is able to reconceptualise constantly under threat by being spliced into competing narratives, yet it can also draw attention to its own process as an active framing account of reality, as it ‘contradicts, and thus works with’, able to position the action of a state’s police </w:t>
      </w:r>
      <w:r w:rsidRPr="00387910">
        <w:rPr>
          <w:rFonts w:ascii="Garamond" w:eastAsia="Garamond" w:hAnsi="Garamond" w:cs="Garamond"/>
          <w:color w:val="000000"/>
          <w:sz w:val="24"/>
          <w:szCs w:val="24"/>
        </w:rPr>
        <w:t xml:space="preserve">force as contiguous with a one word refrain of a country music song, or the ambient noise of a stream. </w:t>
      </w:r>
      <w:r w:rsidRPr="00387910">
        <w:rPr>
          <w:rFonts w:ascii="Garamond" w:eastAsia="Garamond" w:hAnsi="Garamond" w:cs="Garamond"/>
          <w:color w:val="222222"/>
          <w:sz w:val="24"/>
          <w:szCs w:val="24"/>
          <w:highlight w:val="white"/>
        </w:rPr>
        <w:t>Enunciation provides a power of autonomy in the ability to re-define one’s own position in the natural and industrial spheres</w:t>
      </w:r>
      <w:r w:rsidRPr="00387910">
        <w:rPr>
          <w:rFonts w:ascii="Garamond" w:eastAsia="Garamond" w:hAnsi="Garamond" w:cs="Garamond"/>
          <w:color w:val="222222"/>
          <w:sz w:val="24"/>
          <w:szCs w:val="24"/>
        </w:rPr>
        <w:t>.</w:t>
      </w:r>
      <w:bookmarkStart w:id="33" w:name="_Hlk24289602"/>
      <w:r w:rsidRPr="00387910">
        <w:rPr>
          <w:rFonts w:ascii="Garamond" w:eastAsia="Garamond" w:hAnsi="Garamond" w:cs="Garamond"/>
          <w:b/>
          <w:bCs/>
          <w:color w:val="222222"/>
          <w:sz w:val="24"/>
          <w:szCs w:val="24"/>
        </w:rPr>
        <w:t xml:space="preserve"> </w:t>
      </w:r>
      <w:r>
        <w:rPr>
          <w:rFonts w:ascii="Garamond" w:hAnsi="Garamond" w:cs="Arial"/>
          <w:color w:val="111111"/>
          <w:sz w:val="24"/>
          <w:szCs w:val="24"/>
          <w:shd w:val="clear" w:color="auto" w:fill="FFFFFF"/>
        </w:rPr>
        <w:t>Under neoliberalism, where</w:t>
      </w:r>
      <w:r w:rsidRPr="00387910">
        <w:rPr>
          <w:rFonts w:ascii="Garamond" w:hAnsi="Garamond" w:cs="Arial"/>
          <w:color w:val="111111"/>
          <w:sz w:val="24"/>
          <w:szCs w:val="24"/>
          <w:shd w:val="clear" w:color="auto" w:fill="FFFFFF"/>
        </w:rPr>
        <w:t xml:space="preserve"> money and profits have become </w:t>
      </w:r>
      <w:r>
        <w:rPr>
          <w:rFonts w:ascii="Garamond" w:hAnsi="Garamond" w:cs="Arial"/>
          <w:color w:val="111111"/>
          <w:sz w:val="24"/>
          <w:szCs w:val="24"/>
          <w:shd w:val="clear" w:color="auto" w:fill="FFFFFF"/>
        </w:rPr>
        <w:t>increasingly</w:t>
      </w:r>
      <w:r w:rsidRPr="00387910">
        <w:rPr>
          <w:rFonts w:ascii="Garamond" w:hAnsi="Garamond" w:cs="Arial"/>
          <w:color w:val="111111"/>
          <w:sz w:val="24"/>
          <w:szCs w:val="24"/>
          <w:shd w:val="clear" w:color="auto" w:fill="FFFFFF"/>
        </w:rPr>
        <w:t xml:space="preserve"> virtual</w:t>
      </w:r>
      <w:r>
        <w:rPr>
          <w:rFonts w:ascii="Garamond" w:hAnsi="Garamond" w:cs="Arial"/>
          <w:color w:val="111111"/>
          <w:sz w:val="24"/>
          <w:szCs w:val="24"/>
          <w:shd w:val="clear" w:color="auto" w:fill="FFFFFF"/>
        </w:rPr>
        <w:t xml:space="preserve"> and globalised, policies such as quantitative easing in which new money is </w:t>
      </w:r>
      <w:r>
        <w:rPr>
          <w:rFonts w:ascii="Garamond" w:hAnsi="Garamond" w:cs="Arial"/>
          <w:color w:val="111111"/>
          <w:sz w:val="24"/>
          <w:szCs w:val="24"/>
          <w:shd w:val="clear" w:color="auto" w:fill="FFFFFF"/>
        </w:rPr>
        <w:lastRenderedPageBreak/>
        <w:t>printed from thin air have</w:t>
      </w:r>
      <w:bookmarkEnd w:id="33"/>
      <w:r>
        <w:rPr>
          <w:rFonts w:ascii="Garamond" w:hAnsi="Garamond" w:cs="Arial"/>
          <w:color w:val="111111"/>
          <w:sz w:val="24"/>
          <w:szCs w:val="24"/>
          <w:shd w:val="clear" w:color="auto" w:fill="FFFFFF"/>
        </w:rPr>
        <w:t xml:space="preserve"> the illusory quality of a magic trick to the average person</w:t>
      </w:r>
      <w:r>
        <w:rPr>
          <w:rFonts w:ascii="Arial" w:eastAsia="Times New Roman" w:hAnsi="Arial" w:cs="Arial"/>
          <w:color w:val="000000"/>
          <w:sz w:val="20"/>
          <w:szCs w:val="20"/>
        </w:rPr>
        <w:t xml:space="preserve">. </w:t>
      </w:r>
      <w:r w:rsidRPr="00277593">
        <w:rPr>
          <w:rFonts w:ascii="Garamond" w:eastAsia="Garamond" w:hAnsi="Garamond" w:cs="Garamond"/>
          <w:color w:val="000000"/>
          <w:sz w:val="24"/>
          <w:szCs w:val="24"/>
        </w:rPr>
        <w:t xml:space="preserve">To this end, Spahr’s lyric seeks to </w:t>
      </w:r>
      <w:r>
        <w:rPr>
          <w:rFonts w:ascii="Garamond" w:eastAsia="Garamond" w:hAnsi="Garamond" w:cs="Garamond"/>
          <w:color w:val="000000"/>
          <w:sz w:val="24"/>
          <w:szCs w:val="24"/>
        </w:rPr>
        <w:t>root the</w:t>
      </w:r>
      <w:r w:rsidRPr="00277593">
        <w:rPr>
          <w:rFonts w:ascii="Garamond" w:eastAsia="Garamond" w:hAnsi="Garamond" w:cs="Garamond"/>
          <w:color w:val="000000"/>
          <w:sz w:val="24"/>
          <w:szCs w:val="24"/>
        </w:rPr>
        <w:t xml:space="preserve"> refrains in </w:t>
      </w:r>
      <w:r>
        <w:rPr>
          <w:rFonts w:ascii="Garamond" w:eastAsia="Garamond" w:hAnsi="Garamond" w:cs="Garamond"/>
          <w:color w:val="000000"/>
          <w:sz w:val="24"/>
          <w:szCs w:val="24"/>
        </w:rPr>
        <w:t>its origin in</w:t>
      </w:r>
      <w:r w:rsidRPr="00277593">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song, to </w:t>
      </w:r>
      <w:r w:rsidRPr="00277593">
        <w:rPr>
          <w:rFonts w:ascii="Garamond" w:eastAsia="Garamond" w:hAnsi="Garamond" w:cs="Garamond"/>
          <w:color w:val="000000"/>
          <w:sz w:val="24"/>
          <w:szCs w:val="24"/>
        </w:rPr>
        <w:t xml:space="preserve">voice a collective emotive experience of </w:t>
      </w:r>
      <w:proofErr w:type="gramStart"/>
      <w:r w:rsidRPr="00277593">
        <w:rPr>
          <w:rFonts w:ascii="Garamond" w:eastAsia="Garamond" w:hAnsi="Garamond" w:cs="Garamond"/>
          <w:color w:val="000000"/>
          <w:sz w:val="24"/>
          <w:szCs w:val="24"/>
        </w:rPr>
        <w:t>loss;</w:t>
      </w:r>
      <w:proofErr w:type="gramEnd"/>
      <w:r w:rsidRPr="00277593">
        <w:rPr>
          <w:rFonts w:ascii="Garamond" w:eastAsia="Garamond" w:hAnsi="Garamond" w:cs="Garamond"/>
          <w:color w:val="000000"/>
          <w:sz w:val="24"/>
          <w:szCs w:val="24"/>
        </w:rPr>
        <w:t xml:space="preserve"> at its global</w:t>
      </w:r>
      <w:r w:rsidRPr="00277593">
        <w:rPr>
          <w:rFonts w:ascii="Garamond" w:eastAsia="Garamond" w:hAnsi="Garamond" w:cs="Garamond"/>
          <w:i/>
          <w:color w:val="000000"/>
          <w:sz w:val="24"/>
          <w:szCs w:val="24"/>
        </w:rPr>
        <w:t xml:space="preserve"> </w:t>
      </w:r>
      <w:r w:rsidRPr="00277593">
        <w:rPr>
          <w:rFonts w:ascii="Garamond" w:eastAsia="Garamond" w:hAnsi="Garamond" w:cs="Garamond"/>
          <w:color w:val="000000"/>
          <w:sz w:val="24"/>
          <w:szCs w:val="24"/>
        </w:rPr>
        <w:t xml:space="preserve">intersection in the economic and ecological realms via the body’s needs and desires. </w:t>
      </w:r>
      <w:r w:rsidRPr="006B2990">
        <w:rPr>
          <w:rFonts w:ascii="Garamond" w:eastAsia="Garamond" w:hAnsi="Garamond" w:cs="Garamond"/>
          <w:color w:val="000000"/>
          <w:sz w:val="24"/>
          <w:szCs w:val="24"/>
        </w:rPr>
        <w:t>The repetition inherent in lyrical refrains</w:t>
      </w:r>
      <w:r w:rsidRPr="00277593">
        <w:rPr>
          <w:rFonts w:ascii="Garamond" w:eastAsia="Garamond" w:hAnsi="Garamond" w:cs="Garamond"/>
          <w:color w:val="000000"/>
          <w:sz w:val="24"/>
          <w:szCs w:val="24"/>
        </w:rPr>
        <w:t xml:space="preserve"> is the consolidation which confirms a human consciousness towards agency</w:t>
      </w:r>
      <w:r w:rsidR="00B800D1">
        <w:rPr>
          <w:rFonts w:ascii="Garamond" w:eastAsia="Garamond" w:hAnsi="Garamond" w:cs="Garamond"/>
          <w:color w:val="000000"/>
          <w:sz w:val="24"/>
          <w:szCs w:val="24"/>
        </w:rPr>
        <w:t>.</w:t>
      </w:r>
      <w:r w:rsidRPr="00277593">
        <w:rPr>
          <w:rFonts w:ascii="Garamond" w:eastAsia="Garamond" w:hAnsi="Garamond" w:cs="Garamond"/>
          <w:color w:val="000000"/>
          <w:sz w:val="24"/>
          <w:szCs w:val="24"/>
        </w:rPr>
        <w:t xml:space="preserve"> </w:t>
      </w:r>
    </w:p>
    <w:p w14:paraId="61F04CF2" w14:textId="77777777" w:rsidR="00101E81" w:rsidRDefault="00101E81" w:rsidP="00604053">
      <w:pPr>
        <w:spacing w:after="0" w:line="480" w:lineRule="auto"/>
        <w:rPr>
          <w:rFonts w:ascii="Garamond" w:eastAsia="Garamond" w:hAnsi="Garamond" w:cs="Garamond"/>
          <w:color w:val="000000"/>
          <w:sz w:val="24"/>
          <w:szCs w:val="24"/>
        </w:rPr>
      </w:pPr>
    </w:p>
    <w:p w14:paraId="5AC4CFDB" w14:textId="46AB441E" w:rsidR="00101E81" w:rsidRDefault="00101E81" w:rsidP="00604053">
      <w:pPr>
        <w:spacing w:after="0" w:line="480" w:lineRule="auto"/>
        <w:jc w:val="both"/>
        <w:rPr>
          <w:rFonts w:ascii="Garamond" w:hAnsi="Garamond" w:cs="ElectraLH-Regular"/>
          <w:sz w:val="24"/>
          <w:szCs w:val="24"/>
        </w:rPr>
      </w:pPr>
      <w:r>
        <w:rPr>
          <w:rFonts w:ascii="Garamond" w:eastAsia="Garamond" w:hAnsi="Garamond" w:cs="Garamond"/>
          <w:color w:val="000000"/>
          <w:sz w:val="24"/>
          <w:szCs w:val="24"/>
        </w:rPr>
        <w:t>Y</w:t>
      </w:r>
      <w:r w:rsidRPr="00277593">
        <w:rPr>
          <w:rFonts w:ascii="Garamond" w:eastAsia="Garamond" w:hAnsi="Garamond" w:cs="Garamond"/>
          <w:color w:val="000000"/>
          <w:sz w:val="24"/>
          <w:szCs w:val="24"/>
        </w:rPr>
        <w:t>et the</w:t>
      </w:r>
      <w:r>
        <w:rPr>
          <w:rFonts w:ascii="Garamond" w:eastAsia="Garamond" w:hAnsi="Garamond" w:cs="Garamond"/>
          <w:color w:val="000000"/>
          <w:sz w:val="24"/>
          <w:szCs w:val="24"/>
        </w:rPr>
        <w:t>se</w:t>
      </w:r>
      <w:r w:rsidRPr="00277593">
        <w:rPr>
          <w:rFonts w:ascii="Garamond" w:eastAsia="Garamond" w:hAnsi="Garamond" w:cs="Garamond"/>
          <w:color w:val="000000"/>
          <w:sz w:val="24"/>
          <w:szCs w:val="24"/>
        </w:rPr>
        <w:t xml:space="preserve"> modifying patterns which can </w:t>
      </w:r>
      <w:r>
        <w:rPr>
          <w:rFonts w:ascii="Garamond" w:eastAsia="Garamond" w:hAnsi="Garamond" w:cs="Garamond"/>
          <w:color w:val="000000"/>
          <w:sz w:val="24"/>
          <w:szCs w:val="24"/>
        </w:rPr>
        <w:t>render</w:t>
      </w:r>
      <w:r w:rsidRPr="00277593">
        <w:rPr>
          <w:rFonts w:ascii="Garamond" w:eastAsia="Garamond" w:hAnsi="Garamond" w:cs="Garamond"/>
          <w:color w:val="000000"/>
          <w:sz w:val="24"/>
          <w:szCs w:val="24"/>
        </w:rPr>
        <w:t xml:space="preserve"> the sites </w:t>
      </w:r>
      <w:r>
        <w:rPr>
          <w:rFonts w:ascii="Garamond" w:eastAsia="Garamond" w:hAnsi="Garamond" w:cs="Garamond"/>
          <w:color w:val="000000"/>
          <w:sz w:val="24"/>
          <w:szCs w:val="24"/>
        </w:rPr>
        <w:t>for</w:t>
      </w:r>
      <w:r w:rsidRPr="00277593">
        <w:rPr>
          <w:rFonts w:ascii="Garamond" w:eastAsia="Garamond" w:hAnsi="Garamond" w:cs="Garamond"/>
          <w:color w:val="000000"/>
          <w:sz w:val="24"/>
          <w:szCs w:val="24"/>
        </w:rPr>
        <w:t xml:space="preserve"> protest against economic malpractice and environmental catastrophes can also </w:t>
      </w:r>
      <w:r>
        <w:rPr>
          <w:rFonts w:ascii="Garamond" w:eastAsia="Garamond" w:hAnsi="Garamond" w:cs="Garamond"/>
          <w:color w:val="000000"/>
          <w:sz w:val="24"/>
          <w:szCs w:val="24"/>
        </w:rPr>
        <w:t>fall prone</w:t>
      </w:r>
      <w:r w:rsidRPr="00277593">
        <w:rPr>
          <w:rFonts w:ascii="Garamond" w:eastAsia="Garamond" w:hAnsi="Garamond" w:cs="Garamond"/>
          <w:color w:val="000000"/>
          <w:sz w:val="24"/>
          <w:szCs w:val="24"/>
        </w:rPr>
        <w:t xml:space="preserve"> the patterns of historic inevitability </w:t>
      </w:r>
      <w:r>
        <w:rPr>
          <w:rFonts w:ascii="Garamond" w:eastAsia="Garamond" w:hAnsi="Garamond" w:cs="Garamond"/>
          <w:color w:val="000000"/>
          <w:sz w:val="24"/>
          <w:szCs w:val="24"/>
        </w:rPr>
        <w:t xml:space="preserve">of past protests such as the miners’ strike, </w:t>
      </w:r>
      <w:r w:rsidRPr="00277593">
        <w:rPr>
          <w:rFonts w:ascii="Garamond" w:eastAsia="Garamond" w:hAnsi="Garamond" w:cs="Garamond"/>
          <w:color w:val="000000"/>
          <w:sz w:val="24"/>
          <w:szCs w:val="24"/>
        </w:rPr>
        <w:t>that the police ‘will win and a building will be built where there once was the park’</w:t>
      </w:r>
      <w:r w:rsidR="00B800D1">
        <w:rPr>
          <w:rFonts w:ascii="Garamond" w:eastAsia="Garamond" w:hAnsi="Garamond" w:cs="Garamond"/>
          <w:color w:val="000000"/>
          <w:sz w:val="24"/>
          <w:szCs w:val="24"/>
        </w:rPr>
        <w:t xml:space="preserve">. </w:t>
      </w:r>
      <w:r w:rsidRPr="00277593">
        <w:rPr>
          <w:rFonts w:ascii="Garamond" w:eastAsia="Garamond" w:hAnsi="Garamond" w:cs="Garamond"/>
          <w:color w:val="000000"/>
          <w:sz w:val="24"/>
          <w:szCs w:val="24"/>
          <w:vertAlign w:val="superscript"/>
        </w:rPr>
        <w:footnoteReference w:id="393"/>
      </w:r>
      <w:r w:rsidRPr="00277593">
        <w:rPr>
          <w:rFonts w:ascii="Garamond" w:eastAsia="Garamond" w:hAnsi="Garamond" w:cs="Garamond"/>
          <w:color w:val="000000"/>
          <w:sz w:val="24"/>
          <w:szCs w:val="24"/>
        </w:rPr>
        <w:t xml:space="preserve"> To that end she seeks to let t</w:t>
      </w:r>
      <w:r w:rsidRPr="006B2990">
        <w:rPr>
          <w:rFonts w:ascii="Garamond" w:eastAsia="Garamond" w:hAnsi="Garamond" w:cs="Garamond"/>
          <w:color w:val="000000"/>
          <w:sz w:val="24"/>
          <w:szCs w:val="24"/>
        </w:rPr>
        <w:t>h</w:t>
      </w:r>
      <w:r>
        <w:rPr>
          <w:rFonts w:ascii="Garamond" w:eastAsia="Garamond" w:hAnsi="Garamond" w:cs="Garamond"/>
          <w:color w:val="000000"/>
          <w:sz w:val="24"/>
          <w:szCs w:val="24"/>
        </w:rPr>
        <w:t>e hegemony’s narrative</w:t>
      </w:r>
      <w:r w:rsidRPr="006B2990">
        <w:rPr>
          <w:rFonts w:ascii="Garamond" w:eastAsia="Garamond" w:hAnsi="Garamond" w:cs="Garamond"/>
          <w:color w:val="000000"/>
          <w:sz w:val="24"/>
          <w:szCs w:val="24"/>
        </w:rPr>
        <w:t xml:space="preserve"> expose itself in the market manipulations of the Brent Crude Oil Spot price </w:t>
      </w:r>
      <w:r w:rsidRPr="00277593">
        <w:rPr>
          <w:rFonts w:ascii="Garamond" w:eastAsia="Garamond" w:hAnsi="Garamond" w:cs="Garamond"/>
          <w:color w:val="000000"/>
          <w:sz w:val="24"/>
          <w:szCs w:val="24"/>
        </w:rPr>
        <w:t>which serves instead of</w:t>
      </w:r>
      <w:r>
        <w:rPr>
          <w:rFonts w:ascii="Garamond" w:eastAsia="Garamond" w:hAnsi="Garamond" w:cs="Garamond"/>
          <w:color w:val="000000"/>
          <w:sz w:val="24"/>
          <w:szCs w:val="24"/>
        </w:rPr>
        <w:t xml:space="preserve"> a</w:t>
      </w:r>
      <w:r w:rsidRPr="00277593">
        <w:rPr>
          <w:rFonts w:ascii="Garamond" w:eastAsia="Garamond" w:hAnsi="Garamond" w:cs="Garamond"/>
          <w:color w:val="000000"/>
          <w:sz w:val="24"/>
          <w:szCs w:val="24"/>
        </w:rPr>
        <w:t xml:space="preserve"> linear narrative </w:t>
      </w:r>
      <w:r>
        <w:rPr>
          <w:rFonts w:ascii="Garamond" w:eastAsia="Garamond" w:hAnsi="Garamond" w:cs="Garamond"/>
          <w:color w:val="000000"/>
          <w:sz w:val="24"/>
          <w:szCs w:val="24"/>
        </w:rPr>
        <w:t xml:space="preserve">‘clock’ </w:t>
      </w:r>
      <w:r w:rsidRPr="00277593">
        <w:rPr>
          <w:rFonts w:ascii="Garamond" w:eastAsia="Garamond" w:hAnsi="Garamond" w:cs="Garamond"/>
          <w:color w:val="000000"/>
          <w:sz w:val="24"/>
          <w:szCs w:val="24"/>
        </w:rPr>
        <w:t>time, revealing the ever-pervasive influence of big business, whose actions may seem: ‘</w:t>
      </w:r>
      <w:r w:rsidRPr="00277593">
        <w:rPr>
          <w:rFonts w:ascii="Garamond" w:hAnsi="Garamond" w:cs="ElectraLH-Regular"/>
          <w:sz w:val="24"/>
          <w:szCs w:val="24"/>
        </w:rPr>
        <w:t>At other moments to me but that doesn’t matter. It was in the air. The Brent Crude Oil Spot price was 117.18.’</w:t>
      </w:r>
      <w:r>
        <w:rPr>
          <w:rStyle w:val="FootnoteReference"/>
          <w:rFonts w:ascii="Garamond" w:hAnsi="Garamond" w:cs="ElectraLH-Regular"/>
          <w:sz w:val="24"/>
          <w:szCs w:val="24"/>
        </w:rPr>
        <w:footnoteReference w:id="394"/>
      </w:r>
      <w:r>
        <w:rPr>
          <w:rFonts w:ascii="Garamond" w:hAnsi="Garamond" w:cs="ElectraLH-Regular"/>
          <w:sz w:val="24"/>
          <w:szCs w:val="24"/>
        </w:rPr>
        <w:t xml:space="preserve"> The pattern of refrains becomes the repetition of ritual which brings about the consolidation of the consciousness of loss as found in Country music songs. Country, as an indigenous folk expression of white America, offers a structure of expression that pre-dates this form of capitalism, as Spahr indicates in her splicing of its value into those of the stock market:</w:t>
      </w:r>
    </w:p>
    <w:p w14:paraId="4B66ECA2" w14:textId="77777777" w:rsidR="00101E81" w:rsidRPr="00387910" w:rsidRDefault="00101E81" w:rsidP="00101E81">
      <w:pPr>
        <w:spacing w:after="0" w:line="240" w:lineRule="auto"/>
        <w:jc w:val="both"/>
        <w:rPr>
          <w:rFonts w:ascii="Arial" w:eastAsia="Times New Roman" w:hAnsi="Arial" w:cs="Arial"/>
          <w:color w:val="000000"/>
          <w:sz w:val="20"/>
          <w:szCs w:val="20"/>
        </w:rPr>
      </w:pPr>
    </w:p>
    <w:p w14:paraId="4690E828" w14:textId="77777777" w:rsidR="00101E81" w:rsidRPr="006B2990" w:rsidRDefault="00101E81" w:rsidP="00101E81">
      <w:pPr>
        <w:autoSpaceDE w:val="0"/>
        <w:autoSpaceDN w:val="0"/>
        <w:adjustRightInd w:val="0"/>
        <w:spacing w:after="0" w:line="240" w:lineRule="auto"/>
        <w:ind w:left="850" w:right="850"/>
        <w:jc w:val="both"/>
        <w:rPr>
          <w:rFonts w:ascii="Garamond" w:hAnsi="Garamond" w:cs="ElectraLH-Regular"/>
        </w:rPr>
      </w:pPr>
      <w:r w:rsidRPr="006B2990">
        <w:rPr>
          <w:rFonts w:ascii="Garamond" w:hAnsi="Garamond" w:cs="ElectraLH-Regular"/>
        </w:rPr>
        <w:t>The Brent Crude Oil Spot price is set in dollars, maintained by force, endlessly manipulated</w:t>
      </w:r>
      <w:r>
        <w:rPr>
          <w:rFonts w:ascii="Garamond" w:hAnsi="Garamond" w:cs="ElectraLH-Regular"/>
        </w:rPr>
        <w:t xml:space="preserve"> </w:t>
      </w:r>
      <w:r w:rsidRPr="006B2990">
        <w:rPr>
          <w:rFonts w:ascii="Garamond" w:hAnsi="Garamond" w:cs="ElectraLH-Regular"/>
        </w:rPr>
        <w:t xml:space="preserve">by commodity futures markets. The refrain is the moment when the singer makes it clear that they understand something about what is being lost. It was obvious they had lost their </w:t>
      </w:r>
      <w:proofErr w:type="gramStart"/>
      <w:r w:rsidRPr="006B2990">
        <w:rPr>
          <w:rFonts w:ascii="Garamond" w:hAnsi="Garamond" w:cs="ElectraLH-Regular"/>
        </w:rPr>
        <w:t>country,</w:t>
      </w:r>
      <w:proofErr w:type="gramEnd"/>
      <w:r w:rsidRPr="006B2990">
        <w:rPr>
          <w:rFonts w:ascii="Garamond" w:hAnsi="Garamond" w:cs="ElectraLH-Regular"/>
        </w:rPr>
        <w:t xml:space="preserve"> it being taken over by bankers and all.</w:t>
      </w:r>
      <w:r>
        <w:rPr>
          <w:rStyle w:val="FootnoteReference"/>
          <w:rFonts w:ascii="Garamond" w:hAnsi="Garamond" w:cs="ElectraLH-Regular"/>
        </w:rPr>
        <w:footnoteReference w:id="395"/>
      </w:r>
    </w:p>
    <w:p w14:paraId="40271030" w14:textId="77777777" w:rsidR="00101E81" w:rsidRDefault="00101E81" w:rsidP="00101E81">
      <w:pPr>
        <w:widowControl w:val="0"/>
        <w:pBdr>
          <w:top w:val="nil"/>
          <w:left w:val="nil"/>
          <w:bottom w:val="nil"/>
          <w:right w:val="nil"/>
          <w:between w:val="nil"/>
        </w:pBdr>
        <w:jc w:val="both"/>
        <w:rPr>
          <w:rFonts w:ascii="Garamond" w:hAnsi="Garamond" w:cs="ElectraLH-Regular"/>
          <w:sz w:val="24"/>
          <w:szCs w:val="24"/>
        </w:rPr>
      </w:pPr>
    </w:p>
    <w:p w14:paraId="35A4CA1E" w14:textId="77777777" w:rsidR="00101E81" w:rsidRPr="001A2A70" w:rsidRDefault="00101E81" w:rsidP="00604053">
      <w:pPr>
        <w:shd w:val="clear" w:color="auto" w:fill="FFFFFF"/>
        <w:spacing w:line="480" w:lineRule="auto"/>
        <w:jc w:val="both"/>
        <w:rPr>
          <w:rFonts w:ascii="Garamond" w:hAnsi="Garamond"/>
          <w:color w:val="000000"/>
          <w:sz w:val="24"/>
          <w:szCs w:val="24"/>
        </w:rPr>
      </w:pPr>
      <w:r w:rsidRPr="00304387">
        <w:rPr>
          <w:rFonts w:ascii="Garamond" w:hAnsi="Garamond"/>
          <w:color w:val="000000"/>
          <w:sz w:val="24"/>
          <w:szCs w:val="24"/>
        </w:rPr>
        <w:t>Despite her interventions, Spahr describes the atmosphere that pervades Occupy as ‘non-revolution’:</w:t>
      </w:r>
      <w:r w:rsidRPr="001A2A70">
        <w:rPr>
          <w:rFonts w:ascii="Garamond" w:hAnsi="Garamond"/>
          <w:b/>
          <w:bCs/>
          <w:color w:val="000000"/>
          <w:sz w:val="24"/>
          <w:szCs w:val="24"/>
        </w:rPr>
        <w:t xml:space="preserve"> </w:t>
      </w:r>
      <w:r w:rsidRPr="001A2A70">
        <w:rPr>
          <w:rFonts w:ascii="Garamond" w:hAnsi="Garamond"/>
          <w:color w:val="000000"/>
          <w:sz w:val="24"/>
          <w:szCs w:val="24"/>
        </w:rPr>
        <w:t xml:space="preserve">a fatalistic </w:t>
      </w:r>
      <w:r>
        <w:rPr>
          <w:rFonts w:ascii="Garamond" w:hAnsi="Garamond"/>
          <w:color w:val="000000"/>
          <w:sz w:val="24"/>
          <w:szCs w:val="24"/>
        </w:rPr>
        <w:t>sense that</w:t>
      </w:r>
      <w:r w:rsidRPr="001A2A70">
        <w:rPr>
          <w:rFonts w:ascii="Garamond" w:hAnsi="Garamond"/>
          <w:color w:val="000000"/>
          <w:sz w:val="24"/>
          <w:szCs w:val="24"/>
        </w:rPr>
        <w:t xml:space="preserve"> </w:t>
      </w:r>
      <w:r>
        <w:rPr>
          <w:rFonts w:ascii="Garamond" w:hAnsi="Garamond"/>
          <w:color w:val="000000"/>
          <w:sz w:val="24"/>
          <w:szCs w:val="24"/>
        </w:rPr>
        <w:t>throughout her</w:t>
      </w:r>
      <w:r w:rsidRPr="001A2A70">
        <w:rPr>
          <w:rFonts w:ascii="Garamond" w:hAnsi="Garamond"/>
          <w:color w:val="000000"/>
          <w:sz w:val="24"/>
          <w:szCs w:val="24"/>
        </w:rPr>
        <w:t xml:space="preserve"> representation of an epiphanic </w:t>
      </w:r>
      <w:r>
        <w:rPr>
          <w:rFonts w:ascii="Garamond" w:hAnsi="Garamond"/>
          <w:color w:val="000000"/>
          <w:sz w:val="24"/>
          <w:szCs w:val="24"/>
        </w:rPr>
        <w:t>re-</w:t>
      </w:r>
      <w:r w:rsidRPr="001A2A70">
        <w:rPr>
          <w:rFonts w:ascii="Garamond" w:hAnsi="Garamond"/>
          <w:color w:val="000000"/>
          <w:sz w:val="24"/>
          <w:szCs w:val="24"/>
        </w:rPr>
        <w:t>territorialisation of urban boundaries and limits through the public reclamation of the commons</w:t>
      </w:r>
      <w:r>
        <w:rPr>
          <w:rFonts w:ascii="Garamond" w:hAnsi="Garamond"/>
          <w:color w:val="000000"/>
          <w:sz w:val="24"/>
          <w:szCs w:val="24"/>
        </w:rPr>
        <w:t>,</w:t>
      </w:r>
      <w:r w:rsidRPr="001A2A70">
        <w:rPr>
          <w:rFonts w:ascii="Garamond" w:hAnsi="Garamond"/>
          <w:color w:val="000000"/>
          <w:sz w:val="24"/>
          <w:szCs w:val="24"/>
        </w:rPr>
        <w:t xml:space="preserve"> </w:t>
      </w:r>
      <w:r>
        <w:rPr>
          <w:rFonts w:ascii="Garamond" w:hAnsi="Garamond"/>
          <w:color w:val="000000"/>
          <w:sz w:val="24"/>
          <w:szCs w:val="24"/>
        </w:rPr>
        <w:t xml:space="preserve">there is the </w:t>
      </w:r>
      <w:r w:rsidRPr="001A2A70">
        <w:rPr>
          <w:rFonts w:ascii="Garamond" w:hAnsi="Garamond"/>
          <w:color w:val="000000"/>
          <w:sz w:val="24"/>
          <w:szCs w:val="24"/>
        </w:rPr>
        <w:lastRenderedPageBreak/>
        <w:t xml:space="preserve">superimposing of </w:t>
      </w:r>
      <w:r>
        <w:rPr>
          <w:rFonts w:ascii="Garamond" w:hAnsi="Garamond"/>
          <w:color w:val="000000"/>
          <w:sz w:val="24"/>
          <w:szCs w:val="24"/>
        </w:rPr>
        <w:t>the</w:t>
      </w:r>
      <w:r w:rsidRPr="001A2A70">
        <w:rPr>
          <w:rFonts w:ascii="Garamond" w:hAnsi="Garamond"/>
          <w:color w:val="000000"/>
          <w:sz w:val="24"/>
          <w:szCs w:val="24"/>
        </w:rPr>
        <w:t xml:space="preserve"> hostile state</w:t>
      </w:r>
      <w:r>
        <w:rPr>
          <w:rFonts w:ascii="Garamond" w:hAnsi="Garamond"/>
          <w:color w:val="000000"/>
          <w:sz w:val="24"/>
          <w:szCs w:val="24"/>
        </w:rPr>
        <w:t>’s</w:t>
      </w:r>
      <w:r w:rsidRPr="001A2A70">
        <w:rPr>
          <w:rFonts w:ascii="Garamond" w:hAnsi="Garamond"/>
          <w:color w:val="000000"/>
          <w:sz w:val="24"/>
          <w:szCs w:val="24"/>
        </w:rPr>
        <w:t xml:space="preserve"> repression</w:t>
      </w:r>
      <w:r>
        <w:rPr>
          <w:rFonts w:ascii="Garamond" w:hAnsi="Garamond"/>
          <w:color w:val="000000"/>
          <w:sz w:val="24"/>
          <w:szCs w:val="24"/>
        </w:rPr>
        <w:t>.</w:t>
      </w:r>
      <w:r w:rsidRPr="001A2A70">
        <w:rPr>
          <w:rFonts w:ascii="Garamond" w:hAnsi="Garamond"/>
          <w:color w:val="000000"/>
          <w:sz w:val="24"/>
          <w:szCs w:val="24"/>
        </w:rPr>
        <w:t xml:space="preserve"> </w:t>
      </w:r>
      <w:r>
        <w:rPr>
          <w:rFonts w:ascii="Garamond" w:hAnsi="Garamond"/>
          <w:color w:val="000000"/>
          <w:sz w:val="24"/>
          <w:szCs w:val="24"/>
        </w:rPr>
        <w:t>Its</w:t>
      </w:r>
      <w:r w:rsidRPr="001A2A70">
        <w:rPr>
          <w:rFonts w:ascii="Garamond" w:hAnsi="Garamond"/>
          <w:color w:val="000000"/>
          <w:sz w:val="24"/>
          <w:szCs w:val="24"/>
        </w:rPr>
        <w:t xml:space="preserve"> future tense invades the ‘momentary, transitory’ triumph with </w:t>
      </w:r>
      <w:r>
        <w:rPr>
          <w:rFonts w:ascii="Garamond" w:hAnsi="Garamond"/>
          <w:color w:val="000000"/>
          <w:sz w:val="24"/>
          <w:szCs w:val="24"/>
        </w:rPr>
        <w:t xml:space="preserve">the expectation of </w:t>
      </w:r>
      <w:r w:rsidRPr="001A2A70">
        <w:rPr>
          <w:rFonts w:ascii="Garamond" w:hAnsi="Garamond"/>
          <w:color w:val="000000"/>
          <w:sz w:val="24"/>
          <w:szCs w:val="24"/>
        </w:rPr>
        <w:t>tomorrow’s bulldozers, sure to sweep the streets clean of the tents and rubble barricades to maintain capitalist interests.</w:t>
      </w:r>
      <w:r>
        <w:rPr>
          <w:rFonts w:ascii="Garamond" w:hAnsi="Garamond"/>
          <w:color w:val="000000"/>
          <w:sz w:val="24"/>
          <w:szCs w:val="24"/>
        </w:rPr>
        <w:t xml:space="preserve"> </w:t>
      </w:r>
      <w:r>
        <w:rPr>
          <w:rFonts w:ascii="Garamond" w:eastAsia="Garamond" w:hAnsi="Garamond" w:cs="Garamond"/>
          <w:color w:val="000000"/>
          <w:sz w:val="24"/>
          <w:szCs w:val="24"/>
        </w:rPr>
        <w:t>For Mark Fisher,</w:t>
      </w:r>
      <w:r w:rsidRPr="00103272">
        <w:rPr>
          <w:rFonts w:ascii="Garamond" w:eastAsia="Garamond" w:hAnsi="Garamond" w:cs="Garamond"/>
          <w:color w:val="000000"/>
          <w:sz w:val="24"/>
          <w:szCs w:val="24"/>
        </w:rPr>
        <w:t xml:space="preserve"> </w:t>
      </w:r>
      <w:r>
        <w:rPr>
          <w:rFonts w:ascii="Garamond" w:eastAsia="Garamond" w:hAnsi="Garamond" w:cs="Garamond"/>
          <w:color w:val="000000"/>
          <w:sz w:val="24"/>
          <w:szCs w:val="24"/>
        </w:rPr>
        <w:t>the Lacanian sense of ‘the Real’ is the only real threat to this ‘capitalist realism’ and that free market competition is inevitable ‘progress.’   He promulgates ‘the Real’ as ‘an unrepresentable X, a traumatic void that can only be glimpsed in the fractures and inconsistencies of the field of apparent reality.’</w:t>
      </w:r>
      <w:r>
        <w:rPr>
          <w:rFonts w:ascii="Garamond" w:eastAsia="Garamond" w:hAnsi="Garamond" w:cs="Garamond"/>
          <w:color w:val="000000"/>
          <w:sz w:val="24"/>
          <w:szCs w:val="24"/>
          <w:vertAlign w:val="superscript"/>
        </w:rPr>
        <w:footnoteReference w:id="396"/>
      </w:r>
      <w:r>
        <w:rPr>
          <w:rFonts w:ascii="Garamond" w:eastAsia="Garamond" w:hAnsi="Garamond" w:cs="Garamond"/>
          <w:color w:val="000000"/>
          <w:sz w:val="24"/>
          <w:szCs w:val="24"/>
        </w:rPr>
        <w:t xml:space="preserve"> The BP Deepwater Horizon disaster is one such cataclysmic</w:t>
      </w:r>
      <w:r>
        <w:rPr>
          <w:rStyle w:val="FootnoteReference"/>
          <w:rFonts w:ascii="Garamond" w:eastAsia="Garamond" w:hAnsi="Garamond" w:cs="Garamond"/>
          <w:color w:val="000000"/>
          <w:sz w:val="24"/>
          <w:szCs w:val="24"/>
        </w:rPr>
        <w:footnoteReference w:id="397"/>
      </w:r>
      <w:r>
        <w:rPr>
          <w:rFonts w:ascii="Garamond" w:eastAsia="Garamond" w:hAnsi="Garamond" w:cs="Garamond"/>
          <w:color w:val="000000"/>
          <w:sz w:val="24"/>
          <w:szCs w:val="24"/>
        </w:rPr>
        <w:t xml:space="preserve">, and literal, fracture that reveals the true processes behind capitalism’s exploitation of territories. In </w:t>
      </w:r>
      <w:r>
        <w:rPr>
          <w:rFonts w:ascii="Garamond" w:eastAsia="Garamond" w:hAnsi="Garamond" w:cs="Garamond"/>
          <w:i/>
          <w:color w:val="000000"/>
          <w:sz w:val="24"/>
          <w:szCs w:val="24"/>
        </w:rPr>
        <w:t xml:space="preserve">Dynamic Positioning, </w:t>
      </w:r>
      <w:r>
        <w:rPr>
          <w:rFonts w:ascii="Garamond" w:eastAsia="Garamond" w:hAnsi="Garamond" w:cs="Garamond"/>
          <w:color w:val="000000"/>
          <w:sz w:val="24"/>
          <w:szCs w:val="24"/>
        </w:rPr>
        <w:t xml:space="preserve">Spahr chooses iambic pentameter, that traditional metre which most readily holds the breath and cadences of English to hold the moments of fracturing procedure within the industry’s own terminology: </w:t>
      </w:r>
    </w:p>
    <w:p w14:paraId="0DEAC215" w14:textId="77777777" w:rsidR="00101E81" w:rsidRPr="0045546C" w:rsidRDefault="00101E81" w:rsidP="00101E81">
      <w:pPr>
        <w:autoSpaceDE w:val="0"/>
        <w:autoSpaceDN w:val="0"/>
        <w:adjustRightInd w:val="0"/>
        <w:spacing w:after="0" w:line="240" w:lineRule="auto"/>
        <w:ind w:left="850" w:right="850"/>
        <w:rPr>
          <w:rFonts w:ascii="Garamond" w:hAnsi="Garamond" w:cs="ElectraLH-Regular"/>
        </w:rPr>
      </w:pPr>
      <w:proofErr w:type="spellStart"/>
      <w:r w:rsidRPr="0045546C">
        <w:rPr>
          <w:rFonts w:ascii="Garamond" w:hAnsi="Garamond" w:cs="ElectraLH-Regular"/>
        </w:rPr>
        <w:t>Ers</w:t>
      </w:r>
      <w:proofErr w:type="spellEnd"/>
      <w:r w:rsidRPr="0045546C">
        <w:rPr>
          <w:rFonts w:ascii="Garamond" w:hAnsi="Garamond" w:cs="ElectraLH-Regular"/>
        </w:rPr>
        <w:t>. It was then almost close to ten o’</w:t>
      </w:r>
    </w:p>
    <w:p w14:paraId="022469AA" w14:textId="77777777" w:rsidR="00101E81" w:rsidRPr="0045546C" w:rsidRDefault="00101E81" w:rsidP="00101E81">
      <w:pPr>
        <w:autoSpaceDE w:val="0"/>
        <w:autoSpaceDN w:val="0"/>
        <w:adjustRightInd w:val="0"/>
        <w:spacing w:after="0" w:line="240" w:lineRule="auto"/>
        <w:ind w:left="850" w:right="850"/>
        <w:rPr>
          <w:rFonts w:ascii="Garamond" w:hAnsi="Garamond" w:cs="ElectraLH-Regular"/>
        </w:rPr>
      </w:pPr>
      <w:r w:rsidRPr="0045546C">
        <w:rPr>
          <w:rFonts w:ascii="Garamond" w:hAnsi="Garamond" w:cs="ElectraLH-Regular"/>
        </w:rPr>
        <w:t xml:space="preserve">Clock, still when next a roaring noise, a </w:t>
      </w:r>
      <w:proofErr w:type="spellStart"/>
      <w:r w:rsidRPr="0045546C">
        <w:rPr>
          <w:rFonts w:ascii="Garamond" w:hAnsi="Garamond" w:cs="ElectraLH-Regular"/>
        </w:rPr>
        <w:t>vib</w:t>
      </w:r>
      <w:proofErr w:type="spellEnd"/>
      <w:r w:rsidRPr="0045546C">
        <w:rPr>
          <w:rFonts w:ascii="Garamond" w:hAnsi="Garamond" w:cs="ElectraLH-Regular"/>
        </w:rPr>
        <w:t>-</w:t>
      </w:r>
    </w:p>
    <w:p w14:paraId="49F63D8E" w14:textId="77777777" w:rsidR="00101E81" w:rsidRPr="0045546C" w:rsidRDefault="00101E81" w:rsidP="00101E81">
      <w:pPr>
        <w:autoSpaceDE w:val="0"/>
        <w:autoSpaceDN w:val="0"/>
        <w:adjustRightInd w:val="0"/>
        <w:spacing w:after="0" w:line="240" w:lineRule="auto"/>
        <w:ind w:left="850" w:right="850"/>
        <w:rPr>
          <w:rFonts w:ascii="Garamond" w:hAnsi="Garamond" w:cs="ElectraLH-Regular"/>
        </w:rPr>
      </w:pPr>
      <w:r w:rsidRPr="0045546C">
        <w:rPr>
          <w:rFonts w:ascii="Garamond" w:hAnsi="Garamond" w:cs="ElectraLH-Regular"/>
        </w:rPr>
        <w:t>Ration, engines began rapid increase-</w:t>
      </w:r>
    </w:p>
    <w:p w14:paraId="06A43D2B" w14:textId="77777777" w:rsidR="00101E81" w:rsidRPr="0045546C" w:rsidRDefault="00101E81" w:rsidP="00101E81">
      <w:pPr>
        <w:autoSpaceDE w:val="0"/>
        <w:autoSpaceDN w:val="0"/>
        <w:adjustRightInd w:val="0"/>
        <w:spacing w:after="0" w:line="240" w:lineRule="auto"/>
        <w:ind w:left="850" w:right="850"/>
        <w:rPr>
          <w:rFonts w:ascii="Garamond" w:hAnsi="Garamond" w:cs="ElectraLH-Regular"/>
        </w:rPr>
      </w:pPr>
      <w:r w:rsidRPr="0045546C">
        <w:rPr>
          <w:rFonts w:ascii="Garamond" w:hAnsi="Garamond" w:cs="ElectraLH-Regular"/>
        </w:rPr>
        <w:t>Ing as also the drill pipe pressure rap-</w:t>
      </w:r>
    </w:p>
    <w:p w14:paraId="65CB5729" w14:textId="77777777" w:rsidR="00101E81" w:rsidRPr="0045546C" w:rsidRDefault="00101E81" w:rsidP="00101E81">
      <w:pPr>
        <w:autoSpaceDE w:val="0"/>
        <w:autoSpaceDN w:val="0"/>
        <w:adjustRightInd w:val="0"/>
        <w:spacing w:after="0" w:line="240" w:lineRule="auto"/>
        <w:ind w:left="850" w:right="850"/>
        <w:rPr>
          <w:rFonts w:ascii="Garamond" w:hAnsi="Garamond" w:cs="ElectraLH-Regular"/>
        </w:rPr>
      </w:pPr>
      <w:r w:rsidRPr="0045546C">
        <w:rPr>
          <w:rFonts w:ascii="Garamond" w:hAnsi="Garamond" w:cs="ElectraLH-Regular"/>
        </w:rPr>
        <w:t>Idly increasing as the rig then los-</w:t>
      </w:r>
    </w:p>
    <w:p w14:paraId="44DBB71B" w14:textId="77777777" w:rsidR="00101E81" w:rsidRPr="0045546C" w:rsidRDefault="00101E81" w:rsidP="00101E81">
      <w:pPr>
        <w:autoSpaceDE w:val="0"/>
        <w:autoSpaceDN w:val="0"/>
        <w:adjustRightInd w:val="0"/>
        <w:spacing w:after="0" w:line="240" w:lineRule="auto"/>
        <w:ind w:left="850" w:right="850"/>
        <w:rPr>
          <w:rFonts w:ascii="Garamond" w:hAnsi="Garamond" w:cs="ElectraLH-Regular"/>
        </w:rPr>
      </w:pPr>
      <w:r w:rsidRPr="0045546C">
        <w:rPr>
          <w:rFonts w:ascii="Garamond" w:hAnsi="Garamond" w:cs="ElectraLH-Regular"/>
        </w:rPr>
        <w:t>Ing power, shut down processes then fail-</w:t>
      </w:r>
    </w:p>
    <w:p w14:paraId="3C0C6046" w14:textId="77777777" w:rsidR="00101E81" w:rsidRPr="0045546C" w:rsidRDefault="00101E81" w:rsidP="00101E81">
      <w:pPr>
        <w:autoSpaceDE w:val="0"/>
        <w:autoSpaceDN w:val="0"/>
        <w:adjustRightInd w:val="0"/>
        <w:spacing w:after="0" w:line="240" w:lineRule="auto"/>
        <w:ind w:left="850" w:right="850"/>
        <w:rPr>
          <w:rFonts w:ascii="Garamond" w:hAnsi="Garamond" w:cs="ElectraLH-Regular"/>
        </w:rPr>
      </w:pPr>
      <w:r w:rsidRPr="0045546C">
        <w:rPr>
          <w:rFonts w:ascii="Garamond" w:hAnsi="Garamond" w:cs="ElectraLH-Regular"/>
        </w:rPr>
        <w:t>Ing. First explosion on five seconds aft-</w:t>
      </w:r>
    </w:p>
    <w:p w14:paraId="41D632A0" w14:textId="77777777" w:rsidR="00101E81" w:rsidRPr="0045546C" w:rsidRDefault="00101E81" w:rsidP="00101E81">
      <w:pPr>
        <w:autoSpaceDE w:val="0"/>
        <w:autoSpaceDN w:val="0"/>
        <w:adjustRightInd w:val="0"/>
        <w:spacing w:after="0" w:line="240" w:lineRule="auto"/>
        <w:ind w:left="850" w:right="850"/>
        <w:rPr>
          <w:rFonts w:ascii="Garamond" w:hAnsi="Garamond" w:cs="ElectraLH-Regular"/>
        </w:rPr>
      </w:pPr>
      <w:proofErr w:type="spellStart"/>
      <w:r w:rsidRPr="0045546C">
        <w:rPr>
          <w:rFonts w:ascii="Garamond" w:hAnsi="Garamond" w:cs="ElectraLH-Regular"/>
        </w:rPr>
        <w:t>Er</w:t>
      </w:r>
      <w:proofErr w:type="spellEnd"/>
      <w:r w:rsidRPr="0045546C">
        <w:rPr>
          <w:rFonts w:ascii="Garamond" w:hAnsi="Garamond" w:cs="ElectraLH-Regular"/>
        </w:rPr>
        <w:t>. Then explosion again, ten sec-</w:t>
      </w:r>
    </w:p>
    <w:p w14:paraId="5160EBC1" w14:textId="77777777" w:rsidR="00101E81" w:rsidRPr="0045546C" w:rsidRDefault="00101E81" w:rsidP="00101E81">
      <w:pPr>
        <w:autoSpaceDE w:val="0"/>
        <w:autoSpaceDN w:val="0"/>
        <w:adjustRightInd w:val="0"/>
        <w:spacing w:after="0" w:line="240" w:lineRule="auto"/>
        <w:ind w:left="850" w:right="850"/>
        <w:rPr>
          <w:rFonts w:ascii="Garamond" w:hAnsi="Garamond" w:cs="ElectraLH-Regular"/>
        </w:rPr>
      </w:pPr>
      <w:proofErr w:type="spellStart"/>
      <w:r w:rsidRPr="0045546C">
        <w:rPr>
          <w:rFonts w:ascii="Garamond" w:hAnsi="Garamond" w:cs="ElectraLH-Regular"/>
        </w:rPr>
        <w:t>Onds</w:t>
      </w:r>
      <w:proofErr w:type="spellEnd"/>
      <w:r w:rsidRPr="0045546C">
        <w:rPr>
          <w:rFonts w:ascii="Garamond" w:hAnsi="Garamond" w:cs="ElectraLH-Regular"/>
        </w:rPr>
        <w:t xml:space="preserve"> later. It was not yet ten</w:t>
      </w:r>
    </w:p>
    <w:p w14:paraId="0E413DD5" w14:textId="5D5E6B73" w:rsidR="00101E81" w:rsidRDefault="00101E81" w:rsidP="00101E81">
      <w:pPr>
        <w:widowControl w:val="0"/>
        <w:pBdr>
          <w:top w:val="nil"/>
          <w:left w:val="nil"/>
          <w:bottom w:val="nil"/>
          <w:right w:val="nil"/>
          <w:between w:val="nil"/>
        </w:pBdr>
        <w:spacing w:after="0"/>
        <w:ind w:left="850" w:right="850"/>
        <w:jc w:val="both"/>
        <w:rPr>
          <w:rFonts w:ascii="Garamond" w:hAnsi="Garamond" w:cs="ElectraLH-Regular"/>
        </w:rPr>
      </w:pPr>
      <w:r w:rsidRPr="0045546C">
        <w:rPr>
          <w:rFonts w:ascii="Garamond" w:hAnsi="Garamond" w:cs="ElectraLH-Regular"/>
        </w:rPr>
        <w:t>O’clock when the mayday call was first made.</w:t>
      </w:r>
      <w:r>
        <w:rPr>
          <w:rStyle w:val="FootnoteReference"/>
          <w:rFonts w:ascii="Garamond" w:eastAsia="Garamond" w:hAnsi="Garamond" w:cs="Garamond"/>
          <w:color w:val="000000"/>
          <w:sz w:val="28"/>
          <w:szCs w:val="28"/>
        </w:rPr>
        <w:footnoteReference w:id="398"/>
      </w:r>
    </w:p>
    <w:p w14:paraId="0A4CF5AB" w14:textId="77777777" w:rsidR="00604053" w:rsidRPr="0045546C" w:rsidRDefault="00604053" w:rsidP="00101E81">
      <w:pPr>
        <w:widowControl w:val="0"/>
        <w:pBdr>
          <w:top w:val="nil"/>
          <w:left w:val="nil"/>
          <w:bottom w:val="nil"/>
          <w:right w:val="nil"/>
          <w:between w:val="nil"/>
        </w:pBdr>
        <w:spacing w:after="0"/>
        <w:ind w:left="850" w:right="850"/>
        <w:jc w:val="both"/>
        <w:rPr>
          <w:rFonts w:ascii="Garamond" w:hAnsi="Garamond"/>
          <w:color w:val="000000"/>
          <w:sz w:val="24"/>
          <w:szCs w:val="24"/>
        </w:rPr>
      </w:pPr>
    </w:p>
    <w:p w14:paraId="77EDCB60" w14:textId="77777777" w:rsidR="00101E81" w:rsidRDefault="00101E81" w:rsidP="00101E81">
      <w:pPr>
        <w:autoSpaceDE w:val="0"/>
        <w:autoSpaceDN w:val="0"/>
        <w:adjustRightInd w:val="0"/>
        <w:spacing w:after="0" w:line="240" w:lineRule="auto"/>
        <w:jc w:val="both"/>
        <w:rPr>
          <w:rFonts w:ascii="Garamond" w:hAnsi="Garamond" w:cs="ElectraLH-Regular"/>
          <w:sz w:val="24"/>
          <w:szCs w:val="24"/>
        </w:rPr>
      </w:pPr>
    </w:p>
    <w:p w14:paraId="78A00826" w14:textId="77777777" w:rsidR="00101E81" w:rsidRPr="006B2990" w:rsidRDefault="00101E81" w:rsidP="00604053">
      <w:pPr>
        <w:autoSpaceDE w:val="0"/>
        <w:autoSpaceDN w:val="0"/>
        <w:adjustRightInd w:val="0"/>
        <w:spacing w:after="0" w:line="480" w:lineRule="auto"/>
        <w:jc w:val="both"/>
        <w:rPr>
          <w:rFonts w:ascii="Garamond" w:hAnsi="Garamond" w:cs="ElectraLH-Regular"/>
          <w:sz w:val="24"/>
          <w:szCs w:val="24"/>
        </w:rPr>
      </w:pPr>
      <w:r>
        <w:rPr>
          <w:rFonts w:ascii="Garamond" w:hAnsi="Garamond" w:cs="ElectraLH-Regular"/>
          <w:sz w:val="24"/>
          <w:szCs w:val="24"/>
        </w:rPr>
        <w:t xml:space="preserve">‘Dynamic Positioning’, the poem’s title, refers to a computer control system that ‘automatically </w:t>
      </w:r>
      <w:r w:rsidRPr="006B2990">
        <w:rPr>
          <w:rFonts w:ascii="Garamond" w:hAnsi="Garamond" w:cs="ElectraLH-Regular"/>
          <w:sz w:val="24"/>
          <w:szCs w:val="24"/>
        </w:rPr>
        <w:t>maintains a vessel’s position and heading by using her own propellers and thrusters’</w:t>
      </w:r>
      <w:r w:rsidRPr="006B2990">
        <w:rPr>
          <w:rStyle w:val="FootnoteReference"/>
          <w:rFonts w:ascii="Garamond" w:hAnsi="Garamond" w:cs="ElectraLH-Regular"/>
          <w:sz w:val="24"/>
          <w:szCs w:val="24"/>
        </w:rPr>
        <w:footnoteReference w:id="399"/>
      </w:r>
      <w:r w:rsidRPr="006B2990">
        <w:rPr>
          <w:rFonts w:ascii="Garamond" w:hAnsi="Garamond" w:cs="ElectraLH-Regular"/>
          <w:sz w:val="24"/>
          <w:szCs w:val="24"/>
        </w:rPr>
        <w:t xml:space="preserve"> so that it may drill oil. </w:t>
      </w:r>
      <w:r w:rsidRPr="006B2990">
        <w:rPr>
          <w:rFonts w:ascii="Garamond" w:eastAsia="Garamond" w:hAnsi="Garamond" w:cs="Garamond"/>
          <w:color w:val="000000"/>
          <w:sz w:val="24"/>
          <w:szCs w:val="24"/>
        </w:rPr>
        <w:t xml:space="preserve">As Lazzarato notes, </w:t>
      </w:r>
      <w:r w:rsidRPr="006B2990">
        <w:rPr>
          <w:rFonts w:ascii="Garamond" w:eastAsia="Times New Roman" w:hAnsi="Garamond" w:cs="Arial"/>
          <w:color w:val="000000"/>
          <w:sz w:val="24"/>
          <w:szCs w:val="24"/>
        </w:rPr>
        <w:t>revolutionary change is made possible by such moments of economic and social ‘rupture’, as:</w:t>
      </w:r>
      <w:r w:rsidRPr="006B2990">
        <w:rPr>
          <w:rFonts w:ascii="Garamond" w:hAnsi="Garamond" w:cs="ElectraLH-Regular"/>
          <w:sz w:val="24"/>
          <w:szCs w:val="24"/>
        </w:rPr>
        <w:t xml:space="preserve"> </w:t>
      </w:r>
    </w:p>
    <w:p w14:paraId="2E6597C3" w14:textId="77777777" w:rsidR="00101E81" w:rsidRPr="00501BD4" w:rsidRDefault="00101E81" w:rsidP="00101E81">
      <w:pPr>
        <w:autoSpaceDE w:val="0"/>
        <w:autoSpaceDN w:val="0"/>
        <w:adjustRightInd w:val="0"/>
        <w:spacing w:after="0" w:line="240" w:lineRule="auto"/>
        <w:jc w:val="both"/>
        <w:rPr>
          <w:rFonts w:ascii="Garamond" w:hAnsi="Garamond" w:cs="ElectraLH-Regular"/>
        </w:rPr>
      </w:pPr>
    </w:p>
    <w:p w14:paraId="0A7BD45B" w14:textId="77777777" w:rsidR="00101E81" w:rsidRPr="00501BD4" w:rsidRDefault="00101E81" w:rsidP="00101E81">
      <w:pPr>
        <w:autoSpaceDE w:val="0"/>
        <w:autoSpaceDN w:val="0"/>
        <w:adjustRightInd w:val="0"/>
        <w:spacing w:after="0" w:line="240" w:lineRule="auto"/>
        <w:ind w:left="850" w:right="850"/>
        <w:jc w:val="both"/>
        <w:rPr>
          <w:rFonts w:ascii="Garamond" w:hAnsi="Garamond" w:cs="ElectraLH-Regular"/>
        </w:rPr>
      </w:pPr>
      <w:r w:rsidRPr="00501BD4">
        <w:rPr>
          <w:rFonts w:ascii="Garamond" w:hAnsi="Garamond" w:cs="ElectraLH-Regular"/>
        </w:rPr>
        <w:t>u</w:t>
      </w:r>
      <w:r w:rsidRPr="00501BD4">
        <w:rPr>
          <w:rFonts w:ascii="Garamond" w:eastAsia="Times New Roman" w:hAnsi="Garamond" w:cs="Arial"/>
        </w:rPr>
        <w:t xml:space="preserve">nder capitalism, processes of political subjectivation must both enter and break from economic, social, and political flows. The two operations are indispensable: start from </w:t>
      </w:r>
      <w:r w:rsidRPr="00501BD4">
        <w:rPr>
          <w:rFonts w:ascii="Garamond" w:eastAsia="Times New Roman" w:hAnsi="Garamond" w:cs="Arial"/>
        </w:rPr>
        <w:lastRenderedPageBreak/>
        <w:t>the hold machinic enslavements and social subjections maintain over subjectivity and produce a rupture, which is always at the same time an invention and constitution of the self</w:t>
      </w:r>
      <w:r>
        <w:rPr>
          <w:rFonts w:ascii="Garamond" w:eastAsia="Times New Roman" w:hAnsi="Garamond" w:cs="Arial"/>
        </w:rPr>
        <w:t>.</w:t>
      </w:r>
      <w:r w:rsidRPr="00501BD4">
        <w:rPr>
          <w:rStyle w:val="FootnoteReference"/>
          <w:rFonts w:ascii="Garamond" w:eastAsia="Times New Roman" w:hAnsi="Garamond" w:cs="Arial"/>
        </w:rPr>
        <w:footnoteReference w:id="400"/>
      </w:r>
      <w:r w:rsidRPr="00501BD4">
        <w:rPr>
          <w:rFonts w:ascii="Garamond" w:eastAsia="Times New Roman" w:hAnsi="Garamond" w:cs="Arial"/>
        </w:rPr>
        <w:t xml:space="preserve"> </w:t>
      </w:r>
    </w:p>
    <w:p w14:paraId="4B8E6998" w14:textId="77777777" w:rsidR="00101E81" w:rsidRDefault="00101E81" w:rsidP="00101E81">
      <w:pPr>
        <w:autoSpaceDE w:val="0"/>
        <w:autoSpaceDN w:val="0"/>
        <w:adjustRightInd w:val="0"/>
        <w:spacing w:after="0" w:line="240" w:lineRule="auto"/>
        <w:jc w:val="both"/>
        <w:rPr>
          <w:rFonts w:ascii="Garamond" w:hAnsi="Garamond" w:cs="ElectraLH-Regular"/>
          <w:sz w:val="24"/>
          <w:szCs w:val="24"/>
        </w:rPr>
      </w:pPr>
    </w:p>
    <w:p w14:paraId="3175D173" w14:textId="77777777" w:rsidR="00101E81" w:rsidRDefault="00101E81" w:rsidP="00101E81">
      <w:pPr>
        <w:autoSpaceDE w:val="0"/>
        <w:autoSpaceDN w:val="0"/>
        <w:adjustRightInd w:val="0"/>
        <w:spacing w:after="0" w:line="240" w:lineRule="auto"/>
        <w:jc w:val="both"/>
        <w:rPr>
          <w:rFonts w:ascii="Garamond" w:hAnsi="Garamond" w:cs="ElectraLH-Regular"/>
          <w:sz w:val="24"/>
          <w:szCs w:val="24"/>
        </w:rPr>
      </w:pPr>
    </w:p>
    <w:p w14:paraId="0FF0EB77" w14:textId="77777777" w:rsidR="00101E81" w:rsidRDefault="00101E81" w:rsidP="00604053">
      <w:pPr>
        <w:autoSpaceDE w:val="0"/>
        <w:autoSpaceDN w:val="0"/>
        <w:adjustRightInd w:val="0"/>
        <w:spacing w:after="0" w:line="480" w:lineRule="auto"/>
        <w:jc w:val="both"/>
        <w:rPr>
          <w:rFonts w:ascii="Garamond" w:eastAsia="Garamond" w:hAnsi="Garamond" w:cs="Garamond"/>
          <w:color w:val="000000"/>
          <w:sz w:val="24"/>
          <w:szCs w:val="24"/>
        </w:rPr>
      </w:pPr>
      <w:r>
        <w:rPr>
          <w:rFonts w:ascii="Garamond" w:hAnsi="Garamond" w:cs="ElectraLH-Regular"/>
          <w:sz w:val="24"/>
          <w:szCs w:val="24"/>
        </w:rPr>
        <w:t xml:space="preserve">Tellingly, the extract also lays bare the poet’s own process of positioning herself </w:t>
      </w:r>
      <w:proofErr w:type="gramStart"/>
      <w:r>
        <w:rPr>
          <w:rFonts w:ascii="Garamond" w:hAnsi="Garamond" w:cs="ElectraLH-Regular"/>
          <w:sz w:val="24"/>
          <w:szCs w:val="24"/>
        </w:rPr>
        <w:t>in order to</w:t>
      </w:r>
      <w:proofErr w:type="gramEnd"/>
      <w:r>
        <w:rPr>
          <w:rFonts w:ascii="Garamond" w:hAnsi="Garamond" w:cs="ElectraLH-Regular"/>
          <w:sz w:val="24"/>
          <w:szCs w:val="24"/>
        </w:rPr>
        <w:t xml:space="preserve"> draw meaning from the event. Listing those who were involved in the tragedy, she implicates herself by way of her spec</w:t>
      </w:r>
      <w:r w:rsidRPr="006C40B4">
        <w:rPr>
          <w:rFonts w:ascii="Garamond" w:hAnsi="Garamond" w:cs="ElectraLH-Regular"/>
          <w:sz w:val="24"/>
          <w:szCs w:val="24"/>
        </w:rPr>
        <w:t xml:space="preserve">tating: ‘Curt </w:t>
      </w:r>
      <w:proofErr w:type="spellStart"/>
      <w:r w:rsidRPr="006C40B4">
        <w:rPr>
          <w:rFonts w:ascii="Garamond" w:hAnsi="Garamond" w:cs="ElectraLH-Regular"/>
          <w:sz w:val="24"/>
          <w:szCs w:val="24"/>
        </w:rPr>
        <w:t>Kuchta</w:t>
      </w:r>
      <w:proofErr w:type="spellEnd"/>
      <w:r w:rsidRPr="006C40B4">
        <w:rPr>
          <w:rFonts w:ascii="Garamond" w:hAnsi="Garamond" w:cs="ElectraLH-Regular"/>
          <w:sz w:val="24"/>
          <w:szCs w:val="24"/>
        </w:rPr>
        <w:t>, Jimmy Wayne Harrell. I did / Not die. I watched it then burn on a / Flat screen.</w:t>
      </w:r>
      <w:r>
        <w:rPr>
          <w:rFonts w:ascii="Garamond" w:hAnsi="Garamond" w:cs="ElectraLH-Regular"/>
          <w:sz w:val="24"/>
          <w:szCs w:val="24"/>
        </w:rPr>
        <w:t xml:space="preserve">’ </w:t>
      </w:r>
      <w:r w:rsidRPr="006C40B4">
        <w:rPr>
          <w:rStyle w:val="FootnoteReference"/>
          <w:rFonts w:ascii="Garamond" w:hAnsi="Garamond" w:cs="ElectraLH-Regular"/>
          <w:sz w:val="24"/>
          <w:szCs w:val="24"/>
        </w:rPr>
        <w:footnoteReference w:id="401"/>
      </w:r>
      <w:r>
        <w:rPr>
          <w:rFonts w:ascii="Garamond" w:hAnsi="Garamond" w:cs="ElectraLH-Regular"/>
          <w:sz w:val="24"/>
          <w:szCs w:val="24"/>
        </w:rPr>
        <w:t xml:space="preserve"> Yet poetry offers her the chance to invent a re-positioning of the terms of the disaster itself so that it is both meticulously represented in technical detail, yet also jarring in its caesuras which force the reader to read lines back, and constantly check the macabre relentlessness of its destruction.</w:t>
      </w:r>
      <w:r>
        <w:rPr>
          <w:rFonts w:ascii="ElectraLH-Regular" w:hAnsi="ElectraLH-Regular" w:cs="ElectraLH-Regular"/>
          <w:sz w:val="20"/>
          <w:szCs w:val="20"/>
        </w:rPr>
        <w:t xml:space="preserve"> </w:t>
      </w:r>
      <w:r w:rsidRPr="001A2A70">
        <w:rPr>
          <w:rFonts w:ascii="Garamond" w:eastAsia="Garamond" w:hAnsi="Garamond" w:cs="Garamond"/>
          <w:color w:val="000000"/>
          <w:sz w:val="24"/>
          <w:szCs w:val="24"/>
        </w:rPr>
        <w:t xml:space="preserve">When the metre is unable to contain this </w:t>
      </w:r>
      <w:proofErr w:type="gramStart"/>
      <w:r w:rsidRPr="001A2A70">
        <w:rPr>
          <w:rFonts w:ascii="Garamond" w:eastAsia="Garamond" w:hAnsi="Garamond" w:cs="Garamond"/>
          <w:color w:val="000000"/>
          <w:sz w:val="24"/>
          <w:szCs w:val="24"/>
        </w:rPr>
        <w:t>process</w:t>
      </w:r>
      <w:proofErr w:type="gramEnd"/>
      <w:r w:rsidRPr="001A2A70">
        <w:rPr>
          <w:rFonts w:ascii="Garamond" w:eastAsia="Garamond" w:hAnsi="Garamond" w:cs="Garamond"/>
          <w:color w:val="000000"/>
          <w:sz w:val="24"/>
          <w:szCs w:val="24"/>
        </w:rPr>
        <w:t xml:space="preserve"> which spills out into </w:t>
      </w:r>
      <w:r>
        <w:rPr>
          <w:rFonts w:ascii="Garamond" w:eastAsia="Garamond" w:hAnsi="Garamond" w:cs="Garamond"/>
          <w:color w:val="000000"/>
          <w:sz w:val="24"/>
          <w:szCs w:val="24"/>
        </w:rPr>
        <w:t xml:space="preserve">a recalibrating </w:t>
      </w:r>
      <w:r w:rsidRPr="001A2A70">
        <w:rPr>
          <w:rFonts w:ascii="Garamond" w:eastAsia="Garamond" w:hAnsi="Garamond" w:cs="Garamond"/>
          <w:color w:val="000000"/>
          <w:sz w:val="24"/>
          <w:szCs w:val="24"/>
        </w:rPr>
        <w:t>enjambment, the disaster</w:t>
      </w:r>
      <w:r>
        <w:rPr>
          <w:rFonts w:ascii="Garamond" w:eastAsia="Garamond" w:hAnsi="Garamond" w:cs="Garamond"/>
          <w:color w:val="000000"/>
          <w:sz w:val="24"/>
          <w:szCs w:val="24"/>
        </w:rPr>
        <w:t xml:space="preserve"> </w:t>
      </w:r>
      <w:r w:rsidRPr="001A2A70">
        <w:rPr>
          <w:rFonts w:ascii="Garamond" w:eastAsia="Garamond" w:hAnsi="Garamond" w:cs="Garamond"/>
          <w:color w:val="000000"/>
          <w:sz w:val="24"/>
          <w:szCs w:val="24"/>
        </w:rPr>
        <w:t xml:space="preserve">chillingly reveals the </w:t>
      </w:r>
      <w:r>
        <w:rPr>
          <w:rFonts w:ascii="Garamond" w:eastAsia="Garamond" w:hAnsi="Garamond" w:cs="Garamond"/>
          <w:color w:val="000000"/>
          <w:sz w:val="24"/>
          <w:szCs w:val="24"/>
        </w:rPr>
        <w:t>‘R</w:t>
      </w:r>
      <w:r w:rsidRPr="001A2A70">
        <w:rPr>
          <w:rFonts w:ascii="Garamond" w:eastAsia="Garamond" w:hAnsi="Garamond" w:cs="Garamond"/>
          <w:color w:val="000000"/>
          <w:sz w:val="24"/>
          <w:szCs w:val="24"/>
        </w:rPr>
        <w:t>eal</w:t>
      </w:r>
      <w:r>
        <w:rPr>
          <w:rFonts w:ascii="Garamond" w:eastAsia="Garamond" w:hAnsi="Garamond" w:cs="Garamond"/>
          <w:color w:val="000000"/>
          <w:sz w:val="24"/>
          <w:szCs w:val="24"/>
        </w:rPr>
        <w:t>’ implications</w:t>
      </w:r>
      <w:r w:rsidRPr="001A2A70">
        <w:rPr>
          <w:rFonts w:ascii="Garamond" w:eastAsia="Garamond" w:hAnsi="Garamond" w:cs="Garamond"/>
          <w:color w:val="000000"/>
          <w:sz w:val="24"/>
          <w:szCs w:val="24"/>
        </w:rPr>
        <w:t xml:space="preserve"> behind the oil industry’s order, as fragile, dangerous and artificial.</w:t>
      </w:r>
      <w:r>
        <w:rPr>
          <w:rFonts w:ascii="Garamond" w:eastAsia="Garamond" w:hAnsi="Garamond" w:cs="Garamond"/>
          <w:color w:val="000000"/>
          <w:sz w:val="24"/>
          <w:szCs w:val="24"/>
        </w:rPr>
        <w:t xml:space="preserve"> </w:t>
      </w:r>
    </w:p>
    <w:p w14:paraId="28860109" w14:textId="77777777" w:rsidR="00101E81" w:rsidRDefault="00101E81" w:rsidP="00604053">
      <w:pPr>
        <w:autoSpaceDE w:val="0"/>
        <w:autoSpaceDN w:val="0"/>
        <w:adjustRightInd w:val="0"/>
        <w:spacing w:after="0" w:line="480" w:lineRule="auto"/>
        <w:jc w:val="both"/>
        <w:rPr>
          <w:rFonts w:ascii="Garamond" w:eastAsia="Garamond" w:hAnsi="Garamond" w:cs="Garamond"/>
          <w:color w:val="000000"/>
          <w:sz w:val="24"/>
          <w:szCs w:val="24"/>
        </w:rPr>
      </w:pPr>
    </w:p>
    <w:p w14:paraId="37E270B7" w14:textId="1729618F" w:rsidR="00101E81" w:rsidRPr="00BA46D8" w:rsidRDefault="00101E81" w:rsidP="00604053">
      <w:pPr>
        <w:autoSpaceDE w:val="0"/>
        <w:autoSpaceDN w:val="0"/>
        <w:adjustRightInd w:val="0"/>
        <w:spacing w:after="0" w:line="480" w:lineRule="auto"/>
        <w:jc w:val="both"/>
        <w:rPr>
          <w:rFonts w:ascii="ElectraLH-Regular" w:hAnsi="ElectraLH-Regular" w:cs="ElectraLH-Regular"/>
          <w:sz w:val="20"/>
          <w:szCs w:val="20"/>
        </w:rPr>
      </w:pPr>
      <w:r w:rsidRPr="00BA46D8">
        <w:rPr>
          <w:rFonts w:ascii="Garamond" w:hAnsi="Garamond"/>
          <w:color w:val="222222"/>
          <w:sz w:val="24"/>
          <w:szCs w:val="24"/>
          <w:highlight w:val="white"/>
        </w:rPr>
        <w:t xml:space="preserve">Spahr’s poetry </w:t>
      </w:r>
      <w:r w:rsidR="005A5BD6">
        <w:rPr>
          <w:rFonts w:ascii="Garamond" w:hAnsi="Garamond"/>
          <w:color w:val="222222"/>
          <w:sz w:val="24"/>
          <w:szCs w:val="24"/>
          <w:highlight w:val="white"/>
        </w:rPr>
        <w:t>offers us</w:t>
      </w:r>
      <w:r w:rsidRPr="00BA46D8">
        <w:rPr>
          <w:rFonts w:ascii="Garamond" w:hAnsi="Garamond"/>
          <w:color w:val="222222"/>
          <w:sz w:val="24"/>
          <w:szCs w:val="24"/>
          <w:highlight w:val="white"/>
        </w:rPr>
        <w:t xml:space="preserve"> the site of a conscious intersection of the body in its environment of needs and desires,</w:t>
      </w:r>
      <w:r>
        <w:rPr>
          <w:rFonts w:ascii="Garamond" w:hAnsi="Garamond"/>
          <w:color w:val="222222"/>
          <w:sz w:val="24"/>
          <w:szCs w:val="24"/>
          <w:highlight w:val="white"/>
        </w:rPr>
        <w:t xml:space="preserve"> both</w:t>
      </w:r>
      <w:r w:rsidRPr="00BA46D8">
        <w:rPr>
          <w:rFonts w:ascii="Garamond" w:hAnsi="Garamond"/>
          <w:color w:val="222222"/>
          <w:sz w:val="24"/>
          <w:szCs w:val="24"/>
          <w:highlight w:val="white"/>
        </w:rPr>
        <w:t xml:space="preserve"> financial and bodily. Her depiction of activism in the city both pluralises individuality into collective metaphor and re-territorialises it in</w:t>
      </w:r>
      <w:r>
        <w:rPr>
          <w:rFonts w:ascii="Garamond" w:hAnsi="Garamond"/>
          <w:color w:val="222222"/>
          <w:sz w:val="24"/>
          <w:szCs w:val="24"/>
          <w:highlight w:val="white"/>
        </w:rPr>
        <w:t xml:space="preserve"> a communal</w:t>
      </w:r>
      <w:r w:rsidRPr="00BA46D8">
        <w:rPr>
          <w:rFonts w:ascii="Garamond" w:hAnsi="Garamond"/>
          <w:color w:val="222222"/>
          <w:sz w:val="24"/>
          <w:szCs w:val="24"/>
          <w:highlight w:val="white"/>
        </w:rPr>
        <w:t xml:space="preserve"> </w:t>
      </w:r>
      <w:r>
        <w:rPr>
          <w:rFonts w:ascii="Garamond" w:hAnsi="Garamond"/>
          <w:color w:val="222222"/>
          <w:sz w:val="24"/>
          <w:szCs w:val="24"/>
          <w:highlight w:val="white"/>
        </w:rPr>
        <w:t>place</w:t>
      </w:r>
      <w:r w:rsidRPr="00BA46D8">
        <w:rPr>
          <w:rFonts w:ascii="Garamond" w:hAnsi="Garamond"/>
          <w:color w:val="222222"/>
          <w:sz w:val="24"/>
          <w:szCs w:val="24"/>
          <w:highlight w:val="white"/>
        </w:rPr>
        <w:t>. The interventions and complexities with which the late-capitalist world has given us the ‘agency’ to comply is carefully delineated as a set of urges and responsibilities</w:t>
      </w:r>
      <w:r>
        <w:rPr>
          <w:rFonts w:ascii="Garamond" w:hAnsi="Garamond"/>
          <w:color w:val="222222"/>
          <w:sz w:val="24"/>
          <w:szCs w:val="24"/>
          <w:highlight w:val="white"/>
        </w:rPr>
        <w:t xml:space="preserve"> which acknowledge the likelihood of defeat yet offer glimpses into new relationships with the world, as was the case in the 1984-5 miners’ strike, through social and economic catastrophes</w:t>
      </w:r>
      <w:r w:rsidRPr="00BA46D8">
        <w:rPr>
          <w:rFonts w:ascii="Garamond" w:hAnsi="Garamond"/>
          <w:color w:val="222222"/>
          <w:sz w:val="24"/>
          <w:szCs w:val="24"/>
          <w:highlight w:val="white"/>
        </w:rPr>
        <w:t xml:space="preserve">.  The site of countering neoliberal poetry is </w:t>
      </w:r>
      <w:r>
        <w:rPr>
          <w:rFonts w:ascii="Garamond" w:hAnsi="Garamond"/>
          <w:color w:val="222222"/>
          <w:sz w:val="24"/>
          <w:szCs w:val="24"/>
          <w:highlight w:val="white"/>
        </w:rPr>
        <w:t>summoned via</w:t>
      </w:r>
      <w:r w:rsidRPr="00BA46D8">
        <w:rPr>
          <w:rFonts w:ascii="Garamond" w:hAnsi="Garamond"/>
          <w:color w:val="222222"/>
          <w:sz w:val="24"/>
          <w:szCs w:val="24"/>
          <w:highlight w:val="white"/>
        </w:rPr>
        <w:t xml:space="preserve"> refrains with which the enunciating moment of song connects the potential of word with material flesh to frame new slippages of signification, borne of humans flows rather than the codes and symbols of the free market.  </w:t>
      </w:r>
    </w:p>
    <w:p w14:paraId="050AEA09" w14:textId="77777777" w:rsidR="00101E81" w:rsidRPr="004067A8" w:rsidRDefault="00101E81" w:rsidP="00604053">
      <w:pPr>
        <w:widowControl w:val="0"/>
        <w:pBdr>
          <w:top w:val="nil"/>
          <w:left w:val="nil"/>
          <w:bottom w:val="nil"/>
          <w:right w:val="nil"/>
          <w:between w:val="nil"/>
        </w:pBdr>
        <w:spacing w:after="0" w:line="480" w:lineRule="auto"/>
        <w:jc w:val="both"/>
        <w:rPr>
          <w:rFonts w:ascii="Garamond" w:eastAsia="Garamond" w:hAnsi="Garamond" w:cs="Garamond"/>
          <w:color w:val="000000"/>
        </w:rPr>
      </w:pPr>
    </w:p>
    <w:p w14:paraId="6AB26307" w14:textId="588E064B" w:rsidR="00E64B14" w:rsidRDefault="00E64B14"/>
    <w:p w14:paraId="024FBEBE" w14:textId="2507FF25" w:rsidR="00E64B14" w:rsidRDefault="00E64B14" w:rsidP="00E64B14">
      <w:pPr>
        <w:spacing w:after="0" w:line="240" w:lineRule="auto"/>
        <w:jc w:val="both"/>
        <w:rPr>
          <w:rFonts w:ascii="Garamond" w:eastAsia="Times New Roman" w:hAnsi="Garamond" w:cs="Times New Roman"/>
          <w:b/>
          <w:bCs/>
          <w:color w:val="000000"/>
          <w:sz w:val="32"/>
          <w:szCs w:val="32"/>
          <w:lang w:eastAsia="en-GB"/>
        </w:rPr>
      </w:pPr>
      <w:r w:rsidRPr="00FA657E">
        <w:rPr>
          <w:rFonts w:ascii="Garamond" w:eastAsia="Times New Roman" w:hAnsi="Garamond" w:cs="Times New Roman"/>
          <w:b/>
          <w:bCs/>
          <w:color w:val="000000"/>
          <w:sz w:val="32"/>
          <w:szCs w:val="32"/>
          <w:lang w:eastAsia="en-GB"/>
        </w:rPr>
        <w:lastRenderedPageBreak/>
        <w:t>Chapter Four:</w:t>
      </w:r>
    </w:p>
    <w:p w14:paraId="3ED3EAE9" w14:textId="77777777" w:rsidR="00FA657E" w:rsidRPr="00006818" w:rsidRDefault="00FA657E" w:rsidP="00E64B14">
      <w:pPr>
        <w:spacing w:after="0" w:line="240" w:lineRule="auto"/>
        <w:jc w:val="both"/>
        <w:rPr>
          <w:rFonts w:ascii="Garamond" w:eastAsia="Times New Roman" w:hAnsi="Garamond" w:cs="Times New Roman"/>
          <w:b/>
          <w:bCs/>
          <w:color w:val="000000"/>
          <w:sz w:val="28"/>
          <w:szCs w:val="28"/>
          <w:lang w:eastAsia="en-GB"/>
        </w:rPr>
      </w:pPr>
    </w:p>
    <w:p w14:paraId="48553FC3" w14:textId="77777777" w:rsidR="00E64B14" w:rsidRPr="00FA657E" w:rsidRDefault="00E64B14" w:rsidP="00E64B14">
      <w:pPr>
        <w:spacing w:after="0" w:line="240" w:lineRule="auto"/>
        <w:jc w:val="both"/>
        <w:rPr>
          <w:rFonts w:ascii="Garamond" w:eastAsia="Times New Roman" w:hAnsi="Garamond" w:cs="Times New Roman"/>
          <w:b/>
          <w:bCs/>
          <w:color w:val="000000"/>
          <w:sz w:val="32"/>
          <w:szCs w:val="32"/>
          <w:lang w:eastAsia="en-GB"/>
        </w:rPr>
      </w:pPr>
      <w:r w:rsidRPr="00FA657E">
        <w:rPr>
          <w:rFonts w:ascii="Garamond" w:eastAsia="Times New Roman" w:hAnsi="Garamond" w:cs="Times New Roman"/>
          <w:b/>
          <w:bCs/>
          <w:color w:val="000000"/>
          <w:sz w:val="32"/>
          <w:szCs w:val="32"/>
          <w:lang w:eastAsia="en-GB"/>
        </w:rPr>
        <w:t>Bridging Document of Strategies</w:t>
      </w:r>
    </w:p>
    <w:p w14:paraId="097BF34A" w14:textId="77777777" w:rsidR="00E64B14" w:rsidRDefault="00E64B14" w:rsidP="00E64B14">
      <w:pPr>
        <w:spacing w:after="0" w:line="240" w:lineRule="auto"/>
        <w:jc w:val="both"/>
        <w:rPr>
          <w:rFonts w:ascii="Garamond" w:eastAsia="Times New Roman" w:hAnsi="Garamond" w:cs="Times New Roman"/>
          <w:color w:val="000000"/>
          <w:sz w:val="24"/>
          <w:szCs w:val="24"/>
          <w:lang w:eastAsia="en-GB"/>
        </w:rPr>
      </w:pPr>
    </w:p>
    <w:p w14:paraId="73310105" w14:textId="74EB6589" w:rsidR="00E64B14" w:rsidRPr="00E32288" w:rsidRDefault="00E64B14" w:rsidP="00604053">
      <w:pPr>
        <w:spacing w:before="240" w:after="0" w:line="480" w:lineRule="auto"/>
        <w:jc w:val="both"/>
        <w:textAlignment w:val="baseline"/>
        <w:rPr>
          <w:rFonts w:ascii="Libre Franklin" w:eastAsia="Times New Roman" w:hAnsi="Libre Franklin" w:cs="Times New Roman"/>
          <w:color w:val="191B0E"/>
          <w:sz w:val="24"/>
          <w:szCs w:val="24"/>
          <w:lang w:eastAsia="en-GB"/>
        </w:rPr>
      </w:pPr>
      <w:r w:rsidRPr="00E32288">
        <w:rPr>
          <w:rFonts w:ascii="Garamond" w:eastAsia="Times New Roman" w:hAnsi="Garamond" w:cs="Times New Roman"/>
          <w:color w:val="000000"/>
          <w:sz w:val="24"/>
          <w:szCs w:val="24"/>
          <w:lang w:eastAsia="en-GB"/>
        </w:rPr>
        <w:t>Spahr, in her commitment to both ‘learn the city in a different way’ via the networks of political struggle, whilst learning ‘something I do not yet understand about my physical body, my real financial, medical and social needs’</w:t>
      </w:r>
      <w:r>
        <w:rPr>
          <w:rStyle w:val="FootnoteReference"/>
          <w:rFonts w:ascii="Garamond" w:eastAsia="Times New Roman" w:hAnsi="Garamond" w:cs="Times New Roman"/>
          <w:color w:val="000000"/>
          <w:sz w:val="24"/>
          <w:szCs w:val="24"/>
          <w:lang w:eastAsia="en-GB"/>
        </w:rPr>
        <w:footnoteReference w:id="402"/>
      </w:r>
      <w:r w:rsidRPr="00E32288">
        <w:rPr>
          <w:rFonts w:ascii="Garamond" w:eastAsia="Times New Roman" w:hAnsi="Garamond" w:cs="Times New Roman"/>
          <w:color w:val="000000"/>
          <w:sz w:val="24"/>
          <w:szCs w:val="24"/>
          <w:lang w:eastAsia="en-GB"/>
        </w:rPr>
        <w:t xml:space="preserve"> is essentially conducting an act of </w:t>
      </w:r>
      <w:r w:rsidRPr="00E32288">
        <w:rPr>
          <w:rFonts w:ascii="Garamond" w:eastAsia="Times New Roman" w:hAnsi="Garamond" w:cs="Times New Roman"/>
          <w:color w:val="191B0E"/>
          <w:sz w:val="24"/>
          <w:szCs w:val="24"/>
          <w:lang w:eastAsia="en-GB"/>
        </w:rPr>
        <w:t>auto-ethnography: ‘a self-narrative that critiques the situatedness of self and others in social context.’</w:t>
      </w:r>
      <w:r w:rsidRPr="00E32288">
        <w:rPr>
          <w:rStyle w:val="FootnoteReference"/>
          <w:rFonts w:ascii="Garamond" w:eastAsia="Times New Roman" w:hAnsi="Garamond" w:cs="Times New Roman"/>
          <w:color w:val="191B0E"/>
          <w:sz w:val="24"/>
          <w:szCs w:val="24"/>
          <w:lang w:eastAsia="en-GB"/>
        </w:rPr>
        <w:footnoteReference w:id="403"/>
      </w:r>
      <w:r>
        <w:rPr>
          <w:rFonts w:ascii="Libre Franklin" w:eastAsia="Times New Roman" w:hAnsi="Libre Franklin" w:cs="Times New Roman"/>
          <w:color w:val="191B0E"/>
          <w:sz w:val="24"/>
          <w:szCs w:val="24"/>
          <w:lang w:eastAsia="en-GB"/>
        </w:rPr>
        <w:t xml:space="preserve"> </w:t>
      </w:r>
      <w:r w:rsidRPr="004645B5">
        <w:rPr>
          <w:rFonts w:ascii="Garamond" w:eastAsia="Times New Roman" w:hAnsi="Garamond" w:cs="Times New Roman"/>
          <w:color w:val="000000"/>
          <w:sz w:val="24"/>
          <w:szCs w:val="24"/>
          <w:lang w:eastAsia="en-GB"/>
        </w:rPr>
        <w:t>Hal Foster’s</w:t>
      </w:r>
      <w:r>
        <w:rPr>
          <w:rFonts w:ascii="Garamond" w:eastAsia="Times New Roman" w:hAnsi="Garamond" w:cs="Times New Roman"/>
          <w:color w:val="000000"/>
          <w:sz w:val="24"/>
          <w:szCs w:val="24"/>
          <w:lang w:eastAsia="en-GB"/>
        </w:rPr>
        <w:t xml:space="preserve"> 1994 essay</w:t>
      </w:r>
      <w:r w:rsidRPr="004645B5">
        <w:rPr>
          <w:rFonts w:ascii="Garamond" w:eastAsia="Times New Roman" w:hAnsi="Garamond" w:cs="Times New Roman"/>
          <w:color w:val="000000"/>
          <w:sz w:val="24"/>
          <w:szCs w:val="24"/>
          <w:lang w:eastAsia="en-GB"/>
        </w:rPr>
        <w:t xml:space="preserve"> </w:t>
      </w:r>
      <w:r w:rsidRPr="004645B5">
        <w:rPr>
          <w:rFonts w:ascii="Garamond" w:eastAsia="Times New Roman" w:hAnsi="Garamond" w:cs="Times New Roman"/>
          <w:i/>
          <w:iCs/>
          <w:color w:val="000000"/>
          <w:sz w:val="24"/>
          <w:szCs w:val="24"/>
          <w:lang w:eastAsia="en-GB"/>
        </w:rPr>
        <w:t xml:space="preserve">The </w:t>
      </w:r>
      <w:r w:rsidR="00FC650A">
        <w:rPr>
          <w:rFonts w:ascii="Garamond" w:eastAsia="Times New Roman" w:hAnsi="Garamond" w:cs="Times New Roman"/>
          <w:i/>
          <w:iCs/>
          <w:color w:val="000000"/>
          <w:sz w:val="24"/>
          <w:szCs w:val="24"/>
          <w:lang w:eastAsia="en-GB"/>
        </w:rPr>
        <w:t>A</w:t>
      </w:r>
      <w:r w:rsidRPr="004645B5">
        <w:rPr>
          <w:rFonts w:ascii="Garamond" w:eastAsia="Times New Roman" w:hAnsi="Garamond" w:cs="Times New Roman"/>
          <w:i/>
          <w:iCs/>
          <w:color w:val="000000"/>
          <w:sz w:val="24"/>
          <w:szCs w:val="24"/>
          <w:lang w:eastAsia="en-GB"/>
        </w:rPr>
        <w:t xml:space="preserve">rtist as </w:t>
      </w:r>
      <w:r w:rsidR="00FC650A">
        <w:rPr>
          <w:rFonts w:ascii="Garamond" w:eastAsia="Times New Roman" w:hAnsi="Garamond" w:cs="Times New Roman"/>
          <w:i/>
          <w:iCs/>
          <w:color w:val="000000"/>
          <w:sz w:val="24"/>
          <w:szCs w:val="24"/>
          <w:lang w:eastAsia="en-GB"/>
        </w:rPr>
        <w:t>E</w:t>
      </w:r>
      <w:r w:rsidRPr="004645B5">
        <w:rPr>
          <w:rFonts w:ascii="Garamond" w:eastAsia="Times New Roman" w:hAnsi="Garamond" w:cs="Times New Roman"/>
          <w:i/>
          <w:iCs/>
          <w:color w:val="000000"/>
          <w:sz w:val="24"/>
          <w:szCs w:val="24"/>
          <w:lang w:eastAsia="en-GB"/>
        </w:rPr>
        <w:t>thnographer?</w:t>
      </w:r>
      <w:r w:rsidRPr="004645B5">
        <w:rPr>
          <w:rStyle w:val="FootnoteReference"/>
          <w:rFonts w:ascii="Garamond" w:eastAsia="Times New Roman" w:hAnsi="Garamond" w:cs="Times New Roman"/>
          <w:i/>
          <w:iCs/>
          <w:color w:val="000000"/>
          <w:sz w:val="24"/>
          <w:szCs w:val="24"/>
          <w:lang w:eastAsia="en-GB"/>
        </w:rPr>
        <w:footnoteReference w:id="404"/>
      </w:r>
      <w:r w:rsidRPr="004645B5">
        <w:rPr>
          <w:rFonts w:ascii="Garamond" w:eastAsia="Times New Roman" w:hAnsi="Garamond" w:cs="Times New Roman"/>
          <w:color w:val="000000"/>
          <w:sz w:val="24"/>
          <w:szCs w:val="24"/>
          <w:lang w:eastAsia="en-GB"/>
        </w:rPr>
        <w:t> offers a</w:t>
      </w:r>
      <w:r>
        <w:rPr>
          <w:rFonts w:ascii="Garamond" w:eastAsia="Times New Roman" w:hAnsi="Garamond" w:cs="Times New Roman"/>
          <w:color w:val="000000"/>
          <w:sz w:val="24"/>
          <w:szCs w:val="24"/>
          <w:lang w:eastAsia="en-GB"/>
        </w:rPr>
        <w:t xml:space="preserve"> valuable</w:t>
      </w:r>
      <w:r w:rsidRPr="004645B5">
        <w:rPr>
          <w:rFonts w:ascii="Garamond" w:eastAsia="Times New Roman" w:hAnsi="Garamond" w:cs="Times New Roman"/>
          <w:color w:val="000000"/>
          <w:sz w:val="24"/>
          <w:szCs w:val="24"/>
          <w:lang w:eastAsia="en-GB"/>
        </w:rPr>
        <w:t xml:space="preserve"> insight into how the role of the artist changed with the late twentieth century ‘cultural turn’ towards ethnography in academia. I</w:t>
      </w:r>
      <w:r>
        <w:rPr>
          <w:rFonts w:ascii="Garamond" w:eastAsia="Times New Roman" w:hAnsi="Garamond" w:cs="Times New Roman"/>
          <w:color w:val="000000"/>
          <w:sz w:val="24"/>
          <w:szCs w:val="24"/>
          <w:lang w:eastAsia="en-GB"/>
        </w:rPr>
        <w:t>tself a consideration of</w:t>
      </w:r>
      <w:r w:rsidRPr="004645B5">
        <w:rPr>
          <w:rFonts w:ascii="Garamond" w:eastAsia="Times New Roman" w:hAnsi="Garamond" w:cs="Times New Roman"/>
          <w:color w:val="000000"/>
          <w:sz w:val="24"/>
          <w:szCs w:val="24"/>
          <w:lang w:eastAsia="en-GB"/>
        </w:rPr>
        <w:t xml:space="preserve"> Walter Benjamin’s </w:t>
      </w:r>
      <w:r w:rsidRPr="004645B5">
        <w:rPr>
          <w:rFonts w:ascii="Garamond" w:eastAsia="Times New Roman" w:hAnsi="Garamond" w:cs="Times New Roman"/>
          <w:i/>
          <w:iCs/>
          <w:color w:val="000000"/>
          <w:sz w:val="24"/>
          <w:szCs w:val="24"/>
          <w:lang w:eastAsia="en-GB"/>
        </w:rPr>
        <w:t>The Author as Producer</w:t>
      </w:r>
      <w:r>
        <w:rPr>
          <w:rStyle w:val="FootnoteReference"/>
          <w:rFonts w:ascii="Garamond" w:eastAsia="Times New Roman" w:hAnsi="Garamond" w:cs="Times New Roman"/>
          <w:b/>
          <w:bCs/>
          <w:color w:val="000000"/>
          <w:sz w:val="24"/>
          <w:szCs w:val="24"/>
          <w:lang w:eastAsia="en-GB"/>
        </w:rPr>
        <w:footnoteReference w:id="405"/>
      </w:r>
      <w:r w:rsidRPr="004645B5">
        <w:rPr>
          <w:rFonts w:ascii="Garamond" w:eastAsia="Times New Roman" w:hAnsi="Garamond" w:cs="Times New Roman"/>
          <w:color w:val="000000"/>
          <w:sz w:val="24"/>
          <w:szCs w:val="24"/>
          <w:lang w:eastAsia="en-GB"/>
        </w:rPr>
        <w:t>, Foster describes how Benjamin calls for any artist of the left</w:t>
      </w:r>
      <w:r w:rsidRPr="004645B5">
        <w:rPr>
          <w:rFonts w:ascii="Garamond" w:eastAsia="Times New Roman" w:hAnsi="Garamond" w:cs="Times New Roman"/>
          <w:i/>
          <w:iCs/>
          <w:color w:val="000000"/>
          <w:sz w:val="24"/>
          <w:szCs w:val="24"/>
          <w:lang w:eastAsia="en-GB"/>
        </w:rPr>
        <w:t xml:space="preserve"> </w:t>
      </w:r>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to side with the proletariat</w:t>
      </w:r>
      <w:r>
        <w:rPr>
          <w:rFonts w:ascii="Garamond" w:eastAsia="Times New Roman" w:hAnsi="Garamond" w:cs="Times New Roman"/>
          <w:color w:val="000000"/>
          <w:sz w:val="24"/>
          <w:szCs w:val="24"/>
          <w:lang w:eastAsia="en-GB"/>
        </w:rPr>
        <w:t>’</w:t>
      </w:r>
      <w:r>
        <w:rPr>
          <w:rStyle w:val="FootnoteReference"/>
          <w:rFonts w:ascii="Garamond" w:eastAsia="Times New Roman" w:hAnsi="Garamond" w:cs="Times New Roman"/>
          <w:color w:val="000000"/>
          <w:sz w:val="24"/>
          <w:szCs w:val="24"/>
          <w:lang w:eastAsia="en-GB"/>
        </w:rPr>
        <w:footnoteReference w:id="406"/>
      </w:r>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 xml:space="preserve"> Paris in 1934, like</w:t>
      </w:r>
      <w:r>
        <w:rPr>
          <w:rFonts w:ascii="Garamond" w:eastAsia="Times New Roman" w:hAnsi="Garamond" w:cs="Times New Roman"/>
          <w:color w:val="000000"/>
          <w:sz w:val="24"/>
          <w:szCs w:val="24"/>
          <w:lang w:eastAsia="en-GB"/>
        </w:rPr>
        <w:t xml:space="preserve"> the South Yorkshire Coalfield of the 1980s</w:t>
      </w:r>
      <w:r w:rsidRPr="004645B5">
        <w:rPr>
          <w:rFonts w:ascii="Garamond" w:eastAsia="Times New Roman" w:hAnsi="Garamond" w:cs="Times New Roman"/>
          <w:color w:val="000000"/>
          <w:sz w:val="24"/>
          <w:szCs w:val="24"/>
          <w:lang w:eastAsia="en-GB"/>
        </w:rPr>
        <w:t xml:space="preserve">, was unionised, collectivist and </w:t>
      </w:r>
      <w:proofErr w:type="spellStart"/>
      <w:r w:rsidRPr="004645B5">
        <w:rPr>
          <w:rFonts w:ascii="Garamond" w:eastAsia="Times New Roman" w:hAnsi="Garamond" w:cs="Times New Roman"/>
          <w:color w:val="000000"/>
          <w:sz w:val="24"/>
          <w:szCs w:val="24"/>
          <w:lang w:eastAsia="en-GB"/>
        </w:rPr>
        <w:t>productivist</w:t>
      </w:r>
      <w:proofErr w:type="spellEnd"/>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 xml:space="preserve"> </w:t>
      </w:r>
      <w:r>
        <w:rPr>
          <w:rFonts w:ascii="Garamond" w:eastAsia="Times New Roman" w:hAnsi="Garamond" w:cs="Times New Roman"/>
          <w:color w:val="000000"/>
          <w:sz w:val="24"/>
          <w:szCs w:val="24"/>
          <w:lang w:eastAsia="en-GB"/>
        </w:rPr>
        <w:t xml:space="preserve">industrial </w:t>
      </w:r>
      <w:r w:rsidRPr="004645B5">
        <w:rPr>
          <w:rFonts w:ascii="Garamond" w:eastAsia="Times New Roman" w:hAnsi="Garamond" w:cs="Times New Roman"/>
          <w:color w:val="000000"/>
          <w:sz w:val="24"/>
          <w:szCs w:val="24"/>
          <w:lang w:eastAsia="en-GB"/>
        </w:rPr>
        <w:t xml:space="preserve">growth and increasing production was </w:t>
      </w:r>
      <w:r>
        <w:rPr>
          <w:rFonts w:ascii="Garamond" w:eastAsia="Times New Roman" w:hAnsi="Garamond" w:cs="Times New Roman"/>
          <w:color w:val="000000"/>
          <w:sz w:val="24"/>
          <w:szCs w:val="24"/>
          <w:lang w:eastAsia="en-GB"/>
        </w:rPr>
        <w:t>a central</w:t>
      </w:r>
      <w:r w:rsidRPr="004645B5">
        <w:rPr>
          <w:rFonts w:ascii="Garamond" w:eastAsia="Times New Roman" w:hAnsi="Garamond" w:cs="Times New Roman"/>
          <w:color w:val="000000"/>
          <w:sz w:val="24"/>
          <w:szCs w:val="24"/>
          <w:lang w:eastAsia="en-GB"/>
        </w:rPr>
        <w:t xml:space="preserve"> purpose of organising art. What </w:t>
      </w:r>
      <w:r>
        <w:rPr>
          <w:rFonts w:ascii="Garamond" w:eastAsia="Times New Roman" w:hAnsi="Garamond" w:cs="Times New Roman"/>
          <w:color w:val="000000"/>
          <w:sz w:val="24"/>
          <w:szCs w:val="24"/>
          <w:lang w:eastAsia="en-GB"/>
        </w:rPr>
        <w:t>is</w:t>
      </w:r>
      <w:r w:rsidRPr="004645B5">
        <w:rPr>
          <w:rFonts w:ascii="Garamond" w:eastAsia="Times New Roman" w:hAnsi="Garamond" w:cs="Times New Roman"/>
          <w:color w:val="000000"/>
          <w:sz w:val="24"/>
          <w:szCs w:val="24"/>
          <w:lang w:eastAsia="en-GB"/>
        </w:rPr>
        <w:t xml:space="preserve"> radical about Benjamin’s claim,</w:t>
      </w:r>
      <w:r>
        <w:rPr>
          <w:rFonts w:ascii="Garamond" w:eastAsia="Times New Roman" w:hAnsi="Garamond" w:cs="Times New Roman"/>
          <w:color w:val="000000"/>
          <w:sz w:val="24"/>
          <w:szCs w:val="24"/>
          <w:lang w:eastAsia="en-GB"/>
        </w:rPr>
        <w:t xml:space="preserve"> </w:t>
      </w:r>
      <w:r w:rsidRPr="004645B5">
        <w:rPr>
          <w:rFonts w:ascii="Garamond" w:eastAsia="Times New Roman" w:hAnsi="Garamond" w:cs="Times New Roman"/>
          <w:color w:val="000000"/>
          <w:sz w:val="24"/>
          <w:szCs w:val="24"/>
          <w:lang w:eastAsia="en-GB"/>
        </w:rPr>
        <w:t>however</w:t>
      </w:r>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 xml:space="preserve"> was that the artist must intervene</w:t>
      </w:r>
      <w:r>
        <w:rPr>
          <w:rFonts w:ascii="Garamond" w:eastAsia="Times New Roman" w:hAnsi="Garamond" w:cs="Times New Roman"/>
          <w:color w:val="000000"/>
          <w:sz w:val="24"/>
          <w:szCs w:val="24"/>
          <w:lang w:eastAsia="en-GB"/>
        </w:rPr>
        <w:t xml:space="preserve"> </w:t>
      </w:r>
      <w:r w:rsidRPr="004645B5">
        <w:rPr>
          <w:rFonts w:ascii="Garamond" w:eastAsia="Times New Roman" w:hAnsi="Garamond" w:cs="Times New Roman"/>
          <w:color w:val="000000"/>
          <w:sz w:val="24"/>
          <w:szCs w:val="24"/>
          <w:lang w:eastAsia="en-GB"/>
        </w:rPr>
        <w:t xml:space="preserve">in the means of artistic production, to change the </w:t>
      </w:r>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techniques</w:t>
      </w:r>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 xml:space="preserve"> of traditional media</w:t>
      </w:r>
      <w:r>
        <w:rPr>
          <w:rFonts w:ascii="Garamond" w:eastAsia="Times New Roman" w:hAnsi="Garamond" w:cs="Times New Roman"/>
          <w:color w:val="000000"/>
          <w:sz w:val="24"/>
          <w:szCs w:val="24"/>
          <w:lang w:eastAsia="en-GB"/>
        </w:rPr>
        <w:t xml:space="preserve"> </w:t>
      </w:r>
      <w:proofErr w:type="gramStart"/>
      <w:r>
        <w:rPr>
          <w:rFonts w:ascii="Garamond" w:eastAsia="Times New Roman" w:hAnsi="Garamond" w:cs="Times New Roman"/>
          <w:color w:val="000000"/>
          <w:sz w:val="24"/>
          <w:szCs w:val="24"/>
          <w:lang w:eastAsia="en-GB"/>
        </w:rPr>
        <w:t>in order</w:t>
      </w:r>
      <w:r w:rsidRPr="004645B5">
        <w:rPr>
          <w:rFonts w:ascii="Garamond" w:eastAsia="Times New Roman" w:hAnsi="Garamond" w:cs="Times New Roman"/>
          <w:color w:val="000000"/>
          <w:sz w:val="24"/>
          <w:szCs w:val="24"/>
          <w:lang w:eastAsia="en-GB"/>
        </w:rPr>
        <w:t xml:space="preserve"> to</w:t>
      </w:r>
      <w:proofErr w:type="gramEnd"/>
      <w:r w:rsidRPr="004645B5">
        <w:rPr>
          <w:rFonts w:ascii="Garamond" w:eastAsia="Times New Roman" w:hAnsi="Garamond" w:cs="Times New Roman"/>
          <w:color w:val="000000"/>
          <w:sz w:val="24"/>
          <w:szCs w:val="24"/>
          <w:lang w:eastAsia="en-GB"/>
        </w:rPr>
        <w:t xml:space="preserve"> transform the apparatus of bourgeois culture. </w:t>
      </w:r>
      <w:r w:rsidRPr="00A510E5">
        <w:rPr>
          <w:rFonts w:ascii="Garamond" w:eastAsia="Times New Roman" w:hAnsi="Garamond" w:cs="Times New Roman"/>
          <w:color w:val="000000"/>
          <w:sz w:val="24"/>
          <w:szCs w:val="24"/>
          <w:lang w:eastAsia="en-GB"/>
        </w:rPr>
        <w:t>A ‘tendency’ towards, or sympathy, was not enough</w:t>
      </w:r>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 xml:space="preserve"> that was to assume a place </w:t>
      </w:r>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beside the proletariat.</w:t>
      </w:r>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 xml:space="preserve"> And </w:t>
      </w:r>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what kind of place is that?</w:t>
      </w:r>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 xml:space="preserve"> Benjamin asked, in lines that still scathe. </w:t>
      </w:r>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That of a benefactor, of an ideological patron-an impossible place.</w:t>
      </w:r>
      <w:r>
        <w:rPr>
          <w:rFonts w:ascii="Garamond" w:eastAsia="Times New Roman" w:hAnsi="Garamond" w:cs="Times New Roman"/>
          <w:color w:val="000000"/>
          <w:sz w:val="24"/>
          <w:szCs w:val="24"/>
          <w:lang w:eastAsia="en-GB"/>
        </w:rPr>
        <w:t>’</w:t>
      </w:r>
      <w:r w:rsidRPr="00BB0483">
        <w:rPr>
          <w:rStyle w:val="FootnoteReference"/>
          <w:rFonts w:ascii="Garamond" w:eastAsia="Times New Roman" w:hAnsi="Garamond" w:cs="Times New Roman"/>
          <w:color w:val="000000"/>
          <w:sz w:val="24"/>
          <w:szCs w:val="24"/>
          <w:lang w:eastAsia="en-GB"/>
        </w:rPr>
        <w:t xml:space="preserve"> </w:t>
      </w:r>
      <w:r>
        <w:rPr>
          <w:rStyle w:val="FootnoteReference"/>
          <w:rFonts w:ascii="Garamond" w:eastAsia="Times New Roman" w:hAnsi="Garamond" w:cs="Times New Roman"/>
          <w:color w:val="000000"/>
          <w:sz w:val="24"/>
          <w:szCs w:val="24"/>
          <w:lang w:eastAsia="en-GB"/>
        </w:rPr>
        <w:footnoteReference w:id="407"/>
      </w:r>
      <w:r w:rsidRPr="004645B5">
        <w:rPr>
          <w:rFonts w:ascii="Garamond" w:eastAsia="Times New Roman" w:hAnsi="Garamond" w:cs="Times New Roman"/>
          <w:color w:val="000000"/>
          <w:sz w:val="24"/>
          <w:szCs w:val="24"/>
          <w:lang w:eastAsia="en-GB"/>
        </w:rPr>
        <w:t> </w:t>
      </w:r>
    </w:p>
    <w:p w14:paraId="3A01244A" w14:textId="77777777" w:rsidR="00E64B14" w:rsidRPr="004645B5" w:rsidRDefault="00E64B14" w:rsidP="00604053">
      <w:pPr>
        <w:spacing w:after="0" w:line="480" w:lineRule="auto"/>
        <w:jc w:val="both"/>
        <w:rPr>
          <w:rFonts w:ascii="Garamond" w:eastAsia="Times New Roman" w:hAnsi="Garamond" w:cs="Times New Roman"/>
          <w:color w:val="000000"/>
          <w:sz w:val="24"/>
          <w:szCs w:val="24"/>
          <w:lang w:eastAsia="en-GB"/>
        </w:rPr>
      </w:pPr>
    </w:p>
    <w:p w14:paraId="3B8A2632" w14:textId="19EA75D3" w:rsidR="00E64B14" w:rsidRDefault="00E64B14" w:rsidP="00604053">
      <w:pPr>
        <w:spacing w:after="0" w:line="480" w:lineRule="auto"/>
        <w:jc w:val="both"/>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In Chapter Three, it was discussed how academia, and the poetry business in general can become implicated with political or state agendas. Yet c</w:t>
      </w:r>
      <w:r w:rsidRPr="004645B5">
        <w:rPr>
          <w:rFonts w:ascii="Garamond" w:eastAsia="Times New Roman" w:hAnsi="Garamond" w:cs="Times New Roman"/>
          <w:color w:val="000000"/>
          <w:sz w:val="24"/>
          <w:szCs w:val="24"/>
          <w:lang w:eastAsia="en-GB"/>
        </w:rPr>
        <w:t xml:space="preserve">reating art which </w:t>
      </w:r>
      <w:r>
        <w:rPr>
          <w:rFonts w:ascii="Garamond" w:eastAsia="Times New Roman" w:hAnsi="Garamond" w:cs="Times New Roman"/>
          <w:color w:val="000000"/>
          <w:sz w:val="24"/>
          <w:szCs w:val="24"/>
          <w:lang w:eastAsia="en-GB"/>
        </w:rPr>
        <w:t>has a deliberate social concern</w:t>
      </w:r>
      <w:r w:rsidRPr="004645B5">
        <w:rPr>
          <w:rFonts w:ascii="Garamond" w:eastAsia="Times New Roman" w:hAnsi="Garamond" w:cs="Times New Roman"/>
          <w:color w:val="000000"/>
          <w:sz w:val="24"/>
          <w:szCs w:val="24"/>
          <w:lang w:eastAsia="en-GB"/>
        </w:rPr>
        <w:t xml:space="preserve"> </w:t>
      </w:r>
      <w:r w:rsidRPr="004645B5">
        <w:rPr>
          <w:rFonts w:ascii="Garamond" w:eastAsia="Times New Roman" w:hAnsi="Garamond" w:cs="Times New Roman"/>
          <w:color w:val="000000"/>
          <w:sz w:val="24"/>
          <w:szCs w:val="24"/>
          <w:lang w:eastAsia="en-GB"/>
        </w:rPr>
        <w:lastRenderedPageBreak/>
        <w:t xml:space="preserve">and </w:t>
      </w:r>
      <w:r>
        <w:rPr>
          <w:rFonts w:ascii="Garamond" w:eastAsia="Times New Roman" w:hAnsi="Garamond" w:cs="Times New Roman"/>
          <w:color w:val="000000"/>
          <w:sz w:val="24"/>
          <w:szCs w:val="24"/>
          <w:lang w:eastAsia="en-GB"/>
        </w:rPr>
        <w:t xml:space="preserve">is not </w:t>
      </w:r>
      <w:r w:rsidRPr="004645B5">
        <w:rPr>
          <w:rFonts w:ascii="Garamond" w:eastAsia="Times New Roman" w:hAnsi="Garamond" w:cs="Times New Roman"/>
          <w:color w:val="000000"/>
          <w:sz w:val="24"/>
          <w:szCs w:val="24"/>
          <w:lang w:eastAsia="en-GB"/>
        </w:rPr>
        <w:t xml:space="preserve">‘autonomous’, but motivated towards the political </w:t>
      </w:r>
      <w:r>
        <w:rPr>
          <w:rFonts w:ascii="Garamond" w:eastAsia="Times New Roman" w:hAnsi="Garamond" w:cs="Times New Roman"/>
          <w:color w:val="000000"/>
          <w:sz w:val="24"/>
          <w:szCs w:val="24"/>
          <w:lang w:eastAsia="en-GB"/>
        </w:rPr>
        <w:t>awareness</w:t>
      </w:r>
      <w:r w:rsidRPr="004645B5">
        <w:rPr>
          <w:rFonts w:ascii="Garamond" w:eastAsia="Times New Roman" w:hAnsi="Garamond" w:cs="Times New Roman"/>
          <w:color w:val="000000"/>
          <w:sz w:val="24"/>
          <w:szCs w:val="24"/>
          <w:lang w:eastAsia="en-GB"/>
        </w:rPr>
        <w:t xml:space="preserve"> of others</w:t>
      </w:r>
      <w:r>
        <w:rPr>
          <w:rFonts w:ascii="Garamond" w:eastAsia="Times New Roman" w:hAnsi="Garamond" w:cs="Times New Roman"/>
          <w:color w:val="000000"/>
          <w:sz w:val="24"/>
          <w:szCs w:val="24"/>
          <w:lang w:eastAsia="en-GB"/>
        </w:rPr>
        <w:t xml:space="preserve">, </w:t>
      </w:r>
      <w:r w:rsidRPr="004645B5">
        <w:rPr>
          <w:rFonts w:ascii="Garamond" w:eastAsia="Times New Roman" w:hAnsi="Garamond" w:cs="Times New Roman"/>
          <w:color w:val="000000"/>
          <w:sz w:val="24"/>
          <w:szCs w:val="24"/>
          <w:lang w:eastAsia="en-GB"/>
        </w:rPr>
        <w:t>has pitfalls for the artist which</w:t>
      </w:r>
      <w:r>
        <w:rPr>
          <w:rFonts w:ascii="Garamond" w:eastAsia="Times New Roman" w:hAnsi="Garamond" w:cs="Times New Roman"/>
          <w:color w:val="000000"/>
          <w:sz w:val="24"/>
          <w:szCs w:val="24"/>
          <w:lang w:eastAsia="en-GB"/>
        </w:rPr>
        <w:t xml:space="preserve"> remain after</w:t>
      </w:r>
      <w:r w:rsidRPr="004645B5">
        <w:rPr>
          <w:rFonts w:ascii="Garamond" w:eastAsia="Times New Roman" w:hAnsi="Garamond" w:cs="Times New Roman"/>
          <w:color w:val="000000"/>
          <w:sz w:val="24"/>
          <w:szCs w:val="24"/>
          <w:lang w:eastAsia="en-GB"/>
        </w:rPr>
        <w:t xml:space="preserve"> the ‘Cultural Turn’ as identified by Foster</w:t>
      </w:r>
      <w:r>
        <w:rPr>
          <w:rFonts w:ascii="Garamond" w:eastAsia="Times New Roman" w:hAnsi="Garamond" w:cs="Times New Roman"/>
          <w:color w:val="000000"/>
          <w:sz w:val="24"/>
          <w:szCs w:val="24"/>
          <w:lang w:eastAsia="en-GB"/>
        </w:rPr>
        <w:t>:</w:t>
      </w:r>
      <w:r w:rsidRPr="004645B5">
        <w:rPr>
          <w:rFonts w:ascii="Garamond" w:eastAsia="Times New Roman" w:hAnsi="Garamond" w:cs="Times New Roman"/>
          <w:color w:val="000000"/>
          <w:sz w:val="24"/>
          <w:szCs w:val="24"/>
          <w:lang w:eastAsia="en-GB"/>
        </w:rPr>
        <w:t xml:space="preserve"> </w:t>
      </w:r>
    </w:p>
    <w:p w14:paraId="52B6D30D" w14:textId="77777777" w:rsidR="00604053" w:rsidRPr="00604053" w:rsidRDefault="00604053" w:rsidP="00604053">
      <w:pPr>
        <w:spacing w:after="0" w:line="480" w:lineRule="auto"/>
        <w:jc w:val="both"/>
        <w:rPr>
          <w:rFonts w:ascii="Garamond" w:eastAsia="Times New Roman" w:hAnsi="Garamond" w:cs="Times New Roman"/>
          <w:color w:val="000000"/>
          <w:sz w:val="24"/>
          <w:szCs w:val="24"/>
          <w:lang w:eastAsia="en-GB"/>
        </w:rPr>
      </w:pPr>
    </w:p>
    <w:p w14:paraId="3DE8185E" w14:textId="0444843A" w:rsidR="00E64B14" w:rsidRDefault="00E64B14" w:rsidP="00E64B14">
      <w:pPr>
        <w:spacing w:after="0" w:line="240" w:lineRule="auto"/>
        <w:ind w:left="850" w:right="850"/>
        <w:jc w:val="both"/>
        <w:rPr>
          <w:rFonts w:ascii="Garamond" w:eastAsia="Times New Roman" w:hAnsi="Garamond" w:cs="Times New Roman"/>
          <w:szCs w:val="40"/>
          <w:lang w:eastAsia="en-GB"/>
        </w:rPr>
      </w:pPr>
      <w:r w:rsidRPr="00BB0483">
        <w:rPr>
          <w:rFonts w:ascii="Garamond" w:eastAsia="Times New Roman" w:hAnsi="Garamond" w:cs="Times New Roman"/>
          <w:szCs w:val="40"/>
          <w:lang w:eastAsia="en-GB"/>
        </w:rPr>
        <w:t>First, there is the assumption that the site of artistic transformation is the site of political transformation, and, more, that this site is always located elsewhere, in the field of the other…Second, there is the assumption that this other is always outside and, more, that this alterity is the primary point of subversion of dominant culture. Third, there is the assumption that if the invoked artist is not perceived as socially and or culturally other, he or she has but limited access to this transformative alterity, and, more, that if he or she is perceived as other, he or she has automatic access to it. Taken together, these three assumptions lead to another point of connection with the Benjamin’s account of the author as producer: the danger, for the artist as ethnographer, of "ideological patronage."</w:t>
      </w:r>
      <w:r w:rsidRPr="00BB0483">
        <w:rPr>
          <w:rStyle w:val="FootnoteReference"/>
          <w:rFonts w:ascii="Garamond" w:eastAsia="Times New Roman" w:hAnsi="Garamond" w:cs="Arial"/>
          <w:szCs w:val="40"/>
          <w:lang w:eastAsia="en-GB"/>
        </w:rPr>
        <w:footnoteReference w:id="408"/>
      </w:r>
    </w:p>
    <w:p w14:paraId="53914B82" w14:textId="77777777" w:rsidR="00604053" w:rsidRPr="00BB0483" w:rsidRDefault="00604053" w:rsidP="00E64B14">
      <w:pPr>
        <w:spacing w:after="0" w:line="240" w:lineRule="auto"/>
        <w:ind w:left="850" w:right="850"/>
        <w:jc w:val="both"/>
        <w:rPr>
          <w:rFonts w:ascii="Garamond" w:eastAsia="Times New Roman" w:hAnsi="Garamond" w:cs="Times New Roman"/>
          <w:sz w:val="10"/>
          <w:szCs w:val="20"/>
          <w:lang w:eastAsia="en-GB"/>
        </w:rPr>
      </w:pPr>
    </w:p>
    <w:p w14:paraId="0BFB9D93" w14:textId="77777777" w:rsidR="00E64B14" w:rsidRDefault="00E64B14" w:rsidP="00E64B14">
      <w:pPr>
        <w:spacing w:after="0" w:line="240" w:lineRule="auto"/>
        <w:jc w:val="both"/>
        <w:rPr>
          <w:rFonts w:ascii="Arial" w:eastAsia="Times New Roman" w:hAnsi="Arial" w:cs="Arial"/>
          <w:b/>
          <w:bCs/>
          <w:szCs w:val="40"/>
          <w:lang w:eastAsia="en-GB"/>
        </w:rPr>
      </w:pPr>
      <w:r w:rsidRPr="00BB0483">
        <w:rPr>
          <w:rFonts w:ascii="Arial" w:eastAsia="Times New Roman" w:hAnsi="Arial" w:cs="Arial"/>
          <w:b/>
          <w:bCs/>
          <w:szCs w:val="40"/>
          <w:lang w:eastAsia="en-GB"/>
        </w:rPr>
        <w:t xml:space="preserve">       </w:t>
      </w:r>
    </w:p>
    <w:p w14:paraId="4ED8D88F" w14:textId="77777777" w:rsidR="00E64B14" w:rsidRPr="00BB0483" w:rsidRDefault="00E64B14" w:rsidP="00E64B14">
      <w:pPr>
        <w:spacing w:after="0" w:line="240" w:lineRule="auto"/>
        <w:jc w:val="both"/>
        <w:rPr>
          <w:rFonts w:ascii="Times New Roman" w:eastAsia="Times New Roman" w:hAnsi="Times New Roman" w:cs="Times New Roman"/>
          <w:b/>
          <w:bCs/>
          <w:sz w:val="14"/>
          <w:szCs w:val="24"/>
          <w:lang w:eastAsia="en-GB"/>
        </w:rPr>
      </w:pPr>
      <w:r w:rsidRPr="00BB0483">
        <w:rPr>
          <w:rFonts w:ascii="Arial" w:eastAsia="Times New Roman" w:hAnsi="Arial" w:cs="Arial"/>
          <w:b/>
          <w:bCs/>
          <w:szCs w:val="40"/>
          <w:lang w:eastAsia="en-GB"/>
        </w:rPr>
        <w:t xml:space="preserve">                                            </w:t>
      </w:r>
    </w:p>
    <w:p w14:paraId="6FF8BCB7" w14:textId="77777777" w:rsidR="00E64B14" w:rsidRPr="003318F0" w:rsidRDefault="00E64B14" w:rsidP="00604053">
      <w:pPr>
        <w:spacing w:after="0" w:line="480" w:lineRule="auto"/>
        <w:jc w:val="both"/>
        <w:rPr>
          <w:rFonts w:ascii="Garamond" w:eastAsia="Times New Roman" w:hAnsi="Garamond" w:cs="Times New Roman"/>
          <w:color w:val="000000"/>
          <w:sz w:val="24"/>
          <w:szCs w:val="24"/>
          <w:lang w:eastAsia="en-GB"/>
        </w:rPr>
      </w:pPr>
      <w:r w:rsidRPr="00C74C92">
        <w:rPr>
          <w:rFonts w:ascii="Garamond" w:hAnsi="Garamond"/>
          <w:bCs/>
          <w:sz w:val="24"/>
          <w:szCs w:val="24"/>
        </w:rPr>
        <w:t xml:space="preserve">One of my biggest fears in conducting this project was the possibility that I may be patronising through making an ‘other’ of the people that I spoke to. This was exacerbated by my own academic background, and the fact that, like Cal in </w:t>
      </w:r>
      <w:r w:rsidRPr="00C74C92">
        <w:rPr>
          <w:rFonts w:ascii="Garamond" w:hAnsi="Garamond"/>
          <w:bCs/>
          <w:i/>
          <w:iCs/>
          <w:sz w:val="24"/>
          <w:szCs w:val="24"/>
        </w:rPr>
        <w:t>The Heart of It</w:t>
      </w:r>
      <w:r w:rsidRPr="00C74C92">
        <w:rPr>
          <w:rFonts w:ascii="Garamond" w:hAnsi="Garamond"/>
          <w:bCs/>
          <w:sz w:val="24"/>
          <w:szCs w:val="24"/>
        </w:rPr>
        <w:t>, I was returning to an area and industry that I had left and was trying to reconnect with as a son of a line of miners, rather than having been a miner myself.</w:t>
      </w:r>
      <w:r w:rsidRPr="0036319E">
        <w:rPr>
          <w:rFonts w:ascii="Garamond" w:hAnsi="Garamond"/>
          <w:b/>
          <w:bCs/>
          <w:sz w:val="24"/>
          <w:szCs w:val="24"/>
        </w:rPr>
        <w:t xml:space="preserve"> </w:t>
      </w:r>
      <w:r w:rsidRPr="0036319E">
        <w:rPr>
          <w:rFonts w:ascii="Garamond" w:hAnsi="Garamond"/>
          <w:sz w:val="24"/>
          <w:szCs w:val="24"/>
        </w:rPr>
        <w:t xml:space="preserve">Much of this doubt stems from an insecurity of authenticity: the question of who has the right to speak on behalf of those of the </w:t>
      </w:r>
      <w:r w:rsidRPr="00C74C92">
        <w:rPr>
          <w:rFonts w:ascii="Garamond" w:hAnsi="Garamond"/>
          <w:bCs/>
          <w:sz w:val="24"/>
          <w:szCs w:val="24"/>
        </w:rPr>
        <w:t>South Yorkshire Coalfield</w:t>
      </w:r>
      <w:r w:rsidRPr="00C74C92">
        <w:rPr>
          <w:rFonts w:ascii="Garamond" w:hAnsi="Garamond"/>
          <w:sz w:val="24"/>
          <w:szCs w:val="24"/>
        </w:rPr>
        <w:t>.</w:t>
      </w:r>
      <w:r w:rsidRPr="0036319E">
        <w:rPr>
          <w:rFonts w:ascii="Garamond" w:hAnsi="Garamond"/>
          <w:sz w:val="24"/>
          <w:szCs w:val="24"/>
        </w:rPr>
        <w:t xml:space="preserve"> </w:t>
      </w:r>
      <w:r>
        <w:rPr>
          <w:rFonts w:ascii="Garamond" w:hAnsi="Garamond"/>
          <w:sz w:val="24"/>
          <w:szCs w:val="24"/>
        </w:rPr>
        <w:t xml:space="preserve">I hoped that it is enough to have worked in the post-mining industries such as the call centres of Manvers at the start of the millennium after university, and to have lived for many years in the South Yorkshire Coalfield. The appropriateness of notions of authenticity when representing identity in art is, however, contested. </w:t>
      </w:r>
      <w:r>
        <w:rPr>
          <w:rFonts w:ascii="Garamond" w:hAnsi="Garamond"/>
          <w:color w:val="000000"/>
          <w:sz w:val="24"/>
          <w:szCs w:val="24"/>
        </w:rPr>
        <w:t xml:space="preserve">Marxist </w:t>
      </w:r>
      <w:r w:rsidRPr="0036319E">
        <w:rPr>
          <w:rFonts w:ascii="Garamond" w:hAnsi="Garamond"/>
          <w:color w:val="000000"/>
          <w:sz w:val="24"/>
          <w:szCs w:val="24"/>
        </w:rPr>
        <w:t>perspective</w:t>
      </w:r>
      <w:r>
        <w:rPr>
          <w:rFonts w:ascii="Garamond" w:hAnsi="Garamond"/>
          <w:color w:val="000000"/>
          <w:sz w:val="24"/>
          <w:szCs w:val="24"/>
        </w:rPr>
        <w:t>s</w:t>
      </w:r>
      <w:r w:rsidRPr="0036319E">
        <w:rPr>
          <w:rFonts w:ascii="Garamond" w:hAnsi="Garamond"/>
          <w:color w:val="000000"/>
          <w:sz w:val="24"/>
          <w:szCs w:val="24"/>
        </w:rPr>
        <w:t xml:space="preserve"> bring into question art after the ‘Cultural Turn’ where it tends to displace the problematic of class and capitalist exploitation with that of race and identity. A poststructuralist critique would question it for the opposite reason: because it tends to retain the idea of the worker as having a coherent, material place in history, each worker having fixed, discrete identities that were transformed and altered, as we saw in </w:t>
      </w:r>
      <w:r>
        <w:rPr>
          <w:rFonts w:ascii="Garamond" w:hAnsi="Garamond"/>
          <w:color w:val="000000"/>
          <w:sz w:val="24"/>
          <w:szCs w:val="24"/>
        </w:rPr>
        <w:t>C</w:t>
      </w:r>
      <w:r w:rsidRPr="0036319E">
        <w:rPr>
          <w:rFonts w:ascii="Garamond" w:hAnsi="Garamond"/>
          <w:color w:val="000000"/>
          <w:sz w:val="24"/>
          <w:szCs w:val="24"/>
        </w:rPr>
        <w:t xml:space="preserve">hapter </w:t>
      </w:r>
      <w:r>
        <w:rPr>
          <w:rFonts w:ascii="Garamond" w:hAnsi="Garamond"/>
          <w:color w:val="000000"/>
          <w:sz w:val="24"/>
          <w:szCs w:val="24"/>
        </w:rPr>
        <w:t>T</w:t>
      </w:r>
      <w:r w:rsidRPr="0036319E">
        <w:rPr>
          <w:rFonts w:ascii="Garamond" w:hAnsi="Garamond"/>
          <w:color w:val="000000"/>
          <w:sz w:val="24"/>
          <w:szCs w:val="24"/>
        </w:rPr>
        <w:t xml:space="preserve">wo with my notion of ‘elemental masculinity’.  Mining, like other </w:t>
      </w:r>
      <w:r w:rsidRPr="0036319E">
        <w:rPr>
          <w:rFonts w:ascii="Garamond" w:hAnsi="Garamond"/>
          <w:sz w:val="24"/>
          <w:szCs w:val="24"/>
        </w:rPr>
        <w:t xml:space="preserve">Fordist work models, in which skilled and unskilled workers fulfil specialised, mechanised roles in mass production demanded, as Gramsci asserted, ‘a </w:t>
      </w:r>
      <w:r w:rsidRPr="0036319E">
        <w:rPr>
          <w:rFonts w:ascii="Garamond" w:hAnsi="Garamond"/>
          <w:sz w:val="24"/>
          <w:szCs w:val="24"/>
        </w:rPr>
        <w:lastRenderedPageBreak/>
        <w:t>new type of man’</w:t>
      </w:r>
      <w:r w:rsidRPr="0036319E">
        <w:rPr>
          <w:rStyle w:val="FootnoteReference"/>
          <w:rFonts w:ascii="Garamond" w:hAnsi="Garamond"/>
          <w:sz w:val="24"/>
          <w:szCs w:val="24"/>
        </w:rPr>
        <w:footnoteReference w:id="409"/>
      </w:r>
      <w:r w:rsidRPr="0036319E">
        <w:rPr>
          <w:rFonts w:ascii="Garamond" w:hAnsi="Garamond"/>
          <w:sz w:val="24"/>
          <w:szCs w:val="24"/>
        </w:rPr>
        <w:t xml:space="preserve">, disciplined and less emotionally invested so as to be able to adapt to meet the physical rigours of the job. </w:t>
      </w:r>
      <w:r w:rsidRPr="0036319E">
        <w:rPr>
          <w:rFonts w:ascii="Garamond" w:hAnsi="Garamond" w:cs="Arial"/>
          <w:sz w:val="24"/>
          <w:szCs w:val="24"/>
        </w:rPr>
        <w:t>Mining, like Fordism, was thus in short an “affect factory”, organising the identities of women, men and children along an “econometrics of feeling”.</w:t>
      </w:r>
      <w:r w:rsidRPr="0036319E">
        <w:rPr>
          <w:rStyle w:val="FootnoteReference"/>
          <w:rFonts w:ascii="Garamond" w:hAnsi="Garamond" w:cs="Arial"/>
          <w:sz w:val="24"/>
          <w:szCs w:val="24"/>
        </w:rPr>
        <w:footnoteReference w:id="410"/>
      </w:r>
      <w:r w:rsidRPr="0036319E">
        <w:rPr>
          <w:rFonts w:ascii="Garamond" w:hAnsi="Garamond" w:cs="Arial"/>
          <w:sz w:val="24"/>
          <w:szCs w:val="24"/>
        </w:rPr>
        <w:t xml:space="preserve"> </w:t>
      </w:r>
      <w:r>
        <w:rPr>
          <w:rFonts w:ascii="Garamond" w:hAnsi="Garamond"/>
          <w:sz w:val="24"/>
          <w:szCs w:val="24"/>
        </w:rPr>
        <w:t>A</w:t>
      </w:r>
      <w:r w:rsidRPr="0036319E">
        <w:rPr>
          <w:rFonts w:ascii="Garamond" w:hAnsi="Garamond"/>
          <w:sz w:val="24"/>
          <w:szCs w:val="24"/>
        </w:rPr>
        <w:t xml:space="preserve">s the mining towns were stripped of their defining identity and means to produce, becoming ‘post-mining’ towns </w:t>
      </w:r>
      <w:r>
        <w:rPr>
          <w:rFonts w:ascii="Garamond" w:hAnsi="Garamond"/>
          <w:sz w:val="24"/>
          <w:szCs w:val="24"/>
        </w:rPr>
        <w:t xml:space="preserve">almost </w:t>
      </w:r>
      <w:r w:rsidRPr="0036319E">
        <w:rPr>
          <w:rFonts w:ascii="Garamond" w:hAnsi="Garamond"/>
          <w:sz w:val="24"/>
          <w:szCs w:val="24"/>
        </w:rPr>
        <w:t xml:space="preserve">overnight, </w:t>
      </w:r>
      <w:r>
        <w:rPr>
          <w:rFonts w:ascii="Garamond" w:hAnsi="Garamond"/>
          <w:sz w:val="24"/>
          <w:szCs w:val="24"/>
        </w:rPr>
        <w:t xml:space="preserve">this rupture </w:t>
      </w:r>
      <w:r w:rsidRPr="0036319E">
        <w:rPr>
          <w:rFonts w:ascii="Garamond" w:hAnsi="Garamond"/>
          <w:sz w:val="24"/>
          <w:szCs w:val="24"/>
        </w:rPr>
        <w:t>exacerbat</w:t>
      </w:r>
      <w:r>
        <w:rPr>
          <w:rFonts w:ascii="Garamond" w:hAnsi="Garamond"/>
          <w:sz w:val="24"/>
          <w:szCs w:val="24"/>
        </w:rPr>
        <w:t>es</w:t>
      </w:r>
      <w:r w:rsidRPr="0036319E">
        <w:rPr>
          <w:rFonts w:ascii="Garamond" w:hAnsi="Garamond"/>
          <w:sz w:val="24"/>
          <w:szCs w:val="24"/>
        </w:rPr>
        <w:t xml:space="preserve"> crises in the formation of </w:t>
      </w:r>
      <w:r w:rsidRPr="0036319E">
        <w:rPr>
          <w:rFonts w:ascii="Garamond" w:hAnsi="Garamond"/>
          <w:color w:val="000000"/>
          <w:sz w:val="24"/>
          <w:szCs w:val="24"/>
        </w:rPr>
        <w:t>identity</w:t>
      </w:r>
      <w:r>
        <w:rPr>
          <w:rFonts w:ascii="Garamond" w:hAnsi="Garamond"/>
          <w:color w:val="000000"/>
          <w:sz w:val="24"/>
          <w:szCs w:val="24"/>
        </w:rPr>
        <w:t>, leading to nostalgic retrospection which fluxes between cyclical paths of anger, humiliation and pride in their roles in the miners’ strike as we saw in Chapter Two</w:t>
      </w:r>
      <w:r w:rsidRPr="0036319E">
        <w:rPr>
          <w:rFonts w:ascii="Garamond" w:hAnsi="Garamond"/>
          <w:color w:val="000000"/>
          <w:sz w:val="24"/>
          <w:szCs w:val="24"/>
        </w:rPr>
        <w:t xml:space="preserve">. </w:t>
      </w:r>
      <w:r>
        <w:rPr>
          <w:rFonts w:ascii="Garamond" w:hAnsi="Garamond"/>
          <w:color w:val="000000"/>
          <w:sz w:val="24"/>
          <w:szCs w:val="24"/>
        </w:rPr>
        <w:t xml:space="preserve">In response, </w:t>
      </w:r>
      <w:r w:rsidRPr="0036319E">
        <w:rPr>
          <w:rFonts w:ascii="Garamond" w:eastAsia="Times New Roman" w:hAnsi="Garamond" w:cs="Times New Roman"/>
          <w:color w:val="000000"/>
          <w:sz w:val="24"/>
          <w:szCs w:val="24"/>
          <w:lang w:eastAsia="en-GB"/>
        </w:rPr>
        <w:t xml:space="preserve">I wondered whether it would be possible to form a strategy by which </w:t>
      </w:r>
      <w:r w:rsidRPr="003318F0">
        <w:rPr>
          <w:rFonts w:ascii="Garamond" w:eastAsia="Times New Roman" w:hAnsi="Garamond" w:cs="Times New Roman"/>
          <w:color w:val="000000"/>
          <w:sz w:val="24"/>
          <w:szCs w:val="24"/>
          <w:lang w:eastAsia="en-GB"/>
        </w:rPr>
        <w:t>‘I’ could begin to dissolve in place of a deconstruction of what Benjamin would describe as a bourgeois academic apparatus of hermeneutic poetry that seeks to exploit or commodify the framing of identity, in an attempt to allow members of the community to depict their own</w:t>
      </w:r>
      <w:r>
        <w:rPr>
          <w:rFonts w:ascii="Garamond" w:eastAsia="Times New Roman" w:hAnsi="Garamond" w:cs="Times New Roman"/>
          <w:color w:val="000000"/>
          <w:sz w:val="24"/>
          <w:szCs w:val="24"/>
          <w:lang w:eastAsia="en-GB"/>
        </w:rPr>
        <w:t xml:space="preserve"> patterns of</w:t>
      </w:r>
      <w:r w:rsidRPr="003318F0">
        <w:rPr>
          <w:rFonts w:ascii="Garamond" w:eastAsia="Times New Roman" w:hAnsi="Garamond" w:cs="Times New Roman"/>
          <w:color w:val="000000"/>
          <w:sz w:val="24"/>
          <w:szCs w:val="24"/>
          <w:lang w:eastAsia="en-GB"/>
        </w:rPr>
        <w:t xml:space="preserve"> acts of feeling</w:t>
      </w:r>
      <w:r>
        <w:rPr>
          <w:rFonts w:ascii="Garamond" w:eastAsia="Times New Roman" w:hAnsi="Garamond" w:cs="Times New Roman"/>
          <w:color w:val="000000"/>
          <w:sz w:val="24"/>
          <w:szCs w:val="24"/>
          <w:lang w:eastAsia="en-GB"/>
        </w:rPr>
        <w:t>.</w:t>
      </w:r>
      <w:r w:rsidDel="00F82FC5">
        <w:rPr>
          <w:rFonts w:ascii="Garamond" w:eastAsia="Times New Roman" w:hAnsi="Garamond" w:cs="Times New Roman"/>
          <w:color w:val="000000"/>
          <w:sz w:val="24"/>
          <w:szCs w:val="24"/>
          <w:lang w:eastAsia="en-GB"/>
        </w:rPr>
        <w:t xml:space="preserve"> </w:t>
      </w:r>
    </w:p>
    <w:p w14:paraId="346C9F5C" w14:textId="77777777" w:rsidR="00E64B14" w:rsidRPr="003318F0" w:rsidRDefault="00E64B14" w:rsidP="00604053">
      <w:pPr>
        <w:spacing w:after="0" w:line="480" w:lineRule="auto"/>
        <w:jc w:val="both"/>
        <w:rPr>
          <w:rFonts w:ascii="Garamond" w:eastAsia="Times New Roman" w:hAnsi="Garamond" w:cs="Times New Roman"/>
          <w:color w:val="000000"/>
          <w:sz w:val="24"/>
          <w:szCs w:val="24"/>
          <w:lang w:eastAsia="en-GB"/>
        </w:rPr>
      </w:pPr>
    </w:p>
    <w:p w14:paraId="462A4F08" w14:textId="59E45868" w:rsidR="00E64B14" w:rsidRDefault="00E64B14" w:rsidP="00604053">
      <w:pPr>
        <w:pBdr>
          <w:top w:val="nil"/>
          <w:left w:val="nil"/>
          <w:bottom w:val="nil"/>
          <w:right w:val="nil"/>
          <w:between w:val="nil"/>
        </w:pBdr>
        <w:spacing w:line="480" w:lineRule="auto"/>
        <w:jc w:val="both"/>
        <w:rPr>
          <w:rFonts w:ascii="Garamond" w:hAnsi="Garamond"/>
          <w:color w:val="000000"/>
          <w:sz w:val="24"/>
          <w:szCs w:val="24"/>
        </w:rPr>
      </w:pPr>
      <w:r w:rsidRPr="003318F0">
        <w:rPr>
          <w:rFonts w:ascii="Garamond" w:hAnsi="Garamond"/>
          <w:color w:val="000000"/>
          <w:sz w:val="24"/>
          <w:szCs w:val="24"/>
        </w:rPr>
        <w:t xml:space="preserve">One instance of this came </w:t>
      </w:r>
      <w:r>
        <w:rPr>
          <w:rFonts w:ascii="Garamond" w:hAnsi="Garamond"/>
          <w:color w:val="000000"/>
          <w:sz w:val="24"/>
          <w:szCs w:val="24"/>
        </w:rPr>
        <w:t xml:space="preserve">in the summer of 2016 </w:t>
      </w:r>
      <w:r w:rsidRPr="003318F0">
        <w:rPr>
          <w:rFonts w:ascii="Garamond" w:hAnsi="Garamond"/>
          <w:color w:val="000000"/>
          <w:sz w:val="24"/>
          <w:szCs w:val="24"/>
        </w:rPr>
        <w:t xml:space="preserve">after I attended a fundraising performance of a play written by a local playwright, Sarah Osborne, called </w:t>
      </w:r>
      <w:r w:rsidRPr="003318F0">
        <w:rPr>
          <w:rFonts w:ascii="Garamond" w:hAnsi="Garamond"/>
          <w:i/>
          <w:iCs/>
          <w:color w:val="000000"/>
          <w:sz w:val="24"/>
          <w:szCs w:val="24"/>
        </w:rPr>
        <w:t>Remembering the Oaks</w:t>
      </w:r>
      <w:r w:rsidRPr="003318F0">
        <w:rPr>
          <w:rFonts w:ascii="Garamond" w:hAnsi="Garamond"/>
          <w:color w:val="000000"/>
          <w:sz w:val="24"/>
          <w:szCs w:val="24"/>
        </w:rPr>
        <w:t xml:space="preserve"> performed by local amateur actors and schoolchildren which seemed to enact Benjamin’s </w:t>
      </w:r>
      <w:proofErr w:type="spellStart"/>
      <w:r w:rsidRPr="003318F0">
        <w:rPr>
          <w:rFonts w:ascii="Garamond" w:hAnsi="Garamond"/>
          <w:color w:val="000000"/>
          <w:sz w:val="24"/>
          <w:szCs w:val="24"/>
        </w:rPr>
        <w:t>productivist</w:t>
      </w:r>
      <w:proofErr w:type="spellEnd"/>
      <w:r w:rsidRPr="003318F0">
        <w:rPr>
          <w:rFonts w:ascii="Garamond" w:hAnsi="Garamond"/>
          <w:color w:val="000000"/>
          <w:sz w:val="24"/>
          <w:szCs w:val="24"/>
        </w:rPr>
        <w:t xml:space="preserve"> project of a transformative art of alterity. </w:t>
      </w:r>
      <w:r w:rsidR="00FC650A">
        <w:rPr>
          <w:rFonts w:ascii="Garamond" w:hAnsi="Garamond"/>
          <w:color w:val="000000"/>
          <w:sz w:val="24"/>
          <w:szCs w:val="24"/>
        </w:rPr>
        <w:t xml:space="preserve">Ostensibly, the play sought to raise money for a monument to the victims of The Oaks Colliery Disaster of 1866 in Barnsley, but it also sought to position the audience’s identity in the present day around the disaster, rather than merely commemorate it. </w:t>
      </w:r>
      <w:r w:rsidRPr="003318F0">
        <w:rPr>
          <w:rFonts w:ascii="Garamond" w:hAnsi="Garamond"/>
          <w:color w:val="000000"/>
          <w:sz w:val="24"/>
          <w:szCs w:val="24"/>
        </w:rPr>
        <w:t>The refrains in the play calling on the audience to ‘remember’ to juxtapose the loss of their dead and their work- ‘their bones, and their ground’ with ‘our bones, our ground’- fascinated me. This transformation had some objective truth in it: the miners were buried in the disaster a st</w:t>
      </w:r>
      <w:r>
        <w:rPr>
          <w:rFonts w:ascii="Garamond" w:hAnsi="Garamond"/>
          <w:color w:val="000000"/>
          <w:sz w:val="24"/>
          <w:szCs w:val="24"/>
        </w:rPr>
        <w:t>one’s throw away from the venue; d</w:t>
      </w:r>
      <w:r w:rsidRPr="003318F0">
        <w:rPr>
          <w:rFonts w:ascii="Garamond" w:hAnsi="Garamond"/>
          <w:color w:val="000000"/>
          <w:sz w:val="24"/>
          <w:szCs w:val="24"/>
        </w:rPr>
        <w:t>escendants of t</w:t>
      </w:r>
      <w:r>
        <w:rPr>
          <w:rFonts w:ascii="Garamond" w:hAnsi="Garamond"/>
          <w:color w:val="000000"/>
          <w:sz w:val="24"/>
          <w:szCs w:val="24"/>
        </w:rPr>
        <w:t>he victims were in the audience; t</w:t>
      </w:r>
      <w:r w:rsidRPr="003318F0">
        <w:rPr>
          <w:rFonts w:ascii="Garamond" w:hAnsi="Garamond"/>
          <w:color w:val="000000"/>
          <w:sz w:val="24"/>
          <w:szCs w:val="24"/>
        </w:rPr>
        <w:t xml:space="preserve">he town has had to regenerate above the defunct mine. But, ethnographically, it was the drive to form the identity of the present in the losses of the past that fascinated me. How could I write this as poetry without </w:t>
      </w:r>
      <w:r w:rsidRPr="003318F0">
        <w:rPr>
          <w:rFonts w:ascii="Garamond" w:hAnsi="Garamond"/>
          <w:color w:val="000000"/>
          <w:sz w:val="24"/>
          <w:szCs w:val="24"/>
        </w:rPr>
        <w:lastRenderedPageBreak/>
        <w:t>patronising ‘beside’ those I described? I experimented with separating the performance into units of meaning within an apparent cap</w:t>
      </w:r>
      <w:r>
        <w:rPr>
          <w:rFonts w:ascii="Garamond" w:hAnsi="Garamond"/>
          <w:color w:val="000000"/>
          <w:sz w:val="24"/>
          <w:szCs w:val="24"/>
        </w:rPr>
        <w:t>tion for a missing photograph, employing</w:t>
      </w:r>
      <w:r w:rsidRPr="003318F0">
        <w:rPr>
          <w:rFonts w:ascii="Garamond" w:hAnsi="Garamond"/>
          <w:color w:val="000000"/>
          <w:sz w:val="24"/>
          <w:szCs w:val="24"/>
        </w:rPr>
        <w:t xml:space="preserve"> forward slashes to divide the witnessing of the play into autonomous units of meaning which also read into a growing confluence of mise-</w:t>
      </w:r>
      <w:proofErr w:type="spellStart"/>
      <w:r w:rsidRPr="003318F0">
        <w:rPr>
          <w:rFonts w:ascii="Garamond" w:hAnsi="Garamond"/>
          <w:color w:val="000000"/>
          <w:sz w:val="24"/>
          <w:szCs w:val="24"/>
        </w:rPr>
        <w:t>en</w:t>
      </w:r>
      <w:proofErr w:type="spellEnd"/>
      <w:r w:rsidRPr="003318F0">
        <w:rPr>
          <w:rFonts w:ascii="Garamond" w:hAnsi="Garamond"/>
          <w:color w:val="000000"/>
          <w:sz w:val="24"/>
          <w:szCs w:val="24"/>
        </w:rPr>
        <w:t xml:space="preserve">-scene, symbolism, and stage directions. I hoped to draw into focus the call to alterity within the performance, but with the tension that the acts themselves could retain an irreducible beauty within that emotive intention of the playwright and actors. This was taken a stage further with the poem/ illustration ‘Diagram of Tropes’, in which I tried to measure these artistic processes by looking at their material relationship, weight and direction. </w:t>
      </w:r>
    </w:p>
    <w:p w14:paraId="6026D21A" w14:textId="77777777" w:rsidR="00E64B14" w:rsidRPr="003318F0" w:rsidRDefault="00E64B14" w:rsidP="00604053">
      <w:pPr>
        <w:pBdr>
          <w:top w:val="nil"/>
          <w:left w:val="nil"/>
          <w:bottom w:val="nil"/>
          <w:right w:val="nil"/>
          <w:between w:val="nil"/>
        </w:pBdr>
        <w:spacing w:line="480" w:lineRule="auto"/>
        <w:jc w:val="both"/>
        <w:rPr>
          <w:rFonts w:ascii="Garamond" w:hAnsi="Garamond"/>
          <w:color w:val="222222"/>
          <w:sz w:val="24"/>
          <w:szCs w:val="24"/>
          <w:highlight w:val="white"/>
        </w:rPr>
      </w:pPr>
      <w:r>
        <w:rPr>
          <w:rFonts w:ascii="Garamond" w:hAnsi="Garamond"/>
          <w:color w:val="000000"/>
          <w:sz w:val="24"/>
          <w:szCs w:val="24"/>
        </w:rPr>
        <w:t>One book published during the course of my research</w:t>
      </w:r>
      <w:r w:rsidRPr="003318F0">
        <w:rPr>
          <w:rFonts w:ascii="Garamond" w:hAnsi="Garamond"/>
          <w:color w:val="000000"/>
          <w:sz w:val="24"/>
          <w:szCs w:val="24"/>
        </w:rPr>
        <w:t xml:space="preserve">, </w:t>
      </w:r>
      <w:r w:rsidRPr="003318F0">
        <w:rPr>
          <w:rFonts w:ascii="Garamond" w:hAnsi="Garamond"/>
          <w:i/>
          <w:iCs/>
          <w:color w:val="000000"/>
          <w:sz w:val="24"/>
          <w:szCs w:val="24"/>
        </w:rPr>
        <w:t>In Loving Memory of Work</w:t>
      </w:r>
      <w:r>
        <w:rPr>
          <w:rFonts w:ascii="Garamond" w:hAnsi="Garamond"/>
          <w:i/>
          <w:iCs/>
          <w:color w:val="000000"/>
          <w:sz w:val="24"/>
          <w:szCs w:val="24"/>
        </w:rPr>
        <w:t>,</w:t>
      </w:r>
      <w:r w:rsidRPr="003318F0">
        <w:rPr>
          <w:rFonts w:ascii="Garamond" w:hAnsi="Garamond"/>
          <w:color w:val="000000"/>
          <w:sz w:val="24"/>
          <w:szCs w:val="24"/>
        </w:rPr>
        <w:t xml:space="preserve"> eulogised ‘work’ itself and featured a dust-jacket ‘printed using actual coal dust ground from coal picked from the remaining </w:t>
      </w:r>
      <w:proofErr w:type="spellStart"/>
      <w:r w:rsidRPr="003318F0">
        <w:rPr>
          <w:rFonts w:ascii="Garamond" w:hAnsi="Garamond"/>
          <w:color w:val="000000"/>
          <w:sz w:val="24"/>
          <w:szCs w:val="24"/>
        </w:rPr>
        <w:t>muckstacks</w:t>
      </w:r>
      <w:proofErr w:type="spellEnd"/>
      <w:r w:rsidRPr="003318F0">
        <w:rPr>
          <w:rFonts w:ascii="Garamond" w:hAnsi="Garamond"/>
          <w:color w:val="000000"/>
          <w:sz w:val="24"/>
          <w:szCs w:val="24"/>
        </w:rPr>
        <w:t xml:space="preserve"> on the site of Barnsley Main Colliery’</w:t>
      </w:r>
      <w:r w:rsidRPr="003318F0">
        <w:rPr>
          <w:rStyle w:val="FootnoteReference"/>
          <w:rFonts w:ascii="Garamond" w:hAnsi="Garamond"/>
          <w:color w:val="000000"/>
          <w:sz w:val="24"/>
          <w:szCs w:val="24"/>
        </w:rPr>
        <w:footnoteReference w:id="411"/>
      </w:r>
      <w:r w:rsidRPr="003318F0">
        <w:rPr>
          <w:rFonts w:ascii="Garamond" w:hAnsi="Garamond"/>
          <w:color w:val="000000"/>
          <w:sz w:val="24"/>
          <w:szCs w:val="24"/>
        </w:rPr>
        <w:t>. The ritualistic process with which this process is outlined in the book shows the fetishistic</w:t>
      </w:r>
      <w:r>
        <w:rPr>
          <w:rFonts w:ascii="Garamond" w:hAnsi="Garamond"/>
          <w:color w:val="000000"/>
          <w:sz w:val="24"/>
          <w:szCs w:val="24"/>
        </w:rPr>
        <w:t xml:space="preserve"> hold which coal itself has on identity three-and-a-half decades on</w:t>
      </w:r>
      <w:r w:rsidRPr="003318F0">
        <w:rPr>
          <w:rFonts w:ascii="Garamond" w:hAnsi="Garamond"/>
          <w:color w:val="000000"/>
          <w:sz w:val="24"/>
          <w:szCs w:val="24"/>
        </w:rPr>
        <w:t>: ‘After picking, the coal was dried-out then ground and crushed into coal dust which was then mixed with a substrate and printed to create the first edition dust- jacket.’</w:t>
      </w:r>
      <w:r>
        <w:rPr>
          <w:rStyle w:val="FootnoteReference"/>
          <w:rFonts w:ascii="Garamond" w:hAnsi="Garamond"/>
          <w:color w:val="000000"/>
          <w:sz w:val="24"/>
          <w:szCs w:val="24"/>
        </w:rPr>
        <w:footnoteReference w:id="412"/>
      </w:r>
      <w:r w:rsidRPr="003318F0">
        <w:rPr>
          <w:rFonts w:ascii="Garamond" w:hAnsi="Garamond"/>
          <w:color w:val="000000"/>
          <w:sz w:val="24"/>
          <w:szCs w:val="24"/>
        </w:rPr>
        <w:t xml:space="preserve">  </w:t>
      </w:r>
      <w:r w:rsidRPr="003318F0">
        <w:rPr>
          <w:rFonts w:ascii="Garamond" w:hAnsi="Garamond"/>
          <w:color w:val="222222"/>
          <w:sz w:val="24"/>
          <w:szCs w:val="24"/>
          <w:highlight w:val="white"/>
        </w:rPr>
        <w:t xml:space="preserve">Here, the title’s eulogy is conveyed in the actual coal dust of its ‘resting place’. The moment a poem is written down will always compromise it in fixing its moment in materiality, but here its fixing is actively celebrated in the reification of the coal itself representing the authentic values of loss and mourning. </w:t>
      </w:r>
      <w:r>
        <w:rPr>
          <w:rFonts w:ascii="Garamond" w:hAnsi="Garamond"/>
          <w:color w:val="222222"/>
          <w:sz w:val="24"/>
          <w:szCs w:val="24"/>
          <w:highlight w:val="white"/>
        </w:rPr>
        <w:t>T</w:t>
      </w:r>
      <w:r w:rsidRPr="003318F0">
        <w:rPr>
          <w:rFonts w:ascii="Garamond" w:hAnsi="Garamond"/>
          <w:color w:val="222222"/>
          <w:sz w:val="24"/>
          <w:szCs w:val="24"/>
          <w:highlight w:val="white"/>
        </w:rPr>
        <w:t xml:space="preserve">his representation falls prone to becoming </w:t>
      </w:r>
      <w:proofErr w:type="spellStart"/>
      <w:r w:rsidRPr="003318F0">
        <w:rPr>
          <w:rFonts w:ascii="Garamond" w:hAnsi="Garamond"/>
          <w:color w:val="222222"/>
          <w:sz w:val="24"/>
          <w:szCs w:val="24"/>
          <w:highlight w:val="white"/>
        </w:rPr>
        <w:t>aestheticised</w:t>
      </w:r>
      <w:proofErr w:type="spellEnd"/>
      <w:r w:rsidRPr="003318F0">
        <w:rPr>
          <w:rFonts w:ascii="Garamond" w:hAnsi="Garamond"/>
          <w:color w:val="222222"/>
          <w:sz w:val="24"/>
          <w:szCs w:val="24"/>
          <w:highlight w:val="white"/>
        </w:rPr>
        <w:t xml:space="preserve">; the safe, respectful and commodified curation of </w:t>
      </w:r>
      <w:proofErr w:type="gramStart"/>
      <w:r w:rsidRPr="003318F0">
        <w:rPr>
          <w:rFonts w:ascii="Garamond" w:hAnsi="Garamond"/>
          <w:color w:val="222222"/>
          <w:sz w:val="24"/>
          <w:szCs w:val="24"/>
          <w:highlight w:val="white"/>
        </w:rPr>
        <w:t>loss</w:t>
      </w:r>
      <w:proofErr w:type="gramEnd"/>
      <w:r w:rsidRPr="003318F0">
        <w:rPr>
          <w:rFonts w:ascii="Garamond" w:hAnsi="Garamond"/>
          <w:color w:val="222222"/>
          <w:sz w:val="24"/>
          <w:szCs w:val="24"/>
          <w:highlight w:val="white"/>
        </w:rPr>
        <w:t xml:space="preserve"> which is seen too</w:t>
      </w:r>
      <w:r>
        <w:rPr>
          <w:rFonts w:ascii="Garamond" w:hAnsi="Garamond"/>
          <w:color w:val="222222"/>
          <w:sz w:val="24"/>
          <w:szCs w:val="24"/>
          <w:highlight w:val="white"/>
        </w:rPr>
        <w:t>,</w:t>
      </w:r>
      <w:r w:rsidRPr="003318F0">
        <w:rPr>
          <w:rFonts w:ascii="Garamond" w:hAnsi="Garamond"/>
          <w:color w:val="222222"/>
          <w:sz w:val="24"/>
          <w:szCs w:val="24"/>
          <w:highlight w:val="white"/>
        </w:rPr>
        <w:t xml:space="preserve"> behind polished glass and spot-lighting in the town hall’s permanent mining exhibition.</w:t>
      </w:r>
    </w:p>
    <w:p w14:paraId="4C571460" w14:textId="102C12E3" w:rsidR="00E64B14" w:rsidRPr="00E22391" w:rsidRDefault="00E64B14" w:rsidP="00604053">
      <w:pPr>
        <w:pStyle w:val="NormalWeb"/>
        <w:shd w:val="clear" w:color="auto" w:fill="FFFFFF"/>
        <w:spacing w:before="0" w:after="0" w:line="480" w:lineRule="auto"/>
        <w:jc w:val="both"/>
        <w:rPr>
          <w:rFonts w:ascii="Garamond" w:hAnsi="Garamond"/>
          <w:color w:val="000000"/>
        </w:rPr>
      </w:pPr>
      <w:r>
        <w:rPr>
          <w:rFonts w:ascii="Garamond" w:hAnsi="Garamond"/>
          <w:color w:val="000000"/>
        </w:rPr>
        <w:t>During this period of writing, I began to realise that the objectivist approach, influenced by Rukeyser in which materiality became the basis for symbolic resonance in the imagination of the reader</w:t>
      </w:r>
      <w:r w:rsidRPr="00185191">
        <w:rPr>
          <w:rFonts w:ascii="Garamond" w:hAnsi="Garamond"/>
          <w:color w:val="000000"/>
        </w:rPr>
        <w:t xml:space="preserve"> would not</w:t>
      </w:r>
      <w:r>
        <w:rPr>
          <w:rFonts w:ascii="Garamond" w:hAnsi="Garamond"/>
          <w:color w:val="000000"/>
        </w:rPr>
        <w:t>,</w:t>
      </w:r>
      <w:r w:rsidRPr="00185191">
        <w:rPr>
          <w:rFonts w:ascii="Garamond" w:hAnsi="Garamond"/>
          <w:color w:val="000000"/>
        </w:rPr>
        <w:t xml:space="preserve"> </w:t>
      </w:r>
      <w:r>
        <w:rPr>
          <w:rFonts w:ascii="Garamond" w:hAnsi="Garamond"/>
          <w:color w:val="000000"/>
        </w:rPr>
        <w:t xml:space="preserve">alone, be sufficient as a strategy </w:t>
      </w:r>
      <w:r w:rsidRPr="00185191">
        <w:rPr>
          <w:rFonts w:ascii="Garamond" w:hAnsi="Garamond"/>
          <w:color w:val="000000"/>
        </w:rPr>
        <w:t xml:space="preserve">in order to engage with the people and place I </w:t>
      </w:r>
      <w:r w:rsidRPr="00185191">
        <w:rPr>
          <w:rFonts w:ascii="Garamond" w:hAnsi="Garamond"/>
          <w:color w:val="000000"/>
        </w:rPr>
        <w:lastRenderedPageBreak/>
        <w:t>was studying.</w:t>
      </w:r>
      <w:r>
        <w:rPr>
          <w:rFonts w:ascii="Garamond" w:hAnsi="Garamond"/>
          <w:color w:val="000000"/>
        </w:rPr>
        <w:t xml:space="preserve"> </w:t>
      </w:r>
      <w:r w:rsidRPr="00FB7E47">
        <w:rPr>
          <w:rFonts w:ascii="Garamond" w:hAnsi="Garamond"/>
          <w:color w:val="000000"/>
        </w:rPr>
        <w:t xml:space="preserve">In response, I wondered whether I could </w:t>
      </w:r>
      <w:r>
        <w:rPr>
          <w:rFonts w:ascii="Garamond" w:hAnsi="Garamond"/>
          <w:color w:val="000000"/>
        </w:rPr>
        <w:t>explore whether material</w:t>
      </w:r>
      <w:r w:rsidRPr="00FB7E47">
        <w:rPr>
          <w:rFonts w:ascii="Garamond" w:hAnsi="Garamond"/>
          <w:color w:val="000000"/>
        </w:rPr>
        <w:t xml:space="preserve"> elements </w:t>
      </w:r>
      <w:r>
        <w:rPr>
          <w:rFonts w:ascii="Garamond" w:hAnsi="Garamond"/>
          <w:color w:val="000000"/>
        </w:rPr>
        <w:t>could possibly</w:t>
      </w:r>
      <w:r w:rsidRPr="00FB7E47">
        <w:rPr>
          <w:rFonts w:ascii="Garamond" w:hAnsi="Garamond"/>
          <w:color w:val="000000"/>
        </w:rPr>
        <w:t xml:space="preserve"> forge a collective sense of the plural first person, which would seek to find truth in the material, bodily connections with the lost past that I had observed the memorial campaigners of</w:t>
      </w:r>
      <w:r>
        <w:rPr>
          <w:rFonts w:ascii="Garamond" w:hAnsi="Garamond"/>
          <w:color w:val="000000"/>
        </w:rPr>
        <w:t xml:space="preserve"> Barnsley</w:t>
      </w:r>
      <w:r w:rsidRPr="00FB7E47">
        <w:rPr>
          <w:rFonts w:ascii="Garamond" w:hAnsi="Garamond"/>
          <w:color w:val="000000"/>
        </w:rPr>
        <w:t xml:space="preserve"> </w:t>
      </w:r>
      <w:r>
        <w:rPr>
          <w:rFonts w:ascii="Garamond" w:hAnsi="Garamond"/>
          <w:color w:val="000000"/>
        </w:rPr>
        <w:t xml:space="preserve">were </w:t>
      </w:r>
      <w:r w:rsidRPr="00FB7E47">
        <w:rPr>
          <w:rFonts w:ascii="Garamond" w:hAnsi="Garamond"/>
          <w:color w:val="000000"/>
        </w:rPr>
        <w:t xml:space="preserve">yearning for. I came up with </w:t>
      </w:r>
      <w:r w:rsidRPr="00FB7E47">
        <w:rPr>
          <w:rFonts w:ascii="Garamond" w:hAnsi="Garamond"/>
          <w:i/>
          <w:iCs/>
          <w:color w:val="000000"/>
        </w:rPr>
        <w:t>Vernix Caseosa</w:t>
      </w:r>
      <w:r w:rsidRPr="00FB7E47">
        <w:rPr>
          <w:rFonts w:ascii="Garamond" w:hAnsi="Garamond"/>
          <w:color w:val="000000"/>
        </w:rPr>
        <w:t xml:space="preserve"> </w:t>
      </w:r>
      <w:r>
        <w:rPr>
          <w:rFonts w:ascii="Garamond" w:hAnsi="Garamond"/>
          <w:color w:val="000000"/>
        </w:rPr>
        <w:t xml:space="preserve"> which looks at the analogous structure of vernix to coal in the formation of identity; the substance which surrounds new-born sea lions has been found</w:t>
      </w:r>
      <w:r>
        <w:rPr>
          <w:rStyle w:val="FootnoteReference"/>
          <w:rFonts w:ascii="Garamond" w:hAnsi="Garamond"/>
          <w:color w:val="000000"/>
        </w:rPr>
        <w:footnoteReference w:id="413"/>
      </w:r>
      <w:r>
        <w:rPr>
          <w:rFonts w:ascii="Garamond" w:hAnsi="Garamond"/>
          <w:color w:val="000000"/>
        </w:rPr>
        <w:t xml:space="preserve"> to share a very similar constituency to that of new-born baby humans, </w:t>
      </w:r>
      <w:r w:rsidRPr="00E36714">
        <w:rPr>
          <w:rFonts w:ascii="Garamond" w:hAnsi="Garamond"/>
          <w:color w:val="000000"/>
        </w:rPr>
        <w:t>supporting ‘</w:t>
      </w:r>
      <w:r w:rsidRPr="00E36714">
        <w:rPr>
          <w:rFonts w:ascii="Garamond" w:hAnsi="Garamond"/>
          <w:color w:val="222222"/>
          <w:shd w:val="clear" w:color="auto" w:fill="FFFFFF"/>
        </w:rPr>
        <w:t>the hypothesis of an aquatic habituation period in the evolution of modern humans’</w:t>
      </w:r>
      <w:r w:rsidRPr="00E36714">
        <w:rPr>
          <w:rStyle w:val="FootnoteReference"/>
          <w:rFonts w:ascii="Garamond" w:hAnsi="Garamond"/>
          <w:color w:val="222222"/>
          <w:shd w:val="clear" w:color="auto" w:fill="FFFFFF"/>
        </w:rPr>
        <w:footnoteReference w:id="414"/>
      </w:r>
      <w:r w:rsidRPr="00E36714">
        <w:rPr>
          <w:rFonts w:ascii="Garamond" w:hAnsi="Garamond"/>
          <w:color w:val="000000"/>
        </w:rPr>
        <w:t>. I wondered whether this could lend credence to a direct correlation of the mining of coal upon the corporeal</w:t>
      </w:r>
      <w:r>
        <w:rPr>
          <w:rFonts w:ascii="Garamond" w:hAnsi="Garamond"/>
          <w:color w:val="000000"/>
        </w:rPr>
        <w:t xml:space="preserve"> identity of miners, a notion that was borne out symbolically, if not scientifically, in Chapter Two. Materiality is clearly important as the basis for metaphor: in reification as discussed in Chapter Three, in poetic verisimilitude in which miners’ identities were bound up in the territory, and its elemental substances which contribute to the construction of ‘elemental masculinity’ and its gendered Fordist nuclear family. But as we have seen Rukeyser insist in Chapter One, and as Katy Shaw later confirmed in Chapter Two after analysing striking miners’ poetry, material events require their ‘unfinished symbol’ to allow the potential for the imagination to receive, and lead to action in the present.</w:t>
      </w:r>
      <w:r w:rsidR="00E22391">
        <w:rPr>
          <w:rFonts w:ascii="Garamond" w:hAnsi="Garamond"/>
          <w:color w:val="000000"/>
        </w:rPr>
        <w:t xml:space="preserve"> In writing the poems for the section </w:t>
      </w:r>
      <w:r w:rsidR="00E22391">
        <w:rPr>
          <w:rFonts w:ascii="Garamond" w:hAnsi="Garamond"/>
          <w:i/>
          <w:iCs/>
          <w:color w:val="000000"/>
        </w:rPr>
        <w:t xml:space="preserve">Fiends of </w:t>
      </w:r>
      <w:proofErr w:type="gramStart"/>
      <w:r w:rsidR="00E22391">
        <w:rPr>
          <w:rFonts w:ascii="Garamond" w:hAnsi="Garamond"/>
          <w:i/>
          <w:iCs/>
          <w:color w:val="000000"/>
        </w:rPr>
        <w:t>Fire-Damp</w:t>
      </w:r>
      <w:proofErr w:type="gramEnd"/>
      <w:r w:rsidR="00E22391">
        <w:rPr>
          <w:rFonts w:ascii="Garamond" w:hAnsi="Garamond"/>
          <w:i/>
          <w:iCs/>
          <w:color w:val="000000"/>
        </w:rPr>
        <w:t xml:space="preserve">, </w:t>
      </w:r>
      <w:r w:rsidR="00E22391">
        <w:rPr>
          <w:rFonts w:ascii="Garamond" w:hAnsi="Garamond"/>
          <w:color w:val="000000"/>
        </w:rPr>
        <w:t xml:space="preserve">John Tomlinson’s 1868 account </w:t>
      </w:r>
      <w:r w:rsidR="00E22391">
        <w:rPr>
          <w:rStyle w:val="FootnoteReference"/>
          <w:rFonts w:ascii="Garamond" w:hAnsi="Garamond"/>
          <w:color w:val="000000"/>
        </w:rPr>
        <w:footnoteReference w:id="415"/>
      </w:r>
      <w:r w:rsidR="00E22391">
        <w:rPr>
          <w:rFonts w:ascii="Garamond" w:hAnsi="Garamond"/>
          <w:color w:val="000000"/>
        </w:rPr>
        <w:t xml:space="preserve"> was incredibly useful in its detailed account of the Oak Colliery Disaster’s aftermath.</w:t>
      </w:r>
    </w:p>
    <w:p w14:paraId="1EA6611E" w14:textId="77777777" w:rsidR="00E22391" w:rsidRPr="00E36714" w:rsidRDefault="00E22391" w:rsidP="00604053">
      <w:pPr>
        <w:pStyle w:val="NormalWeb"/>
        <w:shd w:val="clear" w:color="auto" w:fill="FFFFFF"/>
        <w:spacing w:before="0" w:after="0" w:line="480" w:lineRule="auto"/>
        <w:jc w:val="both"/>
        <w:rPr>
          <w:rFonts w:ascii="Garamond" w:hAnsi="Garamond"/>
          <w:color w:val="000000"/>
        </w:rPr>
      </w:pPr>
    </w:p>
    <w:p w14:paraId="43B5740D" w14:textId="7C2FAC1C" w:rsidR="00E64B14" w:rsidRPr="00BE4831" w:rsidRDefault="00E64B14" w:rsidP="00604053">
      <w:pPr>
        <w:spacing w:after="0" w:line="480" w:lineRule="auto"/>
        <w:jc w:val="both"/>
        <w:rPr>
          <w:rFonts w:ascii="Garamond" w:eastAsia="Times New Roman" w:hAnsi="Garamond" w:cs="Times New Roman"/>
          <w:sz w:val="24"/>
          <w:szCs w:val="24"/>
          <w:lang w:eastAsia="en-GB"/>
        </w:rPr>
      </w:pPr>
      <w:r>
        <w:rPr>
          <w:rFonts w:ascii="Garamond" w:eastAsia="Times New Roman" w:hAnsi="Garamond" w:cs="Times New Roman"/>
          <w:color w:val="000000"/>
          <w:sz w:val="24"/>
          <w:szCs w:val="24"/>
          <w:lang w:eastAsia="en-GB"/>
        </w:rPr>
        <w:t xml:space="preserve">I do not have any form of direct voice in </w:t>
      </w:r>
      <w:r w:rsidR="00D1417B">
        <w:rPr>
          <w:rFonts w:ascii="Garamond" w:eastAsia="Times New Roman" w:hAnsi="Garamond" w:cs="Times New Roman"/>
          <w:color w:val="000000"/>
          <w:sz w:val="24"/>
          <w:szCs w:val="24"/>
          <w:lang w:eastAsia="en-GB"/>
        </w:rPr>
        <w:t xml:space="preserve">many of </w:t>
      </w:r>
      <w:r>
        <w:rPr>
          <w:rFonts w:ascii="Garamond" w:eastAsia="Times New Roman" w:hAnsi="Garamond" w:cs="Times New Roman"/>
          <w:color w:val="000000"/>
          <w:sz w:val="24"/>
          <w:szCs w:val="24"/>
          <w:lang w:eastAsia="en-GB"/>
        </w:rPr>
        <w:t xml:space="preserve">the poems in </w:t>
      </w:r>
      <w:r>
        <w:rPr>
          <w:rFonts w:ascii="Garamond" w:eastAsia="Times New Roman" w:hAnsi="Garamond" w:cs="Times New Roman"/>
          <w:i/>
          <w:color w:val="000000"/>
          <w:sz w:val="24"/>
          <w:szCs w:val="24"/>
          <w:lang w:eastAsia="en-GB"/>
        </w:rPr>
        <w:t>Captions for Fallen Photographs</w:t>
      </w:r>
      <w:r>
        <w:rPr>
          <w:rFonts w:ascii="Garamond" w:eastAsia="Times New Roman" w:hAnsi="Garamond" w:cs="Times New Roman"/>
          <w:color w:val="000000"/>
          <w:sz w:val="24"/>
          <w:szCs w:val="24"/>
          <w:lang w:eastAsia="en-GB"/>
        </w:rPr>
        <w:t>. Although</w:t>
      </w:r>
      <w:r w:rsidRPr="00185191">
        <w:rPr>
          <w:rFonts w:ascii="Garamond" w:eastAsia="Times New Roman" w:hAnsi="Garamond" w:cs="Times New Roman"/>
          <w:color w:val="000000"/>
          <w:sz w:val="24"/>
          <w:szCs w:val="24"/>
          <w:lang w:eastAsia="en-GB"/>
        </w:rPr>
        <w:t xml:space="preserve"> at least four generations before me worked in the </w:t>
      </w:r>
      <w:r>
        <w:rPr>
          <w:rFonts w:ascii="Garamond" w:eastAsia="Times New Roman" w:hAnsi="Garamond" w:cs="Times New Roman"/>
          <w:color w:val="000000"/>
          <w:sz w:val="24"/>
          <w:szCs w:val="24"/>
          <w:lang w:eastAsia="en-GB"/>
        </w:rPr>
        <w:t xml:space="preserve">pits of the area, I initially felt unqualified to develop a narrative voice of my own, nor able to summon the life experiences to adapt to the projected expectations of the audience, as Barr insisted was necessary in Chapter </w:t>
      </w:r>
      <w:r>
        <w:rPr>
          <w:rFonts w:ascii="Garamond" w:eastAsia="Times New Roman" w:hAnsi="Garamond" w:cs="Times New Roman"/>
          <w:color w:val="000000"/>
          <w:sz w:val="24"/>
          <w:szCs w:val="24"/>
          <w:lang w:eastAsia="en-GB"/>
        </w:rPr>
        <w:lastRenderedPageBreak/>
        <w:t xml:space="preserve">Three. </w:t>
      </w:r>
      <w:r w:rsidRPr="00185191">
        <w:rPr>
          <w:rFonts w:ascii="Garamond" w:eastAsia="Times New Roman" w:hAnsi="Garamond" w:cs="Times New Roman"/>
          <w:color w:val="000000"/>
          <w:sz w:val="24"/>
          <w:szCs w:val="24"/>
          <w:lang w:eastAsia="en-GB"/>
        </w:rPr>
        <w:t xml:space="preserve"> It is an anxiety that recalls that of Tony Harrison’s narrator’s engagement with the angry and </w:t>
      </w:r>
      <w:r w:rsidRPr="00BE4831">
        <w:rPr>
          <w:rFonts w:ascii="Garamond" w:eastAsia="Times New Roman" w:hAnsi="Garamond" w:cs="Times New Roman"/>
          <w:sz w:val="24"/>
          <w:szCs w:val="24"/>
          <w:lang w:eastAsia="en-GB"/>
        </w:rPr>
        <w:t xml:space="preserve">dispossessed working class of Beeston, Leeds in his 1985 poem </w:t>
      </w:r>
      <w:r>
        <w:rPr>
          <w:rFonts w:ascii="Garamond" w:eastAsia="Times New Roman" w:hAnsi="Garamond" w:cs="Times New Roman"/>
          <w:i/>
          <w:iCs/>
          <w:sz w:val="24"/>
          <w:szCs w:val="24"/>
          <w:lang w:eastAsia="en-GB"/>
        </w:rPr>
        <w:t>V</w:t>
      </w:r>
      <w:r w:rsidRPr="00BE4831">
        <w:rPr>
          <w:rFonts w:ascii="Garamond" w:eastAsia="Times New Roman" w:hAnsi="Garamond" w:cs="Times New Roman"/>
          <w:i/>
          <w:iCs/>
          <w:sz w:val="24"/>
          <w:szCs w:val="24"/>
          <w:lang w:eastAsia="en-GB"/>
        </w:rPr>
        <w:t>.</w:t>
      </w:r>
      <w:r>
        <w:rPr>
          <w:rStyle w:val="FootnoteReference"/>
          <w:rFonts w:ascii="Garamond" w:eastAsia="Times New Roman" w:hAnsi="Garamond" w:cs="Times New Roman"/>
          <w:i/>
          <w:iCs/>
          <w:sz w:val="24"/>
          <w:szCs w:val="24"/>
          <w:lang w:eastAsia="en-GB"/>
        </w:rPr>
        <w:footnoteReference w:id="416"/>
      </w:r>
      <w:r w:rsidRPr="00BE4831">
        <w:rPr>
          <w:rFonts w:ascii="Garamond" w:eastAsia="Times New Roman" w:hAnsi="Garamond" w:cs="Times New Roman"/>
          <w:sz w:val="24"/>
          <w:szCs w:val="24"/>
          <w:lang w:eastAsia="en-GB"/>
        </w:rPr>
        <w:t>  Again, like Cal Rickards, Harrison’s semi-autobiographical narrator returns to the home of his parents- in this case their grave- in the aftermath of the catastrophic defeat of the 1984/5 miners’ strike, having left to study Classics in London ( like me, the first generation of his family to do so).</w:t>
      </w:r>
      <w:r w:rsidRPr="00BE4831">
        <w:rPr>
          <w:rFonts w:ascii="Garamond" w:eastAsia="Times New Roman" w:hAnsi="Garamond" w:cs="Times New Roman"/>
          <w:sz w:val="24"/>
          <w:szCs w:val="24"/>
          <w:shd w:val="clear" w:color="auto" w:fill="FFFFFF"/>
          <w:lang w:eastAsia="en-GB"/>
        </w:rPr>
        <w:t xml:space="preserve"> As in the South Yorkshire Coalfield, we see the implications for identity of the loss of mining employment in an encounter with a drunken youth he catches graffitiing his parents’ grave:</w:t>
      </w:r>
    </w:p>
    <w:p w14:paraId="2331F403" w14:textId="77777777" w:rsidR="00E64B14" w:rsidRPr="00BE4831" w:rsidRDefault="00E64B14" w:rsidP="00E64B14">
      <w:pPr>
        <w:spacing w:after="0" w:line="240" w:lineRule="auto"/>
        <w:rPr>
          <w:rFonts w:ascii="Times New Roman" w:eastAsia="Times New Roman" w:hAnsi="Times New Roman" w:cs="Times New Roman"/>
          <w:sz w:val="24"/>
          <w:szCs w:val="24"/>
          <w:lang w:eastAsia="en-GB"/>
        </w:rPr>
      </w:pPr>
    </w:p>
    <w:p w14:paraId="4E6AD009" w14:textId="77777777" w:rsidR="00E64B14" w:rsidRPr="00BE4831" w:rsidRDefault="00E64B14" w:rsidP="00E64B14">
      <w:pPr>
        <w:spacing w:after="0" w:line="240" w:lineRule="auto"/>
        <w:ind w:left="850" w:right="850"/>
        <w:jc w:val="both"/>
        <w:rPr>
          <w:rFonts w:ascii="Garamond" w:eastAsia="Times New Roman" w:hAnsi="Garamond" w:cs="Times New Roman"/>
          <w:bCs/>
          <w:sz w:val="24"/>
          <w:szCs w:val="24"/>
          <w:lang w:eastAsia="en-GB"/>
        </w:rPr>
      </w:pPr>
      <w:proofErr w:type="spellStart"/>
      <w:proofErr w:type="gramStart"/>
      <w:r w:rsidRPr="00BE4831">
        <w:rPr>
          <w:rFonts w:ascii="Garamond" w:eastAsia="Times New Roman" w:hAnsi="Garamond" w:cs="Times New Roman"/>
          <w:bCs/>
          <w:sz w:val="24"/>
          <w:szCs w:val="24"/>
          <w:lang w:eastAsia="en-GB"/>
        </w:rPr>
        <w:t>Ah'll</w:t>
      </w:r>
      <w:proofErr w:type="spellEnd"/>
      <w:proofErr w:type="gramEnd"/>
      <w:r w:rsidRPr="00BE4831">
        <w:rPr>
          <w:rFonts w:ascii="Garamond" w:eastAsia="Times New Roman" w:hAnsi="Garamond" w:cs="Times New Roman"/>
          <w:bCs/>
          <w:sz w:val="24"/>
          <w:szCs w:val="24"/>
          <w:lang w:eastAsia="en-GB"/>
        </w:rPr>
        <w:t xml:space="preserve"> tell </w:t>
      </w:r>
      <w:proofErr w:type="spellStart"/>
      <w:r w:rsidRPr="00BE4831">
        <w:rPr>
          <w:rFonts w:ascii="Garamond" w:eastAsia="Times New Roman" w:hAnsi="Garamond" w:cs="Times New Roman"/>
          <w:bCs/>
          <w:sz w:val="24"/>
          <w:szCs w:val="24"/>
          <w:lang w:eastAsia="en-GB"/>
        </w:rPr>
        <w:t>yer</w:t>
      </w:r>
      <w:proofErr w:type="spellEnd"/>
      <w:r w:rsidRPr="00BE4831">
        <w:rPr>
          <w:rFonts w:ascii="Garamond" w:eastAsia="Times New Roman" w:hAnsi="Garamond" w:cs="Times New Roman"/>
          <w:bCs/>
          <w:sz w:val="24"/>
          <w:szCs w:val="24"/>
          <w:lang w:eastAsia="en-GB"/>
        </w:rPr>
        <w:t xml:space="preserve"> then what really riles a bloke.</w:t>
      </w:r>
    </w:p>
    <w:p w14:paraId="72BBC4E7" w14:textId="77777777" w:rsidR="00E64B14" w:rsidRPr="00756820" w:rsidRDefault="00E64B14" w:rsidP="00E64B14">
      <w:pPr>
        <w:spacing w:after="0" w:line="240" w:lineRule="auto"/>
        <w:ind w:left="850" w:right="850"/>
        <w:jc w:val="both"/>
        <w:rPr>
          <w:rFonts w:ascii="Garamond" w:eastAsia="Times New Roman" w:hAnsi="Garamond" w:cs="Times New Roman"/>
          <w:bCs/>
          <w:sz w:val="24"/>
          <w:szCs w:val="24"/>
          <w:lang w:eastAsia="en-GB"/>
        </w:rPr>
      </w:pPr>
      <w:proofErr w:type="gramStart"/>
      <w:r w:rsidRPr="00756820">
        <w:rPr>
          <w:rFonts w:ascii="Garamond" w:eastAsia="Times New Roman" w:hAnsi="Garamond" w:cs="Times New Roman"/>
          <w:bCs/>
          <w:sz w:val="24"/>
          <w:szCs w:val="24"/>
          <w:lang w:eastAsia="en-GB"/>
        </w:rPr>
        <w:t>It's</w:t>
      </w:r>
      <w:proofErr w:type="gramEnd"/>
      <w:r w:rsidRPr="00756820">
        <w:rPr>
          <w:rFonts w:ascii="Garamond" w:eastAsia="Times New Roman" w:hAnsi="Garamond" w:cs="Times New Roman"/>
          <w:bCs/>
          <w:sz w:val="24"/>
          <w:szCs w:val="24"/>
          <w:lang w:eastAsia="en-GB"/>
        </w:rPr>
        <w:t xml:space="preserve"> reading on their graves the jobs they did –</w:t>
      </w:r>
    </w:p>
    <w:p w14:paraId="287DD7BE" w14:textId="77777777" w:rsidR="00E64B14" w:rsidRPr="00756820" w:rsidRDefault="00E64B14" w:rsidP="00E64B14">
      <w:pPr>
        <w:spacing w:after="0" w:line="240" w:lineRule="auto"/>
        <w:ind w:left="850" w:right="850"/>
        <w:jc w:val="both"/>
        <w:rPr>
          <w:rFonts w:ascii="Garamond" w:eastAsia="Times New Roman" w:hAnsi="Garamond" w:cs="Times New Roman"/>
          <w:bCs/>
          <w:sz w:val="24"/>
          <w:szCs w:val="24"/>
          <w:lang w:eastAsia="en-GB"/>
        </w:rPr>
      </w:pPr>
      <w:r w:rsidRPr="00756820">
        <w:rPr>
          <w:rFonts w:ascii="Garamond" w:eastAsia="Times New Roman" w:hAnsi="Garamond" w:cs="Times New Roman"/>
          <w:bCs/>
          <w:sz w:val="24"/>
          <w:szCs w:val="24"/>
          <w:lang w:eastAsia="en-GB"/>
        </w:rPr>
        <w:t xml:space="preserve">Butcher, </w:t>
      </w:r>
      <w:proofErr w:type="gramStart"/>
      <w:r w:rsidRPr="00756820">
        <w:rPr>
          <w:rFonts w:ascii="Garamond" w:eastAsia="Times New Roman" w:hAnsi="Garamond" w:cs="Times New Roman"/>
          <w:bCs/>
          <w:sz w:val="24"/>
          <w:szCs w:val="24"/>
          <w:lang w:eastAsia="en-GB"/>
        </w:rPr>
        <w:t>publican</w:t>
      </w:r>
      <w:proofErr w:type="gramEnd"/>
      <w:r w:rsidRPr="00756820">
        <w:rPr>
          <w:rFonts w:ascii="Garamond" w:eastAsia="Times New Roman" w:hAnsi="Garamond" w:cs="Times New Roman"/>
          <w:bCs/>
          <w:sz w:val="24"/>
          <w:szCs w:val="24"/>
          <w:lang w:eastAsia="en-GB"/>
        </w:rPr>
        <w:t xml:space="preserve"> and baker.  Me, </w:t>
      </w:r>
      <w:proofErr w:type="gramStart"/>
      <w:r w:rsidRPr="00756820">
        <w:rPr>
          <w:rFonts w:ascii="Garamond" w:eastAsia="Times New Roman" w:hAnsi="Garamond" w:cs="Times New Roman"/>
          <w:bCs/>
          <w:sz w:val="24"/>
          <w:szCs w:val="24"/>
          <w:lang w:eastAsia="en-GB"/>
        </w:rPr>
        <w:t>I'll</w:t>
      </w:r>
      <w:proofErr w:type="gramEnd"/>
      <w:r w:rsidRPr="00756820">
        <w:rPr>
          <w:rFonts w:ascii="Garamond" w:eastAsia="Times New Roman" w:hAnsi="Garamond" w:cs="Times New Roman"/>
          <w:bCs/>
          <w:sz w:val="24"/>
          <w:szCs w:val="24"/>
          <w:lang w:eastAsia="en-GB"/>
        </w:rPr>
        <w:t xml:space="preserve"> croak</w:t>
      </w:r>
    </w:p>
    <w:p w14:paraId="7ECA5761" w14:textId="77777777" w:rsidR="00E64B14" w:rsidRPr="00756820" w:rsidRDefault="00E64B14" w:rsidP="00E64B14">
      <w:pPr>
        <w:spacing w:after="0" w:line="240" w:lineRule="auto"/>
        <w:ind w:left="850" w:right="850"/>
        <w:jc w:val="both"/>
        <w:rPr>
          <w:rFonts w:ascii="Garamond" w:eastAsia="Times New Roman" w:hAnsi="Garamond" w:cs="Times New Roman"/>
          <w:bCs/>
          <w:sz w:val="24"/>
          <w:szCs w:val="24"/>
          <w:lang w:eastAsia="en-GB"/>
        </w:rPr>
      </w:pPr>
      <w:r w:rsidRPr="00756820">
        <w:rPr>
          <w:rFonts w:ascii="Garamond" w:eastAsia="Times New Roman" w:hAnsi="Garamond" w:cs="Times New Roman"/>
          <w:bCs/>
          <w:sz w:val="24"/>
          <w:szCs w:val="24"/>
          <w:lang w:eastAsia="en-GB"/>
        </w:rPr>
        <w:t xml:space="preserve">doing t’ same nowt ah </w:t>
      </w:r>
      <w:proofErr w:type="gramStart"/>
      <w:r w:rsidRPr="00756820">
        <w:rPr>
          <w:rFonts w:ascii="Garamond" w:eastAsia="Times New Roman" w:hAnsi="Garamond" w:cs="Times New Roman"/>
          <w:bCs/>
          <w:sz w:val="24"/>
          <w:szCs w:val="24"/>
          <w:lang w:eastAsia="en-GB"/>
        </w:rPr>
        <w:t>do</w:t>
      </w:r>
      <w:proofErr w:type="gramEnd"/>
      <w:r w:rsidRPr="00756820">
        <w:rPr>
          <w:rFonts w:ascii="Garamond" w:eastAsia="Times New Roman" w:hAnsi="Garamond" w:cs="Times New Roman"/>
          <w:bCs/>
          <w:sz w:val="24"/>
          <w:szCs w:val="24"/>
          <w:lang w:eastAsia="en-GB"/>
        </w:rPr>
        <w:t xml:space="preserve"> now as a kid.</w:t>
      </w:r>
      <w:r>
        <w:rPr>
          <w:rStyle w:val="FootnoteReference"/>
          <w:rFonts w:ascii="Garamond" w:eastAsia="Times New Roman" w:hAnsi="Garamond" w:cs="Times New Roman"/>
          <w:bCs/>
          <w:sz w:val="24"/>
          <w:szCs w:val="24"/>
          <w:lang w:eastAsia="en-GB"/>
        </w:rPr>
        <w:footnoteReference w:id="417"/>
      </w:r>
    </w:p>
    <w:p w14:paraId="33872FC1" w14:textId="77777777" w:rsidR="00E64B14" w:rsidRDefault="00E64B14" w:rsidP="00E64B14">
      <w:pPr>
        <w:spacing w:after="0" w:line="240" w:lineRule="auto"/>
        <w:rPr>
          <w:rFonts w:ascii="Times New Roman" w:eastAsia="Times New Roman" w:hAnsi="Times New Roman" w:cs="Times New Roman"/>
          <w:sz w:val="24"/>
          <w:szCs w:val="24"/>
          <w:lang w:eastAsia="en-GB"/>
        </w:rPr>
      </w:pPr>
    </w:p>
    <w:p w14:paraId="643FE158" w14:textId="77777777" w:rsidR="00E64B14" w:rsidRPr="00F3303B" w:rsidRDefault="00E64B14" w:rsidP="00E64B14">
      <w:pPr>
        <w:spacing w:after="0" w:line="240" w:lineRule="auto"/>
        <w:rPr>
          <w:rFonts w:ascii="Times New Roman" w:eastAsia="Times New Roman" w:hAnsi="Times New Roman" w:cs="Times New Roman"/>
          <w:sz w:val="24"/>
          <w:szCs w:val="24"/>
          <w:lang w:eastAsia="en-GB"/>
        </w:rPr>
      </w:pPr>
    </w:p>
    <w:p w14:paraId="01B4CBD5" w14:textId="0C80CA37" w:rsidR="00E64B14" w:rsidRPr="0032602F" w:rsidRDefault="00E64B14" w:rsidP="00604053">
      <w:pPr>
        <w:spacing w:after="0" w:line="480" w:lineRule="auto"/>
        <w:jc w:val="both"/>
        <w:rPr>
          <w:rFonts w:ascii="Garamond" w:eastAsia="Times New Roman" w:hAnsi="Garamond" w:cs="Times New Roman"/>
          <w:bCs/>
          <w:sz w:val="24"/>
          <w:szCs w:val="24"/>
          <w:lang w:eastAsia="en-GB"/>
        </w:rPr>
      </w:pPr>
      <w:r w:rsidRPr="009F6BB2">
        <w:rPr>
          <w:rFonts w:ascii="Garamond" w:eastAsia="Times New Roman" w:hAnsi="Garamond" w:cs="Times New Roman"/>
          <w:sz w:val="24"/>
          <w:szCs w:val="24"/>
          <w:lang w:eastAsia="en-GB"/>
        </w:rPr>
        <w:t>Harrison’s encounter with this ‘other’, which but for social circumstances could easily have been him, shows him try to mediate the interpretation of the word ‘United’</w:t>
      </w:r>
      <w:r>
        <w:rPr>
          <w:rFonts w:ascii="Garamond" w:eastAsia="Times New Roman" w:hAnsi="Garamond" w:cs="Times New Roman"/>
          <w:sz w:val="24"/>
          <w:szCs w:val="24"/>
          <w:lang w:eastAsia="en-GB"/>
        </w:rPr>
        <w:t xml:space="preserve"> graffitied onto his parents’ tombstone. His will to interpret it leads to: ‘</w:t>
      </w:r>
      <w:r w:rsidRPr="00006818">
        <w:rPr>
          <w:rFonts w:ascii="Garamond" w:eastAsia="Times New Roman" w:hAnsi="Garamond" w:cs="Times New Roman"/>
          <w:bCs/>
          <w:sz w:val="24"/>
          <w:szCs w:val="24"/>
          <w:lang w:eastAsia="en-GB"/>
        </w:rPr>
        <w:t>an accident of meaning to redeem/ an act intended as mere desecration’.</w:t>
      </w:r>
      <w:r w:rsidRPr="00006818">
        <w:rPr>
          <w:rStyle w:val="FootnoteReference"/>
          <w:rFonts w:ascii="Garamond" w:eastAsia="Times New Roman" w:hAnsi="Garamond" w:cs="Times New Roman"/>
          <w:bCs/>
          <w:sz w:val="24"/>
          <w:szCs w:val="24"/>
          <w:lang w:eastAsia="en-GB"/>
        </w:rPr>
        <w:footnoteReference w:id="418"/>
      </w:r>
      <w:r w:rsidRPr="009F6BB2">
        <w:rPr>
          <w:rFonts w:ascii="Garamond" w:eastAsia="Times New Roman" w:hAnsi="Garamond" w:cs="Times New Roman"/>
          <w:sz w:val="24"/>
          <w:szCs w:val="24"/>
          <w:lang w:eastAsia="en-GB"/>
        </w:rPr>
        <w:t xml:space="preserve"> </w:t>
      </w:r>
      <w:r>
        <w:rPr>
          <w:rFonts w:ascii="Garamond" w:eastAsia="Times New Roman" w:hAnsi="Garamond" w:cs="Times New Roman"/>
          <w:sz w:val="24"/>
          <w:szCs w:val="24"/>
          <w:lang w:eastAsia="en-GB"/>
        </w:rPr>
        <w:t>O</w:t>
      </w:r>
      <w:r w:rsidRPr="009F6BB2">
        <w:rPr>
          <w:rFonts w:ascii="Garamond" w:eastAsia="Times New Roman" w:hAnsi="Garamond" w:cs="Times New Roman"/>
          <w:sz w:val="24"/>
          <w:szCs w:val="24"/>
          <w:lang w:eastAsia="en-GB"/>
        </w:rPr>
        <w:t>n first reading the</w:t>
      </w:r>
      <w:r>
        <w:rPr>
          <w:rFonts w:ascii="Garamond" w:eastAsia="Times New Roman" w:hAnsi="Garamond" w:cs="Times New Roman"/>
          <w:sz w:val="24"/>
          <w:szCs w:val="24"/>
          <w:lang w:eastAsia="en-GB"/>
        </w:rPr>
        <w:t xml:space="preserve"> </w:t>
      </w:r>
      <w:r w:rsidRPr="009F6BB2">
        <w:rPr>
          <w:rFonts w:ascii="Garamond" w:eastAsia="Times New Roman" w:hAnsi="Garamond" w:cs="Times New Roman"/>
          <w:sz w:val="24"/>
          <w:szCs w:val="24"/>
          <w:lang w:eastAsia="en-GB"/>
        </w:rPr>
        <w:t>claim</w:t>
      </w:r>
      <w:r>
        <w:rPr>
          <w:rFonts w:ascii="Garamond" w:eastAsia="Times New Roman" w:hAnsi="Garamond" w:cs="Times New Roman"/>
          <w:sz w:val="24"/>
          <w:szCs w:val="24"/>
          <w:lang w:eastAsia="en-GB"/>
        </w:rPr>
        <w:t xml:space="preserve"> to the tomb’s sacred placeholder of territory</w:t>
      </w:r>
      <w:r w:rsidRPr="009F6BB2">
        <w:rPr>
          <w:rFonts w:ascii="Garamond" w:eastAsia="Times New Roman" w:hAnsi="Garamond" w:cs="Times New Roman"/>
          <w:sz w:val="24"/>
          <w:szCs w:val="24"/>
          <w:lang w:eastAsia="en-GB"/>
        </w:rPr>
        <w:t xml:space="preserve"> </w:t>
      </w:r>
      <w:r>
        <w:rPr>
          <w:rFonts w:ascii="Garamond" w:eastAsia="Times New Roman" w:hAnsi="Garamond" w:cs="Times New Roman"/>
          <w:sz w:val="24"/>
          <w:szCs w:val="24"/>
          <w:lang w:eastAsia="en-GB"/>
        </w:rPr>
        <w:t xml:space="preserve">is simply that made </w:t>
      </w:r>
      <w:r w:rsidRPr="009F6BB2">
        <w:rPr>
          <w:rFonts w:ascii="Garamond" w:eastAsia="Times New Roman" w:hAnsi="Garamond" w:cs="Times New Roman"/>
          <w:sz w:val="24"/>
          <w:szCs w:val="24"/>
          <w:lang w:eastAsia="en-GB"/>
        </w:rPr>
        <w:t>under the emblem of Leeds United</w:t>
      </w:r>
      <w:r>
        <w:rPr>
          <w:rFonts w:ascii="Garamond" w:eastAsia="Times New Roman" w:hAnsi="Garamond" w:cs="Times New Roman"/>
          <w:sz w:val="24"/>
          <w:szCs w:val="24"/>
          <w:lang w:eastAsia="en-GB"/>
        </w:rPr>
        <w:t>,</w:t>
      </w:r>
      <w:r w:rsidRPr="009F6BB2">
        <w:rPr>
          <w:rFonts w:ascii="Garamond" w:eastAsia="Times New Roman" w:hAnsi="Garamond" w:cs="Times New Roman"/>
          <w:sz w:val="24"/>
          <w:szCs w:val="24"/>
          <w:lang w:eastAsia="en-GB"/>
        </w:rPr>
        <w:t xml:space="preserve"> but </w:t>
      </w:r>
      <w:r>
        <w:rPr>
          <w:rFonts w:ascii="Garamond" w:eastAsia="Times New Roman" w:hAnsi="Garamond" w:cs="Times New Roman"/>
          <w:sz w:val="24"/>
          <w:szCs w:val="24"/>
          <w:lang w:eastAsia="en-GB"/>
        </w:rPr>
        <w:t>it may also glean its</w:t>
      </w:r>
      <w:r w:rsidRPr="009F6BB2">
        <w:rPr>
          <w:rFonts w:ascii="Garamond" w:eastAsia="Times New Roman" w:hAnsi="Garamond" w:cs="Times New Roman"/>
          <w:sz w:val="24"/>
          <w:szCs w:val="24"/>
          <w:lang w:eastAsia="en-GB"/>
        </w:rPr>
        <w:t xml:space="preserve"> ironic shadow of the lost union</w:t>
      </w:r>
      <w:r w:rsidR="00466F00">
        <w:rPr>
          <w:rFonts w:ascii="Garamond" w:eastAsia="Times New Roman" w:hAnsi="Garamond" w:cs="Times New Roman"/>
          <w:sz w:val="24"/>
          <w:szCs w:val="24"/>
          <w:lang w:eastAsia="en-GB"/>
        </w:rPr>
        <w:t xml:space="preserve"> of</w:t>
      </w:r>
      <w:r w:rsidRPr="009F6BB2">
        <w:rPr>
          <w:rFonts w:ascii="Garamond" w:eastAsia="Times New Roman" w:hAnsi="Garamond" w:cs="Times New Roman"/>
          <w:sz w:val="24"/>
          <w:szCs w:val="24"/>
          <w:lang w:eastAsia="en-GB"/>
        </w:rPr>
        <w:t xml:space="preserve"> </w:t>
      </w:r>
      <w:r>
        <w:rPr>
          <w:rFonts w:ascii="Garamond" w:eastAsia="Times New Roman" w:hAnsi="Garamond" w:cs="Times New Roman"/>
          <w:sz w:val="24"/>
          <w:szCs w:val="24"/>
          <w:lang w:eastAsia="en-GB"/>
        </w:rPr>
        <w:t>collective power</w:t>
      </w:r>
      <w:r w:rsidRPr="009F6BB2">
        <w:rPr>
          <w:rFonts w:ascii="Garamond" w:eastAsia="Times New Roman" w:hAnsi="Garamond" w:cs="Times New Roman"/>
          <w:sz w:val="24"/>
          <w:szCs w:val="24"/>
          <w:lang w:eastAsia="en-GB"/>
        </w:rPr>
        <w:t xml:space="preserve">. Rather than true solidarity, the territory is claimed for the </w:t>
      </w:r>
      <w:proofErr w:type="gramStart"/>
      <w:r w:rsidRPr="009F6BB2">
        <w:rPr>
          <w:rFonts w:ascii="Garamond" w:eastAsia="Times New Roman" w:hAnsi="Garamond" w:cs="Times New Roman"/>
          <w:sz w:val="24"/>
          <w:szCs w:val="24"/>
          <w:lang w:eastAsia="en-GB"/>
        </w:rPr>
        <w:t>faux-tribalism</w:t>
      </w:r>
      <w:proofErr w:type="gramEnd"/>
      <w:r w:rsidRPr="009F6BB2">
        <w:rPr>
          <w:rFonts w:ascii="Garamond" w:eastAsia="Times New Roman" w:hAnsi="Garamond" w:cs="Times New Roman"/>
          <w:sz w:val="24"/>
          <w:szCs w:val="24"/>
          <w:lang w:eastAsia="en-GB"/>
        </w:rPr>
        <w:t xml:space="preserve"> of the football field; the bitter pitched ideological picket lines outlined in Chapter Two echoed only faintly in a senseless iteration of violence as hooliganism. </w:t>
      </w:r>
      <w:r w:rsidRPr="009F6BB2">
        <w:rPr>
          <w:rFonts w:ascii="Garamond" w:eastAsia="Times New Roman" w:hAnsi="Garamond" w:cs="Times New Roman"/>
          <w:sz w:val="24"/>
          <w:szCs w:val="24"/>
          <w:shd w:val="clear" w:color="auto" w:fill="FFFFFF"/>
          <w:lang w:eastAsia="en-GB"/>
        </w:rPr>
        <w:t xml:space="preserve">Harrison’s speaker soon finds his position upon his prodigal return as untenable, </w:t>
      </w:r>
      <w:r>
        <w:rPr>
          <w:rFonts w:ascii="Garamond" w:eastAsia="Times New Roman" w:hAnsi="Garamond" w:cs="Times New Roman"/>
          <w:sz w:val="24"/>
          <w:szCs w:val="24"/>
          <w:shd w:val="clear" w:color="auto" w:fill="FFFFFF"/>
          <w:lang w:eastAsia="en-GB"/>
        </w:rPr>
        <w:t>after his alter-ego</w:t>
      </w:r>
      <w:r w:rsidRPr="009F6BB2">
        <w:rPr>
          <w:rFonts w:ascii="Garamond" w:eastAsia="Times New Roman" w:hAnsi="Garamond" w:cs="Times New Roman"/>
          <w:sz w:val="24"/>
          <w:szCs w:val="24"/>
          <w:shd w:val="clear" w:color="auto" w:fill="FFFFFF"/>
          <w:lang w:eastAsia="en-GB"/>
        </w:rPr>
        <w:t xml:space="preserve"> youth, </w:t>
      </w:r>
      <w:r>
        <w:rPr>
          <w:rFonts w:ascii="Garamond" w:eastAsia="Times New Roman" w:hAnsi="Garamond" w:cs="Times New Roman"/>
          <w:sz w:val="24"/>
          <w:szCs w:val="24"/>
          <w:shd w:val="clear" w:color="auto" w:fill="FFFFFF"/>
          <w:lang w:eastAsia="en-GB"/>
        </w:rPr>
        <w:t xml:space="preserve">who is </w:t>
      </w:r>
      <w:r w:rsidRPr="009F6BB2">
        <w:rPr>
          <w:rFonts w:ascii="Garamond" w:eastAsia="Times New Roman" w:hAnsi="Garamond" w:cs="Times New Roman"/>
          <w:sz w:val="24"/>
          <w:szCs w:val="24"/>
          <w:shd w:val="clear" w:color="auto" w:fill="FFFFFF"/>
          <w:lang w:eastAsia="en-GB"/>
        </w:rPr>
        <w:t xml:space="preserve">alienated out of all but the most visceral and immediate value systems, </w:t>
      </w:r>
      <w:r>
        <w:rPr>
          <w:rFonts w:ascii="Garamond" w:eastAsia="Times New Roman" w:hAnsi="Garamond" w:cs="Times New Roman"/>
          <w:sz w:val="24"/>
          <w:szCs w:val="24"/>
          <w:shd w:val="clear" w:color="auto" w:fill="FFFFFF"/>
          <w:lang w:eastAsia="en-GB"/>
        </w:rPr>
        <w:t>retorts that</w:t>
      </w:r>
      <w:r w:rsidRPr="009F6BB2">
        <w:rPr>
          <w:rFonts w:ascii="Garamond" w:eastAsia="Times New Roman" w:hAnsi="Garamond" w:cs="Times New Roman"/>
          <w:sz w:val="24"/>
          <w:szCs w:val="24"/>
          <w:shd w:val="clear" w:color="auto" w:fill="FFFFFF"/>
          <w:lang w:eastAsia="en-GB"/>
        </w:rPr>
        <w:t xml:space="preserve"> ‘a book’s not worth a fuck’</w:t>
      </w:r>
      <w:r w:rsidRPr="009F6BB2">
        <w:rPr>
          <w:rStyle w:val="FootnoteReference"/>
          <w:rFonts w:ascii="Garamond" w:eastAsia="Times New Roman" w:hAnsi="Garamond" w:cs="Times New Roman"/>
          <w:sz w:val="24"/>
          <w:szCs w:val="24"/>
          <w:shd w:val="clear" w:color="auto" w:fill="FFFFFF"/>
          <w:lang w:eastAsia="en-GB"/>
        </w:rPr>
        <w:footnoteReference w:id="419"/>
      </w:r>
      <w:r w:rsidRPr="009F6BB2">
        <w:rPr>
          <w:rFonts w:ascii="Garamond" w:eastAsia="Times New Roman" w:hAnsi="Garamond" w:cs="Times New Roman"/>
          <w:sz w:val="24"/>
          <w:szCs w:val="24"/>
          <w:shd w:val="clear" w:color="auto" w:fill="FFFFFF"/>
          <w:lang w:eastAsia="en-GB"/>
        </w:rPr>
        <w:t xml:space="preserve">. The desperation of his call “The </w:t>
      </w:r>
      <w:proofErr w:type="spellStart"/>
      <w:r w:rsidRPr="009F6BB2">
        <w:rPr>
          <w:rFonts w:ascii="Garamond" w:eastAsia="Times New Roman" w:hAnsi="Garamond" w:cs="Times New Roman"/>
          <w:sz w:val="24"/>
          <w:szCs w:val="24"/>
          <w:shd w:val="clear" w:color="auto" w:fill="FFFFFF"/>
          <w:lang w:eastAsia="en-GB"/>
        </w:rPr>
        <w:t>autre</w:t>
      </w:r>
      <w:proofErr w:type="spellEnd"/>
      <w:r w:rsidRPr="009F6BB2">
        <w:rPr>
          <w:rFonts w:ascii="Garamond" w:eastAsia="Times New Roman" w:hAnsi="Garamond" w:cs="Times New Roman"/>
          <w:sz w:val="24"/>
          <w:szCs w:val="24"/>
          <w:shd w:val="clear" w:color="auto" w:fill="FFFFFF"/>
          <w:lang w:eastAsia="en-GB"/>
        </w:rPr>
        <w:t xml:space="preserve"> that Je </w:t>
      </w:r>
      <w:proofErr w:type="spellStart"/>
      <w:r w:rsidRPr="009F6BB2">
        <w:rPr>
          <w:rFonts w:ascii="Garamond" w:eastAsia="Times New Roman" w:hAnsi="Garamond" w:cs="Times New Roman"/>
          <w:sz w:val="24"/>
          <w:szCs w:val="24"/>
          <w:shd w:val="clear" w:color="auto" w:fill="FFFFFF"/>
          <w:lang w:eastAsia="en-GB"/>
        </w:rPr>
        <w:t>est</w:t>
      </w:r>
      <w:proofErr w:type="spellEnd"/>
      <w:r w:rsidRPr="009F6BB2">
        <w:rPr>
          <w:rFonts w:ascii="Garamond" w:eastAsia="Times New Roman" w:hAnsi="Garamond" w:cs="Times New Roman"/>
          <w:sz w:val="24"/>
          <w:szCs w:val="24"/>
          <w:shd w:val="clear" w:color="auto" w:fill="FFFFFF"/>
          <w:lang w:eastAsia="en-GB"/>
        </w:rPr>
        <w:t xml:space="preserve"> is fucking you!” ech</w:t>
      </w:r>
      <w:r>
        <w:rPr>
          <w:rFonts w:ascii="Garamond" w:eastAsia="Times New Roman" w:hAnsi="Garamond" w:cs="Times New Roman"/>
          <w:sz w:val="24"/>
          <w:szCs w:val="24"/>
          <w:shd w:val="clear" w:color="auto" w:fill="FFFFFF"/>
          <w:lang w:eastAsia="en-GB"/>
        </w:rPr>
        <w:t>oes</w:t>
      </w:r>
      <w:r w:rsidRPr="009F6BB2">
        <w:rPr>
          <w:rFonts w:ascii="Garamond" w:eastAsia="Times New Roman" w:hAnsi="Garamond" w:cs="Times New Roman"/>
          <w:sz w:val="24"/>
          <w:szCs w:val="24"/>
          <w:shd w:val="clear" w:color="auto" w:fill="FFFFFF"/>
          <w:lang w:eastAsia="en-GB"/>
        </w:rPr>
        <w:t xml:space="preserve"> Rimbaud’s </w:t>
      </w:r>
      <w:r w:rsidRPr="009F6BB2">
        <w:rPr>
          <w:rFonts w:ascii="Garamond" w:eastAsia="Times New Roman" w:hAnsi="Garamond" w:cs="Times New Roman"/>
          <w:sz w:val="24"/>
          <w:szCs w:val="24"/>
          <w:shd w:val="clear" w:color="auto" w:fill="FFFFFF"/>
          <w:lang w:eastAsia="en-GB"/>
        </w:rPr>
        <w:lastRenderedPageBreak/>
        <w:t>famous</w:t>
      </w:r>
      <w:r>
        <w:rPr>
          <w:rFonts w:ascii="Garamond" w:eastAsia="Times New Roman" w:hAnsi="Garamond" w:cs="Times New Roman"/>
          <w:sz w:val="24"/>
          <w:szCs w:val="24"/>
          <w:shd w:val="clear" w:color="auto" w:fill="FFFFFF"/>
          <w:lang w:eastAsia="en-GB"/>
        </w:rPr>
        <w:t xml:space="preserve"> cry of alienation</w:t>
      </w:r>
      <w:r w:rsidRPr="00006818">
        <w:rPr>
          <w:rFonts w:ascii="Garamond" w:eastAsia="Times New Roman" w:hAnsi="Garamond" w:cs="Times New Roman"/>
          <w:sz w:val="24"/>
          <w:szCs w:val="24"/>
          <w:shd w:val="clear" w:color="auto" w:fill="FFFFFF"/>
          <w:lang w:eastAsia="en-GB"/>
        </w:rPr>
        <w:t xml:space="preserve">, ‘Je </w:t>
      </w:r>
      <w:proofErr w:type="spellStart"/>
      <w:r w:rsidRPr="00006818">
        <w:rPr>
          <w:rFonts w:ascii="Garamond" w:eastAsia="Times New Roman" w:hAnsi="Garamond" w:cs="Times New Roman"/>
          <w:sz w:val="24"/>
          <w:szCs w:val="24"/>
          <w:shd w:val="clear" w:color="auto" w:fill="FFFFFF"/>
          <w:lang w:eastAsia="en-GB"/>
        </w:rPr>
        <w:t>est</w:t>
      </w:r>
      <w:proofErr w:type="spellEnd"/>
      <w:r w:rsidRPr="00006818">
        <w:rPr>
          <w:rFonts w:ascii="Garamond" w:eastAsia="Times New Roman" w:hAnsi="Garamond" w:cs="Times New Roman"/>
          <w:sz w:val="24"/>
          <w:szCs w:val="24"/>
          <w:shd w:val="clear" w:color="auto" w:fill="FFFFFF"/>
          <w:lang w:eastAsia="en-GB"/>
        </w:rPr>
        <w:t xml:space="preserve"> un </w:t>
      </w:r>
      <w:proofErr w:type="spellStart"/>
      <w:r w:rsidRPr="00006818">
        <w:rPr>
          <w:rFonts w:ascii="Garamond" w:eastAsia="Times New Roman" w:hAnsi="Garamond" w:cs="Times New Roman"/>
          <w:sz w:val="24"/>
          <w:szCs w:val="24"/>
          <w:shd w:val="clear" w:color="auto" w:fill="FFFFFF"/>
          <w:lang w:eastAsia="en-GB"/>
        </w:rPr>
        <w:t>autre</w:t>
      </w:r>
      <w:proofErr w:type="spellEnd"/>
      <w:r w:rsidRPr="00006818">
        <w:rPr>
          <w:rFonts w:ascii="Garamond" w:eastAsia="Times New Roman" w:hAnsi="Garamond" w:cs="Times New Roman"/>
          <w:sz w:val="24"/>
          <w:szCs w:val="24"/>
          <w:shd w:val="clear" w:color="auto" w:fill="FFFFFF"/>
          <w:lang w:eastAsia="en-GB"/>
        </w:rPr>
        <w:t>’</w:t>
      </w:r>
      <w:r w:rsidRPr="00006818">
        <w:rPr>
          <w:rStyle w:val="FootnoteReference"/>
          <w:rFonts w:ascii="Garamond" w:eastAsia="Times New Roman" w:hAnsi="Garamond" w:cs="Times New Roman"/>
          <w:sz w:val="24"/>
          <w:szCs w:val="24"/>
          <w:shd w:val="clear" w:color="auto" w:fill="FFFFFF"/>
          <w:lang w:eastAsia="en-GB"/>
        </w:rPr>
        <w:footnoteReference w:id="420"/>
      </w:r>
      <w:r w:rsidRPr="00006818">
        <w:rPr>
          <w:rFonts w:ascii="Garamond" w:eastAsia="Times New Roman" w:hAnsi="Garamond" w:cs="Times New Roman"/>
          <w:sz w:val="24"/>
          <w:szCs w:val="24"/>
          <w:shd w:val="clear" w:color="auto" w:fill="FFFFFF"/>
          <w:lang w:eastAsia="en-GB"/>
        </w:rPr>
        <w:t>.</w:t>
      </w:r>
      <w:r w:rsidRPr="009F6BB2">
        <w:rPr>
          <w:rFonts w:ascii="Garamond" w:eastAsia="Times New Roman" w:hAnsi="Garamond" w:cs="Times New Roman"/>
          <w:sz w:val="24"/>
          <w:szCs w:val="24"/>
          <w:shd w:val="clear" w:color="auto" w:fill="FFFFFF"/>
          <w:lang w:eastAsia="en-GB"/>
        </w:rPr>
        <w:t xml:space="preserve"> </w:t>
      </w:r>
      <w:r w:rsidRPr="00FB7E47">
        <w:rPr>
          <w:rFonts w:ascii="Garamond" w:eastAsia="Times New Roman" w:hAnsi="Garamond" w:cs="Times New Roman"/>
          <w:color w:val="000000"/>
          <w:sz w:val="24"/>
          <w:szCs w:val="24"/>
          <w:lang w:eastAsia="en-GB"/>
        </w:rPr>
        <w:t>Harrison’s attempt to absorb a dual persona portrays both the potential agencies of the self to give</w:t>
      </w:r>
      <w:r>
        <w:rPr>
          <w:rFonts w:ascii="Garamond" w:eastAsia="Times New Roman" w:hAnsi="Garamond" w:cs="Times New Roman"/>
          <w:color w:val="000000"/>
          <w:sz w:val="24"/>
          <w:szCs w:val="24"/>
          <w:lang w:eastAsia="en-GB"/>
        </w:rPr>
        <w:t xml:space="preserve"> poetic</w:t>
      </w:r>
      <w:r w:rsidRPr="00FB7E47">
        <w:rPr>
          <w:rFonts w:ascii="Garamond" w:eastAsia="Times New Roman" w:hAnsi="Garamond" w:cs="Times New Roman"/>
          <w:color w:val="000000"/>
          <w:sz w:val="24"/>
          <w:szCs w:val="24"/>
          <w:lang w:eastAsia="en-GB"/>
        </w:rPr>
        <w:t xml:space="preserve"> voice to a societal other, but also shows its </w:t>
      </w:r>
      <w:r>
        <w:rPr>
          <w:rFonts w:ascii="Garamond" w:eastAsia="Times New Roman" w:hAnsi="Garamond" w:cs="Times New Roman"/>
          <w:color w:val="000000"/>
          <w:sz w:val="24"/>
          <w:szCs w:val="24"/>
          <w:lang w:eastAsia="en-GB"/>
        </w:rPr>
        <w:t xml:space="preserve">pitfalls and </w:t>
      </w:r>
      <w:r w:rsidRPr="00FB7E47">
        <w:rPr>
          <w:rFonts w:ascii="Garamond" w:eastAsia="Times New Roman" w:hAnsi="Garamond" w:cs="Times New Roman"/>
          <w:color w:val="000000"/>
          <w:sz w:val="24"/>
          <w:szCs w:val="24"/>
          <w:lang w:eastAsia="en-GB"/>
        </w:rPr>
        <w:t>limitations</w:t>
      </w:r>
      <w:r>
        <w:rPr>
          <w:rFonts w:ascii="Garamond" w:eastAsia="Times New Roman" w:hAnsi="Garamond" w:cs="Times New Roman"/>
          <w:color w:val="000000"/>
          <w:sz w:val="24"/>
          <w:szCs w:val="24"/>
          <w:lang w:eastAsia="en-GB"/>
        </w:rPr>
        <w:t xml:space="preserve">. It </w:t>
      </w:r>
      <w:proofErr w:type="gramStart"/>
      <w:r>
        <w:rPr>
          <w:rFonts w:ascii="Garamond" w:eastAsia="Times New Roman" w:hAnsi="Garamond" w:cs="Times New Roman"/>
          <w:color w:val="000000"/>
          <w:sz w:val="24"/>
          <w:szCs w:val="24"/>
          <w:lang w:eastAsia="en-GB"/>
        </w:rPr>
        <w:t>can be seen as</w:t>
      </w:r>
      <w:proofErr w:type="gramEnd"/>
      <w:r>
        <w:rPr>
          <w:rFonts w:ascii="Garamond" w:eastAsia="Times New Roman" w:hAnsi="Garamond" w:cs="Times New Roman"/>
          <w:color w:val="000000"/>
          <w:sz w:val="24"/>
          <w:szCs w:val="24"/>
          <w:lang w:eastAsia="en-GB"/>
        </w:rPr>
        <w:t xml:space="preserve"> offering </w:t>
      </w:r>
      <w:r w:rsidRPr="001E5D30">
        <w:rPr>
          <w:rFonts w:ascii="Garamond" w:eastAsia="Times New Roman" w:hAnsi="Garamond" w:cs="Times New Roman"/>
          <w:color w:val="000000"/>
          <w:sz w:val="24"/>
          <w:szCs w:val="24"/>
          <w:lang w:eastAsia="en-GB"/>
        </w:rPr>
        <w:t>a</w:t>
      </w:r>
      <w:r>
        <w:rPr>
          <w:rFonts w:ascii="Garamond" w:eastAsia="Times New Roman" w:hAnsi="Garamond" w:cs="Times New Roman"/>
          <w:color w:val="000000"/>
          <w:sz w:val="24"/>
          <w:szCs w:val="24"/>
          <w:lang w:eastAsia="en-GB"/>
        </w:rPr>
        <w:t xml:space="preserve"> personal</w:t>
      </w:r>
      <w:r w:rsidRPr="001E5D30">
        <w:rPr>
          <w:rFonts w:ascii="Garamond" w:eastAsia="Times New Roman" w:hAnsi="Garamond" w:cs="Times New Roman"/>
          <w:color w:val="000000"/>
          <w:sz w:val="24"/>
          <w:szCs w:val="24"/>
          <w:lang w:eastAsia="en-GB"/>
        </w:rPr>
        <w:t xml:space="preserve"> tragedy as</w:t>
      </w:r>
      <w:r>
        <w:rPr>
          <w:rFonts w:ascii="Garamond" w:eastAsia="Times New Roman" w:hAnsi="Garamond" w:cs="Times New Roman"/>
          <w:color w:val="000000"/>
          <w:sz w:val="24"/>
          <w:szCs w:val="24"/>
          <w:lang w:eastAsia="en-GB"/>
        </w:rPr>
        <w:t xml:space="preserve"> another lateral path of</w:t>
      </w:r>
      <w:r w:rsidRPr="001E5D30">
        <w:rPr>
          <w:rFonts w:ascii="Garamond" w:eastAsia="Times New Roman" w:hAnsi="Garamond" w:cs="Times New Roman"/>
          <w:color w:val="000000"/>
          <w:sz w:val="24"/>
          <w:szCs w:val="24"/>
          <w:lang w:eastAsia="en-GB"/>
        </w:rPr>
        <w:t xml:space="preserve"> </w:t>
      </w:r>
      <w:r>
        <w:rPr>
          <w:rFonts w:ascii="Garamond" w:eastAsia="Times New Roman" w:hAnsi="Garamond" w:cs="Times New Roman"/>
          <w:color w:val="000000"/>
          <w:sz w:val="24"/>
          <w:szCs w:val="24"/>
          <w:lang w:eastAsia="en-GB"/>
        </w:rPr>
        <w:t xml:space="preserve">the wider </w:t>
      </w:r>
      <w:r w:rsidRPr="001E5D30">
        <w:rPr>
          <w:rFonts w:ascii="Garamond" w:eastAsia="Times New Roman" w:hAnsi="Garamond" w:cs="Times New Roman"/>
          <w:color w:val="000000"/>
          <w:sz w:val="24"/>
          <w:szCs w:val="24"/>
          <w:lang w:eastAsia="en-GB"/>
        </w:rPr>
        <w:t>nostalgia, willing to play out alternative versions of self and community in the guilt of escaping the consequences of the strike.  Bleakly, this failure of poetic agency is emphasised by Harrison’s concluding trope, staring into the living room’s open fire until stoking up an apocalyptic reverie. The violent</w:t>
      </w:r>
      <w:r>
        <w:rPr>
          <w:rFonts w:ascii="Garamond" w:eastAsia="Times New Roman" w:hAnsi="Garamond" w:cs="Times New Roman"/>
          <w:b/>
          <w:bCs/>
          <w:color w:val="000000"/>
          <w:sz w:val="24"/>
          <w:szCs w:val="24"/>
          <w:lang w:eastAsia="en-GB"/>
        </w:rPr>
        <w:t xml:space="preserve"> </w:t>
      </w:r>
      <w:r w:rsidRPr="001E5D30">
        <w:rPr>
          <w:rFonts w:ascii="Garamond" w:eastAsia="Times New Roman" w:hAnsi="Garamond" w:cs="Times New Roman"/>
          <w:color w:val="000000"/>
          <w:sz w:val="24"/>
          <w:szCs w:val="24"/>
          <w:lang w:eastAsia="en-GB"/>
        </w:rPr>
        <w:t xml:space="preserve">and </w:t>
      </w:r>
      <w:r w:rsidRPr="00FB7E47">
        <w:rPr>
          <w:rFonts w:ascii="Garamond" w:eastAsia="Times New Roman" w:hAnsi="Garamond" w:cs="Times New Roman"/>
          <w:color w:val="000000"/>
          <w:sz w:val="24"/>
          <w:szCs w:val="24"/>
          <w:lang w:eastAsia="en-GB"/>
        </w:rPr>
        <w:t>nihilist</w:t>
      </w:r>
      <w:r>
        <w:rPr>
          <w:rFonts w:ascii="Garamond" w:eastAsia="Times New Roman" w:hAnsi="Garamond" w:cs="Times New Roman"/>
          <w:color w:val="000000"/>
          <w:sz w:val="24"/>
          <w:szCs w:val="24"/>
          <w:lang w:eastAsia="en-GB"/>
        </w:rPr>
        <w:t>ic</w:t>
      </w:r>
      <w:r w:rsidRPr="00FB7E47">
        <w:rPr>
          <w:rFonts w:ascii="Garamond" w:eastAsia="Times New Roman" w:hAnsi="Garamond" w:cs="Times New Roman"/>
          <w:color w:val="000000"/>
          <w:sz w:val="24"/>
          <w:szCs w:val="24"/>
          <w:lang w:eastAsia="en-GB"/>
        </w:rPr>
        <w:t xml:space="preserve"> resignation </w:t>
      </w:r>
      <w:r>
        <w:rPr>
          <w:rFonts w:ascii="Garamond" w:eastAsia="Times New Roman" w:hAnsi="Garamond" w:cs="Times New Roman"/>
          <w:color w:val="000000"/>
          <w:sz w:val="24"/>
          <w:szCs w:val="24"/>
          <w:lang w:eastAsia="en-GB"/>
        </w:rPr>
        <w:t>to</w:t>
      </w:r>
      <w:r w:rsidRPr="00FB7E47">
        <w:rPr>
          <w:rFonts w:ascii="Garamond" w:eastAsia="Times New Roman" w:hAnsi="Garamond" w:cs="Times New Roman"/>
          <w:color w:val="000000"/>
          <w:sz w:val="24"/>
          <w:szCs w:val="24"/>
          <w:lang w:eastAsia="en-GB"/>
        </w:rPr>
        <w:t xml:space="preserve"> human insignificance across epochal time and space</w:t>
      </w:r>
      <w:r>
        <w:rPr>
          <w:rFonts w:ascii="Garamond" w:eastAsia="Times New Roman" w:hAnsi="Garamond" w:cs="Times New Roman"/>
          <w:color w:val="000000"/>
          <w:sz w:val="24"/>
          <w:szCs w:val="24"/>
          <w:lang w:eastAsia="en-GB"/>
        </w:rPr>
        <w:t xml:space="preserve"> is both materially and symbolically embodied in the:</w:t>
      </w:r>
      <w:r w:rsidRPr="00006818">
        <w:rPr>
          <w:rFonts w:ascii="Garamond" w:eastAsia="Times New Roman" w:hAnsi="Garamond" w:cs="Times New Roman"/>
          <w:bCs/>
          <w:color w:val="000000"/>
          <w:sz w:val="24"/>
          <w:szCs w:val="24"/>
          <w:lang w:eastAsia="en-GB"/>
        </w:rPr>
        <w:t xml:space="preserve"> </w:t>
      </w:r>
      <w:r w:rsidRPr="00006818">
        <w:rPr>
          <w:rFonts w:ascii="Garamond" w:eastAsia="Times New Roman" w:hAnsi="Garamond" w:cs="Times New Roman"/>
          <w:bCs/>
          <w:sz w:val="24"/>
          <w:szCs w:val="24"/>
          <w:lang w:eastAsia="en-GB"/>
        </w:rPr>
        <w:t>‘vast, slow, coal-creating forces, /</w:t>
      </w:r>
      <w:r w:rsidRPr="00006818">
        <w:rPr>
          <w:rFonts w:ascii="Garamond" w:eastAsia="Times New Roman" w:hAnsi="Garamond" w:cs="Times New Roman"/>
          <w:bCs/>
          <w:color w:val="000000"/>
          <w:sz w:val="24"/>
          <w:szCs w:val="24"/>
          <w:lang w:eastAsia="en-GB"/>
        </w:rPr>
        <w:t xml:space="preserve"> </w:t>
      </w:r>
      <w:r w:rsidRPr="00006818">
        <w:rPr>
          <w:rFonts w:ascii="Garamond" w:eastAsia="Times New Roman" w:hAnsi="Garamond" w:cs="Times New Roman"/>
          <w:bCs/>
          <w:sz w:val="24"/>
          <w:szCs w:val="24"/>
          <w:lang w:eastAsia="en-GB"/>
        </w:rPr>
        <w:t>that hew the body’s seams to get the soul’.</w:t>
      </w:r>
      <w:r w:rsidRPr="00006818">
        <w:rPr>
          <w:rStyle w:val="FootnoteReference"/>
          <w:rFonts w:ascii="Garamond" w:eastAsia="Times New Roman" w:hAnsi="Garamond" w:cs="Times New Roman"/>
          <w:bCs/>
          <w:sz w:val="24"/>
          <w:szCs w:val="24"/>
          <w:lang w:eastAsia="en-GB"/>
        </w:rPr>
        <w:footnoteReference w:id="421"/>
      </w:r>
      <w:r w:rsidRPr="00006818">
        <w:rPr>
          <w:rFonts w:ascii="Garamond" w:eastAsia="Times New Roman" w:hAnsi="Garamond" w:cs="Times New Roman"/>
          <w:bCs/>
          <w:sz w:val="24"/>
          <w:szCs w:val="24"/>
          <w:lang w:eastAsia="en-GB"/>
        </w:rPr>
        <w:t xml:space="preserve"> </w:t>
      </w:r>
      <w:r w:rsidRPr="00083E81">
        <w:rPr>
          <w:rFonts w:ascii="Garamond" w:eastAsia="Times New Roman" w:hAnsi="Garamond" w:cs="Times New Roman"/>
          <w:bCs/>
          <w:sz w:val="24"/>
          <w:szCs w:val="24"/>
          <w:lang w:eastAsia="en-GB"/>
        </w:rPr>
        <w:t xml:space="preserve">Like the ruptures of Spahr’s consideration of the BP/ Deepwater Horizon disaster, </w:t>
      </w:r>
      <w:r>
        <w:rPr>
          <w:rFonts w:ascii="Garamond" w:eastAsia="Times New Roman" w:hAnsi="Garamond" w:cs="Times New Roman"/>
          <w:bCs/>
          <w:sz w:val="24"/>
          <w:szCs w:val="24"/>
          <w:lang w:eastAsia="en-GB"/>
        </w:rPr>
        <w:t xml:space="preserve">Harrison’s speaker almost seems to crave the regenerating power of destruction which may lead to change, and which formed the very coalfields themselves, yet the forces invoked require the geological forces and pressures of millions of years. </w:t>
      </w:r>
      <w:r>
        <w:rPr>
          <w:rFonts w:ascii="Garamond" w:eastAsia="Garamond" w:hAnsi="Garamond" w:cs="Garamond"/>
          <w:sz w:val="24"/>
          <w:szCs w:val="24"/>
        </w:rPr>
        <w:t xml:space="preserve">It is the sort of </w:t>
      </w:r>
      <w:proofErr w:type="spellStart"/>
      <w:r>
        <w:rPr>
          <w:rFonts w:ascii="Garamond" w:eastAsia="Garamond" w:hAnsi="Garamond" w:cs="Garamond"/>
          <w:sz w:val="24"/>
          <w:szCs w:val="24"/>
        </w:rPr>
        <w:t>Benjaminian</w:t>
      </w:r>
      <w:proofErr w:type="spellEnd"/>
      <w:r>
        <w:rPr>
          <w:rFonts w:ascii="Garamond" w:eastAsia="Garamond" w:hAnsi="Garamond" w:cs="Garamond"/>
          <w:sz w:val="24"/>
          <w:szCs w:val="24"/>
        </w:rPr>
        <w:t xml:space="preserve"> call to seize hold of memories as they ‘flash’ up in a form of poetic ‘photography’ </w:t>
      </w:r>
      <w:r w:rsidRPr="00E130AC">
        <w:rPr>
          <w:rFonts w:ascii="Garamond" w:eastAsia="Garamond" w:hAnsi="Garamond" w:cs="Garamond"/>
          <w:bCs/>
          <w:sz w:val="24"/>
          <w:szCs w:val="24"/>
        </w:rPr>
        <w:t xml:space="preserve">which I have tried to employ in </w:t>
      </w:r>
      <w:r>
        <w:rPr>
          <w:rFonts w:ascii="Garamond" w:eastAsia="Garamond" w:hAnsi="Garamond" w:cs="Garamond"/>
          <w:bCs/>
          <w:i/>
          <w:sz w:val="24"/>
          <w:szCs w:val="24"/>
        </w:rPr>
        <w:t>Fiends of Fire-Damp</w:t>
      </w:r>
      <w:r>
        <w:rPr>
          <w:rFonts w:ascii="Garamond" w:eastAsia="Garamond" w:hAnsi="Garamond" w:cs="Garamond"/>
          <w:b/>
          <w:bCs/>
          <w:sz w:val="24"/>
          <w:szCs w:val="24"/>
        </w:rPr>
        <w:t xml:space="preserve"> </w:t>
      </w:r>
      <w:r>
        <w:rPr>
          <w:rFonts w:ascii="Garamond" w:eastAsia="Garamond" w:hAnsi="Garamond" w:cs="Garamond"/>
          <w:sz w:val="24"/>
          <w:szCs w:val="24"/>
        </w:rPr>
        <w:t xml:space="preserve">the material dimensions of an irreducible realm of truth with which to contain experience. For instance, I have tried to use the technical terminology of the pit when used, and to outline the </w:t>
      </w:r>
      <w:r w:rsidRPr="00006818">
        <w:rPr>
          <w:rFonts w:ascii="Garamond" w:eastAsia="Garamond" w:hAnsi="Garamond" w:cs="Garamond"/>
          <w:sz w:val="24"/>
          <w:szCs w:val="24"/>
        </w:rPr>
        <w:t>moments of danger</w:t>
      </w:r>
      <w:r>
        <w:rPr>
          <w:rFonts w:ascii="Garamond" w:eastAsia="Garamond" w:hAnsi="Garamond" w:cs="Garamond"/>
          <w:sz w:val="24"/>
          <w:szCs w:val="24"/>
        </w:rPr>
        <w:t xml:space="preserve"> experienced by many miners, whilst also being interested in crafting moments of </w:t>
      </w:r>
      <w:r w:rsidRPr="00006818">
        <w:rPr>
          <w:rFonts w:ascii="Garamond" w:eastAsia="Garamond" w:hAnsi="Garamond" w:cs="Garamond"/>
          <w:iCs/>
          <w:sz w:val="24"/>
          <w:szCs w:val="24"/>
        </w:rPr>
        <w:t>microscopic incursion</w:t>
      </w:r>
      <w:r>
        <w:rPr>
          <w:rFonts w:ascii="Garamond" w:eastAsia="Garamond" w:hAnsi="Garamond" w:cs="Garamond"/>
          <w:sz w:val="24"/>
          <w:szCs w:val="24"/>
        </w:rPr>
        <w:t xml:space="preserve"> where such moments may represent wider configurations of natural and social mining life.</w:t>
      </w:r>
    </w:p>
    <w:p w14:paraId="0FFC5C36" w14:textId="77777777" w:rsidR="00E64B14" w:rsidRDefault="00E64B14" w:rsidP="00604053">
      <w:pPr>
        <w:spacing w:after="0" w:line="480" w:lineRule="auto"/>
        <w:jc w:val="both"/>
        <w:rPr>
          <w:rFonts w:ascii="Garamond" w:eastAsia="Times New Roman" w:hAnsi="Garamond" w:cs="Times New Roman"/>
          <w:bCs/>
          <w:sz w:val="24"/>
          <w:szCs w:val="24"/>
          <w:lang w:eastAsia="en-GB"/>
        </w:rPr>
      </w:pPr>
    </w:p>
    <w:p w14:paraId="5F6A2F14" w14:textId="577FCAE3" w:rsidR="00E64B14" w:rsidRPr="0032602F" w:rsidRDefault="00E64B14" w:rsidP="00604053">
      <w:pPr>
        <w:spacing w:after="0" w:line="480" w:lineRule="auto"/>
        <w:jc w:val="both"/>
        <w:rPr>
          <w:rFonts w:ascii="Garamond" w:eastAsia="Times New Roman" w:hAnsi="Garamond" w:cs="Times New Roman"/>
          <w:sz w:val="24"/>
          <w:szCs w:val="24"/>
          <w:lang w:eastAsia="en-GB"/>
        </w:rPr>
      </w:pPr>
      <w:r>
        <w:rPr>
          <w:rFonts w:ascii="Garamond" w:eastAsia="Times New Roman" w:hAnsi="Garamond" w:cs="Times New Roman"/>
          <w:i/>
          <w:color w:val="000000"/>
          <w:sz w:val="24"/>
          <w:szCs w:val="24"/>
          <w:lang w:eastAsia="en-GB"/>
        </w:rPr>
        <w:t>V.</w:t>
      </w:r>
      <w:r>
        <w:rPr>
          <w:rFonts w:ascii="Garamond" w:eastAsia="Times New Roman" w:hAnsi="Garamond" w:cs="Times New Roman"/>
          <w:color w:val="000000"/>
          <w:sz w:val="24"/>
          <w:szCs w:val="24"/>
          <w:lang w:eastAsia="en-GB"/>
        </w:rPr>
        <w:t xml:space="preserve"> ends with </w:t>
      </w:r>
      <w:r w:rsidRPr="00FB7E47">
        <w:rPr>
          <w:rFonts w:ascii="Garamond" w:eastAsia="Times New Roman" w:hAnsi="Garamond" w:cs="Times New Roman"/>
          <w:color w:val="000000"/>
          <w:sz w:val="24"/>
          <w:szCs w:val="24"/>
          <w:lang w:eastAsia="en-GB"/>
        </w:rPr>
        <w:t>the</w:t>
      </w:r>
      <w:r>
        <w:rPr>
          <w:rFonts w:ascii="Garamond" w:eastAsia="Times New Roman" w:hAnsi="Garamond" w:cs="Times New Roman"/>
          <w:color w:val="000000"/>
          <w:sz w:val="24"/>
          <w:szCs w:val="24"/>
          <w:lang w:eastAsia="en-GB"/>
        </w:rPr>
        <w:t xml:space="preserve"> sensual, but</w:t>
      </w:r>
      <w:r w:rsidRPr="00FB7E47">
        <w:rPr>
          <w:rFonts w:ascii="Garamond" w:eastAsia="Times New Roman" w:hAnsi="Garamond" w:cs="Times New Roman"/>
          <w:color w:val="000000"/>
          <w:sz w:val="24"/>
          <w:szCs w:val="24"/>
          <w:lang w:eastAsia="en-GB"/>
        </w:rPr>
        <w:t xml:space="preserve"> material</w:t>
      </w:r>
      <w:r>
        <w:rPr>
          <w:rFonts w:ascii="Garamond" w:eastAsia="Times New Roman" w:hAnsi="Garamond" w:cs="Times New Roman"/>
          <w:color w:val="000000"/>
          <w:sz w:val="24"/>
          <w:szCs w:val="24"/>
          <w:lang w:eastAsia="en-GB"/>
        </w:rPr>
        <w:t>,</w:t>
      </w:r>
      <w:r w:rsidRPr="00FB7E47">
        <w:rPr>
          <w:rFonts w:ascii="Garamond" w:eastAsia="Times New Roman" w:hAnsi="Garamond" w:cs="Times New Roman"/>
          <w:color w:val="000000"/>
          <w:sz w:val="24"/>
          <w:szCs w:val="24"/>
          <w:lang w:eastAsia="en-GB"/>
        </w:rPr>
        <w:t xml:space="preserve"> union </w:t>
      </w:r>
      <w:r>
        <w:rPr>
          <w:rFonts w:ascii="Garamond" w:eastAsia="Times New Roman" w:hAnsi="Garamond" w:cs="Times New Roman"/>
          <w:color w:val="000000"/>
          <w:sz w:val="24"/>
          <w:szCs w:val="24"/>
          <w:lang w:eastAsia="en-GB"/>
        </w:rPr>
        <w:t>that brings the oblivion its persona crave</w:t>
      </w:r>
      <w:r w:rsidRPr="00FB7E47">
        <w:rPr>
          <w:rFonts w:ascii="Garamond" w:eastAsia="Times New Roman" w:hAnsi="Garamond" w:cs="Times New Roman"/>
          <w:color w:val="000000"/>
          <w:sz w:val="24"/>
          <w:szCs w:val="24"/>
          <w:lang w:eastAsia="en-GB"/>
        </w:rPr>
        <w:t xml:space="preserve">s when in bed with his wife as the television’s last images recede to a ‘glow’ alongside the coal cooling in the grate.  </w:t>
      </w:r>
      <w:r>
        <w:rPr>
          <w:rFonts w:ascii="Garamond" w:eastAsia="Times New Roman" w:hAnsi="Garamond" w:cs="Times New Roman"/>
          <w:color w:val="000000"/>
          <w:sz w:val="24"/>
          <w:szCs w:val="24"/>
          <w:lang w:eastAsia="en-GB"/>
        </w:rPr>
        <w:t xml:space="preserve">At the start of my research, in 2015, this fatalism seemed to remain pervasive in the area. </w:t>
      </w:r>
      <w:r w:rsidRPr="00FB7E47">
        <w:rPr>
          <w:rFonts w:ascii="Garamond" w:eastAsia="Times New Roman" w:hAnsi="Garamond" w:cs="Times New Roman"/>
          <w:color w:val="000000"/>
          <w:sz w:val="24"/>
          <w:szCs w:val="24"/>
          <w:lang w:eastAsia="en-GB"/>
        </w:rPr>
        <w:t>As Paul Mason</w:t>
      </w:r>
      <w:r w:rsidR="00466F00">
        <w:rPr>
          <w:rFonts w:ascii="Garamond" w:eastAsia="Times New Roman" w:hAnsi="Garamond" w:cs="Times New Roman"/>
          <w:color w:val="000000"/>
          <w:sz w:val="24"/>
          <w:szCs w:val="24"/>
          <w:lang w:eastAsia="en-GB"/>
        </w:rPr>
        <w:t xml:space="preserve"> </w:t>
      </w:r>
      <w:r w:rsidRPr="00FB7E47">
        <w:rPr>
          <w:rFonts w:ascii="Garamond" w:eastAsia="Times New Roman" w:hAnsi="Garamond" w:cs="Times New Roman"/>
          <w:color w:val="000000"/>
          <w:sz w:val="24"/>
          <w:szCs w:val="24"/>
          <w:lang w:eastAsia="en-GB"/>
        </w:rPr>
        <w:t xml:space="preserve">stated, in a 2016 Guardian article about the underachievement of the white </w:t>
      </w:r>
      <w:r w:rsidRPr="00FB7E47">
        <w:rPr>
          <w:rFonts w:ascii="Garamond" w:eastAsia="Times New Roman" w:hAnsi="Garamond" w:cs="Times New Roman"/>
          <w:color w:val="000000"/>
          <w:sz w:val="24"/>
          <w:szCs w:val="24"/>
          <w:lang w:eastAsia="en-GB"/>
        </w:rPr>
        <w:lastRenderedPageBreak/>
        <w:t xml:space="preserve">working-class that forms the predominant demographic of </w:t>
      </w:r>
      <w:r>
        <w:rPr>
          <w:rFonts w:ascii="Garamond" w:eastAsia="Times New Roman" w:hAnsi="Garamond" w:cs="Times New Roman"/>
          <w:color w:val="000000"/>
          <w:sz w:val="24"/>
          <w:szCs w:val="24"/>
          <w:lang w:eastAsia="en-GB"/>
        </w:rPr>
        <w:t>post-mining communities in the South Yorkshire Coalfield</w:t>
      </w:r>
      <w:r w:rsidRPr="00FB7E47">
        <w:rPr>
          <w:rFonts w:ascii="Garamond" w:eastAsia="Times New Roman" w:hAnsi="Garamond" w:cs="Times New Roman"/>
          <w:color w:val="000000"/>
          <w:sz w:val="24"/>
          <w:szCs w:val="24"/>
          <w:lang w:eastAsia="en-GB"/>
        </w:rPr>
        <w:t>, ‘Thatcherism didn’t just crush unions: alone that would not have been enough to produce this spectacular mismatch between aspiration and delivery in the education system. It crushed a story.’</w:t>
      </w:r>
      <w:r>
        <w:rPr>
          <w:rStyle w:val="FootnoteReference"/>
          <w:rFonts w:ascii="Garamond" w:eastAsia="Times New Roman" w:hAnsi="Garamond" w:cs="Times New Roman"/>
          <w:color w:val="000000"/>
          <w:sz w:val="24"/>
          <w:szCs w:val="24"/>
          <w:lang w:eastAsia="en-GB"/>
        </w:rPr>
        <w:footnoteReference w:id="422"/>
      </w:r>
      <w:r w:rsidRPr="00FB7E47">
        <w:rPr>
          <w:rFonts w:ascii="Garamond" w:eastAsia="Times New Roman" w:hAnsi="Garamond" w:cs="Times New Roman"/>
          <w:color w:val="000000"/>
          <w:sz w:val="24"/>
          <w:szCs w:val="24"/>
          <w:lang w:eastAsia="en-GB"/>
        </w:rPr>
        <w:t xml:space="preserve"> </w:t>
      </w:r>
      <w:r>
        <w:rPr>
          <w:rFonts w:ascii="Garamond" w:eastAsia="Times New Roman" w:hAnsi="Garamond" w:cs="Times New Roman"/>
          <w:color w:val="000000"/>
          <w:sz w:val="24"/>
          <w:szCs w:val="24"/>
          <w:lang w:eastAsia="en-GB"/>
        </w:rPr>
        <w:t>In Chapter Two, we saw many versions of this same overarching</w:t>
      </w:r>
      <w:r w:rsidRPr="00FB7E47">
        <w:rPr>
          <w:rFonts w:ascii="Garamond" w:eastAsia="Times New Roman" w:hAnsi="Garamond" w:cs="Times New Roman"/>
          <w:color w:val="000000"/>
          <w:sz w:val="24"/>
          <w:szCs w:val="24"/>
          <w:lang w:eastAsia="en-GB"/>
        </w:rPr>
        <w:t xml:space="preserve"> story that the working class could tell about themselves to</w:t>
      </w:r>
      <w:r>
        <w:rPr>
          <w:rFonts w:ascii="Garamond" w:eastAsia="Times New Roman" w:hAnsi="Garamond" w:cs="Times New Roman"/>
          <w:color w:val="000000"/>
          <w:sz w:val="24"/>
          <w:szCs w:val="24"/>
          <w:lang w:eastAsia="en-GB"/>
        </w:rPr>
        <w:t xml:space="preserve"> </w:t>
      </w:r>
      <w:r w:rsidRPr="00FB7E47">
        <w:rPr>
          <w:rFonts w:ascii="Garamond" w:eastAsia="Times New Roman" w:hAnsi="Garamond" w:cs="Times New Roman"/>
          <w:color w:val="000000"/>
          <w:sz w:val="24"/>
          <w:szCs w:val="24"/>
          <w:lang w:eastAsia="en-GB"/>
        </w:rPr>
        <w:t xml:space="preserve">give a </w:t>
      </w:r>
      <w:r>
        <w:rPr>
          <w:rFonts w:ascii="Garamond" w:eastAsia="Times New Roman" w:hAnsi="Garamond" w:cs="Times New Roman"/>
          <w:color w:val="000000"/>
          <w:sz w:val="24"/>
          <w:szCs w:val="24"/>
          <w:lang w:eastAsia="en-GB"/>
        </w:rPr>
        <w:t xml:space="preserve">moral </w:t>
      </w:r>
      <w:r w:rsidRPr="00FB7E47">
        <w:rPr>
          <w:rFonts w:ascii="Garamond" w:eastAsia="Times New Roman" w:hAnsi="Garamond" w:cs="Times New Roman"/>
          <w:color w:val="000000"/>
          <w:sz w:val="24"/>
          <w:szCs w:val="24"/>
          <w:lang w:eastAsia="en-GB"/>
        </w:rPr>
        <w:t>sense of meaning in the</w:t>
      </w:r>
      <w:r>
        <w:rPr>
          <w:rFonts w:ascii="Garamond" w:eastAsia="Times New Roman" w:hAnsi="Garamond" w:cs="Times New Roman"/>
          <w:color w:val="000000"/>
          <w:sz w:val="24"/>
          <w:szCs w:val="24"/>
          <w:lang w:eastAsia="en-GB"/>
        </w:rPr>
        <w:t>ir place in the</w:t>
      </w:r>
      <w:r w:rsidRPr="00FB7E47">
        <w:rPr>
          <w:rFonts w:ascii="Garamond" w:eastAsia="Times New Roman" w:hAnsi="Garamond" w:cs="Times New Roman"/>
          <w:color w:val="000000"/>
          <w:sz w:val="24"/>
          <w:szCs w:val="24"/>
          <w:lang w:eastAsia="en-GB"/>
        </w:rPr>
        <w:t xml:space="preserve"> world, </w:t>
      </w:r>
      <w:r>
        <w:rPr>
          <w:rFonts w:ascii="Garamond" w:eastAsia="Times New Roman" w:hAnsi="Garamond" w:cs="Times New Roman"/>
          <w:color w:val="000000"/>
          <w:sz w:val="24"/>
          <w:szCs w:val="24"/>
          <w:lang w:eastAsia="en-GB"/>
        </w:rPr>
        <w:t xml:space="preserve">and </w:t>
      </w:r>
      <w:r w:rsidRPr="00FB7E47">
        <w:rPr>
          <w:rFonts w:ascii="Garamond" w:eastAsia="Times New Roman" w:hAnsi="Garamond" w:cs="Times New Roman"/>
          <w:color w:val="000000"/>
          <w:sz w:val="24"/>
          <w:szCs w:val="24"/>
          <w:lang w:eastAsia="en-GB"/>
        </w:rPr>
        <w:t>with which to motivate and aspire social mobility. </w:t>
      </w:r>
      <w:r>
        <w:rPr>
          <w:rFonts w:ascii="Garamond" w:eastAsia="Times New Roman" w:hAnsi="Garamond" w:cs="Times New Roman"/>
          <w:color w:val="000000"/>
          <w:sz w:val="24"/>
          <w:szCs w:val="24"/>
          <w:lang w:eastAsia="en-GB"/>
        </w:rPr>
        <w:t xml:space="preserve">During the period after these narratives were crushed, </w:t>
      </w:r>
      <w:r w:rsidRPr="00FB7E47">
        <w:rPr>
          <w:rFonts w:ascii="Garamond" w:eastAsia="Times New Roman" w:hAnsi="Garamond" w:cs="Times New Roman"/>
          <w:color w:val="000000"/>
          <w:sz w:val="24"/>
          <w:szCs w:val="24"/>
          <w:lang w:eastAsia="en-GB"/>
        </w:rPr>
        <w:t>Norman K Denzin was at the forefront of proposing alternate methods in which the artist could</w:t>
      </w:r>
      <w:r>
        <w:rPr>
          <w:rFonts w:ascii="Garamond" w:eastAsia="Times New Roman" w:hAnsi="Garamond" w:cs="Times New Roman"/>
          <w:color w:val="000000"/>
          <w:sz w:val="24"/>
          <w:szCs w:val="24"/>
          <w:lang w:eastAsia="en-GB"/>
        </w:rPr>
        <w:t xml:space="preserve"> again</w:t>
      </w:r>
      <w:r w:rsidRPr="00FB7E47">
        <w:rPr>
          <w:rFonts w:ascii="Garamond" w:eastAsia="Times New Roman" w:hAnsi="Garamond" w:cs="Times New Roman"/>
          <w:color w:val="000000"/>
          <w:sz w:val="24"/>
          <w:szCs w:val="24"/>
          <w:lang w:eastAsia="en-GB"/>
        </w:rPr>
        <w:t xml:space="preserve"> subvert </w:t>
      </w:r>
      <w:r>
        <w:rPr>
          <w:rFonts w:ascii="Garamond" w:eastAsia="Times New Roman" w:hAnsi="Garamond" w:cs="Times New Roman"/>
          <w:color w:val="000000"/>
          <w:sz w:val="24"/>
          <w:szCs w:val="24"/>
          <w:lang w:eastAsia="en-GB"/>
        </w:rPr>
        <w:t>the</w:t>
      </w:r>
      <w:r w:rsidRPr="00FB7E47">
        <w:rPr>
          <w:rFonts w:ascii="Garamond" w:eastAsia="Times New Roman" w:hAnsi="Garamond" w:cs="Times New Roman"/>
          <w:color w:val="000000"/>
          <w:sz w:val="24"/>
          <w:szCs w:val="24"/>
          <w:lang w:eastAsia="en-GB"/>
        </w:rPr>
        <w:t xml:space="preserve"> neoliberal domination of social and political discourses which came to a height in the years following the </w:t>
      </w:r>
      <w:r w:rsidRPr="003E467D">
        <w:rPr>
          <w:rFonts w:ascii="Garamond" w:eastAsia="Times New Roman" w:hAnsi="Garamond" w:cs="Times New Roman"/>
          <w:color w:val="000000"/>
          <w:sz w:val="24"/>
          <w:szCs w:val="24"/>
          <w:lang w:eastAsia="en-GB"/>
        </w:rPr>
        <w:t>9/11 terrorist attacks, when</w:t>
      </w:r>
      <w:r w:rsidRPr="003E467D">
        <w:rPr>
          <w:rFonts w:ascii="Garamond" w:eastAsia="Times New Roman" w:hAnsi="Garamond" w:cs="Times New Roman"/>
          <w:color w:val="191B0E"/>
          <w:sz w:val="24"/>
          <w:szCs w:val="24"/>
          <w:lang w:eastAsia="en-GB"/>
        </w:rPr>
        <w:t xml:space="preserve"> ‘Academics and pacifists critical of the war on terrorism (were) branded traitors. More and more restraints are being applied to qualitative, interpretive research, as conservative federal administrators redefine what is acceptable inquiry”.</w:t>
      </w:r>
      <w:r w:rsidRPr="003E467D">
        <w:rPr>
          <w:rStyle w:val="FootnoteReference"/>
          <w:rFonts w:ascii="Garamond" w:eastAsia="Times New Roman" w:hAnsi="Garamond" w:cs="Times New Roman"/>
          <w:color w:val="191B0E"/>
          <w:sz w:val="24"/>
          <w:szCs w:val="24"/>
          <w:lang w:eastAsia="en-GB"/>
        </w:rPr>
        <w:footnoteReference w:id="423"/>
      </w:r>
      <w:r w:rsidRPr="003E467D">
        <w:rPr>
          <w:rFonts w:ascii="Garamond" w:eastAsia="Times New Roman" w:hAnsi="Garamond" w:cs="Times New Roman"/>
          <w:color w:val="191B0E"/>
          <w:sz w:val="24"/>
          <w:szCs w:val="24"/>
          <w:lang w:eastAsia="en-GB"/>
        </w:rPr>
        <w:t xml:space="preserve">  </w:t>
      </w:r>
      <w:r w:rsidRPr="003E467D">
        <w:rPr>
          <w:rFonts w:ascii="Garamond" w:eastAsia="Times New Roman" w:hAnsi="Garamond" w:cs="Times New Roman"/>
          <w:color w:val="000000"/>
          <w:sz w:val="24"/>
          <w:szCs w:val="24"/>
          <w:lang w:eastAsia="en-GB"/>
        </w:rPr>
        <w:t>His response was what he deemed performance ethnography, or auto- ethnography, which was powerfully subversive in that the space between political discourse and performance fuses in the actions of the performative self of the artist.</w:t>
      </w:r>
      <w:r w:rsidRPr="003E467D">
        <w:rPr>
          <w:rFonts w:ascii="Garamond" w:eastAsia="Times New Roman" w:hAnsi="Garamond" w:cs="Times New Roman"/>
          <w:color w:val="191B0E"/>
          <w:sz w:val="24"/>
          <w:szCs w:val="24"/>
          <w:lang w:eastAsia="en-GB"/>
        </w:rPr>
        <w:t xml:space="preserve"> </w:t>
      </w:r>
    </w:p>
    <w:p w14:paraId="079CEA3C" w14:textId="77777777" w:rsidR="00E64B14" w:rsidRPr="00DA762E" w:rsidRDefault="00E64B14" w:rsidP="00E64B14">
      <w:pPr>
        <w:spacing w:before="240" w:after="0" w:line="240" w:lineRule="auto"/>
        <w:ind w:left="850" w:right="850"/>
        <w:jc w:val="both"/>
        <w:textAlignment w:val="baseline"/>
        <w:rPr>
          <w:rFonts w:ascii="Libre Franklin" w:eastAsia="Times New Roman" w:hAnsi="Libre Franklin" w:cs="Times New Roman"/>
          <w:color w:val="191B0E"/>
          <w:sz w:val="28"/>
          <w:szCs w:val="28"/>
          <w:lang w:eastAsia="en-GB"/>
        </w:rPr>
      </w:pPr>
      <w:r w:rsidRPr="00DA762E">
        <w:rPr>
          <w:rFonts w:ascii="Garamond" w:eastAsia="Times New Roman" w:hAnsi="Garamond" w:cs="Times New Roman"/>
          <w:color w:val="191B0E"/>
          <w:lang w:eastAsia="en-GB"/>
        </w:rPr>
        <w:t>Performance ethnography is moral discourse. In the discursive spaces of performativity there is no distance between the performance and the politics that the performance enacts. The two are intertwined, each nourishing the other, opposite sides of the same coin, one and the same thing.</w:t>
      </w:r>
      <w:r w:rsidRPr="00DA762E">
        <w:rPr>
          <w:rStyle w:val="FootnoteReference"/>
          <w:rFonts w:ascii="Garamond" w:eastAsia="Times New Roman" w:hAnsi="Garamond" w:cs="Times New Roman"/>
          <w:color w:val="191B0E"/>
          <w:lang w:eastAsia="en-GB"/>
        </w:rPr>
        <w:footnoteReference w:id="424"/>
      </w:r>
      <w:r w:rsidRPr="00DA762E">
        <w:rPr>
          <w:rFonts w:ascii="Garamond" w:eastAsia="Times New Roman" w:hAnsi="Garamond" w:cs="Times New Roman"/>
          <w:color w:val="191B0E"/>
          <w:lang w:eastAsia="en-GB"/>
        </w:rPr>
        <w:t xml:space="preserve"> </w:t>
      </w:r>
    </w:p>
    <w:p w14:paraId="29D2BCB7" w14:textId="77777777" w:rsidR="00E64B14" w:rsidRDefault="00E64B14" w:rsidP="00E64B14">
      <w:pPr>
        <w:spacing w:after="0" w:line="240" w:lineRule="auto"/>
        <w:jc w:val="both"/>
        <w:rPr>
          <w:rFonts w:ascii="Times New Roman" w:eastAsia="Times New Roman" w:hAnsi="Times New Roman" w:cs="Times New Roman"/>
          <w:lang w:eastAsia="en-GB"/>
        </w:rPr>
      </w:pPr>
    </w:p>
    <w:p w14:paraId="149E85CF" w14:textId="77777777" w:rsidR="00E64B14" w:rsidRPr="007C246C" w:rsidRDefault="00E64B14" w:rsidP="00E64B14">
      <w:pPr>
        <w:spacing w:after="0" w:line="240" w:lineRule="auto"/>
        <w:jc w:val="both"/>
        <w:rPr>
          <w:rFonts w:ascii="Times New Roman" w:eastAsia="Times New Roman" w:hAnsi="Times New Roman" w:cs="Times New Roman"/>
          <w:lang w:eastAsia="en-GB"/>
        </w:rPr>
      </w:pPr>
    </w:p>
    <w:p w14:paraId="20801B10" w14:textId="77777777" w:rsidR="00E64B14" w:rsidRDefault="00E64B14" w:rsidP="00604053">
      <w:pPr>
        <w:spacing w:after="0" w:line="480" w:lineRule="auto"/>
        <w:jc w:val="both"/>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These acts subscribe, as cited with Katy Shaw’s Bakhtinian assertions</w:t>
      </w:r>
      <w:r w:rsidRPr="007C246C">
        <w:rPr>
          <w:rFonts w:ascii="Garamond" w:eastAsia="Times New Roman" w:hAnsi="Garamond" w:cs="Times New Roman"/>
          <w:color w:val="000000"/>
          <w:sz w:val="24"/>
          <w:szCs w:val="24"/>
          <w:lang w:eastAsia="en-GB"/>
        </w:rPr>
        <w:t> </w:t>
      </w:r>
      <w:r>
        <w:rPr>
          <w:rFonts w:ascii="Garamond" w:eastAsia="Times New Roman" w:hAnsi="Garamond" w:cs="Times New Roman"/>
          <w:color w:val="000000"/>
          <w:sz w:val="24"/>
          <w:szCs w:val="24"/>
          <w:lang w:eastAsia="en-GB"/>
        </w:rPr>
        <w:t xml:space="preserve">in Chapter Two, to the notion that truth is only ever found within the interplay of dialogic interactions of collectives of people, rather by individuals. </w:t>
      </w:r>
      <w:r w:rsidRPr="007C246C">
        <w:rPr>
          <w:rFonts w:ascii="Garamond" w:eastAsia="Times New Roman" w:hAnsi="Garamond" w:cs="Times New Roman"/>
          <w:color w:val="000000"/>
          <w:sz w:val="24"/>
          <w:szCs w:val="24"/>
          <w:lang w:eastAsia="en-GB"/>
        </w:rPr>
        <w:t> </w:t>
      </w:r>
      <w:r>
        <w:rPr>
          <w:rFonts w:ascii="Garamond" w:eastAsia="Times New Roman" w:hAnsi="Garamond" w:cs="Times New Roman"/>
          <w:color w:val="000000"/>
          <w:sz w:val="24"/>
          <w:szCs w:val="24"/>
          <w:lang w:eastAsia="en-GB"/>
        </w:rPr>
        <w:t xml:space="preserve">As performances they may allow for nuanced representations between actors, making agents of those who offer their testimonies. </w:t>
      </w:r>
      <w:r w:rsidRPr="007C246C">
        <w:rPr>
          <w:rFonts w:ascii="Garamond" w:hAnsi="Garamond"/>
          <w:sz w:val="24"/>
          <w:szCs w:val="24"/>
        </w:rPr>
        <w:t>I</w:t>
      </w:r>
      <w:r>
        <w:rPr>
          <w:rFonts w:ascii="Garamond" w:hAnsi="Garamond"/>
          <w:sz w:val="24"/>
          <w:szCs w:val="24"/>
        </w:rPr>
        <w:t>n</w:t>
      </w:r>
      <w:r w:rsidRPr="007C246C">
        <w:rPr>
          <w:rFonts w:ascii="Garamond" w:hAnsi="Garamond"/>
          <w:sz w:val="24"/>
          <w:szCs w:val="24"/>
        </w:rPr>
        <w:t xml:space="preserve"> facilitat</w:t>
      </w:r>
      <w:r>
        <w:rPr>
          <w:rFonts w:ascii="Garamond" w:hAnsi="Garamond"/>
          <w:sz w:val="24"/>
          <w:szCs w:val="24"/>
        </w:rPr>
        <w:t>ing</w:t>
      </w:r>
      <w:r w:rsidRPr="007C246C">
        <w:rPr>
          <w:rFonts w:ascii="Garamond" w:hAnsi="Garamond"/>
          <w:sz w:val="24"/>
          <w:szCs w:val="24"/>
        </w:rPr>
        <w:t xml:space="preserve"> conversations in interviews and </w:t>
      </w:r>
      <w:r>
        <w:rPr>
          <w:rFonts w:ascii="Garamond" w:hAnsi="Garamond"/>
          <w:sz w:val="24"/>
          <w:szCs w:val="24"/>
        </w:rPr>
        <w:t>in tracing the sites and spaces of the former collieries</w:t>
      </w:r>
      <w:r w:rsidRPr="007C246C">
        <w:rPr>
          <w:rFonts w:ascii="Garamond" w:hAnsi="Garamond"/>
          <w:sz w:val="24"/>
          <w:szCs w:val="24"/>
        </w:rPr>
        <w:t xml:space="preserve"> </w:t>
      </w:r>
      <w:r>
        <w:rPr>
          <w:rFonts w:ascii="Garamond" w:hAnsi="Garamond"/>
          <w:sz w:val="24"/>
          <w:szCs w:val="24"/>
        </w:rPr>
        <w:t xml:space="preserve">I was able </w:t>
      </w:r>
      <w:r w:rsidRPr="007C246C">
        <w:rPr>
          <w:rFonts w:ascii="Garamond" w:hAnsi="Garamond"/>
          <w:sz w:val="24"/>
          <w:szCs w:val="24"/>
        </w:rPr>
        <w:t xml:space="preserve">to create field </w:t>
      </w:r>
      <w:r w:rsidRPr="007C246C">
        <w:rPr>
          <w:rFonts w:ascii="Garamond" w:hAnsi="Garamond"/>
          <w:sz w:val="24"/>
          <w:szCs w:val="24"/>
        </w:rPr>
        <w:lastRenderedPageBreak/>
        <w:t>texts</w:t>
      </w:r>
      <w:r>
        <w:rPr>
          <w:rFonts w:ascii="Garamond" w:hAnsi="Garamond"/>
          <w:sz w:val="24"/>
          <w:szCs w:val="24"/>
        </w:rPr>
        <w:t xml:space="preserve">- spaces for the remembered words and symbols of these encounters in which I may seek to perform through varied modes of address in my poems. </w:t>
      </w:r>
      <w:r>
        <w:rPr>
          <w:rFonts w:ascii="Garamond" w:eastAsia="Times New Roman" w:hAnsi="Garamond" w:cs="Times New Roman"/>
          <w:color w:val="000000"/>
          <w:sz w:val="24"/>
          <w:szCs w:val="24"/>
          <w:lang w:eastAsia="en-GB"/>
        </w:rPr>
        <w:t>T</w:t>
      </w:r>
      <w:r w:rsidRPr="007C246C">
        <w:rPr>
          <w:rFonts w:ascii="Garamond" w:eastAsia="Times New Roman" w:hAnsi="Garamond" w:cs="Times New Roman"/>
          <w:color w:val="000000"/>
          <w:sz w:val="24"/>
          <w:szCs w:val="24"/>
          <w:lang w:eastAsia="en-GB"/>
        </w:rPr>
        <w:t xml:space="preserve">hat these acts should </w:t>
      </w:r>
      <w:r>
        <w:rPr>
          <w:rFonts w:ascii="Garamond" w:eastAsia="Times New Roman" w:hAnsi="Garamond" w:cs="Times New Roman"/>
          <w:color w:val="000000"/>
          <w:sz w:val="24"/>
          <w:szCs w:val="24"/>
          <w:lang w:eastAsia="en-GB"/>
        </w:rPr>
        <w:t>begin to form as performance</w:t>
      </w:r>
      <w:r w:rsidRPr="007C246C">
        <w:rPr>
          <w:rFonts w:ascii="Garamond" w:eastAsia="Times New Roman" w:hAnsi="Garamond" w:cs="Times New Roman"/>
          <w:color w:val="000000"/>
          <w:sz w:val="24"/>
          <w:szCs w:val="24"/>
          <w:lang w:eastAsia="en-GB"/>
        </w:rPr>
        <w:t xml:space="preserve"> within the self</w:t>
      </w:r>
      <w:r>
        <w:rPr>
          <w:rFonts w:ascii="Garamond" w:eastAsia="Times New Roman" w:hAnsi="Garamond" w:cs="Times New Roman"/>
          <w:color w:val="000000"/>
          <w:sz w:val="24"/>
          <w:szCs w:val="24"/>
          <w:lang w:eastAsia="en-GB"/>
        </w:rPr>
        <w:t xml:space="preserve"> in the terms of</w:t>
      </w:r>
      <w:r w:rsidRPr="007C246C">
        <w:rPr>
          <w:rFonts w:ascii="Garamond" w:eastAsia="Times New Roman" w:hAnsi="Garamond" w:cs="Times New Roman"/>
          <w:color w:val="000000"/>
          <w:sz w:val="24"/>
          <w:szCs w:val="24"/>
          <w:lang w:eastAsia="en-GB"/>
        </w:rPr>
        <w:t xml:space="preserve"> its dreams and desires seems the most fitting response to the subjectivity engendered by neoliberalism</w:t>
      </w:r>
      <w:r>
        <w:rPr>
          <w:rFonts w:ascii="Garamond" w:eastAsia="Times New Roman" w:hAnsi="Garamond" w:cs="Times New Roman"/>
          <w:color w:val="000000"/>
          <w:sz w:val="24"/>
          <w:szCs w:val="24"/>
          <w:lang w:eastAsia="en-GB"/>
        </w:rPr>
        <w:t>, outlined in Chapter Three</w:t>
      </w:r>
      <w:r w:rsidRPr="007C246C">
        <w:rPr>
          <w:rFonts w:ascii="Garamond" w:eastAsia="Times New Roman" w:hAnsi="Garamond" w:cs="Times New Roman"/>
          <w:color w:val="000000"/>
          <w:sz w:val="24"/>
          <w:szCs w:val="24"/>
          <w:lang w:eastAsia="en-GB"/>
        </w:rPr>
        <w:t>. As writers such as Jeremy Gilbert have commented in reply to Paul Mason’s article, this vision of the working class as ‘hapless victims’ of Thatcherism is too simplistic; and ignores the fact that a post-Fordist disillusionment had set in long before:</w:t>
      </w:r>
      <w:r>
        <w:rPr>
          <w:rFonts w:ascii="Times New Roman" w:eastAsia="Times New Roman" w:hAnsi="Times New Roman" w:cs="Times New Roman"/>
          <w:lang w:eastAsia="en-GB"/>
        </w:rPr>
        <w:t xml:space="preserve"> </w:t>
      </w:r>
      <w:r>
        <w:rPr>
          <w:rFonts w:ascii="Garamond" w:eastAsia="Times New Roman" w:hAnsi="Garamond" w:cs="Times New Roman"/>
          <w:color w:val="000000"/>
          <w:sz w:val="24"/>
          <w:szCs w:val="24"/>
          <w:lang w:eastAsia="en-GB"/>
        </w:rPr>
        <w:t>‘</w:t>
      </w:r>
      <w:r w:rsidRPr="007C246C">
        <w:rPr>
          <w:rFonts w:ascii="Garamond" w:eastAsia="Times New Roman" w:hAnsi="Garamond" w:cs="Times New Roman"/>
          <w:color w:val="000000"/>
          <w:sz w:val="24"/>
          <w:szCs w:val="24"/>
          <w:lang w:eastAsia="en-GB"/>
        </w:rPr>
        <w:t>There is surely something significant in the fact that today, in a culture which is saturated by nostalgia, hardly anyone looks back to the epoch of full-employment as one which seems remotely culturally attractive</w:t>
      </w:r>
      <w:r>
        <w:rPr>
          <w:rFonts w:ascii="Garamond" w:eastAsia="Times New Roman" w:hAnsi="Garamond" w:cs="Times New Roman"/>
          <w:color w:val="000000"/>
          <w:sz w:val="24"/>
          <w:szCs w:val="24"/>
          <w:lang w:eastAsia="en-GB"/>
        </w:rPr>
        <w:t>’</w:t>
      </w:r>
      <w:r w:rsidRPr="00006818">
        <w:rPr>
          <w:rStyle w:val="FootnoteReference"/>
          <w:rFonts w:ascii="Garamond" w:eastAsia="Times New Roman" w:hAnsi="Garamond" w:cs="Times New Roman"/>
          <w:color w:val="000000"/>
          <w:sz w:val="20"/>
          <w:szCs w:val="20"/>
          <w:lang w:eastAsia="en-GB"/>
        </w:rPr>
        <w:footnoteReference w:id="425"/>
      </w:r>
      <w:r w:rsidRPr="007C246C">
        <w:rPr>
          <w:rFonts w:ascii="Garamond" w:eastAsia="Times New Roman" w:hAnsi="Garamond" w:cs="Times New Roman"/>
          <w:color w:val="000000"/>
          <w:sz w:val="24"/>
          <w:szCs w:val="24"/>
          <w:lang w:eastAsia="en-GB"/>
        </w:rPr>
        <w:t>.</w:t>
      </w:r>
      <w:r>
        <w:rPr>
          <w:rFonts w:ascii="Garamond" w:eastAsia="Times New Roman" w:hAnsi="Garamond" w:cs="Times New Roman"/>
          <w:color w:val="000000"/>
          <w:sz w:val="24"/>
          <w:szCs w:val="24"/>
          <w:lang w:eastAsia="en-GB"/>
        </w:rPr>
        <w:t xml:space="preserve"> </w:t>
      </w:r>
      <w:r w:rsidRPr="007C246C">
        <w:rPr>
          <w:rFonts w:ascii="Garamond" w:eastAsia="Times New Roman" w:hAnsi="Garamond" w:cs="Times New Roman"/>
          <w:color w:val="000000"/>
          <w:sz w:val="24"/>
          <w:szCs w:val="24"/>
          <w:lang w:eastAsia="en-GB"/>
        </w:rPr>
        <w:t xml:space="preserve">The mines themselves were dirty and sometimes dangerous: </w:t>
      </w:r>
      <w:r>
        <w:rPr>
          <w:rFonts w:ascii="Garamond" w:eastAsia="Times New Roman" w:hAnsi="Garamond" w:cs="Times New Roman"/>
          <w:color w:val="000000"/>
          <w:sz w:val="24"/>
          <w:szCs w:val="24"/>
          <w:lang w:eastAsia="en-GB"/>
        </w:rPr>
        <w:t>m</w:t>
      </w:r>
      <w:r w:rsidRPr="007C246C">
        <w:rPr>
          <w:rFonts w:ascii="Garamond" w:eastAsia="Times New Roman" w:hAnsi="Garamond" w:cs="Times New Roman"/>
          <w:color w:val="000000"/>
          <w:sz w:val="24"/>
          <w:szCs w:val="24"/>
          <w:lang w:eastAsia="en-GB"/>
        </w:rPr>
        <w:t xml:space="preserve">y </w:t>
      </w:r>
      <w:r>
        <w:rPr>
          <w:rFonts w:ascii="Garamond" w:eastAsia="Times New Roman" w:hAnsi="Garamond" w:cs="Times New Roman"/>
          <w:color w:val="000000"/>
          <w:sz w:val="24"/>
          <w:szCs w:val="24"/>
          <w:lang w:eastAsia="en-GB"/>
        </w:rPr>
        <w:t xml:space="preserve">own </w:t>
      </w:r>
      <w:r w:rsidRPr="007C246C">
        <w:rPr>
          <w:rFonts w:ascii="Garamond" w:eastAsia="Times New Roman" w:hAnsi="Garamond" w:cs="Times New Roman"/>
          <w:color w:val="000000"/>
          <w:sz w:val="24"/>
          <w:szCs w:val="24"/>
          <w:lang w:eastAsia="en-GB"/>
        </w:rPr>
        <w:t xml:space="preserve">father quickly left the pit after training as an electrician to become a cinema manager, and almost every former miner who I have interviewed wanted their children to have jobs away from the mine. </w:t>
      </w:r>
      <w:r>
        <w:rPr>
          <w:rFonts w:ascii="Garamond" w:eastAsia="Times New Roman" w:hAnsi="Garamond" w:cs="Times New Roman"/>
          <w:color w:val="000000"/>
          <w:sz w:val="24"/>
          <w:szCs w:val="24"/>
          <w:lang w:eastAsia="en-GB"/>
        </w:rPr>
        <w:t xml:space="preserve">As we saw in Chapter Two, </w:t>
      </w:r>
      <w:r w:rsidRPr="007C246C">
        <w:rPr>
          <w:rFonts w:ascii="Garamond" w:eastAsia="Times New Roman" w:hAnsi="Garamond" w:cs="Times New Roman"/>
          <w:color w:val="000000"/>
          <w:sz w:val="24"/>
          <w:szCs w:val="24"/>
          <w:lang w:eastAsia="en-GB"/>
        </w:rPr>
        <w:t>Fordist jobs engendered a workforce which w</w:t>
      </w:r>
      <w:r>
        <w:rPr>
          <w:rFonts w:ascii="Garamond" w:eastAsia="Times New Roman" w:hAnsi="Garamond" w:cs="Times New Roman"/>
          <w:color w:val="000000"/>
          <w:sz w:val="24"/>
          <w:szCs w:val="24"/>
          <w:lang w:eastAsia="en-GB"/>
        </w:rPr>
        <w:t>as</w:t>
      </w:r>
      <w:r w:rsidRPr="007C246C">
        <w:rPr>
          <w:rFonts w:ascii="Garamond" w:eastAsia="Times New Roman" w:hAnsi="Garamond" w:cs="Times New Roman"/>
          <w:color w:val="000000"/>
          <w:sz w:val="24"/>
          <w:szCs w:val="24"/>
          <w:lang w:eastAsia="en-GB"/>
        </w:rPr>
        <w:t xml:space="preserve"> </w:t>
      </w:r>
      <w:r>
        <w:rPr>
          <w:rFonts w:ascii="Garamond" w:eastAsia="Times New Roman" w:hAnsi="Garamond" w:cs="Times New Roman"/>
          <w:color w:val="000000"/>
          <w:sz w:val="24"/>
          <w:szCs w:val="24"/>
          <w:lang w:eastAsia="en-GB"/>
        </w:rPr>
        <w:t>powerful</w:t>
      </w:r>
      <w:r w:rsidRPr="007C246C">
        <w:rPr>
          <w:rFonts w:ascii="Garamond" w:eastAsia="Times New Roman" w:hAnsi="Garamond" w:cs="Times New Roman"/>
          <w:color w:val="000000"/>
          <w:sz w:val="24"/>
          <w:szCs w:val="24"/>
          <w:lang w:eastAsia="en-GB"/>
        </w:rPr>
        <w:t xml:space="preserve"> and</w:t>
      </w:r>
      <w:r>
        <w:rPr>
          <w:rFonts w:ascii="Garamond" w:eastAsia="Times New Roman" w:hAnsi="Garamond" w:cs="Times New Roman"/>
          <w:color w:val="000000"/>
          <w:sz w:val="24"/>
          <w:szCs w:val="24"/>
          <w:lang w:eastAsia="en-GB"/>
        </w:rPr>
        <w:t xml:space="preserve"> which</w:t>
      </w:r>
      <w:r w:rsidRPr="007C246C">
        <w:rPr>
          <w:rFonts w:ascii="Garamond" w:eastAsia="Times New Roman" w:hAnsi="Garamond" w:cs="Times New Roman"/>
          <w:color w:val="000000"/>
          <w:sz w:val="24"/>
          <w:szCs w:val="24"/>
          <w:lang w:eastAsia="en-GB"/>
        </w:rPr>
        <w:t xml:space="preserve"> won many </w:t>
      </w:r>
      <w:r>
        <w:rPr>
          <w:rFonts w:ascii="Garamond" w:eastAsia="Times New Roman" w:hAnsi="Garamond" w:cs="Times New Roman"/>
          <w:color w:val="000000"/>
          <w:sz w:val="24"/>
          <w:szCs w:val="24"/>
          <w:lang w:eastAsia="en-GB"/>
        </w:rPr>
        <w:t>employment</w:t>
      </w:r>
      <w:r w:rsidRPr="007C246C">
        <w:rPr>
          <w:rFonts w:ascii="Garamond" w:eastAsia="Times New Roman" w:hAnsi="Garamond" w:cs="Times New Roman"/>
          <w:color w:val="000000"/>
          <w:sz w:val="24"/>
          <w:szCs w:val="24"/>
          <w:lang w:eastAsia="en-GB"/>
        </w:rPr>
        <w:t xml:space="preserve"> rights, but </w:t>
      </w:r>
      <w:r>
        <w:rPr>
          <w:rFonts w:ascii="Garamond" w:eastAsia="Times New Roman" w:hAnsi="Garamond" w:cs="Times New Roman"/>
          <w:color w:val="000000"/>
          <w:sz w:val="24"/>
          <w:szCs w:val="24"/>
          <w:lang w:eastAsia="en-GB"/>
        </w:rPr>
        <w:t>which was</w:t>
      </w:r>
      <w:r w:rsidRPr="007C246C">
        <w:rPr>
          <w:rFonts w:ascii="Garamond" w:eastAsia="Times New Roman" w:hAnsi="Garamond" w:cs="Times New Roman"/>
          <w:color w:val="000000"/>
          <w:sz w:val="24"/>
          <w:szCs w:val="24"/>
          <w:lang w:eastAsia="en-GB"/>
        </w:rPr>
        <w:t xml:space="preserve"> necessarily emotional</w:t>
      </w:r>
      <w:r>
        <w:rPr>
          <w:rFonts w:ascii="Garamond" w:eastAsia="Times New Roman" w:hAnsi="Garamond" w:cs="Times New Roman"/>
          <w:color w:val="000000"/>
          <w:sz w:val="24"/>
          <w:szCs w:val="24"/>
          <w:lang w:eastAsia="en-GB"/>
        </w:rPr>
        <w:t>ly</w:t>
      </w:r>
      <w:r w:rsidRPr="007C246C">
        <w:rPr>
          <w:rFonts w:ascii="Garamond" w:eastAsia="Times New Roman" w:hAnsi="Garamond" w:cs="Times New Roman"/>
          <w:color w:val="000000"/>
          <w:sz w:val="24"/>
          <w:szCs w:val="24"/>
          <w:lang w:eastAsia="en-GB"/>
        </w:rPr>
        <w:t xml:space="preserve"> repressive, </w:t>
      </w:r>
      <w:r>
        <w:rPr>
          <w:rFonts w:ascii="Garamond" w:eastAsia="Times New Roman" w:hAnsi="Garamond" w:cs="Times New Roman"/>
          <w:color w:val="000000"/>
          <w:sz w:val="24"/>
          <w:szCs w:val="24"/>
          <w:lang w:eastAsia="en-GB"/>
        </w:rPr>
        <w:t>with</w:t>
      </w:r>
      <w:r w:rsidRPr="007C246C">
        <w:rPr>
          <w:rFonts w:ascii="Garamond" w:eastAsia="Times New Roman" w:hAnsi="Garamond" w:cs="Times New Roman"/>
          <w:color w:val="000000"/>
          <w:sz w:val="24"/>
          <w:szCs w:val="24"/>
          <w:lang w:eastAsia="en-GB"/>
        </w:rPr>
        <w:t xml:space="preserve"> fixed familial power relations which often constrained women, in particular, subservien</w:t>
      </w:r>
      <w:r>
        <w:rPr>
          <w:rFonts w:ascii="Garamond" w:eastAsia="Times New Roman" w:hAnsi="Garamond" w:cs="Times New Roman"/>
          <w:color w:val="000000"/>
          <w:sz w:val="24"/>
          <w:szCs w:val="24"/>
          <w:lang w:eastAsia="en-GB"/>
        </w:rPr>
        <w:t>t</w:t>
      </w:r>
      <w:r w:rsidRPr="007C246C">
        <w:rPr>
          <w:rFonts w:ascii="Garamond" w:eastAsia="Times New Roman" w:hAnsi="Garamond" w:cs="Times New Roman"/>
          <w:color w:val="000000"/>
          <w:sz w:val="24"/>
          <w:szCs w:val="24"/>
          <w:lang w:eastAsia="en-GB"/>
        </w:rPr>
        <w:t xml:space="preserve"> in maintaining the system. </w:t>
      </w:r>
      <w:r>
        <w:rPr>
          <w:rFonts w:ascii="Garamond" w:eastAsia="Times New Roman" w:hAnsi="Garamond" w:cs="Times New Roman"/>
          <w:color w:val="000000"/>
          <w:sz w:val="24"/>
          <w:szCs w:val="24"/>
          <w:lang w:eastAsia="en-GB"/>
        </w:rPr>
        <w:t>It is important not to patronise miners when w</w:t>
      </w:r>
      <w:r w:rsidRPr="007C246C">
        <w:rPr>
          <w:rFonts w:ascii="Garamond" w:eastAsia="Times New Roman" w:hAnsi="Garamond" w:cs="Times New Roman"/>
          <w:color w:val="000000"/>
          <w:sz w:val="24"/>
          <w:szCs w:val="24"/>
          <w:lang w:eastAsia="en-GB"/>
        </w:rPr>
        <w:t>orking- class people such as those working in the South Yorkshire coalfield, in rejecting these societal constrictions, also had a hand in the cultural changes that brought about the closure of the mine. If the closures brought about hardship and unemployment, then we should remember that, as Denzin states</w:t>
      </w:r>
      <w:r>
        <w:rPr>
          <w:rFonts w:ascii="Garamond" w:eastAsia="Times New Roman" w:hAnsi="Garamond" w:cs="Times New Roman"/>
          <w:color w:val="000000"/>
          <w:sz w:val="24"/>
          <w:szCs w:val="24"/>
          <w:lang w:eastAsia="en-GB"/>
        </w:rPr>
        <w:t>:</w:t>
      </w:r>
      <w:r w:rsidRPr="007C246C">
        <w:rPr>
          <w:rFonts w:ascii="Garamond" w:eastAsia="Times New Roman" w:hAnsi="Garamond" w:cs="Times New Roman"/>
          <w:color w:val="000000"/>
          <w:sz w:val="24"/>
          <w:szCs w:val="24"/>
          <w:lang w:eastAsia="en-GB"/>
        </w:rPr>
        <w:t xml:space="preserve"> </w:t>
      </w:r>
    </w:p>
    <w:p w14:paraId="6D9AE583" w14:textId="77777777" w:rsidR="00E64B14" w:rsidRDefault="00E64B14" w:rsidP="00E64B14">
      <w:pPr>
        <w:spacing w:after="0" w:line="240" w:lineRule="auto"/>
        <w:jc w:val="both"/>
        <w:rPr>
          <w:rFonts w:ascii="Garamond" w:eastAsia="Times New Roman" w:hAnsi="Garamond" w:cs="Times New Roman"/>
          <w:color w:val="000000"/>
          <w:sz w:val="24"/>
          <w:szCs w:val="24"/>
          <w:lang w:eastAsia="en-GB"/>
        </w:rPr>
      </w:pPr>
    </w:p>
    <w:p w14:paraId="6A63D556" w14:textId="77777777" w:rsidR="00E64B14" w:rsidRDefault="00E64B14" w:rsidP="00E64B14">
      <w:pPr>
        <w:spacing w:after="0" w:line="240" w:lineRule="auto"/>
        <w:ind w:left="850" w:right="850"/>
        <w:jc w:val="both"/>
        <w:rPr>
          <w:rFonts w:ascii="Garamond" w:eastAsia="Times New Roman" w:hAnsi="Garamond" w:cs="Times New Roman"/>
          <w:color w:val="000000"/>
          <w:lang w:eastAsia="en-GB"/>
        </w:rPr>
      </w:pPr>
      <w:r w:rsidRPr="00DA2216">
        <w:rPr>
          <w:rFonts w:ascii="Garamond" w:eastAsia="Times New Roman" w:hAnsi="Garamond" w:cs="Times New Roman"/>
          <w:color w:val="000000"/>
          <w:lang w:eastAsia="en-GB"/>
        </w:rPr>
        <w:t>The storied performances of life experiences move outward from the selves of the person and inward to the persons and groups that give them meaning...Persons are arbitrators of their own presence in the world and should have the last word on this problem</w:t>
      </w:r>
      <w:r>
        <w:rPr>
          <w:rFonts w:ascii="Garamond" w:eastAsia="Times New Roman" w:hAnsi="Garamond" w:cs="Times New Roman"/>
          <w:color w:val="000000"/>
          <w:lang w:eastAsia="en-GB"/>
        </w:rPr>
        <w:t>.</w:t>
      </w:r>
      <w:r>
        <w:rPr>
          <w:rStyle w:val="FootnoteReference"/>
          <w:rFonts w:ascii="Garamond" w:eastAsia="Times New Roman" w:hAnsi="Garamond" w:cs="Times New Roman"/>
          <w:color w:val="000000"/>
          <w:lang w:eastAsia="en-GB"/>
        </w:rPr>
        <w:footnoteReference w:id="426"/>
      </w:r>
    </w:p>
    <w:p w14:paraId="12FC4319" w14:textId="77777777" w:rsidR="00E64B14" w:rsidRPr="00C94E8F" w:rsidRDefault="00E64B14" w:rsidP="00E64B14">
      <w:pPr>
        <w:spacing w:after="0" w:line="240" w:lineRule="auto"/>
        <w:ind w:right="283"/>
        <w:jc w:val="both"/>
        <w:rPr>
          <w:rFonts w:ascii="Garamond" w:eastAsia="Times New Roman" w:hAnsi="Garamond" w:cs="Times New Roman"/>
          <w:color w:val="000000"/>
          <w:sz w:val="24"/>
          <w:szCs w:val="24"/>
          <w:lang w:eastAsia="en-GB"/>
        </w:rPr>
      </w:pPr>
    </w:p>
    <w:p w14:paraId="72A6DD69" w14:textId="4BEAA2FC" w:rsidR="00E64B14" w:rsidRPr="004A7C4A" w:rsidRDefault="00E64B14" w:rsidP="00604053">
      <w:pPr>
        <w:pStyle w:val="NormalWeb"/>
        <w:shd w:val="clear" w:color="auto" w:fill="FFFFFF"/>
        <w:spacing w:before="0" w:after="0" w:line="480" w:lineRule="auto"/>
        <w:jc w:val="both"/>
        <w:rPr>
          <w:color w:val="000000"/>
        </w:rPr>
      </w:pPr>
      <w:r w:rsidRPr="00C94E8F">
        <w:rPr>
          <w:rFonts w:ascii="Garamond" w:hAnsi="Garamond"/>
          <w:color w:val="000000"/>
        </w:rPr>
        <w:lastRenderedPageBreak/>
        <w:t xml:space="preserve">The </w:t>
      </w:r>
      <w:r>
        <w:rPr>
          <w:rFonts w:ascii="Garamond" w:hAnsi="Garamond"/>
          <w:color w:val="000000"/>
        </w:rPr>
        <w:t>work of Denzin led me to wonder how I may ensure that people remain their own arbitrators within the narratives of my poetry, rather than becoming subsumed with a politicised, academic narrative. I began to search for other modes of address with which I may let the participants in my research speak in the poems, and to consider what the possible benefits would be therein. I aimed, therefore, to allow the primacy through address of phrases from the testimonies in field texts that I made; a move towards allowing the reader of the poem to enunciate the participants’ words. As Lazzarato asserts: ‘In the act of enunciation (in the same way of every act of creation), a power of self-positioning, self-production and a capacity to secrete one’s own referent emerges’</w:t>
      </w:r>
      <w:r>
        <w:rPr>
          <w:rStyle w:val="FootnoteReference"/>
          <w:rFonts w:ascii="Garamond" w:hAnsi="Garamond"/>
          <w:color w:val="000000"/>
        </w:rPr>
        <w:footnoteReference w:id="427"/>
      </w:r>
      <w:r>
        <w:rPr>
          <w:rFonts w:ascii="Garamond" w:hAnsi="Garamond"/>
          <w:color w:val="000000"/>
        </w:rPr>
        <w:t xml:space="preserve">. It is the epiphanic autonomy that we saw Whitman experience in </w:t>
      </w:r>
      <w:r w:rsidRPr="00466F00">
        <w:rPr>
          <w:rFonts w:ascii="Garamond" w:hAnsi="Garamond"/>
          <w:i/>
          <w:iCs/>
          <w:color w:val="000000"/>
        </w:rPr>
        <w:t>Leaves of Grass</w:t>
      </w:r>
      <w:r>
        <w:rPr>
          <w:rFonts w:ascii="Garamond" w:hAnsi="Garamond"/>
          <w:color w:val="000000"/>
        </w:rPr>
        <w:t xml:space="preserve"> in the previous chapter, the difference being that this takes place within the selection of narrative events which enable the participant to define their own identity as a referent in time and place. The responsibility of positioning, of speech into the metres and structures of poetry is then mine, as I take their narratives in a further act of editing, of creation. I believe it would be impossible for me to be entirely absent from a poem in bringing about its creation. But I have endeavoured to find ways in which I may be less present; or at least to prioritise the participants’ symbolic and narrative choices. I came across the idea of using the structure of sonnets </w:t>
      </w:r>
      <w:proofErr w:type="gramStart"/>
      <w:r>
        <w:rPr>
          <w:rFonts w:ascii="Garamond" w:hAnsi="Garamond"/>
          <w:color w:val="000000"/>
        </w:rPr>
        <w:t>in order to</w:t>
      </w:r>
      <w:proofErr w:type="gramEnd"/>
      <w:r>
        <w:rPr>
          <w:rFonts w:ascii="Garamond" w:hAnsi="Garamond"/>
          <w:color w:val="000000"/>
        </w:rPr>
        <w:t xml:space="preserve"> explore this positional sense of the binaries of subject and object, worker and place as well as present consciousness and memory. The </w:t>
      </w:r>
      <w:proofErr w:type="spellStart"/>
      <w:r>
        <w:rPr>
          <w:rFonts w:ascii="Garamond" w:hAnsi="Garamond"/>
          <w:color w:val="000000"/>
        </w:rPr>
        <w:t>volta</w:t>
      </w:r>
      <w:proofErr w:type="spellEnd"/>
      <w:r>
        <w:rPr>
          <w:rFonts w:ascii="Garamond" w:hAnsi="Garamond"/>
          <w:color w:val="000000"/>
        </w:rPr>
        <w:t xml:space="preserve"> by which each of these binary concepts may pivot allowed me to represent the vibrancy of community pivoted through loss and decay, defeat pivoted into defiance, and many other tropes of feeling, with the picket line running square through each.</w:t>
      </w:r>
      <w:r>
        <w:rPr>
          <w:color w:val="000000"/>
        </w:rPr>
        <w:t xml:space="preserve"> </w:t>
      </w:r>
      <w:r>
        <w:rPr>
          <w:rFonts w:ascii="Garamond" w:hAnsi="Garamond"/>
          <w:color w:val="000000"/>
        </w:rPr>
        <w:t xml:space="preserve">I also attempted the use of the sestina. In </w:t>
      </w:r>
      <w:r>
        <w:rPr>
          <w:rFonts w:ascii="Garamond" w:hAnsi="Garamond"/>
          <w:i/>
          <w:iCs/>
          <w:color w:val="000000"/>
        </w:rPr>
        <w:t>Moral Compass</w:t>
      </w:r>
      <w:r>
        <w:rPr>
          <w:rFonts w:ascii="Garamond" w:hAnsi="Garamond"/>
          <w:color w:val="000000"/>
        </w:rPr>
        <w:t>, for instance, the female call centre worker’s</w:t>
      </w:r>
      <w:r w:rsidR="00D1417B">
        <w:rPr>
          <w:rFonts w:ascii="Garamond" w:hAnsi="Garamond"/>
          <w:color w:val="000000"/>
        </w:rPr>
        <w:t xml:space="preserve"> </w:t>
      </w:r>
      <w:r>
        <w:rPr>
          <w:rFonts w:ascii="Garamond" w:hAnsi="Garamond"/>
          <w:color w:val="000000"/>
        </w:rPr>
        <w:t xml:space="preserve">voice was composed using only that participant’s own words, with  refrains of phrases she repeated, and using her idiolect and dialect at times of heightened feeling in the interview in order to give a coherent voice to her fragmented experiences. My role as a poet here was one as editor, selecting phrases and </w:t>
      </w:r>
      <w:r>
        <w:rPr>
          <w:rFonts w:ascii="Garamond" w:hAnsi="Garamond"/>
          <w:color w:val="000000"/>
        </w:rPr>
        <w:lastRenderedPageBreak/>
        <w:t xml:space="preserve">positioning them. Here the sestina offers the potential to begin to restore the consciousness of her positional relationship with their work in the office (which she felt was hopeless, confusing and depressing) through the form’s rotation of patterns of lexical repetitions, and end-word pairings which offer a multitude of possible insights. Wherever possible, I used participants’ words as remembered in my field texts </w:t>
      </w:r>
      <w:proofErr w:type="gramStart"/>
      <w:r>
        <w:rPr>
          <w:rFonts w:ascii="Garamond" w:hAnsi="Garamond"/>
          <w:color w:val="000000"/>
        </w:rPr>
        <w:t>in order to</w:t>
      </w:r>
      <w:proofErr w:type="gramEnd"/>
      <w:r>
        <w:rPr>
          <w:rFonts w:ascii="Garamond" w:hAnsi="Garamond"/>
          <w:color w:val="000000"/>
        </w:rPr>
        <w:t xml:space="preserve"> lend each poem a strong, representative voice.</w:t>
      </w:r>
    </w:p>
    <w:p w14:paraId="0689025B" w14:textId="77777777" w:rsidR="00E64B14" w:rsidRDefault="00E64B14" w:rsidP="00604053">
      <w:pPr>
        <w:spacing w:after="0" w:line="480" w:lineRule="auto"/>
        <w:ind w:right="283"/>
        <w:jc w:val="both"/>
        <w:rPr>
          <w:rFonts w:ascii="Garamond" w:eastAsia="Times New Roman" w:hAnsi="Garamond" w:cs="Times New Roman"/>
          <w:color w:val="000000"/>
          <w:sz w:val="24"/>
          <w:szCs w:val="24"/>
          <w:lang w:eastAsia="en-GB"/>
        </w:rPr>
      </w:pPr>
    </w:p>
    <w:p w14:paraId="512BFE40" w14:textId="77777777" w:rsidR="00E64B14" w:rsidRPr="00351230" w:rsidRDefault="00E64B14" w:rsidP="00604053">
      <w:pPr>
        <w:spacing w:after="0" w:line="480" w:lineRule="auto"/>
        <w:jc w:val="both"/>
        <w:rPr>
          <w:rFonts w:ascii="Garamond" w:hAnsi="Garamond" w:cs="Times New Roman"/>
          <w:sz w:val="24"/>
          <w:szCs w:val="24"/>
        </w:rPr>
      </w:pPr>
      <w:r>
        <w:rPr>
          <w:rFonts w:ascii="Garamond" w:eastAsia="Times New Roman" w:hAnsi="Garamond" w:cs="Times New Roman"/>
          <w:color w:val="000000"/>
          <w:sz w:val="24"/>
          <w:szCs w:val="24"/>
          <w:lang w:eastAsia="en-GB"/>
        </w:rPr>
        <w:t>Another key method to promote the primacy of voice</w:t>
      </w:r>
      <w:r w:rsidRPr="00351230">
        <w:rPr>
          <w:rFonts w:ascii="Garamond" w:eastAsia="Times New Roman" w:hAnsi="Garamond" w:cs="Times New Roman"/>
          <w:color w:val="000000"/>
          <w:sz w:val="24"/>
          <w:szCs w:val="24"/>
          <w:lang w:eastAsia="en-GB"/>
        </w:rPr>
        <w:t xml:space="preserve"> is </w:t>
      </w:r>
      <w:proofErr w:type="gramStart"/>
      <w:r w:rsidRPr="00351230">
        <w:rPr>
          <w:rFonts w:ascii="Garamond" w:eastAsia="Times New Roman" w:hAnsi="Garamond" w:cs="Times New Roman"/>
          <w:color w:val="000000"/>
          <w:sz w:val="24"/>
          <w:szCs w:val="24"/>
          <w:lang w:eastAsia="en-GB"/>
        </w:rPr>
        <w:t>through the use of</w:t>
      </w:r>
      <w:proofErr w:type="gramEnd"/>
      <w:r w:rsidRPr="00351230">
        <w:rPr>
          <w:rFonts w:ascii="Garamond" w:eastAsia="Times New Roman" w:hAnsi="Garamond" w:cs="Times New Roman"/>
          <w:color w:val="000000"/>
          <w:sz w:val="24"/>
          <w:szCs w:val="24"/>
          <w:lang w:eastAsia="en-GB"/>
        </w:rPr>
        <w:t xml:space="preserve"> refrains, as influenced by Juliana Spahr in the previous chapter. We saw </w:t>
      </w:r>
      <w:r w:rsidRPr="00351230">
        <w:rPr>
          <w:rFonts w:ascii="Garamond" w:eastAsia="Garamond" w:hAnsi="Garamond" w:cs="Garamond"/>
          <w:color w:val="000000"/>
          <w:sz w:val="24"/>
          <w:szCs w:val="24"/>
        </w:rPr>
        <w:t>lyrical refrain</w:t>
      </w:r>
      <w:r>
        <w:rPr>
          <w:rFonts w:ascii="Garamond" w:eastAsia="Garamond" w:hAnsi="Garamond" w:cs="Garamond"/>
          <w:color w:val="000000"/>
          <w:sz w:val="24"/>
          <w:szCs w:val="24"/>
        </w:rPr>
        <w:t xml:space="preserve"> as a strategy</w:t>
      </w:r>
      <w:r w:rsidRPr="00351230">
        <w:rPr>
          <w:rFonts w:ascii="Garamond" w:eastAsia="Garamond" w:hAnsi="Garamond" w:cs="Garamond"/>
          <w:color w:val="000000"/>
          <w:sz w:val="24"/>
          <w:szCs w:val="24"/>
        </w:rPr>
        <w:t xml:space="preserve"> to re-territorialise collective identity,</w:t>
      </w:r>
      <w:r>
        <w:rPr>
          <w:rFonts w:ascii="Garamond" w:eastAsia="Garamond" w:hAnsi="Garamond" w:cs="Garamond"/>
          <w:color w:val="000000"/>
          <w:sz w:val="24"/>
          <w:szCs w:val="24"/>
        </w:rPr>
        <w:t xml:space="preserve"> </w:t>
      </w:r>
      <w:r w:rsidRPr="00351230">
        <w:rPr>
          <w:rFonts w:ascii="Garamond" w:eastAsia="Garamond" w:hAnsi="Garamond" w:cs="Garamond"/>
          <w:color w:val="000000"/>
          <w:sz w:val="24"/>
          <w:szCs w:val="24"/>
        </w:rPr>
        <w:t xml:space="preserve">in the raising of consciousness of our bodily agency to consider and then, reclaim, our ancestral territories as communities. </w:t>
      </w:r>
      <w:proofErr w:type="spellStart"/>
      <w:r w:rsidRPr="00351230">
        <w:rPr>
          <w:rFonts w:ascii="Garamond" w:eastAsia="Garamond" w:hAnsi="Garamond" w:cs="Garamond"/>
          <w:color w:val="000000"/>
          <w:sz w:val="24"/>
          <w:szCs w:val="24"/>
        </w:rPr>
        <w:t>Guattari</w:t>
      </w:r>
      <w:proofErr w:type="spellEnd"/>
      <w:r w:rsidRPr="00351230">
        <w:rPr>
          <w:rFonts w:ascii="Garamond" w:eastAsia="Garamond" w:hAnsi="Garamond" w:cs="Garamond"/>
          <w:color w:val="000000"/>
          <w:sz w:val="24"/>
          <w:szCs w:val="24"/>
        </w:rPr>
        <w:t xml:space="preserve"> likens the neoliberal subject as being like: ‘A child singing in the night because it is afraid of the dark (seeking) to regain control of events that deterritorialised too quickly for her liking…’. It is his belief that ‘Every individual, every group, every nation is thus “equipped” with a basic range of incantatory refrains.’</w:t>
      </w:r>
      <w:r w:rsidRPr="00351230">
        <w:rPr>
          <w:rStyle w:val="FootnoteReference"/>
          <w:rFonts w:ascii="Garamond" w:eastAsia="Garamond" w:hAnsi="Garamond" w:cs="Garamond"/>
          <w:color w:val="000000"/>
          <w:sz w:val="24"/>
          <w:szCs w:val="24"/>
        </w:rPr>
        <w:footnoteReference w:id="428"/>
      </w:r>
      <w:r w:rsidRPr="00351230">
        <w:rPr>
          <w:rFonts w:ascii="Garamond" w:eastAsia="Garamond" w:hAnsi="Garamond" w:cs="Garamond"/>
          <w:color w:val="000000"/>
          <w:sz w:val="24"/>
          <w:szCs w:val="24"/>
        </w:rPr>
        <w:t xml:space="preserve"> </w:t>
      </w:r>
      <w:r w:rsidRPr="00351230">
        <w:rPr>
          <w:rFonts w:ascii="Garamond" w:hAnsi="Garamond" w:cs="Times New Roman"/>
          <w:sz w:val="24"/>
          <w:szCs w:val="24"/>
        </w:rPr>
        <w:t>It is an aim to create poems which make</w:t>
      </w:r>
      <w:r>
        <w:rPr>
          <w:rFonts w:ascii="Garamond" w:hAnsi="Garamond" w:cs="Times New Roman"/>
          <w:sz w:val="24"/>
          <w:szCs w:val="24"/>
        </w:rPr>
        <w:t xml:space="preserve"> such</w:t>
      </w:r>
      <w:r w:rsidRPr="00351230">
        <w:rPr>
          <w:rFonts w:ascii="Garamond" w:hAnsi="Garamond" w:cs="Times New Roman"/>
          <w:sz w:val="24"/>
          <w:szCs w:val="24"/>
        </w:rPr>
        <w:t xml:space="preserve"> incantat</w:t>
      </w:r>
      <w:r>
        <w:rPr>
          <w:rFonts w:ascii="Garamond" w:hAnsi="Garamond" w:cs="Times New Roman"/>
          <w:sz w:val="24"/>
          <w:szCs w:val="24"/>
        </w:rPr>
        <w:t>ions</w:t>
      </w:r>
      <w:r w:rsidRPr="00351230">
        <w:rPr>
          <w:rFonts w:ascii="Garamond" w:hAnsi="Garamond" w:cs="Times New Roman"/>
          <w:sz w:val="24"/>
          <w:szCs w:val="24"/>
        </w:rPr>
        <w:t xml:space="preserve"> </w:t>
      </w:r>
      <w:r>
        <w:rPr>
          <w:rFonts w:ascii="Garamond" w:hAnsi="Garamond" w:cs="Times New Roman"/>
          <w:sz w:val="24"/>
          <w:szCs w:val="24"/>
        </w:rPr>
        <w:t xml:space="preserve">out </w:t>
      </w:r>
      <w:r w:rsidRPr="00351230">
        <w:rPr>
          <w:rFonts w:ascii="Garamond" w:hAnsi="Garamond" w:cs="Times New Roman"/>
          <w:sz w:val="24"/>
          <w:szCs w:val="24"/>
        </w:rPr>
        <w:t>of the summoned memories of partic</w:t>
      </w:r>
      <w:r>
        <w:rPr>
          <w:rFonts w:ascii="Garamond" w:hAnsi="Garamond" w:cs="Times New Roman"/>
          <w:sz w:val="24"/>
          <w:szCs w:val="24"/>
        </w:rPr>
        <w:t>i</w:t>
      </w:r>
      <w:r w:rsidRPr="00351230">
        <w:rPr>
          <w:rFonts w:ascii="Garamond" w:hAnsi="Garamond" w:cs="Times New Roman"/>
          <w:sz w:val="24"/>
          <w:szCs w:val="24"/>
        </w:rPr>
        <w:t>pants</w:t>
      </w:r>
      <w:r w:rsidRPr="00351230">
        <w:rPr>
          <w:rFonts w:ascii="Garamond" w:eastAsia="Garamond" w:hAnsi="Garamond" w:cs="Garamond"/>
          <w:color w:val="000000"/>
          <w:sz w:val="24"/>
          <w:szCs w:val="24"/>
        </w:rPr>
        <w:t xml:space="preserve"> in the hope that they may serve as routes to lost communities and identities, no longer extant in physical territory, but yet </w:t>
      </w:r>
      <w:r>
        <w:rPr>
          <w:rFonts w:ascii="Garamond" w:eastAsia="Garamond" w:hAnsi="Garamond" w:cs="Garamond"/>
          <w:color w:val="000000"/>
          <w:sz w:val="24"/>
          <w:szCs w:val="24"/>
        </w:rPr>
        <w:t xml:space="preserve">as a small offering of visions with which to help lay a claim upon the future of the coalfield. </w:t>
      </w:r>
      <w:r w:rsidRPr="00351230">
        <w:rPr>
          <w:rFonts w:ascii="Garamond" w:eastAsia="Garamond" w:hAnsi="Garamond" w:cs="Garamond"/>
          <w:color w:val="000000"/>
          <w:sz w:val="24"/>
          <w:szCs w:val="24"/>
        </w:rPr>
        <w:t xml:space="preserve">  </w:t>
      </w:r>
      <w:r w:rsidRPr="00F27313">
        <w:rPr>
          <w:rFonts w:ascii="Garamond" w:eastAsia="Garamond" w:hAnsi="Garamond" w:cs="Garamond"/>
          <w:color w:val="000000"/>
          <w:sz w:val="24"/>
          <w:szCs w:val="24"/>
        </w:rPr>
        <w:t xml:space="preserve">In rhetorical devices such as incremental repetition, anaphora and refrain, utterance in the poetic moment is given primacy over </w:t>
      </w:r>
      <w:r>
        <w:rPr>
          <w:rFonts w:ascii="Garamond" w:eastAsia="Garamond" w:hAnsi="Garamond" w:cs="Garamond"/>
          <w:color w:val="000000"/>
          <w:sz w:val="24"/>
          <w:szCs w:val="24"/>
        </w:rPr>
        <w:t xml:space="preserve">fatalistic or </w:t>
      </w:r>
      <w:r w:rsidRPr="00F27313">
        <w:rPr>
          <w:rFonts w:ascii="Garamond" w:eastAsia="Garamond" w:hAnsi="Garamond" w:cs="Garamond"/>
          <w:color w:val="000000"/>
          <w:sz w:val="24"/>
          <w:szCs w:val="24"/>
        </w:rPr>
        <w:t>linear narrative</w:t>
      </w:r>
      <w:r>
        <w:rPr>
          <w:rFonts w:ascii="Garamond" w:eastAsia="Garamond" w:hAnsi="Garamond" w:cs="Garamond"/>
          <w:color w:val="000000"/>
          <w:sz w:val="24"/>
          <w:szCs w:val="24"/>
        </w:rPr>
        <w:t>s</w:t>
      </w:r>
      <w:r w:rsidRPr="00F27313">
        <w:rPr>
          <w:rFonts w:ascii="Garamond" w:eastAsia="Garamond" w:hAnsi="Garamond" w:cs="Garamond"/>
          <w:color w:val="000000"/>
          <w:sz w:val="24"/>
          <w:szCs w:val="24"/>
        </w:rPr>
        <w:t xml:space="preserve"> as the ‘poem’s voice is posited not as the reader-auditor but as character.’</w:t>
      </w:r>
      <w:r w:rsidRPr="00F27313">
        <w:rPr>
          <w:rStyle w:val="FootnoteReference"/>
          <w:rFonts w:ascii="Garamond" w:eastAsia="Garamond" w:hAnsi="Garamond" w:cs="Garamond"/>
          <w:color w:val="000000"/>
          <w:sz w:val="24"/>
          <w:szCs w:val="24"/>
        </w:rPr>
        <w:footnoteReference w:id="429"/>
      </w:r>
      <w:r w:rsidRPr="00F27313">
        <w:rPr>
          <w:rFonts w:ascii="Garamond" w:eastAsia="Garamond" w:hAnsi="Garamond" w:cs="Garamond"/>
          <w:color w:val="000000"/>
          <w:sz w:val="24"/>
          <w:szCs w:val="24"/>
        </w:rPr>
        <w:t xml:space="preserve"> If the poem may develop as voice as a character constituted of</w:t>
      </w:r>
      <w:r>
        <w:rPr>
          <w:rFonts w:ascii="Garamond" w:eastAsia="Garamond" w:hAnsi="Garamond" w:cs="Garamond"/>
          <w:color w:val="000000"/>
          <w:sz w:val="24"/>
          <w:szCs w:val="24"/>
        </w:rPr>
        <w:t xml:space="preserve"> the voice acts of the post-mining community, then i</w:t>
      </w:r>
      <w:r w:rsidRPr="00F27313">
        <w:rPr>
          <w:rFonts w:ascii="Garamond" w:eastAsia="Garamond" w:hAnsi="Garamond" w:cs="Garamond"/>
          <w:color w:val="000000"/>
          <w:sz w:val="24"/>
          <w:szCs w:val="24"/>
        </w:rPr>
        <w:t>n this way, the space is created for a ‘performative unity into which readers and auditors may enter at will’</w:t>
      </w:r>
      <w:r w:rsidRPr="00F27313">
        <w:rPr>
          <w:rStyle w:val="FootnoteReference"/>
          <w:rFonts w:ascii="Garamond" w:eastAsia="Garamond" w:hAnsi="Garamond" w:cs="Garamond"/>
          <w:color w:val="000000"/>
          <w:sz w:val="24"/>
          <w:szCs w:val="24"/>
        </w:rPr>
        <w:footnoteReference w:id="430"/>
      </w:r>
      <w:r w:rsidRPr="00F27313">
        <w:rPr>
          <w:rFonts w:ascii="Garamond" w:eastAsia="Garamond" w:hAnsi="Garamond" w:cs="Garamond"/>
          <w:color w:val="000000"/>
          <w:sz w:val="24"/>
          <w:szCs w:val="24"/>
        </w:rPr>
        <w:t xml:space="preserve">.  </w:t>
      </w:r>
      <w:r w:rsidRPr="00F27313">
        <w:rPr>
          <w:rFonts w:ascii="Garamond" w:eastAsia="Garamond" w:hAnsi="Garamond" w:cs="Garamond"/>
          <w:sz w:val="24"/>
          <w:szCs w:val="24"/>
        </w:rPr>
        <w:t xml:space="preserve">My hope in these elements, which Greene defines as ritual, is that the </w:t>
      </w:r>
      <w:r>
        <w:rPr>
          <w:rFonts w:ascii="Garamond" w:eastAsia="Garamond" w:hAnsi="Garamond" w:cs="Garamond"/>
          <w:sz w:val="24"/>
          <w:szCs w:val="24"/>
        </w:rPr>
        <w:t xml:space="preserve">poems </w:t>
      </w:r>
      <w:r w:rsidRPr="00F27313">
        <w:rPr>
          <w:rFonts w:ascii="Garamond" w:eastAsia="Garamond" w:hAnsi="Garamond" w:cs="Garamond"/>
          <w:sz w:val="24"/>
          <w:szCs w:val="24"/>
        </w:rPr>
        <w:t xml:space="preserve">bring into utterance </w:t>
      </w:r>
      <w:r>
        <w:rPr>
          <w:rFonts w:ascii="Garamond" w:eastAsia="Garamond" w:hAnsi="Garamond" w:cs="Garamond"/>
          <w:sz w:val="24"/>
          <w:szCs w:val="24"/>
        </w:rPr>
        <w:t xml:space="preserve">the </w:t>
      </w:r>
      <w:r>
        <w:rPr>
          <w:rFonts w:ascii="Garamond" w:eastAsia="Garamond" w:hAnsi="Garamond" w:cs="Garamond"/>
          <w:sz w:val="24"/>
          <w:szCs w:val="24"/>
        </w:rPr>
        <w:lastRenderedPageBreak/>
        <w:t>ritualistic moment that</w:t>
      </w:r>
      <w:r w:rsidRPr="00F27313">
        <w:rPr>
          <w:rFonts w:ascii="Garamond" w:eastAsia="Times New Roman" w:hAnsi="Garamond" w:cs="Arial"/>
          <w:sz w:val="24"/>
          <w:szCs w:val="24"/>
          <w:lang w:eastAsia="en-GB"/>
        </w:rPr>
        <w:t xml:space="preserve"> </w:t>
      </w:r>
      <w:r>
        <w:rPr>
          <w:rFonts w:ascii="Garamond" w:eastAsia="Times New Roman" w:hAnsi="Garamond" w:cs="Arial"/>
          <w:sz w:val="24"/>
          <w:szCs w:val="24"/>
          <w:lang w:eastAsia="en-GB"/>
        </w:rPr>
        <w:t xml:space="preserve">Rukeyser would believe </w:t>
      </w:r>
      <w:r w:rsidRPr="00F27313">
        <w:rPr>
          <w:rFonts w:ascii="Garamond" w:eastAsia="Times New Roman" w:hAnsi="Garamond" w:cs="Arial"/>
          <w:sz w:val="24"/>
          <w:szCs w:val="24"/>
          <w:lang w:eastAsia="en-GB"/>
        </w:rPr>
        <w:t xml:space="preserve">participants: ‘wish to be told, in the most memorable way, what </w:t>
      </w:r>
      <w:r>
        <w:rPr>
          <w:rFonts w:ascii="Garamond" w:eastAsia="Times New Roman" w:hAnsi="Garamond" w:cs="Arial"/>
          <w:sz w:val="24"/>
          <w:szCs w:val="24"/>
          <w:lang w:eastAsia="en-GB"/>
        </w:rPr>
        <w:t>(they)</w:t>
      </w:r>
      <w:r w:rsidRPr="00F27313">
        <w:rPr>
          <w:rFonts w:ascii="Garamond" w:eastAsia="Times New Roman" w:hAnsi="Garamond" w:cs="Arial"/>
          <w:sz w:val="24"/>
          <w:szCs w:val="24"/>
          <w:lang w:eastAsia="en-GB"/>
        </w:rPr>
        <w:t xml:space="preserve"> have been meaning all along.’ </w:t>
      </w:r>
      <w:r w:rsidRPr="00F27313">
        <w:rPr>
          <w:rStyle w:val="FootnoteReference"/>
          <w:rFonts w:ascii="Garamond" w:eastAsia="Times New Roman" w:hAnsi="Garamond" w:cs="Arial"/>
          <w:sz w:val="24"/>
          <w:szCs w:val="24"/>
          <w:lang w:eastAsia="en-GB"/>
        </w:rPr>
        <w:footnoteReference w:id="431"/>
      </w:r>
      <w:r>
        <w:rPr>
          <w:rFonts w:ascii="Garamond" w:eastAsia="Times New Roman" w:hAnsi="Garamond" w:cs="Arial"/>
          <w:sz w:val="24"/>
          <w:szCs w:val="24"/>
          <w:lang w:eastAsia="en-GB"/>
        </w:rPr>
        <w:t xml:space="preserve"> </w:t>
      </w:r>
    </w:p>
    <w:p w14:paraId="1FC5C900" w14:textId="77777777" w:rsidR="00E64B14" w:rsidRDefault="00E64B14" w:rsidP="00604053">
      <w:pPr>
        <w:widowControl w:val="0"/>
        <w:pBdr>
          <w:top w:val="nil"/>
          <w:left w:val="nil"/>
          <w:bottom w:val="nil"/>
          <w:right w:val="nil"/>
          <w:between w:val="nil"/>
        </w:pBdr>
        <w:spacing w:after="0" w:line="480" w:lineRule="auto"/>
        <w:jc w:val="both"/>
        <w:rPr>
          <w:rFonts w:ascii="Garamond" w:eastAsia="Garamond" w:hAnsi="Garamond" w:cs="Garamond"/>
          <w:color w:val="000000"/>
        </w:rPr>
      </w:pPr>
    </w:p>
    <w:p w14:paraId="01BCC01F" w14:textId="77777777" w:rsidR="00E64B14" w:rsidRPr="00D46E76" w:rsidRDefault="00E64B14" w:rsidP="00604053">
      <w:pPr>
        <w:pStyle w:val="NormalWeb"/>
        <w:spacing w:before="0" w:after="0" w:line="480" w:lineRule="auto"/>
        <w:jc w:val="both"/>
        <w:rPr>
          <w:rFonts w:ascii="Garamond" w:hAnsi="Garamond"/>
          <w:b/>
          <w:color w:val="191B0E"/>
        </w:rPr>
      </w:pPr>
      <w:r w:rsidRPr="00D46E76">
        <w:rPr>
          <w:rFonts w:ascii="Garamond" w:hAnsi="Garamond"/>
          <w:color w:val="000000"/>
        </w:rPr>
        <w:t xml:space="preserve">Yet times of trauma, in this case a collective trauma experienced with the sudden destruction of the area’s primary industry, exacerbate the displacing discourses of neoliberalism and “call into question the truth value of representation”. </w:t>
      </w:r>
      <w:r w:rsidRPr="00006818">
        <w:rPr>
          <w:rFonts w:ascii="Garamond" w:hAnsi="Garamond"/>
          <w:bCs/>
          <w:color w:val="000000"/>
        </w:rPr>
        <w:t>Denzin cites Clough (2007)</w:t>
      </w:r>
      <w:r w:rsidRPr="00680914">
        <w:rPr>
          <w:rFonts w:ascii="Garamond" w:hAnsi="Garamond"/>
          <w:color w:val="000000"/>
        </w:rPr>
        <w:t xml:space="preserve"> </w:t>
      </w:r>
      <w:r w:rsidRPr="00680914">
        <w:rPr>
          <w:rFonts w:ascii="Garamond" w:hAnsi="Garamond"/>
          <w:color w:val="191B0E"/>
        </w:rPr>
        <w:t>“The experimental forms of writing that mean to capture trauma often present the subject in blanks, hesitations- a topographic formulation of forgetting, loss, uncertainty, disavowal, and defensiveness… [T]</w:t>
      </w:r>
      <w:proofErr w:type="spellStart"/>
      <w:r w:rsidRPr="00680914">
        <w:rPr>
          <w:rFonts w:ascii="Garamond" w:hAnsi="Garamond"/>
          <w:color w:val="191B0E"/>
        </w:rPr>
        <w:t>rauma</w:t>
      </w:r>
      <w:proofErr w:type="spellEnd"/>
      <w:r w:rsidRPr="00680914">
        <w:rPr>
          <w:rFonts w:ascii="Garamond" w:hAnsi="Garamond"/>
          <w:color w:val="191B0E"/>
        </w:rPr>
        <w:t xml:space="preserve"> makes the past and the future meet without there being a present. The future is collapsed into the past as the past overwhelms the present”.</w:t>
      </w:r>
      <w:r w:rsidRPr="00680914">
        <w:rPr>
          <w:rStyle w:val="FootnoteReference"/>
          <w:rFonts w:ascii="Garamond" w:hAnsi="Garamond"/>
          <w:color w:val="191B0E"/>
        </w:rPr>
        <w:footnoteReference w:id="432"/>
      </w:r>
    </w:p>
    <w:p w14:paraId="412324CD" w14:textId="77777777" w:rsidR="00E64B14" w:rsidRPr="00D46E76" w:rsidRDefault="00E64B14" w:rsidP="00604053">
      <w:pPr>
        <w:pStyle w:val="NormalWeb"/>
        <w:spacing w:before="0" w:after="0" w:line="480" w:lineRule="auto"/>
        <w:rPr>
          <w:rFonts w:ascii="Garamond" w:hAnsi="Garamond"/>
          <w:b/>
        </w:rPr>
      </w:pPr>
    </w:p>
    <w:p w14:paraId="7C47A782" w14:textId="77777777" w:rsidR="00E64B14" w:rsidRPr="007A2337" w:rsidRDefault="00E64B14" w:rsidP="00604053">
      <w:pPr>
        <w:autoSpaceDE w:val="0"/>
        <w:autoSpaceDN w:val="0"/>
        <w:adjustRightInd w:val="0"/>
        <w:spacing w:after="0" w:line="480" w:lineRule="auto"/>
        <w:jc w:val="both"/>
        <w:rPr>
          <w:rFonts w:ascii="Garamond" w:hAnsi="Garamond" w:cs="AdvOT46dcae81"/>
          <w:sz w:val="24"/>
          <w:szCs w:val="24"/>
        </w:rPr>
      </w:pPr>
      <w:r w:rsidRPr="00D46E76">
        <w:rPr>
          <w:rFonts w:ascii="Garamond" w:eastAsia="Arial" w:hAnsi="Garamond" w:cs="Arial"/>
          <w:sz w:val="24"/>
          <w:szCs w:val="24"/>
        </w:rPr>
        <w:t>This</w:t>
      </w:r>
      <w:r>
        <w:rPr>
          <w:rFonts w:ascii="Garamond" w:eastAsia="Arial" w:hAnsi="Garamond" w:cs="Arial"/>
          <w:sz w:val="24"/>
          <w:szCs w:val="24"/>
        </w:rPr>
        <w:t xml:space="preserve"> topographic</w:t>
      </w:r>
      <w:r w:rsidRPr="00D46E76">
        <w:rPr>
          <w:rFonts w:ascii="Garamond" w:eastAsia="Arial" w:hAnsi="Garamond" w:cs="Arial"/>
          <w:sz w:val="24"/>
          <w:szCs w:val="24"/>
        </w:rPr>
        <w:t xml:space="preserve"> </w:t>
      </w:r>
      <w:r w:rsidRPr="00D46E76">
        <w:rPr>
          <w:rFonts w:ascii="Garamond" w:eastAsia="Arial" w:hAnsi="Garamond" w:cs="Arial"/>
          <w:i/>
          <w:sz w:val="24"/>
          <w:szCs w:val="24"/>
        </w:rPr>
        <w:t>displacement</w:t>
      </w:r>
      <w:r w:rsidRPr="00D46E76">
        <w:rPr>
          <w:rFonts w:ascii="Garamond" w:eastAsia="Arial" w:hAnsi="Garamond" w:cs="Arial"/>
          <w:sz w:val="24"/>
          <w:szCs w:val="24"/>
        </w:rPr>
        <w:t xml:space="preserve">, as we saw in Chapter 2, brings a tendency for members of post-mining communities to slip into nostalgia, something that would suit hegemonic business interests in upholding the status quo in the present. </w:t>
      </w:r>
      <w:proofErr w:type="spellStart"/>
      <w:r w:rsidRPr="00680914">
        <w:rPr>
          <w:rFonts w:ascii="Garamond" w:eastAsia="Arial" w:hAnsi="Garamond" w:cs="Arial"/>
          <w:bCs/>
          <w:sz w:val="24"/>
          <w:szCs w:val="24"/>
        </w:rPr>
        <w:t>Cathrine</w:t>
      </w:r>
      <w:proofErr w:type="spellEnd"/>
      <w:r w:rsidRPr="00680914">
        <w:rPr>
          <w:rFonts w:ascii="Garamond" w:eastAsia="Arial" w:hAnsi="Garamond" w:cs="Arial"/>
          <w:bCs/>
          <w:sz w:val="24"/>
          <w:szCs w:val="24"/>
        </w:rPr>
        <w:t xml:space="preserve"> </w:t>
      </w:r>
      <w:proofErr w:type="spellStart"/>
      <w:r w:rsidRPr="00680914">
        <w:rPr>
          <w:rFonts w:ascii="Garamond" w:eastAsia="Arial" w:hAnsi="Garamond" w:cs="Arial"/>
          <w:bCs/>
          <w:sz w:val="24"/>
          <w:szCs w:val="24"/>
        </w:rPr>
        <w:t>Thorleifsson</w:t>
      </w:r>
      <w:proofErr w:type="spellEnd"/>
      <w:r w:rsidRPr="00680914">
        <w:rPr>
          <w:rFonts w:ascii="Garamond" w:eastAsia="Arial" w:hAnsi="Garamond" w:cs="Arial"/>
          <w:bCs/>
          <w:sz w:val="24"/>
          <w:szCs w:val="24"/>
        </w:rPr>
        <w:t>, in her survey of the post-mining community of Doncaster, identified three</w:t>
      </w:r>
      <w:r w:rsidRPr="00D46E76">
        <w:rPr>
          <w:rFonts w:ascii="Garamond" w:eastAsia="Arial" w:hAnsi="Garamond" w:cs="Arial"/>
          <w:b/>
          <w:bCs/>
          <w:sz w:val="24"/>
          <w:szCs w:val="24"/>
        </w:rPr>
        <w:t xml:space="preserve"> ‘</w:t>
      </w:r>
      <w:r w:rsidRPr="00D46E76">
        <w:rPr>
          <w:rFonts w:ascii="Garamond" w:hAnsi="Garamond" w:cs="AdvOT46dcae81"/>
          <w:sz w:val="24"/>
          <w:szCs w:val="24"/>
        </w:rPr>
        <w:t xml:space="preserve">new competing scale-making projects </w:t>
      </w:r>
      <w:r w:rsidRPr="009E0F3E">
        <w:rPr>
          <w:rFonts w:ascii="Garamond" w:hAnsi="Garamond" w:cs="AdvOT46dcae81"/>
          <w:sz w:val="24"/>
          <w:szCs w:val="24"/>
        </w:rPr>
        <w:t>over meaning, memory and future’</w:t>
      </w:r>
      <w:r w:rsidRPr="009E0F3E">
        <w:rPr>
          <w:rStyle w:val="FootnoteReference"/>
          <w:rFonts w:ascii="Garamond" w:hAnsi="Garamond" w:cs="AdvOT46dcae81"/>
          <w:sz w:val="24"/>
          <w:szCs w:val="24"/>
        </w:rPr>
        <w:footnoteReference w:id="433"/>
      </w:r>
      <w:r w:rsidRPr="009E0F3E">
        <w:rPr>
          <w:rFonts w:ascii="Garamond" w:hAnsi="Garamond"/>
          <w:color w:val="000000"/>
          <w:sz w:val="24"/>
          <w:szCs w:val="24"/>
        </w:rPr>
        <w:t>. One section was aligned with cosmopolitan, global entrepre</w:t>
      </w:r>
      <w:r>
        <w:rPr>
          <w:rFonts w:ascii="Garamond" w:hAnsi="Garamond"/>
          <w:color w:val="000000"/>
          <w:sz w:val="24"/>
          <w:szCs w:val="24"/>
        </w:rPr>
        <w:t>ne</w:t>
      </w:r>
      <w:r w:rsidRPr="009E0F3E">
        <w:rPr>
          <w:rFonts w:ascii="Garamond" w:hAnsi="Garamond"/>
          <w:color w:val="000000"/>
          <w:sz w:val="24"/>
          <w:szCs w:val="24"/>
        </w:rPr>
        <w:t>urship wh</w:t>
      </w:r>
      <w:r>
        <w:rPr>
          <w:rFonts w:ascii="Garamond" w:hAnsi="Garamond"/>
          <w:color w:val="000000"/>
          <w:sz w:val="24"/>
          <w:szCs w:val="24"/>
        </w:rPr>
        <w:t>ich</w:t>
      </w:r>
      <w:r w:rsidRPr="009E0F3E">
        <w:rPr>
          <w:rFonts w:ascii="Garamond" w:hAnsi="Garamond"/>
          <w:color w:val="000000"/>
          <w:sz w:val="24"/>
          <w:szCs w:val="24"/>
        </w:rPr>
        <w:t xml:space="preserve"> viewed the changes in the area as positive. For instance, I interviewed a</w:t>
      </w:r>
      <w:r>
        <w:rPr>
          <w:rFonts w:ascii="Garamond" w:hAnsi="Garamond"/>
          <w:color w:val="000000"/>
          <w:sz w:val="24"/>
          <w:szCs w:val="24"/>
        </w:rPr>
        <w:t xml:space="preserve"> prosperous</w:t>
      </w:r>
      <w:r w:rsidRPr="009E0F3E">
        <w:rPr>
          <w:rFonts w:ascii="Garamond" w:hAnsi="Garamond"/>
          <w:color w:val="000000"/>
          <w:sz w:val="24"/>
          <w:szCs w:val="24"/>
        </w:rPr>
        <w:t xml:space="preserve"> footballer and his family, and former miners who were self-employed as </w:t>
      </w:r>
      <w:proofErr w:type="gramStart"/>
      <w:r w:rsidRPr="009E0F3E">
        <w:rPr>
          <w:rFonts w:ascii="Garamond" w:hAnsi="Garamond"/>
          <w:color w:val="000000"/>
          <w:sz w:val="24"/>
          <w:szCs w:val="24"/>
        </w:rPr>
        <w:t>gas-fitters</w:t>
      </w:r>
      <w:proofErr w:type="gramEnd"/>
      <w:r w:rsidRPr="009E0F3E">
        <w:rPr>
          <w:rFonts w:ascii="Garamond" w:hAnsi="Garamond"/>
          <w:color w:val="000000"/>
          <w:sz w:val="24"/>
          <w:szCs w:val="24"/>
        </w:rPr>
        <w:t xml:space="preserve"> and in the installation of safety equipment for playgrounds, both of whom preferred the flexibility of working on their own terms. Others reacted strongly against what they felt was a degree of immigration</w:t>
      </w:r>
      <w:r w:rsidRPr="009E0F3E">
        <w:rPr>
          <w:rFonts w:ascii="Garamond" w:hAnsi="Garamond" w:cs="AdvOT46dcae81"/>
          <w:sz w:val="24"/>
          <w:szCs w:val="24"/>
        </w:rPr>
        <w:t xml:space="preserve"> which, in their world view, led to an existential uncertainty</w:t>
      </w:r>
      <w:r>
        <w:rPr>
          <w:rFonts w:ascii="Garamond" w:hAnsi="Garamond" w:cs="AdvOT46dcae81"/>
          <w:sz w:val="24"/>
          <w:szCs w:val="24"/>
        </w:rPr>
        <w:t xml:space="preserve"> leading to a lack of jobs and putting pressure on key services</w:t>
      </w:r>
      <w:r w:rsidRPr="009E0F3E">
        <w:rPr>
          <w:rFonts w:ascii="Garamond" w:hAnsi="Garamond" w:cs="AdvOT46dcae81"/>
          <w:sz w:val="24"/>
          <w:szCs w:val="24"/>
        </w:rPr>
        <w:t>. This was evidenced in the strong ‘leave’ vote in the area</w:t>
      </w:r>
      <w:r w:rsidRPr="009E0F3E">
        <w:rPr>
          <w:rStyle w:val="FootnoteReference"/>
          <w:rFonts w:ascii="Garamond" w:hAnsi="Garamond" w:cs="AdvOT46dcae81"/>
          <w:sz w:val="24"/>
          <w:szCs w:val="24"/>
        </w:rPr>
        <w:footnoteReference w:id="434"/>
      </w:r>
      <w:r w:rsidRPr="009E0F3E">
        <w:rPr>
          <w:rFonts w:ascii="Garamond" w:hAnsi="Garamond" w:cs="AdvOT46dcae81"/>
          <w:sz w:val="24"/>
          <w:szCs w:val="24"/>
        </w:rPr>
        <w:t xml:space="preserve"> during the EU referendum of 2016, as </w:t>
      </w:r>
      <w:r w:rsidRPr="009E0F3E">
        <w:rPr>
          <w:rFonts w:ascii="Garamond" w:hAnsi="Garamond" w:cs="AdvOT46dcae81"/>
          <w:sz w:val="24"/>
          <w:szCs w:val="24"/>
        </w:rPr>
        <w:lastRenderedPageBreak/>
        <w:t>disenfranchised and vulnerable worker</w:t>
      </w:r>
      <w:r>
        <w:rPr>
          <w:rFonts w:ascii="Garamond" w:hAnsi="Garamond" w:cs="AdvOT46dcae81"/>
          <w:sz w:val="24"/>
          <w:szCs w:val="24"/>
        </w:rPr>
        <w:t>s</w:t>
      </w:r>
      <w:r w:rsidRPr="009E0F3E">
        <w:rPr>
          <w:rFonts w:ascii="Garamond" w:hAnsi="Garamond" w:cs="AdvOT46dcae81"/>
          <w:sz w:val="24"/>
          <w:szCs w:val="24"/>
        </w:rPr>
        <w:t xml:space="preserve"> embraced anti-migration and anti-EU politics, and the </w:t>
      </w:r>
      <w:r w:rsidRPr="007A2337">
        <w:rPr>
          <w:rFonts w:ascii="Garamond" w:hAnsi="Garamond" w:cs="AdvOT46dcae81"/>
          <w:sz w:val="24"/>
          <w:szCs w:val="24"/>
        </w:rPr>
        <w:t>agency of voting in an election in which every vote counted equally outside of the ‘First Past the Post’ system. Common across the spoken testimonies of my interviews was a sense that members of the community were still engaging ‘with the town</w:t>
      </w:r>
      <w:r w:rsidRPr="007A2337">
        <w:rPr>
          <w:rFonts w:ascii="Garamond" w:hAnsi="Garamond" w:cs="AdvOT46dcae81+20"/>
          <w:sz w:val="24"/>
          <w:szCs w:val="24"/>
        </w:rPr>
        <w:t>’</w:t>
      </w:r>
      <w:r w:rsidRPr="007A2337">
        <w:rPr>
          <w:rFonts w:ascii="Garamond" w:hAnsi="Garamond" w:cs="AdvOT46dcae81"/>
          <w:sz w:val="24"/>
          <w:szCs w:val="24"/>
        </w:rPr>
        <w:t>s industrial past, nostalgically appropriating</w:t>
      </w:r>
      <w:r>
        <w:rPr>
          <w:rFonts w:ascii="Garamond" w:hAnsi="Garamond" w:cs="AdvOT46dcae81"/>
          <w:sz w:val="24"/>
          <w:szCs w:val="24"/>
        </w:rPr>
        <w:t xml:space="preserve"> </w:t>
      </w:r>
      <w:r w:rsidRPr="007A2337">
        <w:rPr>
          <w:rFonts w:ascii="Garamond" w:hAnsi="Garamond" w:cs="AdvOT46dcae81"/>
          <w:sz w:val="24"/>
          <w:szCs w:val="24"/>
        </w:rPr>
        <w:t>coal as source of national and regional identity’</w:t>
      </w:r>
      <w:r w:rsidRPr="007A2337">
        <w:rPr>
          <w:rStyle w:val="FootnoteReference"/>
          <w:rFonts w:ascii="Garamond" w:hAnsi="Garamond" w:cs="AdvOT46dcae81"/>
          <w:sz w:val="24"/>
          <w:szCs w:val="24"/>
        </w:rPr>
        <w:footnoteReference w:id="435"/>
      </w:r>
      <w:r w:rsidRPr="007A2337">
        <w:rPr>
          <w:rFonts w:ascii="Garamond" w:hAnsi="Garamond" w:cs="AdvOT46dcae81"/>
          <w:sz w:val="24"/>
          <w:szCs w:val="24"/>
        </w:rPr>
        <w:t>. This</w:t>
      </w:r>
      <w:r w:rsidRPr="007A2337">
        <w:rPr>
          <w:rFonts w:ascii="Garamond" w:hAnsi="Garamond"/>
          <w:color w:val="000000"/>
          <w:sz w:val="24"/>
          <w:szCs w:val="24"/>
        </w:rPr>
        <w:t xml:space="preserve"> seems to be particularly a male facet of identity: the majority of those who wanted to speak to me, were male and nurtured a strong sense of nostalgia. This is perhaps understandable, given how empowering this Fordist sense of masculinity was shown to be in Chapter Two, with miners adopting the role of provider, </w:t>
      </w:r>
      <w:proofErr w:type="gramStart"/>
      <w:r w:rsidRPr="007A2337">
        <w:rPr>
          <w:rFonts w:ascii="Garamond" w:hAnsi="Garamond"/>
          <w:color w:val="000000"/>
          <w:sz w:val="24"/>
          <w:szCs w:val="24"/>
        </w:rPr>
        <w:t>warrior</w:t>
      </w:r>
      <w:proofErr w:type="gramEnd"/>
      <w:r w:rsidRPr="007A2337">
        <w:rPr>
          <w:rFonts w:ascii="Garamond" w:hAnsi="Garamond"/>
          <w:color w:val="000000"/>
          <w:sz w:val="24"/>
          <w:szCs w:val="24"/>
        </w:rPr>
        <w:t xml:space="preserve"> and moral guardians in one. </w:t>
      </w:r>
    </w:p>
    <w:p w14:paraId="63F231AB" w14:textId="77777777" w:rsidR="00E64B14" w:rsidRDefault="00E64B14" w:rsidP="00604053">
      <w:pPr>
        <w:spacing w:after="0" w:line="480" w:lineRule="auto"/>
        <w:rPr>
          <w:rFonts w:ascii="Arial" w:eastAsia="Arial" w:hAnsi="Arial" w:cs="Arial"/>
        </w:rPr>
      </w:pPr>
    </w:p>
    <w:p w14:paraId="5D68484F" w14:textId="1D1C6DB1" w:rsidR="00E64B14" w:rsidRDefault="00E64B14" w:rsidP="00604053">
      <w:pPr>
        <w:spacing w:after="0" w:line="480" w:lineRule="auto"/>
        <w:jc w:val="both"/>
        <w:rPr>
          <w:rFonts w:ascii="Arial" w:eastAsia="Times New Roman" w:hAnsi="Arial" w:cs="Arial"/>
          <w:b/>
          <w:bCs/>
          <w:color w:val="000000"/>
          <w:sz w:val="28"/>
          <w:szCs w:val="28"/>
          <w:lang w:eastAsia="en-GB"/>
        </w:rPr>
      </w:pPr>
      <w:r w:rsidRPr="00DE7FDC">
        <w:rPr>
          <w:rFonts w:ascii="Garamond" w:eastAsia="Times New Roman" w:hAnsi="Garamond" w:cs="Arial"/>
          <w:color w:val="000000"/>
          <w:sz w:val="24"/>
          <w:szCs w:val="24"/>
          <w:lang w:eastAsia="en-GB"/>
        </w:rPr>
        <w:t xml:space="preserve">However, the post-mining community </w:t>
      </w:r>
      <w:proofErr w:type="gramStart"/>
      <w:r w:rsidRPr="00DE7FDC">
        <w:rPr>
          <w:rFonts w:ascii="Garamond" w:eastAsia="Times New Roman" w:hAnsi="Garamond" w:cs="Arial"/>
          <w:color w:val="000000"/>
          <w:sz w:val="24"/>
          <w:szCs w:val="24"/>
          <w:lang w:eastAsia="en-GB"/>
        </w:rPr>
        <w:t>as a whole struggles</w:t>
      </w:r>
      <w:proofErr w:type="gramEnd"/>
      <w:r w:rsidRPr="00DE7FDC">
        <w:rPr>
          <w:rFonts w:ascii="Garamond" w:eastAsia="Times New Roman" w:hAnsi="Garamond" w:cs="Arial"/>
          <w:color w:val="000000"/>
          <w:sz w:val="24"/>
          <w:szCs w:val="24"/>
          <w:lang w:eastAsia="en-GB"/>
        </w:rPr>
        <w:t xml:space="preserve"> to reclaim a collective sense of pride and meaning in the discourses it creates from the loss of its secure, defining industrial heritage. </w:t>
      </w:r>
      <w:r>
        <w:rPr>
          <w:rFonts w:ascii="Garamond" w:eastAsia="Times New Roman" w:hAnsi="Garamond" w:cs="Arial"/>
          <w:color w:val="000000"/>
          <w:sz w:val="24"/>
          <w:szCs w:val="24"/>
          <w:lang w:eastAsia="en-GB"/>
        </w:rPr>
        <w:t>I attended</w:t>
      </w:r>
      <w:r w:rsidRPr="00DE7FDC">
        <w:rPr>
          <w:rFonts w:ascii="Garamond" w:eastAsia="Times New Roman" w:hAnsi="Garamond" w:cs="Arial"/>
          <w:color w:val="000000"/>
          <w:sz w:val="24"/>
          <w:szCs w:val="24"/>
          <w:lang w:eastAsia="en-GB"/>
        </w:rPr>
        <w:t xml:space="preserve"> the summer miners’ galas</w:t>
      </w:r>
      <w:r>
        <w:rPr>
          <w:rFonts w:ascii="Garamond" w:eastAsia="Times New Roman" w:hAnsi="Garamond" w:cs="Arial"/>
          <w:color w:val="000000"/>
          <w:sz w:val="24"/>
          <w:szCs w:val="24"/>
          <w:lang w:eastAsia="en-GB"/>
        </w:rPr>
        <w:t xml:space="preserve"> as one of the only remaining gatherings of the communities in their former identities as miners and miners’ wives. </w:t>
      </w:r>
      <w:r w:rsidRPr="00DE7FDC">
        <w:rPr>
          <w:rFonts w:ascii="Garamond" w:eastAsia="Times New Roman" w:hAnsi="Garamond" w:cs="Arial"/>
          <w:color w:val="000000"/>
          <w:sz w:val="24"/>
          <w:szCs w:val="24"/>
          <w:lang w:eastAsia="en-GB"/>
        </w:rPr>
        <w:t xml:space="preserve"> </w:t>
      </w:r>
      <w:r>
        <w:rPr>
          <w:rFonts w:ascii="Garamond" w:eastAsia="Times New Roman" w:hAnsi="Garamond" w:cs="Arial"/>
          <w:color w:val="000000"/>
          <w:sz w:val="24"/>
          <w:szCs w:val="24"/>
          <w:lang w:eastAsia="en-GB"/>
        </w:rPr>
        <w:t>These</w:t>
      </w:r>
      <w:r w:rsidRPr="00DE7FDC">
        <w:rPr>
          <w:rFonts w:ascii="Garamond" w:eastAsia="Times New Roman" w:hAnsi="Garamond" w:cs="Arial"/>
          <w:color w:val="000000"/>
          <w:sz w:val="24"/>
          <w:szCs w:val="24"/>
          <w:lang w:eastAsia="en-GB"/>
        </w:rPr>
        <w:t xml:space="preserve"> reiterations of experience across time, ironically render the </w:t>
      </w:r>
      <w:r>
        <w:rPr>
          <w:rFonts w:ascii="Garamond" w:eastAsia="Times New Roman" w:hAnsi="Garamond" w:cs="Arial"/>
          <w:color w:val="000000"/>
          <w:sz w:val="24"/>
          <w:szCs w:val="24"/>
          <w:lang w:eastAsia="en-GB"/>
        </w:rPr>
        <w:t>‘</w:t>
      </w:r>
      <w:r w:rsidRPr="00DE7FDC">
        <w:rPr>
          <w:rFonts w:ascii="Garamond" w:eastAsia="Times New Roman" w:hAnsi="Garamond" w:cs="Arial"/>
          <w:color w:val="000000"/>
          <w:sz w:val="24"/>
          <w:szCs w:val="24"/>
          <w:lang w:eastAsia="en-GB"/>
        </w:rPr>
        <w:t>new</w:t>
      </w:r>
      <w:r>
        <w:rPr>
          <w:rFonts w:ascii="Garamond" w:eastAsia="Times New Roman" w:hAnsi="Garamond" w:cs="Arial"/>
          <w:color w:val="000000"/>
          <w:sz w:val="24"/>
          <w:szCs w:val="24"/>
          <w:lang w:eastAsia="en-GB"/>
        </w:rPr>
        <w:t>’</w:t>
      </w:r>
      <w:r w:rsidRPr="00DE7FDC">
        <w:rPr>
          <w:rFonts w:ascii="Garamond" w:eastAsia="Times New Roman" w:hAnsi="Garamond" w:cs="Arial"/>
          <w:color w:val="000000"/>
          <w:sz w:val="24"/>
          <w:szCs w:val="24"/>
          <w:lang w:eastAsia="en-GB"/>
        </w:rPr>
        <w:t xml:space="preserve"> through perceptions of the loss of the past: brass bands and blessings of lodge banners amidst a political climate in which the trade union movement has become nullified. </w:t>
      </w:r>
      <w:proofErr w:type="gramStart"/>
      <w:r w:rsidRPr="00DE7FDC">
        <w:rPr>
          <w:rFonts w:ascii="Garamond" w:eastAsia="Times New Roman" w:hAnsi="Garamond" w:cs="Arial"/>
          <w:color w:val="000000"/>
          <w:sz w:val="24"/>
          <w:szCs w:val="24"/>
          <w:lang w:eastAsia="en-GB"/>
        </w:rPr>
        <w:t>Thus</w:t>
      </w:r>
      <w:proofErr w:type="gramEnd"/>
      <w:r w:rsidRPr="00DE7FDC">
        <w:rPr>
          <w:rFonts w:ascii="Garamond" w:eastAsia="Times New Roman" w:hAnsi="Garamond" w:cs="Arial"/>
          <w:color w:val="000000"/>
          <w:sz w:val="24"/>
          <w:szCs w:val="24"/>
          <w:lang w:eastAsia="en-GB"/>
        </w:rPr>
        <w:t xml:space="preserve"> collective action in the coalfield can often be retros</w:t>
      </w:r>
      <w:r>
        <w:rPr>
          <w:rFonts w:ascii="Garamond" w:eastAsia="Times New Roman" w:hAnsi="Garamond" w:cs="Arial"/>
          <w:color w:val="000000"/>
          <w:sz w:val="24"/>
          <w:szCs w:val="24"/>
          <w:lang w:eastAsia="en-GB"/>
        </w:rPr>
        <w:t>pective and static: the thus-far futile</w:t>
      </w:r>
      <w:r w:rsidRPr="00DE7FDC">
        <w:rPr>
          <w:rFonts w:ascii="Garamond" w:eastAsia="Times New Roman" w:hAnsi="Garamond" w:cs="Arial"/>
          <w:color w:val="000000"/>
          <w:sz w:val="24"/>
          <w:szCs w:val="24"/>
          <w:lang w:eastAsia="en-GB"/>
        </w:rPr>
        <w:t xml:space="preserve"> attempts to hold an enquiry into the legality of the government’s use of the police at Orgreave</w:t>
      </w:r>
      <w:r w:rsidRPr="007A2337">
        <w:rPr>
          <w:rStyle w:val="FootnoteReference"/>
          <w:rFonts w:ascii="Garamond" w:eastAsia="Times New Roman" w:hAnsi="Garamond" w:cs="Arial"/>
          <w:color w:val="000000"/>
          <w:sz w:val="24"/>
          <w:szCs w:val="24"/>
          <w:lang w:eastAsia="en-GB"/>
        </w:rPr>
        <w:footnoteReference w:id="436"/>
      </w:r>
      <w:r w:rsidRPr="00DE7FDC">
        <w:rPr>
          <w:rFonts w:ascii="Garamond" w:eastAsia="Times New Roman" w:hAnsi="Garamond" w:cs="Arial"/>
          <w:color w:val="000000"/>
          <w:sz w:val="24"/>
          <w:szCs w:val="24"/>
          <w:lang w:eastAsia="en-GB"/>
        </w:rPr>
        <w:t xml:space="preserve">, for instance. </w:t>
      </w:r>
      <w:r w:rsidRPr="00DE7FDC">
        <w:rPr>
          <w:rFonts w:ascii="Garamond" w:eastAsia="Arial" w:hAnsi="Garamond" w:cs="Arial"/>
          <w:sz w:val="24"/>
          <w:szCs w:val="24"/>
        </w:rPr>
        <w:t>The dynamic funding campaign which I mentioned earlier in the chapter called ‘Remember the Oaks’ raised £125000</w:t>
      </w:r>
      <w:r>
        <w:rPr>
          <w:rStyle w:val="FootnoteReference"/>
          <w:rFonts w:ascii="Garamond" w:eastAsia="Arial" w:hAnsi="Garamond" w:cs="Arial"/>
          <w:sz w:val="24"/>
          <w:szCs w:val="24"/>
        </w:rPr>
        <w:footnoteReference w:id="437"/>
      </w:r>
      <w:r w:rsidRPr="00DE7FDC">
        <w:rPr>
          <w:rFonts w:ascii="Garamond" w:eastAsia="Arial" w:hAnsi="Garamond" w:cs="Arial"/>
          <w:sz w:val="24"/>
          <w:szCs w:val="24"/>
        </w:rPr>
        <w:t xml:space="preserve"> from events across the Dearne Valley, </w:t>
      </w:r>
      <w:r>
        <w:rPr>
          <w:rFonts w:ascii="Garamond" w:eastAsia="Arial" w:hAnsi="Garamond" w:cs="Arial"/>
          <w:sz w:val="24"/>
          <w:szCs w:val="24"/>
        </w:rPr>
        <w:t>saw</w:t>
      </w:r>
      <w:r w:rsidRPr="00DE7FDC">
        <w:rPr>
          <w:rFonts w:ascii="Garamond" w:eastAsia="Arial" w:hAnsi="Garamond" w:cs="Arial"/>
          <w:sz w:val="24"/>
          <w:szCs w:val="24"/>
        </w:rPr>
        <w:t xml:space="preserve"> its end goal as an act of remembrance: to make a statue to commemorate the</w:t>
      </w:r>
      <w:r w:rsidR="00466F00">
        <w:rPr>
          <w:rFonts w:ascii="Garamond" w:eastAsia="Arial" w:hAnsi="Garamond" w:cs="Arial"/>
          <w:sz w:val="24"/>
          <w:szCs w:val="24"/>
        </w:rPr>
        <w:t xml:space="preserve"> Oaks Colliery</w:t>
      </w:r>
      <w:r w:rsidRPr="00DE7FDC">
        <w:rPr>
          <w:rFonts w:ascii="Garamond" w:eastAsia="Arial" w:hAnsi="Garamond" w:cs="Arial"/>
          <w:sz w:val="24"/>
          <w:szCs w:val="24"/>
        </w:rPr>
        <w:t xml:space="preserve"> </w:t>
      </w:r>
      <w:r w:rsidR="00466F00">
        <w:rPr>
          <w:rFonts w:ascii="Garamond" w:eastAsia="Arial" w:hAnsi="Garamond" w:cs="Arial"/>
          <w:sz w:val="24"/>
          <w:szCs w:val="24"/>
        </w:rPr>
        <w:t>D</w:t>
      </w:r>
      <w:r w:rsidRPr="00DE7FDC">
        <w:rPr>
          <w:rFonts w:ascii="Garamond" w:eastAsia="Arial" w:hAnsi="Garamond" w:cs="Arial"/>
          <w:sz w:val="24"/>
          <w:szCs w:val="24"/>
        </w:rPr>
        <w:t xml:space="preserve">isaster, </w:t>
      </w:r>
      <w:r w:rsidRPr="00DE7FDC">
        <w:rPr>
          <w:rFonts w:ascii="Garamond" w:eastAsia="Arial" w:hAnsi="Garamond" w:cs="Arial"/>
          <w:sz w:val="24"/>
          <w:szCs w:val="24"/>
        </w:rPr>
        <w:lastRenderedPageBreak/>
        <w:t xml:space="preserve">which, whilst the biggest </w:t>
      </w:r>
      <w:r>
        <w:rPr>
          <w:rFonts w:ascii="Garamond" w:eastAsia="Arial" w:hAnsi="Garamond" w:cs="Arial"/>
          <w:sz w:val="24"/>
          <w:szCs w:val="24"/>
        </w:rPr>
        <w:t xml:space="preserve">ever </w:t>
      </w:r>
      <w:r w:rsidRPr="00DE7FDC">
        <w:rPr>
          <w:rFonts w:ascii="Garamond" w:eastAsia="Arial" w:hAnsi="Garamond" w:cs="Arial"/>
          <w:sz w:val="24"/>
          <w:szCs w:val="24"/>
        </w:rPr>
        <w:t xml:space="preserve">in England, </w:t>
      </w:r>
      <w:r>
        <w:rPr>
          <w:rFonts w:ascii="Garamond" w:eastAsia="Arial" w:hAnsi="Garamond" w:cs="Arial"/>
          <w:sz w:val="24"/>
          <w:szCs w:val="24"/>
        </w:rPr>
        <w:t xml:space="preserve">with </w:t>
      </w:r>
      <w:r w:rsidRPr="00DE7FDC">
        <w:rPr>
          <w:rFonts w:ascii="Garamond" w:eastAsia="Arial" w:hAnsi="Garamond" w:cs="Arial"/>
          <w:sz w:val="24"/>
          <w:szCs w:val="24"/>
        </w:rPr>
        <w:t>361 miners and rescuers who died following explosions in the pit, took place</w:t>
      </w:r>
      <w:r>
        <w:rPr>
          <w:rFonts w:ascii="Garamond" w:eastAsia="Arial" w:hAnsi="Garamond" w:cs="Arial"/>
          <w:sz w:val="24"/>
          <w:szCs w:val="24"/>
        </w:rPr>
        <w:t xml:space="preserve"> over</w:t>
      </w:r>
      <w:r w:rsidRPr="00DE7FDC">
        <w:rPr>
          <w:rFonts w:ascii="Garamond" w:eastAsia="Arial" w:hAnsi="Garamond" w:cs="Arial"/>
          <w:sz w:val="24"/>
          <w:szCs w:val="24"/>
        </w:rPr>
        <w:t xml:space="preserve"> 150 years ago.</w:t>
      </w:r>
      <w:r w:rsidRPr="00DE7FDC">
        <w:rPr>
          <w:rFonts w:ascii="Arial" w:eastAsia="Arial" w:hAnsi="Arial" w:cs="Arial"/>
        </w:rPr>
        <w:t>  </w:t>
      </w:r>
    </w:p>
    <w:p w14:paraId="04AADAB7" w14:textId="77777777" w:rsidR="00E64B14" w:rsidRPr="00020AED" w:rsidRDefault="00E64B14" w:rsidP="00604053">
      <w:pPr>
        <w:spacing w:after="0" w:line="480" w:lineRule="auto"/>
        <w:rPr>
          <w:rFonts w:ascii="Garamond" w:eastAsia="Times New Roman" w:hAnsi="Garamond" w:cs="Arial"/>
          <w:color w:val="000000"/>
          <w:sz w:val="24"/>
          <w:szCs w:val="24"/>
          <w:lang w:eastAsia="en-GB"/>
        </w:rPr>
      </w:pPr>
    </w:p>
    <w:p w14:paraId="2995540E" w14:textId="77777777" w:rsidR="00E64B14" w:rsidRDefault="00E64B14" w:rsidP="00604053">
      <w:pPr>
        <w:spacing w:after="0" w:line="480" w:lineRule="auto"/>
        <w:jc w:val="both"/>
        <w:rPr>
          <w:rFonts w:ascii="Garamond" w:hAnsi="Garamond" w:cs="Arial"/>
          <w:sz w:val="24"/>
          <w:szCs w:val="24"/>
        </w:rPr>
      </w:pPr>
      <w:r w:rsidRPr="00020AED">
        <w:rPr>
          <w:rFonts w:ascii="Garamond" w:eastAsia="Times New Roman" w:hAnsi="Garamond" w:cs="Arial"/>
          <w:sz w:val="24"/>
          <w:szCs w:val="24"/>
          <w:lang w:eastAsia="en-GB"/>
        </w:rPr>
        <w:t xml:space="preserve">The trauma then, that leads to this tend towards nostalgia </w:t>
      </w:r>
      <w:proofErr w:type="gramStart"/>
      <w:r w:rsidRPr="00020AED">
        <w:rPr>
          <w:rFonts w:ascii="Garamond" w:eastAsia="Times New Roman" w:hAnsi="Garamond" w:cs="Arial"/>
          <w:sz w:val="24"/>
          <w:szCs w:val="24"/>
          <w:lang w:eastAsia="en-GB"/>
        </w:rPr>
        <w:t>can be seen as</w:t>
      </w:r>
      <w:proofErr w:type="gramEnd"/>
      <w:r w:rsidRPr="00020AED">
        <w:rPr>
          <w:rFonts w:ascii="Garamond" w:eastAsia="Times New Roman" w:hAnsi="Garamond" w:cs="Arial"/>
          <w:sz w:val="24"/>
          <w:szCs w:val="24"/>
          <w:lang w:eastAsia="en-GB"/>
        </w:rPr>
        <w:t xml:space="preserve"> the rupture between a remembered, idealised past and the precarious and disorientating present state of affairs. For every entrepreneurial success story, there were plenty of mining families who could not adapt.  The ‘progress’ and raising of standards of living as promoted by Thatcherism was counterbalanced by experiences of lost status, </w:t>
      </w:r>
      <w:proofErr w:type="gramStart"/>
      <w:r w:rsidRPr="00020AED">
        <w:rPr>
          <w:rFonts w:ascii="Garamond" w:eastAsia="Times New Roman" w:hAnsi="Garamond" w:cs="Arial"/>
          <w:sz w:val="24"/>
          <w:szCs w:val="24"/>
          <w:lang w:eastAsia="en-GB"/>
        </w:rPr>
        <w:t>resources</w:t>
      </w:r>
      <w:proofErr w:type="gramEnd"/>
      <w:r w:rsidRPr="00020AED">
        <w:rPr>
          <w:rFonts w:ascii="Garamond" w:eastAsia="Times New Roman" w:hAnsi="Garamond" w:cs="Arial"/>
          <w:sz w:val="24"/>
          <w:szCs w:val="24"/>
          <w:lang w:eastAsia="en-GB"/>
        </w:rPr>
        <w:t xml:space="preserve"> and self-esteem. In the face of this, n</w:t>
      </w:r>
      <w:r w:rsidRPr="00020AED">
        <w:rPr>
          <w:rFonts w:ascii="Garamond" w:hAnsi="Garamond" w:cs="Arial"/>
          <w:sz w:val="24"/>
          <w:szCs w:val="24"/>
        </w:rPr>
        <w:t xml:space="preserve">ostalgia itself can be a useful tool by which post-mining communities may try to gain agency in interpreting the past </w:t>
      </w:r>
      <w:proofErr w:type="gramStart"/>
      <w:r w:rsidRPr="00020AED">
        <w:rPr>
          <w:rFonts w:ascii="Garamond" w:hAnsi="Garamond" w:cs="Arial"/>
          <w:sz w:val="24"/>
          <w:szCs w:val="24"/>
        </w:rPr>
        <w:t>in order to</w:t>
      </w:r>
      <w:proofErr w:type="gramEnd"/>
      <w:r w:rsidRPr="00020AED">
        <w:rPr>
          <w:rFonts w:ascii="Garamond" w:hAnsi="Garamond" w:cs="Arial"/>
          <w:sz w:val="24"/>
          <w:szCs w:val="24"/>
        </w:rPr>
        <w:t xml:space="preserve"> form a new identity. One problem with this is that as</w:t>
      </w:r>
      <w:r>
        <w:rPr>
          <w:rFonts w:ascii="Garamond" w:hAnsi="Garamond" w:cs="Arial"/>
          <w:sz w:val="24"/>
          <w:szCs w:val="24"/>
        </w:rPr>
        <w:t xml:space="preserve"> a kind of collective</w:t>
      </w:r>
      <w:r w:rsidRPr="00020AED">
        <w:rPr>
          <w:rFonts w:ascii="Garamond" w:hAnsi="Garamond" w:cs="Arial"/>
          <w:sz w:val="24"/>
          <w:szCs w:val="24"/>
        </w:rPr>
        <w:t xml:space="preserve"> imagination that </w:t>
      </w:r>
      <w:r>
        <w:rPr>
          <w:rFonts w:ascii="Garamond" w:hAnsi="Garamond" w:cs="Arial"/>
          <w:sz w:val="24"/>
          <w:szCs w:val="24"/>
        </w:rPr>
        <w:t>tests</w:t>
      </w:r>
      <w:r w:rsidRPr="00020AED">
        <w:rPr>
          <w:rFonts w:ascii="Garamond" w:hAnsi="Garamond" w:cs="Arial"/>
          <w:sz w:val="24"/>
          <w:szCs w:val="24"/>
        </w:rPr>
        <w:t xml:space="preserve"> </w:t>
      </w:r>
      <w:r>
        <w:rPr>
          <w:rFonts w:ascii="Garamond" w:hAnsi="Garamond" w:cs="Arial"/>
          <w:sz w:val="24"/>
          <w:szCs w:val="24"/>
        </w:rPr>
        <w:t>each</w:t>
      </w:r>
      <w:r w:rsidRPr="00020AED">
        <w:rPr>
          <w:rFonts w:ascii="Garamond" w:hAnsi="Garamond" w:cs="Arial"/>
          <w:sz w:val="24"/>
          <w:szCs w:val="24"/>
        </w:rPr>
        <w:t xml:space="preserve"> lateral possibilit</w:t>
      </w:r>
      <w:r>
        <w:rPr>
          <w:rFonts w:ascii="Garamond" w:hAnsi="Garamond" w:cs="Arial"/>
          <w:sz w:val="24"/>
          <w:szCs w:val="24"/>
        </w:rPr>
        <w:t>y</w:t>
      </w:r>
      <w:r w:rsidRPr="005C08F6">
        <w:rPr>
          <w:rFonts w:ascii="Garamond" w:hAnsi="Garamond" w:cs="Arial"/>
          <w:sz w:val="24"/>
          <w:szCs w:val="24"/>
        </w:rPr>
        <w:t xml:space="preserve"> </w:t>
      </w:r>
      <w:r>
        <w:rPr>
          <w:rFonts w:ascii="Garamond" w:hAnsi="Garamond" w:cs="Arial"/>
          <w:sz w:val="24"/>
          <w:szCs w:val="24"/>
        </w:rPr>
        <w:t>borne out of a yearning for a future that never was,</w:t>
      </w:r>
      <w:r w:rsidRPr="005C08F6">
        <w:rPr>
          <w:rStyle w:val="FootnoteReference"/>
          <w:rFonts w:ascii="Garamond" w:hAnsi="Garamond" w:cs="Arial"/>
          <w:sz w:val="24"/>
          <w:szCs w:val="24"/>
        </w:rPr>
        <w:footnoteReference w:id="438"/>
      </w:r>
      <w:r w:rsidRPr="005C08F6">
        <w:rPr>
          <w:rFonts w:ascii="Garamond" w:hAnsi="Garamond" w:cs="Arial"/>
          <w:sz w:val="24"/>
          <w:szCs w:val="24"/>
        </w:rPr>
        <w:t xml:space="preserve"> it can lead to the tragic repetition of impossible outcomes- witness the testimonies of striking miners in Chapter Two pleading for a general strike, or for scabs to see sense and return to the picket line. </w:t>
      </w:r>
    </w:p>
    <w:p w14:paraId="60C6720E" w14:textId="77777777" w:rsidR="00E64B14" w:rsidRDefault="00E64B14" w:rsidP="00604053">
      <w:pPr>
        <w:pBdr>
          <w:top w:val="nil"/>
          <w:left w:val="nil"/>
          <w:bottom w:val="nil"/>
          <w:right w:val="nil"/>
          <w:between w:val="nil"/>
        </w:pBdr>
        <w:spacing w:after="0" w:line="480" w:lineRule="auto"/>
        <w:jc w:val="both"/>
        <w:rPr>
          <w:rFonts w:ascii="Garamond" w:eastAsia="Times New Roman" w:hAnsi="Garamond" w:cs="Times New Roman"/>
          <w:color w:val="000000"/>
          <w:sz w:val="24"/>
          <w:szCs w:val="24"/>
        </w:rPr>
      </w:pPr>
    </w:p>
    <w:p w14:paraId="38125C2D" w14:textId="77777777" w:rsidR="00E64B14" w:rsidRPr="0064495E" w:rsidRDefault="00E64B14" w:rsidP="00604053">
      <w:pPr>
        <w:pBdr>
          <w:top w:val="nil"/>
          <w:left w:val="nil"/>
          <w:bottom w:val="nil"/>
          <w:right w:val="nil"/>
          <w:between w:val="nil"/>
        </w:pBdr>
        <w:spacing w:after="0" w:line="480" w:lineRule="auto"/>
        <w:jc w:val="both"/>
        <w:rPr>
          <w:rFonts w:ascii="Garamond" w:eastAsia="Garamond" w:hAnsi="Garamond" w:cs="Garamond"/>
          <w:sz w:val="24"/>
          <w:szCs w:val="24"/>
        </w:rPr>
      </w:pPr>
      <w:r>
        <w:rPr>
          <w:rFonts w:ascii="Garamond" w:eastAsia="Times New Roman" w:hAnsi="Garamond" w:cs="Times New Roman"/>
          <w:color w:val="000000"/>
          <w:sz w:val="24"/>
          <w:szCs w:val="24"/>
        </w:rPr>
        <w:t>Aiming towards what Katy Shaw terms regeneration writings; those which encourage</w:t>
      </w:r>
      <w:r>
        <w:rPr>
          <w:rFonts w:ascii="Garamond" w:eastAsia="Arial" w:hAnsi="Garamond" w:cs="Arial"/>
          <w:sz w:val="24"/>
          <w:szCs w:val="24"/>
        </w:rPr>
        <w:t xml:space="preserve"> ‘spatial and temporal intrusions of dialogue between past and present in an attempt to reveal profound truths about </w:t>
      </w:r>
      <w:r w:rsidRPr="002C4BB2">
        <w:rPr>
          <w:rFonts w:ascii="Garamond" w:eastAsia="Arial" w:hAnsi="Garamond" w:cs="Arial"/>
          <w:sz w:val="24"/>
          <w:szCs w:val="24"/>
        </w:rPr>
        <w:t>the future’</w:t>
      </w:r>
      <w:r w:rsidRPr="002C4BB2">
        <w:rPr>
          <w:rFonts w:ascii="Garamond" w:eastAsia="Arial" w:hAnsi="Garamond" w:cs="Arial"/>
          <w:sz w:val="24"/>
          <w:szCs w:val="24"/>
          <w:vertAlign w:val="superscript"/>
        </w:rPr>
        <w:footnoteReference w:id="439"/>
      </w:r>
      <w:r w:rsidRPr="002C4BB2">
        <w:rPr>
          <w:rFonts w:ascii="Garamond" w:eastAsia="Arial" w:hAnsi="Garamond" w:cs="Arial"/>
          <w:sz w:val="24"/>
          <w:szCs w:val="24"/>
        </w:rPr>
        <w:t xml:space="preserve">, may allow the remembering and summoning of the past to become a process to insight, rather than an end in itself. As discussed at the end of Chapter Two, in addressing a place as a subject, then we may begin to experience it and will it into life in the present. </w:t>
      </w:r>
      <w:r w:rsidRPr="002C4BB2">
        <w:rPr>
          <w:rFonts w:ascii="Garamond" w:eastAsia="Times New Roman" w:hAnsi="Garamond" w:cs="Times New Roman"/>
          <w:color w:val="000000"/>
          <w:sz w:val="24"/>
          <w:szCs w:val="24"/>
        </w:rPr>
        <w:t>This process defies linear time in which losses are irrevocable</w:t>
      </w:r>
      <w:r w:rsidRPr="002C4BB2">
        <w:rPr>
          <w:rFonts w:ascii="Garamond" w:hAnsi="Garamond"/>
          <w:color w:val="000000"/>
          <w:sz w:val="24"/>
          <w:szCs w:val="24"/>
        </w:rPr>
        <w:t xml:space="preserve"> and subject to forgetting, </w:t>
      </w:r>
      <w:r w:rsidRPr="002C4BB2">
        <w:rPr>
          <w:rFonts w:ascii="Garamond" w:eastAsia="Times New Roman" w:hAnsi="Garamond" w:cs="Times New Roman"/>
          <w:color w:val="000000"/>
          <w:sz w:val="24"/>
          <w:szCs w:val="24"/>
        </w:rPr>
        <w:t>offering the present tense of apostrophic address</w:t>
      </w:r>
      <w:r w:rsidRPr="002C4BB2">
        <w:rPr>
          <w:rFonts w:ascii="Garamond" w:hAnsi="Garamond"/>
          <w:color w:val="000000"/>
          <w:sz w:val="24"/>
          <w:szCs w:val="24"/>
        </w:rPr>
        <w:t xml:space="preserve"> with the chance to present the speaker’s voice in an audible, perfo</w:t>
      </w:r>
      <w:r w:rsidRPr="00066B05">
        <w:rPr>
          <w:rFonts w:ascii="Garamond" w:hAnsi="Garamond"/>
          <w:color w:val="000000"/>
          <w:sz w:val="24"/>
          <w:szCs w:val="24"/>
        </w:rPr>
        <w:t xml:space="preserve">rmative moment. This approach may fulfil a collective yearning, the ‘Longing </w:t>
      </w:r>
      <w:proofErr w:type="gramStart"/>
      <w:r w:rsidRPr="00066B05">
        <w:rPr>
          <w:rFonts w:ascii="Garamond" w:hAnsi="Garamond"/>
          <w:color w:val="000000"/>
          <w:sz w:val="24"/>
          <w:szCs w:val="24"/>
        </w:rPr>
        <w:t>for that which is</w:t>
      </w:r>
      <w:proofErr w:type="gramEnd"/>
      <w:r w:rsidRPr="00066B05">
        <w:rPr>
          <w:rFonts w:ascii="Garamond" w:hAnsi="Garamond"/>
          <w:color w:val="000000"/>
          <w:sz w:val="24"/>
          <w:szCs w:val="24"/>
        </w:rPr>
        <w:t xml:space="preserve"> unattainable because of the irreversibility of time’</w:t>
      </w:r>
      <w:r w:rsidRPr="00066B05">
        <w:rPr>
          <w:rStyle w:val="FootnoteReference"/>
          <w:rFonts w:ascii="Garamond" w:hAnsi="Garamond"/>
          <w:color w:val="000000"/>
          <w:sz w:val="24"/>
          <w:szCs w:val="24"/>
        </w:rPr>
        <w:footnoteReference w:id="440"/>
      </w:r>
      <w:r w:rsidRPr="00066B05">
        <w:rPr>
          <w:rFonts w:ascii="Garamond" w:hAnsi="Garamond"/>
          <w:color w:val="000000"/>
          <w:sz w:val="24"/>
          <w:szCs w:val="24"/>
        </w:rPr>
        <w:t xml:space="preserve">. The speaker addresses, invokes, </w:t>
      </w:r>
      <w:proofErr w:type="gramStart"/>
      <w:r w:rsidRPr="00066B05">
        <w:rPr>
          <w:rFonts w:ascii="Garamond" w:hAnsi="Garamond"/>
          <w:color w:val="000000"/>
          <w:sz w:val="24"/>
          <w:szCs w:val="24"/>
        </w:rPr>
        <w:t>declaims</w:t>
      </w:r>
      <w:proofErr w:type="gramEnd"/>
      <w:r w:rsidRPr="00066B05">
        <w:rPr>
          <w:rFonts w:ascii="Garamond" w:hAnsi="Garamond"/>
          <w:color w:val="000000"/>
          <w:sz w:val="24"/>
          <w:szCs w:val="24"/>
        </w:rPr>
        <w:t xml:space="preserve"> </w:t>
      </w:r>
      <w:r w:rsidRPr="00066B05">
        <w:rPr>
          <w:rFonts w:ascii="Garamond" w:hAnsi="Garamond"/>
          <w:color w:val="000000"/>
          <w:sz w:val="24"/>
          <w:szCs w:val="24"/>
        </w:rPr>
        <w:lastRenderedPageBreak/>
        <w:t xml:space="preserve">and asserts against the negation of that which has been lost. I feel this mode works particularly well in my poem </w:t>
      </w:r>
      <w:r w:rsidRPr="00066B05">
        <w:rPr>
          <w:rFonts w:ascii="Garamond" w:hAnsi="Garamond"/>
          <w:i/>
          <w:color w:val="000000"/>
          <w:sz w:val="24"/>
          <w:szCs w:val="24"/>
        </w:rPr>
        <w:t>POST-</w:t>
      </w:r>
      <w:r w:rsidRPr="00066B05">
        <w:rPr>
          <w:rFonts w:ascii="Garamond" w:hAnsi="Garamond"/>
          <w:color w:val="000000"/>
          <w:sz w:val="24"/>
          <w:szCs w:val="24"/>
        </w:rPr>
        <w:t xml:space="preserve"> the story of a miner’s son who addresses the polluted wasteland of his father’s former colliery in Manvers, Rotherham in the early 1990s.</w:t>
      </w:r>
      <w:r w:rsidRPr="00066B05">
        <w:rPr>
          <w:rFonts w:ascii="Garamond" w:hAnsi="Garamond"/>
          <w:sz w:val="24"/>
          <w:szCs w:val="24"/>
        </w:rPr>
        <w:t xml:space="preserve"> I close the poem with the lines “all billowed smoke/ on the wake of/ the photograph dream,” indicating the imagery is borne of someone else’s memory, almost objectivist in this manner. I also use the figure of a “Fugue of hibernation” to twine what is present and absent: the mine in the memory and its absence now; the dream in the present tense that is liable to be forgotten or barely remembered upon waking. </w:t>
      </w:r>
      <w:r w:rsidRPr="00066B05">
        <w:rPr>
          <w:rFonts w:ascii="Garamond" w:hAnsi="Garamond"/>
          <w:color w:val="000000"/>
          <w:sz w:val="24"/>
          <w:szCs w:val="24"/>
        </w:rPr>
        <w:t xml:space="preserve">These forms of address may drift into elegy or panegyric, </w:t>
      </w:r>
      <w:r w:rsidRPr="00066B05">
        <w:rPr>
          <w:rFonts w:ascii="Garamond" w:eastAsia="Garamond" w:hAnsi="Garamond" w:cs="Garamond"/>
          <w:sz w:val="24"/>
          <w:szCs w:val="24"/>
        </w:rPr>
        <w:t xml:space="preserve">lateral ritual paths of the remembrance of people, places and relationships which can serve as an invocation for change in the poetic event of the present. When the address coalesces around the voicing of collective identities of class </w:t>
      </w:r>
      <w:r>
        <w:rPr>
          <w:rFonts w:ascii="Garamond" w:eastAsia="Garamond" w:hAnsi="Garamond" w:cs="Garamond"/>
          <w:sz w:val="24"/>
          <w:szCs w:val="24"/>
        </w:rPr>
        <w:t>and gender, it offers, as Forrest and Vice observed in Chapter Two:</w:t>
      </w:r>
      <w:r w:rsidRPr="002C4BB2">
        <w:rPr>
          <w:rFonts w:ascii="Garamond" w:eastAsia="Garamond" w:hAnsi="Garamond" w:cs="Garamond"/>
          <w:sz w:val="24"/>
          <w:szCs w:val="24"/>
        </w:rPr>
        <w:t xml:space="preserve"> </w:t>
      </w:r>
      <w:r>
        <w:rPr>
          <w:rFonts w:ascii="Garamond" w:eastAsia="Garamond" w:hAnsi="Garamond" w:cs="Garamond"/>
          <w:sz w:val="24"/>
          <w:szCs w:val="24"/>
        </w:rPr>
        <w:t>‘a platform towards political activity and the imagination of a possible future’</w:t>
      </w:r>
      <w:r>
        <w:rPr>
          <w:rFonts w:ascii="Garamond" w:eastAsia="Garamond" w:hAnsi="Garamond" w:cs="Garamond"/>
          <w:sz w:val="24"/>
          <w:szCs w:val="24"/>
          <w:vertAlign w:val="superscript"/>
        </w:rPr>
        <w:footnoteReference w:id="441"/>
      </w:r>
      <w:r w:rsidRPr="002C4BB2">
        <w:rPr>
          <w:rFonts w:ascii="Garamond" w:eastAsia="Garamond" w:hAnsi="Garamond" w:cs="Garamond"/>
          <w:sz w:val="24"/>
          <w:szCs w:val="24"/>
        </w:rPr>
        <w:t>.</w:t>
      </w:r>
      <w:r>
        <w:rPr>
          <w:rFonts w:ascii="Garamond" w:eastAsia="Garamond" w:hAnsi="Garamond" w:cs="Garamond"/>
          <w:sz w:val="24"/>
          <w:szCs w:val="24"/>
        </w:rPr>
        <w:t xml:space="preserve"> The addressing of ‘place’ may serve as the human pivot to a harmony between nature and industry as seen in the Asiatic model of labour in Chapter One, and in the logging company of the miners’ strike at the beginning of Chapter Three. Each of these instances portray labour which resists commodification and thus, the alienation of the worker, through the addressing of a larger symbolic unity (a benevolent river goddess, the fuel to sustain the greater cause of the strike). To address, directly, the natural topography of the community in the South Yorkshire Coalfield is to </w:t>
      </w:r>
      <w:r w:rsidRPr="0064495E">
        <w:rPr>
          <w:rFonts w:ascii="Garamond" w:eastAsia="Garamond" w:hAnsi="Garamond" w:cs="Garamond"/>
          <w:sz w:val="24"/>
          <w:szCs w:val="24"/>
        </w:rPr>
        <w:t xml:space="preserve">summon memories of hard work and joyful leisure in which bodies may become circuitous through the utterance of thoughts and feelings to lost relationships with the remembered land. </w:t>
      </w:r>
    </w:p>
    <w:p w14:paraId="33670310" w14:textId="77777777" w:rsidR="00E64B14" w:rsidRDefault="00E64B14" w:rsidP="00604053">
      <w:pPr>
        <w:pBdr>
          <w:top w:val="nil"/>
          <w:left w:val="nil"/>
          <w:bottom w:val="nil"/>
          <w:right w:val="nil"/>
          <w:between w:val="nil"/>
        </w:pBdr>
        <w:spacing w:line="480" w:lineRule="auto"/>
        <w:jc w:val="both"/>
        <w:rPr>
          <w:rFonts w:ascii="Garamond" w:eastAsia="Garamond" w:hAnsi="Garamond" w:cs="Garamond"/>
          <w:sz w:val="24"/>
          <w:szCs w:val="24"/>
        </w:rPr>
      </w:pPr>
    </w:p>
    <w:p w14:paraId="11ED590D" w14:textId="67E45EBC" w:rsidR="00E64B14" w:rsidRPr="00270636" w:rsidRDefault="00E64B14" w:rsidP="00604053">
      <w:pPr>
        <w:spacing w:after="0" w:line="480" w:lineRule="auto"/>
        <w:jc w:val="both"/>
        <w:rPr>
          <w:rFonts w:ascii="Garamond" w:eastAsia="Times New Roman" w:hAnsi="Garamond" w:cs="Times New Roman"/>
          <w:b/>
          <w:bCs/>
          <w:sz w:val="24"/>
          <w:szCs w:val="24"/>
          <w:lang w:eastAsia="en-GB"/>
        </w:rPr>
      </w:pPr>
      <w:r>
        <w:rPr>
          <w:rFonts w:ascii="Garamond" w:hAnsi="Garamond" w:cs="Arial"/>
          <w:sz w:val="24"/>
          <w:szCs w:val="24"/>
        </w:rPr>
        <w:t>Finally, i</w:t>
      </w:r>
      <w:r w:rsidRPr="00020AED">
        <w:rPr>
          <w:rFonts w:ascii="Garamond" w:hAnsi="Garamond" w:cs="Arial"/>
          <w:sz w:val="24"/>
          <w:szCs w:val="24"/>
        </w:rPr>
        <w:t xml:space="preserve">t is with the presentation of these </w:t>
      </w:r>
      <w:r>
        <w:rPr>
          <w:rFonts w:ascii="Garamond" w:hAnsi="Garamond" w:cs="Arial"/>
          <w:sz w:val="24"/>
          <w:szCs w:val="24"/>
        </w:rPr>
        <w:t xml:space="preserve">nostalgic ‘lateral paths’ of meaning </w:t>
      </w:r>
      <w:r w:rsidRPr="00020AED">
        <w:rPr>
          <w:rFonts w:ascii="Garamond" w:hAnsi="Garamond" w:cs="Arial"/>
          <w:sz w:val="24"/>
          <w:szCs w:val="24"/>
        </w:rPr>
        <w:t xml:space="preserve">that I feel it is necessary to consider my own role in the writing, as it is the poet’s agency to select which paths to render and to follow in the poem. </w:t>
      </w:r>
      <w:r w:rsidRPr="00020AED">
        <w:rPr>
          <w:rFonts w:ascii="Garamond" w:eastAsia="Times New Roman" w:hAnsi="Garamond" w:cs="Times New Roman"/>
          <w:color w:val="000000"/>
          <w:sz w:val="24"/>
          <w:szCs w:val="24"/>
          <w:lang w:eastAsia="en-GB"/>
        </w:rPr>
        <w:t xml:space="preserve">This shift of focus travels the spectrum which runs from </w:t>
      </w:r>
      <w:r w:rsidRPr="00020AED">
        <w:rPr>
          <w:rFonts w:ascii="Garamond" w:eastAsia="Times New Roman" w:hAnsi="Garamond" w:cs="Times New Roman"/>
          <w:color w:val="000000"/>
          <w:sz w:val="24"/>
          <w:szCs w:val="24"/>
          <w:lang w:eastAsia="en-GB"/>
        </w:rPr>
        <w:lastRenderedPageBreak/>
        <w:t xml:space="preserve">ethnography, (the written account of a culture or group) to autoethnography (the self-reflection of  the life of an ethnographer), which can include both the subject’s drawing together of their own story when taking part in an interview, but also the poet’s own account of their place in the creation of the poetry. </w:t>
      </w:r>
      <w:r>
        <w:rPr>
          <w:rFonts w:ascii="Garamond" w:hAnsi="Garamond" w:cs="Arial"/>
          <w:sz w:val="24"/>
          <w:szCs w:val="24"/>
        </w:rPr>
        <w:t xml:space="preserve">Norman K. </w:t>
      </w:r>
      <w:r w:rsidRPr="00020AED">
        <w:rPr>
          <w:rFonts w:ascii="Garamond" w:eastAsia="Times New Roman" w:hAnsi="Garamond" w:cs="Times New Roman"/>
          <w:color w:val="000000"/>
          <w:sz w:val="24"/>
          <w:szCs w:val="24"/>
          <w:lang w:eastAsia="en-GB"/>
        </w:rPr>
        <w:t>Denzin’s description of what he terms ‘deconstructive autoethnography’</w:t>
      </w:r>
      <w:r w:rsidRPr="00020AED">
        <w:rPr>
          <w:rStyle w:val="FootnoteReference"/>
          <w:rFonts w:ascii="Garamond" w:eastAsia="Times New Roman" w:hAnsi="Garamond" w:cs="Times New Roman"/>
          <w:color w:val="000000"/>
          <w:sz w:val="24"/>
          <w:szCs w:val="24"/>
          <w:lang w:eastAsia="en-GB"/>
        </w:rPr>
        <w:footnoteReference w:id="442"/>
      </w:r>
      <w:r w:rsidRPr="00020AED">
        <w:rPr>
          <w:rFonts w:ascii="Garamond" w:eastAsia="Times New Roman" w:hAnsi="Garamond" w:cs="Times New Roman"/>
          <w:color w:val="000000"/>
          <w:sz w:val="24"/>
          <w:szCs w:val="24"/>
          <w:lang w:eastAsia="en-GB"/>
        </w:rPr>
        <w:t xml:space="preserve"> is </w:t>
      </w:r>
      <w:r>
        <w:rPr>
          <w:rFonts w:ascii="Garamond" w:eastAsia="Times New Roman" w:hAnsi="Garamond" w:cs="Times New Roman"/>
          <w:color w:val="000000"/>
          <w:sz w:val="24"/>
          <w:szCs w:val="24"/>
          <w:lang w:eastAsia="en-GB"/>
        </w:rPr>
        <w:t xml:space="preserve">a </w:t>
      </w:r>
      <w:r w:rsidRPr="00020AED">
        <w:rPr>
          <w:rFonts w:ascii="Garamond" w:eastAsia="Times New Roman" w:hAnsi="Garamond" w:cs="Times New Roman"/>
          <w:color w:val="000000"/>
          <w:sz w:val="24"/>
          <w:szCs w:val="24"/>
          <w:lang w:eastAsia="en-GB"/>
        </w:rPr>
        <w:t>crucial</w:t>
      </w:r>
      <w:r>
        <w:rPr>
          <w:rFonts w:ascii="Garamond" w:eastAsia="Times New Roman" w:hAnsi="Garamond" w:cs="Times New Roman"/>
          <w:color w:val="000000"/>
          <w:sz w:val="24"/>
          <w:szCs w:val="24"/>
          <w:lang w:eastAsia="en-GB"/>
        </w:rPr>
        <w:t xml:space="preserve"> mode of approach in my research</w:t>
      </w:r>
      <w:r w:rsidRPr="00020AED">
        <w:rPr>
          <w:rFonts w:ascii="Garamond" w:eastAsia="Times New Roman" w:hAnsi="Garamond" w:cs="Times New Roman"/>
          <w:color w:val="000000"/>
          <w:sz w:val="24"/>
          <w:szCs w:val="24"/>
          <w:lang w:eastAsia="en-GB"/>
        </w:rPr>
        <w:t>. As we have seen in Chapter Three, with the neoliberal ‘dividual’, the ‘unified speaking subject with full access to her thoughts and intentions is a myth”.</w:t>
      </w:r>
      <w:r w:rsidRPr="00020AED">
        <w:rPr>
          <w:rStyle w:val="FootnoteReference"/>
          <w:rFonts w:ascii="Garamond" w:eastAsia="Times New Roman" w:hAnsi="Garamond" w:cs="Times New Roman"/>
          <w:color w:val="000000"/>
          <w:sz w:val="24"/>
          <w:szCs w:val="24"/>
          <w:lang w:eastAsia="en-GB"/>
        </w:rPr>
        <w:footnoteReference w:id="443"/>
      </w:r>
      <w:r w:rsidRPr="00020AED">
        <w:rPr>
          <w:rFonts w:ascii="Garamond" w:eastAsia="Times New Roman" w:hAnsi="Garamond" w:cs="Times New Roman"/>
          <w:color w:val="000000"/>
          <w:sz w:val="24"/>
          <w:szCs w:val="24"/>
          <w:lang w:eastAsia="en-GB"/>
        </w:rPr>
        <w:t xml:space="preserve"> By also deconstructing the researcher as a subject, deconstructive autoethnography acknowledges that</w:t>
      </w:r>
      <w:r>
        <w:rPr>
          <w:rFonts w:ascii="Garamond" w:eastAsia="Times New Roman" w:hAnsi="Garamond" w:cs="Times New Roman"/>
          <w:color w:val="000000"/>
          <w:sz w:val="24"/>
          <w:szCs w:val="24"/>
          <w:lang w:eastAsia="en-GB"/>
        </w:rPr>
        <w:t xml:space="preserve"> any</w:t>
      </w:r>
      <w:r w:rsidRPr="00020AED">
        <w:rPr>
          <w:rFonts w:ascii="Garamond" w:eastAsia="Times New Roman" w:hAnsi="Garamond" w:cs="Times New Roman"/>
          <w:color w:val="000000"/>
          <w:sz w:val="24"/>
          <w:szCs w:val="24"/>
          <w:lang w:eastAsia="en-GB"/>
        </w:rPr>
        <w:t xml:space="preserve"> notion of an authenticity of voice, experience or presence </w:t>
      </w:r>
      <w:r>
        <w:rPr>
          <w:rFonts w:ascii="Garamond" w:eastAsia="Times New Roman" w:hAnsi="Garamond" w:cs="Times New Roman"/>
          <w:color w:val="000000"/>
          <w:sz w:val="24"/>
          <w:szCs w:val="24"/>
          <w:lang w:eastAsia="en-GB"/>
        </w:rPr>
        <w:t>can be problematised</w:t>
      </w:r>
      <w:r w:rsidRPr="00020AED">
        <w:rPr>
          <w:rFonts w:ascii="Garamond" w:eastAsia="Times New Roman" w:hAnsi="Garamond" w:cs="Times New Roman"/>
          <w:color w:val="000000"/>
          <w:sz w:val="24"/>
          <w:szCs w:val="24"/>
          <w:lang w:eastAsia="en-GB"/>
        </w:rPr>
        <w:t xml:space="preserve">. Rather than constructing a binary self-other relationship which is proposed by Benjamin’s </w:t>
      </w:r>
      <w:proofErr w:type="spellStart"/>
      <w:r w:rsidRPr="00AB1330">
        <w:rPr>
          <w:rFonts w:ascii="Garamond" w:eastAsia="Times New Roman" w:hAnsi="Garamond" w:cs="Times New Roman"/>
          <w:sz w:val="24"/>
          <w:szCs w:val="24"/>
          <w:lang w:eastAsia="en-GB"/>
        </w:rPr>
        <w:t>productivist</w:t>
      </w:r>
      <w:proofErr w:type="spellEnd"/>
      <w:r w:rsidRPr="00AB1330">
        <w:rPr>
          <w:rFonts w:ascii="Garamond" w:eastAsia="Times New Roman" w:hAnsi="Garamond" w:cs="Times New Roman"/>
          <w:sz w:val="24"/>
          <w:szCs w:val="24"/>
          <w:lang w:eastAsia="en-GB"/>
        </w:rPr>
        <w:t xml:space="preserve"> poet working on behalf of a clearly defined ‘proletariat’ working class which no longer exists, this approach ‘de-centres the knowing I, challenges the writer’s </w:t>
      </w:r>
      <w:r w:rsidRPr="00270636">
        <w:rPr>
          <w:rFonts w:ascii="Garamond" w:eastAsia="Times New Roman" w:hAnsi="Garamond" w:cs="Times New Roman"/>
          <w:sz w:val="24"/>
          <w:szCs w:val="24"/>
          <w:lang w:eastAsia="en-GB"/>
        </w:rPr>
        <w:t>voice, unsettles the concept of past-experiences as the site of subjectivity, and opens the door for multiple voices and perspectives to be heard, performed and seen.”</w:t>
      </w:r>
      <w:r w:rsidRPr="00270636">
        <w:rPr>
          <w:rStyle w:val="FootnoteReference"/>
          <w:rFonts w:ascii="Garamond" w:eastAsia="Times New Roman" w:hAnsi="Garamond" w:cs="Times New Roman"/>
          <w:sz w:val="24"/>
          <w:szCs w:val="24"/>
          <w:lang w:eastAsia="en-GB"/>
        </w:rPr>
        <w:footnoteReference w:id="444"/>
      </w:r>
      <w:r w:rsidRPr="00270636">
        <w:rPr>
          <w:rFonts w:ascii="Garamond" w:eastAsia="Times New Roman" w:hAnsi="Garamond" w:cs="Times New Roman"/>
          <w:sz w:val="24"/>
          <w:szCs w:val="24"/>
          <w:lang w:eastAsia="en-GB"/>
        </w:rPr>
        <w:t xml:space="preserve"> In being present in persona, or in the reflective account which frames and composes the poem as it is being written down, this approach allows me to acknowledge my hand in the poem whilst simultaneously allowing a measure of autonomy to the voices of participants in the arbitration of the  poem’s parameters and themes.</w:t>
      </w:r>
      <w:r w:rsidRPr="00270636">
        <w:rPr>
          <w:rFonts w:ascii="Garamond" w:eastAsia="Times New Roman" w:hAnsi="Garamond" w:cs="Times New Roman"/>
          <w:b/>
          <w:bCs/>
          <w:sz w:val="24"/>
          <w:szCs w:val="24"/>
          <w:lang w:eastAsia="en-GB"/>
        </w:rPr>
        <w:t xml:space="preserve"> </w:t>
      </w:r>
      <w:proofErr w:type="gramStart"/>
      <w:r w:rsidRPr="00270636">
        <w:rPr>
          <w:rFonts w:ascii="Garamond" w:hAnsi="Garamond"/>
          <w:sz w:val="24"/>
          <w:szCs w:val="24"/>
        </w:rPr>
        <w:t>I’ve</w:t>
      </w:r>
      <w:proofErr w:type="gramEnd"/>
      <w:r w:rsidRPr="00270636">
        <w:rPr>
          <w:rFonts w:ascii="Garamond" w:hAnsi="Garamond"/>
          <w:sz w:val="24"/>
          <w:szCs w:val="24"/>
        </w:rPr>
        <w:t xml:space="preserve"> committed to crafting poems that participant</w:t>
      </w:r>
      <w:r>
        <w:rPr>
          <w:rFonts w:ascii="Garamond" w:hAnsi="Garamond"/>
          <w:sz w:val="24"/>
          <w:szCs w:val="24"/>
        </w:rPr>
        <w:t>s will recognise themselves in;</w:t>
      </w:r>
      <w:r w:rsidRPr="00270636">
        <w:rPr>
          <w:rFonts w:ascii="Garamond" w:hAnsi="Garamond"/>
          <w:sz w:val="24"/>
          <w:szCs w:val="24"/>
        </w:rPr>
        <w:t xml:space="preserve"> poems created with their visions of the</w:t>
      </w:r>
      <w:r>
        <w:rPr>
          <w:rFonts w:ascii="Garamond" w:hAnsi="Garamond"/>
          <w:sz w:val="24"/>
          <w:szCs w:val="24"/>
        </w:rPr>
        <w:t xml:space="preserve"> community its spaces for it</w:t>
      </w:r>
      <w:r w:rsidRPr="00270636">
        <w:rPr>
          <w:rFonts w:ascii="Garamond" w:hAnsi="Garamond"/>
          <w:sz w:val="24"/>
          <w:szCs w:val="24"/>
        </w:rPr>
        <w:t xml:space="preserve"> continue to be theirs, rather than being dictated by </w:t>
      </w:r>
      <w:r>
        <w:rPr>
          <w:rFonts w:ascii="Garamond" w:hAnsi="Garamond"/>
          <w:sz w:val="24"/>
          <w:szCs w:val="24"/>
        </w:rPr>
        <w:t xml:space="preserve">the </w:t>
      </w:r>
      <w:r w:rsidRPr="00270636">
        <w:rPr>
          <w:rFonts w:ascii="Garamond" w:hAnsi="Garamond"/>
          <w:sz w:val="24"/>
          <w:szCs w:val="24"/>
        </w:rPr>
        <w:t>judgement</w:t>
      </w:r>
      <w:r>
        <w:rPr>
          <w:rFonts w:ascii="Garamond" w:hAnsi="Garamond"/>
          <w:sz w:val="24"/>
          <w:szCs w:val="24"/>
        </w:rPr>
        <w:t xml:space="preserve"> of outside interests</w:t>
      </w:r>
      <w:r w:rsidRPr="00270636">
        <w:rPr>
          <w:rFonts w:ascii="Garamond" w:hAnsi="Garamond"/>
          <w:sz w:val="24"/>
          <w:szCs w:val="24"/>
        </w:rPr>
        <w:t>.</w:t>
      </w:r>
      <w:r w:rsidRPr="00270636">
        <w:rPr>
          <w:rFonts w:ascii="Garamond" w:eastAsia="Times New Roman" w:hAnsi="Garamond" w:cs="Times New Roman"/>
          <w:b/>
          <w:bCs/>
          <w:sz w:val="24"/>
          <w:szCs w:val="24"/>
          <w:lang w:eastAsia="en-GB"/>
        </w:rPr>
        <w:t xml:space="preserve"> </w:t>
      </w:r>
      <w:r w:rsidRPr="00270636">
        <w:rPr>
          <w:rFonts w:ascii="Garamond" w:eastAsia="Times New Roman" w:hAnsi="Garamond" w:cs="Arial"/>
          <w:sz w:val="24"/>
          <w:szCs w:val="24"/>
          <w:lang w:eastAsia="en-GB"/>
        </w:rPr>
        <w:t xml:space="preserve">My lyric poems aim to poeticise the stories and voices of my interviews without being directly </w:t>
      </w:r>
      <w:proofErr w:type="gramStart"/>
      <w:r w:rsidRPr="00270636">
        <w:rPr>
          <w:rFonts w:ascii="Garamond" w:eastAsia="Times New Roman" w:hAnsi="Garamond" w:cs="Arial"/>
          <w:sz w:val="24"/>
          <w:szCs w:val="24"/>
          <w:lang w:eastAsia="en-GB"/>
        </w:rPr>
        <w:t>representational, or</w:t>
      </w:r>
      <w:proofErr w:type="gramEnd"/>
      <w:r w:rsidRPr="00270636">
        <w:rPr>
          <w:rFonts w:ascii="Garamond" w:eastAsia="Times New Roman" w:hAnsi="Garamond" w:cs="Arial"/>
          <w:sz w:val="24"/>
          <w:szCs w:val="24"/>
          <w:lang w:eastAsia="en-GB"/>
        </w:rPr>
        <w:t xml:space="preserve"> framing into</w:t>
      </w:r>
      <w:r>
        <w:rPr>
          <w:rFonts w:ascii="Garamond" w:eastAsia="Times New Roman" w:hAnsi="Garamond" w:cs="Arial"/>
          <w:sz w:val="24"/>
          <w:szCs w:val="24"/>
          <w:lang w:eastAsia="en-GB"/>
        </w:rPr>
        <w:t xml:space="preserve"> simplified and over-arching</w:t>
      </w:r>
      <w:r w:rsidRPr="00270636">
        <w:rPr>
          <w:rFonts w:ascii="Garamond" w:eastAsia="Times New Roman" w:hAnsi="Garamond" w:cs="Arial"/>
          <w:sz w:val="24"/>
          <w:szCs w:val="24"/>
          <w:lang w:eastAsia="en-GB"/>
        </w:rPr>
        <w:t xml:space="preserve"> retrospective narratives. As we explored in Chapter Two, </w:t>
      </w:r>
      <w:r>
        <w:rPr>
          <w:rFonts w:ascii="Garamond" w:eastAsia="Times New Roman" w:hAnsi="Garamond" w:cs="Arial"/>
          <w:sz w:val="24"/>
          <w:szCs w:val="24"/>
          <w:lang w:eastAsia="en-GB"/>
        </w:rPr>
        <w:t xml:space="preserve">I favour </w:t>
      </w:r>
      <w:r w:rsidRPr="00270636">
        <w:rPr>
          <w:rFonts w:ascii="Garamond" w:eastAsia="Times New Roman" w:hAnsi="Garamond" w:cs="Arial"/>
          <w:sz w:val="24"/>
          <w:szCs w:val="24"/>
          <w:lang w:eastAsia="en-GB"/>
        </w:rPr>
        <w:t>apostrophic lyric poetry</w:t>
      </w:r>
      <w:r>
        <w:rPr>
          <w:rFonts w:ascii="Garamond" w:eastAsia="Times New Roman" w:hAnsi="Garamond" w:cs="Arial"/>
          <w:sz w:val="24"/>
          <w:szCs w:val="24"/>
          <w:lang w:eastAsia="en-GB"/>
        </w:rPr>
        <w:t xml:space="preserve"> as a mode of address for participants’ voices</w:t>
      </w:r>
      <w:r w:rsidRPr="00270636">
        <w:rPr>
          <w:rFonts w:ascii="Garamond" w:eastAsia="Times New Roman" w:hAnsi="Garamond" w:cs="Arial"/>
          <w:sz w:val="24"/>
          <w:szCs w:val="24"/>
          <w:lang w:eastAsia="en-GB"/>
        </w:rPr>
        <w:t xml:space="preserve"> </w:t>
      </w:r>
      <w:r>
        <w:rPr>
          <w:rFonts w:ascii="Garamond" w:eastAsia="Times New Roman" w:hAnsi="Garamond" w:cs="Arial"/>
          <w:sz w:val="24"/>
          <w:szCs w:val="24"/>
          <w:lang w:eastAsia="en-GB"/>
        </w:rPr>
        <w:t xml:space="preserve">as it </w:t>
      </w:r>
      <w:r w:rsidRPr="00270636">
        <w:rPr>
          <w:rFonts w:ascii="Garamond" w:eastAsia="Times New Roman" w:hAnsi="Garamond" w:cs="Arial"/>
          <w:sz w:val="24"/>
          <w:szCs w:val="24"/>
          <w:lang w:eastAsia="en-GB"/>
        </w:rPr>
        <w:t xml:space="preserve">is an </w:t>
      </w:r>
      <w:proofErr w:type="gramStart"/>
      <w:r w:rsidRPr="00270636">
        <w:rPr>
          <w:rFonts w:ascii="Garamond" w:eastAsia="Times New Roman" w:hAnsi="Garamond" w:cs="Arial"/>
          <w:sz w:val="24"/>
          <w:szCs w:val="24"/>
          <w:lang w:eastAsia="en-GB"/>
        </w:rPr>
        <w:t>event in itself, rather</w:t>
      </w:r>
      <w:proofErr w:type="gramEnd"/>
      <w:r w:rsidRPr="00270636">
        <w:rPr>
          <w:rFonts w:ascii="Garamond" w:eastAsia="Times New Roman" w:hAnsi="Garamond" w:cs="Arial"/>
          <w:sz w:val="24"/>
          <w:szCs w:val="24"/>
          <w:lang w:eastAsia="en-GB"/>
        </w:rPr>
        <w:t xml:space="preserve"> than a representation of an event. It is performative, and as such avoids easy misappropriation into nostalgic linearity. As</w:t>
      </w:r>
      <w:r>
        <w:rPr>
          <w:rFonts w:ascii="Garamond" w:eastAsia="Times New Roman" w:hAnsi="Garamond" w:cs="Times New Roman"/>
          <w:b/>
          <w:bCs/>
          <w:sz w:val="24"/>
          <w:szCs w:val="24"/>
          <w:lang w:eastAsia="en-GB"/>
        </w:rPr>
        <w:t xml:space="preserve"> </w:t>
      </w:r>
      <w:r w:rsidRPr="00270636">
        <w:rPr>
          <w:rFonts w:ascii="Garamond" w:eastAsia="Times New Roman" w:hAnsi="Garamond" w:cs="Times New Roman"/>
          <w:sz w:val="24"/>
          <w:szCs w:val="24"/>
          <w:lang w:eastAsia="en-GB"/>
        </w:rPr>
        <w:t xml:space="preserve">Franco Berardi asserts, as language’s excess which inundates transactional, financial modes, poetry </w:t>
      </w:r>
      <w:r w:rsidRPr="00270636">
        <w:rPr>
          <w:rFonts w:ascii="Garamond" w:eastAsia="Times New Roman" w:hAnsi="Garamond" w:cs="Times New Roman"/>
          <w:sz w:val="24"/>
          <w:szCs w:val="24"/>
          <w:lang w:eastAsia="en-GB"/>
        </w:rPr>
        <w:lastRenderedPageBreak/>
        <w:t>is ‘a singular vibration of the voice. This vibration can create resonances, and resonances may produce common space…’</w:t>
      </w:r>
      <w:r w:rsidRPr="00270636">
        <w:rPr>
          <w:rStyle w:val="FootnoteReference"/>
          <w:rFonts w:ascii="Garamond" w:eastAsia="Times New Roman" w:hAnsi="Garamond" w:cs="Times New Roman"/>
          <w:sz w:val="24"/>
          <w:szCs w:val="24"/>
          <w:lang w:eastAsia="en-GB"/>
        </w:rPr>
        <w:footnoteReference w:id="445"/>
      </w:r>
      <w:r w:rsidRPr="00270636">
        <w:rPr>
          <w:rFonts w:ascii="Garamond" w:eastAsia="Times New Roman" w:hAnsi="Garamond" w:cs="Times New Roman"/>
          <w:sz w:val="24"/>
          <w:szCs w:val="24"/>
          <w:lang w:eastAsia="en-GB"/>
        </w:rPr>
        <w:t xml:space="preserve">. </w:t>
      </w:r>
      <w:r w:rsidRPr="00270636">
        <w:rPr>
          <w:rFonts w:ascii="Garamond" w:eastAsia="Times New Roman" w:hAnsi="Garamond" w:cs="Arial"/>
          <w:sz w:val="24"/>
          <w:szCs w:val="24"/>
          <w:lang w:eastAsia="en-GB"/>
        </w:rPr>
        <w:t>These poems are invocations to the liminality of a discursive presence as its mode is a ‘Triangulated address’</w:t>
      </w:r>
      <w:r w:rsidRPr="00270636">
        <w:rPr>
          <w:rStyle w:val="FootnoteReference"/>
          <w:rFonts w:ascii="Garamond" w:eastAsia="Times New Roman" w:hAnsi="Garamond" w:cs="Arial"/>
          <w:sz w:val="24"/>
          <w:szCs w:val="24"/>
          <w:lang w:eastAsia="en-GB"/>
        </w:rPr>
        <w:footnoteReference w:id="446"/>
      </w:r>
      <w:r>
        <w:rPr>
          <w:rFonts w:ascii="Garamond" w:eastAsia="Times New Roman" w:hAnsi="Garamond" w:cs="Arial"/>
          <w:sz w:val="24"/>
          <w:szCs w:val="24"/>
          <w:lang w:eastAsia="en-GB"/>
        </w:rPr>
        <w:t>, an indirect address connected to</w:t>
      </w:r>
      <w:r w:rsidRPr="00270636">
        <w:rPr>
          <w:rFonts w:ascii="Garamond" w:eastAsia="Times New Roman" w:hAnsi="Garamond" w:cs="Arial"/>
          <w:sz w:val="24"/>
          <w:szCs w:val="24"/>
          <w:lang w:eastAsia="en-GB"/>
        </w:rPr>
        <w:t xml:space="preserve"> </w:t>
      </w:r>
      <w:r>
        <w:rPr>
          <w:rFonts w:ascii="Garamond" w:eastAsia="Times New Roman" w:hAnsi="Garamond" w:cs="Arial"/>
          <w:sz w:val="24"/>
          <w:szCs w:val="24"/>
          <w:lang w:eastAsia="en-GB"/>
        </w:rPr>
        <w:t xml:space="preserve">a third, </w:t>
      </w:r>
      <w:r w:rsidRPr="00270636">
        <w:rPr>
          <w:rFonts w:ascii="Garamond" w:eastAsia="Times New Roman" w:hAnsi="Garamond" w:cs="Arial"/>
          <w:sz w:val="24"/>
          <w:szCs w:val="24"/>
          <w:lang w:eastAsia="en-GB"/>
        </w:rPr>
        <w:t xml:space="preserve">absent or indeterminate </w:t>
      </w:r>
      <w:r>
        <w:rPr>
          <w:rFonts w:ascii="Garamond" w:eastAsia="Times New Roman" w:hAnsi="Garamond" w:cs="Arial"/>
          <w:sz w:val="24"/>
          <w:szCs w:val="24"/>
          <w:lang w:eastAsia="en-GB"/>
        </w:rPr>
        <w:t>addressee</w:t>
      </w:r>
      <w:r w:rsidRPr="00270636">
        <w:rPr>
          <w:rFonts w:ascii="Garamond" w:eastAsia="Times New Roman" w:hAnsi="Garamond" w:cs="Arial"/>
          <w:sz w:val="24"/>
          <w:szCs w:val="24"/>
          <w:lang w:eastAsia="en-GB"/>
        </w:rPr>
        <w:t>. In upholding a triangular address</w:t>
      </w:r>
      <w:r>
        <w:rPr>
          <w:rFonts w:ascii="Garamond" w:eastAsia="Times New Roman" w:hAnsi="Garamond" w:cs="Arial"/>
          <w:sz w:val="24"/>
          <w:szCs w:val="24"/>
          <w:lang w:eastAsia="en-GB"/>
        </w:rPr>
        <w:t xml:space="preserve"> as I mediate the poems into being</w:t>
      </w:r>
      <w:r w:rsidRPr="00270636">
        <w:rPr>
          <w:rFonts w:ascii="Garamond" w:eastAsia="Times New Roman" w:hAnsi="Garamond" w:cs="Arial"/>
          <w:sz w:val="24"/>
          <w:szCs w:val="24"/>
          <w:lang w:eastAsia="en-GB"/>
        </w:rPr>
        <w:t xml:space="preserve">, I </w:t>
      </w:r>
      <w:r>
        <w:rPr>
          <w:rFonts w:ascii="Garamond" w:eastAsia="Times New Roman" w:hAnsi="Garamond" w:cs="Arial"/>
          <w:sz w:val="24"/>
          <w:szCs w:val="24"/>
          <w:lang w:eastAsia="en-GB"/>
        </w:rPr>
        <w:t>hope to offer participants’ utterances of identity the space and equality of emphasis to resonate in their depicted territories. They will thus be poems which</w:t>
      </w:r>
      <w:r w:rsidRPr="00270636">
        <w:rPr>
          <w:rFonts w:ascii="Garamond" w:eastAsia="Times New Roman" w:hAnsi="Garamond" w:cs="Arial"/>
          <w:sz w:val="24"/>
          <w:szCs w:val="24"/>
          <w:lang w:eastAsia="en-GB"/>
        </w:rPr>
        <w:t xml:space="preserve"> are n</w:t>
      </w:r>
      <w:r>
        <w:rPr>
          <w:rFonts w:ascii="Garamond" w:eastAsia="Times New Roman" w:hAnsi="Garamond" w:cs="Arial"/>
          <w:sz w:val="24"/>
          <w:szCs w:val="24"/>
          <w:lang w:eastAsia="en-GB"/>
        </w:rPr>
        <w:t xml:space="preserve">ot </w:t>
      </w:r>
      <w:proofErr w:type="gramStart"/>
      <w:r>
        <w:rPr>
          <w:rFonts w:ascii="Garamond" w:eastAsia="Times New Roman" w:hAnsi="Garamond" w:cs="Arial"/>
          <w:sz w:val="24"/>
          <w:szCs w:val="24"/>
          <w:lang w:eastAsia="en-GB"/>
        </w:rPr>
        <w:t>absolutely</w:t>
      </w:r>
      <w:r w:rsidRPr="00270636">
        <w:rPr>
          <w:rFonts w:ascii="Garamond" w:eastAsia="Times New Roman" w:hAnsi="Garamond" w:cs="Arial"/>
          <w:sz w:val="24"/>
          <w:szCs w:val="24"/>
          <w:lang w:eastAsia="en-GB"/>
        </w:rPr>
        <w:t xml:space="preserve"> mimetic</w:t>
      </w:r>
      <w:proofErr w:type="gramEnd"/>
      <w:r w:rsidRPr="00270636">
        <w:rPr>
          <w:rFonts w:ascii="Garamond" w:eastAsia="Times New Roman" w:hAnsi="Garamond" w:cs="Arial"/>
          <w:sz w:val="24"/>
          <w:szCs w:val="24"/>
          <w:lang w:eastAsia="en-GB"/>
        </w:rPr>
        <w:t>, but which may offer observations about the</w:t>
      </w:r>
      <w:r>
        <w:rPr>
          <w:rFonts w:ascii="Garamond" w:eastAsia="Times New Roman" w:hAnsi="Garamond" w:cs="Arial"/>
          <w:sz w:val="24"/>
          <w:szCs w:val="24"/>
          <w:lang w:eastAsia="en-GB"/>
        </w:rPr>
        <w:t>ir</w:t>
      </w:r>
      <w:r w:rsidRPr="00270636">
        <w:rPr>
          <w:rFonts w:ascii="Garamond" w:eastAsia="Times New Roman" w:hAnsi="Garamond" w:cs="Arial"/>
          <w:sz w:val="24"/>
          <w:szCs w:val="24"/>
          <w:lang w:eastAsia="en-GB"/>
        </w:rPr>
        <w:t xml:space="preserve"> </w:t>
      </w:r>
      <w:r>
        <w:rPr>
          <w:rFonts w:ascii="Garamond" w:eastAsia="Times New Roman" w:hAnsi="Garamond" w:cs="Arial"/>
          <w:sz w:val="24"/>
          <w:szCs w:val="24"/>
          <w:lang w:eastAsia="en-GB"/>
        </w:rPr>
        <w:t>community</w:t>
      </w:r>
      <w:r w:rsidRPr="00270636">
        <w:rPr>
          <w:rFonts w:ascii="Garamond" w:eastAsia="Times New Roman" w:hAnsi="Garamond" w:cs="Arial"/>
          <w:sz w:val="24"/>
          <w:szCs w:val="24"/>
          <w:lang w:eastAsia="en-GB"/>
        </w:rPr>
        <w:t xml:space="preserve"> and expose</w:t>
      </w:r>
      <w:r>
        <w:rPr>
          <w:rFonts w:ascii="Garamond" w:eastAsia="Times New Roman" w:hAnsi="Garamond" w:cs="Arial"/>
          <w:sz w:val="24"/>
          <w:szCs w:val="24"/>
          <w:lang w:eastAsia="en-GB"/>
        </w:rPr>
        <w:t xml:space="preserve"> its</w:t>
      </w:r>
      <w:r w:rsidRPr="00270636">
        <w:rPr>
          <w:rFonts w:ascii="Garamond" w:eastAsia="Times New Roman" w:hAnsi="Garamond" w:cs="Arial"/>
          <w:sz w:val="24"/>
          <w:szCs w:val="24"/>
          <w:lang w:eastAsia="en-GB"/>
        </w:rPr>
        <w:t xml:space="preserve"> realities.</w:t>
      </w:r>
      <w:r w:rsidRPr="00270636">
        <w:rPr>
          <w:rFonts w:ascii="Garamond" w:eastAsia="Garamond" w:hAnsi="Garamond" w:cs="Garamond"/>
          <w:b/>
          <w:bCs/>
          <w:color w:val="222222"/>
          <w:sz w:val="24"/>
          <w:szCs w:val="24"/>
          <w:highlight w:val="white"/>
        </w:rPr>
        <w:t xml:space="preserve"> </w:t>
      </w:r>
      <w:r w:rsidRPr="00270636">
        <w:rPr>
          <w:rFonts w:ascii="Garamond" w:eastAsia="Garamond" w:hAnsi="Garamond" w:cs="Garamond"/>
          <w:sz w:val="24"/>
          <w:szCs w:val="24"/>
        </w:rPr>
        <w:t xml:space="preserve">These hopes and wishes which haunt the present and remain unconcluded, are rendered and played out in </w:t>
      </w:r>
      <w:r>
        <w:rPr>
          <w:rFonts w:ascii="Garamond" w:hAnsi="Garamond"/>
          <w:sz w:val="24"/>
          <w:szCs w:val="24"/>
        </w:rPr>
        <w:t>each poem’s</w:t>
      </w:r>
      <w:r w:rsidRPr="00270636">
        <w:rPr>
          <w:rFonts w:ascii="Garamond" w:hAnsi="Garamond"/>
          <w:sz w:val="24"/>
          <w:szCs w:val="24"/>
        </w:rPr>
        <w:t xml:space="preserve"> present</w:t>
      </w:r>
      <w:r>
        <w:rPr>
          <w:rFonts w:ascii="Garamond" w:hAnsi="Garamond"/>
          <w:sz w:val="24"/>
          <w:szCs w:val="24"/>
        </w:rPr>
        <w:t>;</w:t>
      </w:r>
      <w:r w:rsidRPr="00270636">
        <w:rPr>
          <w:rFonts w:ascii="Garamond" w:hAnsi="Garamond"/>
          <w:sz w:val="24"/>
          <w:szCs w:val="24"/>
        </w:rPr>
        <w:t xml:space="preserve"> </w:t>
      </w:r>
      <w:r>
        <w:rPr>
          <w:rFonts w:ascii="Garamond" w:hAnsi="Garamond"/>
          <w:sz w:val="24"/>
          <w:szCs w:val="24"/>
        </w:rPr>
        <w:t>freed from, and now hopefully back into, the</w:t>
      </w:r>
      <w:r w:rsidRPr="00270636">
        <w:rPr>
          <w:rFonts w:ascii="Garamond" w:hAnsi="Garamond"/>
          <w:sz w:val="24"/>
          <w:szCs w:val="24"/>
        </w:rPr>
        <w:t xml:space="preserve"> transforming lifestyles and cultures in the </w:t>
      </w:r>
      <w:r>
        <w:rPr>
          <w:rFonts w:ascii="Garamond" w:hAnsi="Garamond"/>
          <w:sz w:val="24"/>
          <w:szCs w:val="24"/>
        </w:rPr>
        <w:t xml:space="preserve">coalfield’s </w:t>
      </w:r>
      <w:r w:rsidRPr="00270636">
        <w:rPr>
          <w:rFonts w:ascii="Garamond" w:hAnsi="Garamond"/>
          <w:sz w:val="24"/>
          <w:szCs w:val="24"/>
        </w:rPr>
        <w:t>town</w:t>
      </w:r>
      <w:r>
        <w:rPr>
          <w:rFonts w:ascii="Garamond" w:hAnsi="Garamond"/>
          <w:sz w:val="24"/>
          <w:szCs w:val="24"/>
        </w:rPr>
        <w:t>s</w:t>
      </w:r>
      <w:r w:rsidRPr="00270636">
        <w:rPr>
          <w:rFonts w:ascii="Garamond" w:hAnsi="Garamond"/>
          <w:sz w:val="24"/>
          <w:szCs w:val="24"/>
        </w:rPr>
        <w:t xml:space="preserve"> and community, </w:t>
      </w:r>
      <w:r>
        <w:rPr>
          <w:rFonts w:ascii="Garamond" w:hAnsi="Garamond"/>
          <w:sz w:val="24"/>
          <w:szCs w:val="24"/>
        </w:rPr>
        <w:t>with</w:t>
      </w:r>
      <w:r w:rsidRPr="00270636">
        <w:rPr>
          <w:rFonts w:ascii="Garamond" w:hAnsi="Garamond"/>
          <w:sz w:val="24"/>
          <w:szCs w:val="24"/>
        </w:rPr>
        <w:t xml:space="preserve"> the hope that each may offer </w:t>
      </w:r>
      <w:r>
        <w:rPr>
          <w:rFonts w:ascii="Garamond" w:hAnsi="Garamond"/>
          <w:sz w:val="24"/>
          <w:szCs w:val="24"/>
        </w:rPr>
        <w:t>its own</w:t>
      </w:r>
      <w:r w:rsidRPr="00270636">
        <w:rPr>
          <w:rFonts w:ascii="Garamond" w:hAnsi="Garamond"/>
          <w:sz w:val="24"/>
          <w:szCs w:val="24"/>
        </w:rPr>
        <w:t xml:space="preserve"> trigger to meaning-making. </w:t>
      </w:r>
    </w:p>
    <w:p w14:paraId="597E1233" w14:textId="77777777" w:rsidR="00E64B14" w:rsidRPr="00AB1330" w:rsidRDefault="00E64B14" w:rsidP="00E64B14">
      <w:pPr>
        <w:rPr>
          <w:rFonts w:ascii="Garamond" w:eastAsia="Garamond" w:hAnsi="Garamond" w:cs="Garamond"/>
          <w:sz w:val="24"/>
          <w:szCs w:val="24"/>
        </w:rPr>
      </w:pPr>
    </w:p>
    <w:p w14:paraId="4D99CE59" w14:textId="70522FC5" w:rsidR="00E64B14" w:rsidRDefault="00E64B14"/>
    <w:p w14:paraId="1BFF878A" w14:textId="34FF6D0F" w:rsidR="00F42F38" w:rsidRDefault="00F42F38"/>
    <w:p w14:paraId="4607AD91" w14:textId="2F9A7AB4" w:rsidR="00F42F38" w:rsidRDefault="00F42F38"/>
    <w:p w14:paraId="54621BDD" w14:textId="52D3CA45" w:rsidR="00F42F38" w:rsidRDefault="00F42F38"/>
    <w:p w14:paraId="2203A2DE" w14:textId="008BE469" w:rsidR="00F42F38" w:rsidRDefault="00F42F38"/>
    <w:p w14:paraId="11C647BF" w14:textId="7EBB1551" w:rsidR="00F42F38" w:rsidRDefault="00F42F38"/>
    <w:p w14:paraId="6A2DD333" w14:textId="7B0C3D0A" w:rsidR="00F42F38" w:rsidRDefault="00F42F38"/>
    <w:p w14:paraId="1F8EAFF5" w14:textId="4000FF47" w:rsidR="00F42F38" w:rsidRDefault="00F42F38"/>
    <w:p w14:paraId="014E2641" w14:textId="2E1E4ED3" w:rsidR="00F42F38" w:rsidRDefault="00F42F38"/>
    <w:p w14:paraId="5BC2CBDE" w14:textId="5B13F979" w:rsidR="00F42F38" w:rsidRDefault="00F42F38"/>
    <w:p w14:paraId="285675D1" w14:textId="17F2AB1F" w:rsidR="00F42F38" w:rsidRDefault="00F42F38"/>
    <w:p w14:paraId="539B6FB8" w14:textId="0D19CD2C" w:rsidR="00F42F38" w:rsidRDefault="00F42F38"/>
    <w:p w14:paraId="31E0D6F8" w14:textId="19A3B499" w:rsidR="00F42F38" w:rsidRDefault="00F42F38"/>
    <w:p w14:paraId="38E599C6" w14:textId="47C2CB86" w:rsidR="00F42F38" w:rsidRPr="00F2274A" w:rsidRDefault="00F42F38" w:rsidP="00F42F38">
      <w:pPr>
        <w:suppressAutoHyphens/>
        <w:autoSpaceDN w:val="0"/>
        <w:spacing w:after="160" w:line="249" w:lineRule="auto"/>
        <w:textAlignment w:val="baseline"/>
        <w:rPr>
          <w:rFonts w:ascii="Times New Roman" w:eastAsia="Calibri" w:hAnsi="Times New Roman" w:cs="Times New Roman"/>
          <w:sz w:val="96"/>
        </w:rPr>
      </w:pPr>
      <w:r w:rsidRPr="00F2274A">
        <w:rPr>
          <w:rFonts w:ascii="Times New Roman" w:eastAsia="Calibri" w:hAnsi="Times New Roman" w:cs="Times New Roman"/>
          <w:sz w:val="96"/>
        </w:rPr>
        <w:lastRenderedPageBreak/>
        <w:t>S</w:t>
      </w:r>
      <w:r w:rsidR="00F2274A" w:rsidRPr="00F2274A">
        <w:rPr>
          <w:rFonts w:ascii="Times New Roman" w:eastAsia="Calibri" w:hAnsi="Times New Roman" w:cs="Times New Roman"/>
          <w:sz w:val="96"/>
        </w:rPr>
        <w:t>tories from</w:t>
      </w:r>
    </w:p>
    <w:p w14:paraId="1706B0BE" w14:textId="03EB343D" w:rsidR="00F2274A" w:rsidRPr="00F2274A" w:rsidRDefault="00F2274A" w:rsidP="00F42F38">
      <w:pPr>
        <w:suppressAutoHyphens/>
        <w:autoSpaceDN w:val="0"/>
        <w:spacing w:after="160" w:line="249" w:lineRule="auto"/>
        <w:textAlignment w:val="baseline"/>
        <w:rPr>
          <w:rFonts w:ascii="Times New Roman" w:eastAsia="Calibri" w:hAnsi="Times New Roman" w:cs="Times New Roman"/>
          <w:sz w:val="96"/>
        </w:rPr>
      </w:pPr>
      <w:r w:rsidRPr="00F2274A">
        <w:rPr>
          <w:rFonts w:ascii="Times New Roman" w:eastAsia="Calibri" w:hAnsi="Times New Roman" w:cs="Times New Roman"/>
          <w:sz w:val="96"/>
        </w:rPr>
        <w:t xml:space="preserve">The South Yorkshire </w:t>
      </w:r>
    </w:p>
    <w:p w14:paraId="713FC214" w14:textId="312E6896" w:rsidR="00F2274A" w:rsidRPr="00F2274A" w:rsidRDefault="00F2274A" w:rsidP="00F42F38">
      <w:pPr>
        <w:suppressAutoHyphens/>
        <w:autoSpaceDN w:val="0"/>
        <w:spacing w:after="160" w:line="249" w:lineRule="auto"/>
        <w:textAlignment w:val="baseline"/>
        <w:rPr>
          <w:rFonts w:ascii="Times New Roman" w:eastAsia="Calibri" w:hAnsi="Times New Roman" w:cs="Times New Roman"/>
          <w:sz w:val="96"/>
        </w:rPr>
      </w:pPr>
      <w:r w:rsidRPr="00F2274A">
        <w:rPr>
          <w:rFonts w:ascii="Times New Roman" w:eastAsia="Calibri" w:hAnsi="Times New Roman" w:cs="Times New Roman"/>
          <w:sz w:val="96"/>
        </w:rPr>
        <w:t>Coalfield</w:t>
      </w:r>
    </w:p>
    <w:p w14:paraId="23241A6F" w14:textId="77777777" w:rsidR="00F2274A" w:rsidRPr="00F42F38" w:rsidRDefault="00F2274A" w:rsidP="00F42F38">
      <w:pPr>
        <w:suppressAutoHyphens/>
        <w:autoSpaceDN w:val="0"/>
        <w:spacing w:after="160" w:line="249" w:lineRule="auto"/>
        <w:textAlignment w:val="baseline"/>
        <w:rPr>
          <w:rFonts w:ascii="Calibri" w:eastAsia="Calibri" w:hAnsi="Calibri" w:cs="Times New Roman"/>
        </w:rPr>
      </w:pPr>
    </w:p>
    <w:p w14:paraId="5B4920E9"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1F807EA3"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1F86ED96"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16555A14"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636D68C9"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7759D7B5"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4CB54226"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60B78E55"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7CDC4D9C"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2A9A47BE"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40"/>
          <w:szCs w:val="24"/>
        </w:rPr>
      </w:pPr>
    </w:p>
    <w:p w14:paraId="7BBF176A"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40"/>
          <w:szCs w:val="24"/>
        </w:rPr>
      </w:pPr>
    </w:p>
    <w:p w14:paraId="6CF24414"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40"/>
          <w:szCs w:val="24"/>
        </w:rPr>
      </w:pPr>
    </w:p>
    <w:p w14:paraId="252A95CC"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40"/>
          <w:szCs w:val="24"/>
        </w:rPr>
      </w:pPr>
    </w:p>
    <w:p w14:paraId="6DC1878D"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40"/>
          <w:szCs w:val="24"/>
        </w:rPr>
      </w:pPr>
    </w:p>
    <w:p w14:paraId="347A2143"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4C5AD6B0"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53EB057D"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24"/>
          <w:szCs w:val="24"/>
        </w:rPr>
      </w:pPr>
    </w:p>
    <w:p w14:paraId="7A3E674C"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24"/>
          <w:szCs w:val="24"/>
        </w:rPr>
      </w:pPr>
    </w:p>
    <w:p w14:paraId="447A51F8" w14:textId="77777777" w:rsidR="00F42F38" w:rsidRDefault="00F42F38" w:rsidP="00F42F38">
      <w:pPr>
        <w:suppressAutoHyphens/>
        <w:autoSpaceDN w:val="0"/>
        <w:spacing w:after="160" w:line="249" w:lineRule="auto"/>
        <w:textAlignment w:val="baseline"/>
        <w:rPr>
          <w:rFonts w:ascii="Times New Roman" w:eastAsia="Calibri" w:hAnsi="Times New Roman" w:cs="Times New Roman"/>
          <w:b/>
          <w:sz w:val="24"/>
          <w:szCs w:val="24"/>
        </w:rPr>
      </w:pPr>
    </w:p>
    <w:p w14:paraId="6C489700" w14:textId="785B0DE3" w:rsidR="00F42F38" w:rsidRPr="00F2274A" w:rsidRDefault="00F42F38" w:rsidP="00F42F38">
      <w:pPr>
        <w:suppressAutoHyphens/>
        <w:autoSpaceDN w:val="0"/>
        <w:spacing w:after="160" w:line="249" w:lineRule="auto"/>
        <w:textAlignment w:val="baseline"/>
        <w:rPr>
          <w:rFonts w:ascii="Garamond" w:eastAsia="Calibri" w:hAnsi="Garamond" w:cs="Times New Roman"/>
          <w:b/>
          <w:sz w:val="24"/>
          <w:szCs w:val="24"/>
        </w:rPr>
      </w:pPr>
    </w:p>
    <w:p w14:paraId="37D5D06A" w14:textId="23D03C5A" w:rsidR="00F42F38" w:rsidRPr="003957C9" w:rsidRDefault="003957C9" w:rsidP="00F42F38">
      <w:pPr>
        <w:suppressAutoHyphens/>
        <w:autoSpaceDN w:val="0"/>
        <w:spacing w:after="160" w:line="249" w:lineRule="auto"/>
        <w:textAlignment w:val="baseline"/>
        <w:rPr>
          <w:rFonts w:ascii="Garamond" w:eastAsia="Calibri" w:hAnsi="Garamond" w:cs="Times New Roman"/>
          <w:b/>
          <w:bCs/>
          <w:sz w:val="24"/>
          <w:szCs w:val="24"/>
        </w:rPr>
      </w:pPr>
      <w:r w:rsidRPr="003957C9">
        <w:rPr>
          <w:rFonts w:ascii="Garamond" w:eastAsia="Calibri" w:hAnsi="Garamond" w:cs="Times New Roman"/>
          <w:b/>
          <w:bCs/>
          <w:sz w:val="24"/>
          <w:szCs w:val="24"/>
        </w:rPr>
        <w:t>THEY TALK</w:t>
      </w:r>
    </w:p>
    <w:p w14:paraId="0ED85775" w14:textId="77777777" w:rsidR="003957C9" w:rsidRDefault="003957C9" w:rsidP="00F42F38">
      <w:pPr>
        <w:suppressAutoHyphens/>
        <w:autoSpaceDN w:val="0"/>
        <w:spacing w:after="160" w:line="249" w:lineRule="auto"/>
        <w:textAlignment w:val="baseline"/>
        <w:rPr>
          <w:rFonts w:ascii="Garamond" w:eastAsia="Calibri" w:hAnsi="Garamond" w:cs="Times New Roman"/>
          <w:sz w:val="24"/>
          <w:szCs w:val="24"/>
        </w:rPr>
      </w:pPr>
    </w:p>
    <w:p w14:paraId="17C65C52" w14:textId="0D49E0B0" w:rsidR="00F42F38" w:rsidRPr="00F2274A" w:rsidRDefault="001864FD" w:rsidP="00F42F38">
      <w:pP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with</w:t>
      </w:r>
      <w:r w:rsidR="003957C9">
        <w:rPr>
          <w:rFonts w:ascii="Garamond" w:eastAsia="Calibri" w:hAnsi="Garamond" w:cs="Times New Roman"/>
          <w:sz w:val="24"/>
          <w:szCs w:val="24"/>
        </w:rPr>
        <w:t xml:space="preserve"> your dreams’</w:t>
      </w:r>
    </w:p>
    <w:p w14:paraId="2FD0704F" w14:textId="2AE7E8FA" w:rsidR="00F42F38" w:rsidRPr="00F2274A" w:rsidRDefault="003957C9" w:rsidP="00F42F38">
      <w:pP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 xml:space="preserve">                          sodium;</w:t>
      </w:r>
      <w:r w:rsidR="00F42F38" w:rsidRPr="00F2274A">
        <w:rPr>
          <w:rFonts w:ascii="Garamond" w:eastAsia="Calibri" w:hAnsi="Garamond" w:cs="Times New Roman"/>
          <w:sz w:val="24"/>
          <w:szCs w:val="24"/>
        </w:rPr>
        <w:t xml:space="preserve"> </w:t>
      </w:r>
      <w:r>
        <w:rPr>
          <w:rFonts w:ascii="Garamond" w:eastAsia="Calibri" w:hAnsi="Garamond" w:cs="Times New Roman"/>
          <w:sz w:val="24"/>
          <w:szCs w:val="24"/>
        </w:rPr>
        <w:t xml:space="preserve">the </w:t>
      </w:r>
      <w:r w:rsidR="00F42F38" w:rsidRPr="00F2274A">
        <w:rPr>
          <w:rFonts w:ascii="Garamond" w:eastAsia="Calibri" w:hAnsi="Garamond" w:cs="Times New Roman"/>
          <w:sz w:val="24"/>
          <w:szCs w:val="24"/>
        </w:rPr>
        <w:t>blaring boundary</w:t>
      </w:r>
      <w:r>
        <w:rPr>
          <w:rFonts w:ascii="Garamond" w:eastAsia="Calibri" w:hAnsi="Garamond" w:cs="Times New Roman"/>
          <w:sz w:val="24"/>
          <w:szCs w:val="24"/>
        </w:rPr>
        <w:t xml:space="preserve"> of streetlights</w:t>
      </w:r>
    </w:p>
    <w:p w14:paraId="78012E43" w14:textId="09009E22" w:rsidR="003957C9" w:rsidRDefault="003957C9" w:rsidP="00F42F38">
      <w:pP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 xml:space="preserve">                          </w:t>
      </w:r>
      <w:r w:rsidR="00D807EF">
        <w:rPr>
          <w:rFonts w:ascii="Garamond" w:eastAsia="Calibri" w:hAnsi="Garamond" w:cs="Times New Roman"/>
          <w:sz w:val="24"/>
          <w:szCs w:val="24"/>
        </w:rPr>
        <w:t xml:space="preserve">the </w:t>
      </w:r>
      <w:r w:rsidR="00F42F38" w:rsidRPr="00F2274A">
        <w:rPr>
          <w:rFonts w:ascii="Garamond" w:eastAsia="Calibri" w:hAnsi="Garamond" w:cs="Times New Roman"/>
          <w:sz w:val="24"/>
          <w:szCs w:val="24"/>
        </w:rPr>
        <w:t>s</w:t>
      </w:r>
      <w:r>
        <w:rPr>
          <w:rFonts w:ascii="Garamond" w:eastAsia="Calibri" w:hAnsi="Garamond" w:cs="Times New Roman"/>
          <w:sz w:val="24"/>
          <w:szCs w:val="24"/>
        </w:rPr>
        <w:t>cratch</w:t>
      </w:r>
      <w:r w:rsidR="00F42F38" w:rsidRPr="00F2274A">
        <w:rPr>
          <w:rFonts w:ascii="Garamond" w:eastAsia="Calibri" w:hAnsi="Garamond" w:cs="Times New Roman"/>
          <w:sz w:val="24"/>
          <w:szCs w:val="24"/>
        </w:rPr>
        <w:t xml:space="preserve"> </w:t>
      </w:r>
      <w:r>
        <w:rPr>
          <w:rFonts w:ascii="Garamond" w:eastAsia="Calibri" w:hAnsi="Garamond" w:cs="Times New Roman"/>
          <w:sz w:val="24"/>
          <w:szCs w:val="24"/>
        </w:rPr>
        <w:t>of</w:t>
      </w:r>
      <w:r w:rsidR="00F42F38" w:rsidRPr="00F2274A">
        <w:rPr>
          <w:rFonts w:ascii="Garamond" w:eastAsia="Calibri" w:hAnsi="Garamond" w:cs="Times New Roman"/>
          <w:sz w:val="24"/>
          <w:szCs w:val="24"/>
        </w:rPr>
        <w:t xml:space="preserve"> matches </w:t>
      </w:r>
    </w:p>
    <w:p w14:paraId="6A715B37" w14:textId="4D9A6047" w:rsidR="00F42F38" w:rsidRPr="00F2274A" w:rsidRDefault="003957C9" w:rsidP="003957C9">
      <w:pPr>
        <w:suppressAutoHyphens/>
        <w:autoSpaceDN w:val="0"/>
        <w:spacing w:after="160" w:line="249" w:lineRule="auto"/>
        <w:ind w:left="720" w:firstLine="720"/>
        <w:textAlignment w:val="baseline"/>
        <w:rPr>
          <w:rFonts w:ascii="Garamond" w:eastAsia="Calibri" w:hAnsi="Garamond" w:cs="Times New Roman"/>
          <w:sz w:val="24"/>
          <w:szCs w:val="24"/>
        </w:rPr>
      </w:pPr>
      <w:r>
        <w:rPr>
          <w:rFonts w:ascii="Garamond" w:eastAsia="Calibri" w:hAnsi="Garamond" w:cs="Times New Roman"/>
          <w:sz w:val="24"/>
          <w:szCs w:val="24"/>
        </w:rPr>
        <w:t xml:space="preserve">  </w:t>
      </w:r>
      <w:r w:rsidR="001864FD">
        <w:rPr>
          <w:rFonts w:ascii="Garamond" w:eastAsia="Calibri" w:hAnsi="Garamond" w:cs="Times New Roman"/>
          <w:sz w:val="24"/>
          <w:szCs w:val="24"/>
        </w:rPr>
        <w:t xml:space="preserve">to </w:t>
      </w:r>
      <w:r w:rsidR="00F42F38" w:rsidRPr="00F2274A">
        <w:rPr>
          <w:rFonts w:ascii="Garamond" w:eastAsia="Calibri" w:hAnsi="Garamond" w:cs="Times New Roman"/>
          <w:sz w:val="24"/>
          <w:szCs w:val="24"/>
        </w:rPr>
        <w:t>silver</w:t>
      </w:r>
      <w:r w:rsidR="00D807EF">
        <w:rPr>
          <w:rFonts w:ascii="Garamond" w:eastAsia="Calibri" w:hAnsi="Garamond" w:cs="Times New Roman"/>
          <w:sz w:val="24"/>
          <w:szCs w:val="24"/>
        </w:rPr>
        <w:t>-</w:t>
      </w:r>
      <w:r w:rsidR="00F42F38" w:rsidRPr="00F2274A">
        <w:rPr>
          <w:rFonts w:ascii="Garamond" w:eastAsia="Calibri" w:hAnsi="Garamond" w:cs="Times New Roman"/>
          <w:sz w:val="24"/>
          <w:szCs w:val="24"/>
        </w:rPr>
        <w:t xml:space="preserve">stain </w:t>
      </w:r>
      <w:r>
        <w:rPr>
          <w:rFonts w:ascii="Garamond" w:eastAsia="Calibri" w:hAnsi="Garamond" w:cs="Times New Roman"/>
          <w:sz w:val="24"/>
          <w:szCs w:val="24"/>
        </w:rPr>
        <w:t>your</w:t>
      </w:r>
      <w:r w:rsidR="00F42F38" w:rsidRPr="00F2274A">
        <w:rPr>
          <w:rFonts w:ascii="Garamond" w:eastAsia="Calibri" w:hAnsi="Garamond" w:cs="Times New Roman"/>
          <w:sz w:val="24"/>
          <w:szCs w:val="24"/>
        </w:rPr>
        <w:t xml:space="preserve"> eyesight</w:t>
      </w:r>
    </w:p>
    <w:p w14:paraId="19C548FD" w14:textId="77777777" w:rsidR="00F42F38" w:rsidRPr="00F2274A" w:rsidRDefault="00F42F38" w:rsidP="00F42F38">
      <w:pPr>
        <w:suppressAutoHyphens/>
        <w:autoSpaceDN w:val="0"/>
        <w:spacing w:after="160" w:line="249" w:lineRule="auto"/>
        <w:textAlignment w:val="baseline"/>
        <w:rPr>
          <w:rFonts w:ascii="Garamond" w:eastAsia="Calibri" w:hAnsi="Garamond" w:cs="Times New Roman"/>
          <w:sz w:val="24"/>
          <w:szCs w:val="24"/>
        </w:rPr>
      </w:pPr>
    </w:p>
    <w:p w14:paraId="408DDCFD" w14:textId="25C5A337" w:rsidR="00F42F38" w:rsidRPr="00F2274A" w:rsidRDefault="00F42F38" w:rsidP="00F42F38">
      <w:pPr>
        <w:suppressAutoHyphens/>
        <w:autoSpaceDN w:val="0"/>
        <w:spacing w:after="160" w:line="249" w:lineRule="auto"/>
        <w:textAlignment w:val="baseline"/>
        <w:rPr>
          <w:rFonts w:ascii="Garamond" w:eastAsia="Calibri" w:hAnsi="Garamond" w:cs="Times New Roman"/>
          <w:sz w:val="24"/>
          <w:szCs w:val="24"/>
        </w:rPr>
      </w:pPr>
      <w:r w:rsidRPr="00F2274A">
        <w:rPr>
          <w:rFonts w:ascii="Garamond" w:eastAsia="Calibri" w:hAnsi="Garamond" w:cs="Times New Roman"/>
          <w:sz w:val="24"/>
          <w:szCs w:val="24"/>
        </w:rPr>
        <w:t>remarkabl</w:t>
      </w:r>
      <w:r w:rsidR="001864FD">
        <w:rPr>
          <w:rFonts w:ascii="Garamond" w:eastAsia="Calibri" w:hAnsi="Garamond" w:cs="Times New Roman"/>
          <w:sz w:val="24"/>
          <w:szCs w:val="24"/>
        </w:rPr>
        <w:t>e only</w:t>
      </w:r>
      <w:r w:rsidRPr="00F2274A">
        <w:rPr>
          <w:rFonts w:ascii="Garamond" w:eastAsia="Calibri" w:hAnsi="Garamond" w:cs="Times New Roman"/>
          <w:sz w:val="24"/>
          <w:szCs w:val="24"/>
        </w:rPr>
        <w:t xml:space="preserve"> </w:t>
      </w:r>
      <w:r w:rsidR="001864FD">
        <w:rPr>
          <w:rFonts w:ascii="Garamond" w:eastAsia="Calibri" w:hAnsi="Garamond" w:cs="Times New Roman"/>
          <w:sz w:val="24"/>
          <w:szCs w:val="24"/>
        </w:rPr>
        <w:t>when you think about</w:t>
      </w:r>
      <w:r w:rsidRPr="00F2274A">
        <w:rPr>
          <w:rFonts w:ascii="Garamond" w:eastAsia="Calibri" w:hAnsi="Garamond" w:cs="Times New Roman"/>
          <w:sz w:val="24"/>
          <w:szCs w:val="24"/>
        </w:rPr>
        <w:t xml:space="preserve"> it</w:t>
      </w:r>
      <w:r w:rsidR="001864FD">
        <w:rPr>
          <w:rFonts w:ascii="Garamond" w:eastAsia="Calibri" w:hAnsi="Garamond" w:cs="Times New Roman"/>
          <w:sz w:val="24"/>
          <w:szCs w:val="24"/>
        </w:rPr>
        <w:t>-</w:t>
      </w:r>
      <w:r w:rsidRPr="00F2274A">
        <w:rPr>
          <w:rFonts w:ascii="Garamond" w:eastAsia="Calibri" w:hAnsi="Garamond" w:cs="Times New Roman"/>
          <w:sz w:val="24"/>
          <w:szCs w:val="24"/>
        </w:rPr>
        <w:t xml:space="preserve"> </w:t>
      </w:r>
    </w:p>
    <w:p w14:paraId="1D63AFE7" w14:textId="5A49A4F7" w:rsidR="00F42F38" w:rsidRPr="00F2274A" w:rsidRDefault="001864FD" w:rsidP="00F42F38">
      <w:pP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 xml:space="preserve">that </w:t>
      </w:r>
      <w:r w:rsidR="00F42F38" w:rsidRPr="00F2274A">
        <w:rPr>
          <w:rFonts w:ascii="Garamond" w:eastAsia="Calibri" w:hAnsi="Garamond" w:cs="Times New Roman"/>
          <w:sz w:val="24"/>
          <w:szCs w:val="24"/>
        </w:rPr>
        <w:t>everything</w:t>
      </w:r>
      <w:r w:rsidR="00D807EF">
        <w:rPr>
          <w:rFonts w:ascii="Garamond" w:eastAsia="Calibri" w:hAnsi="Garamond" w:cs="Times New Roman"/>
          <w:sz w:val="24"/>
          <w:szCs w:val="24"/>
        </w:rPr>
        <w:t xml:space="preserve"> here</w:t>
      </w:r>
      <w:r w:rsidR="00F42F38" w:rsidRPr="00F2274A">
        <w:rPr>
          <w:rFonts w:ascii="Garamond" w:eastAsia="Calibri" w:hAnsi="Garamond" w:cs="Times New Roman"/>
          <w:sz w:val="24"/>
          <w:szCs w:val="24"/>
        </w:rPr>
        <w:t xml:space="preserve"> </w:t>
      </w:r>
    </w:p>
    <w:p w14:paraId="145FEA2B" w14:textId="4EE73D0E" w:rsidR="00F42F38" w:rsidRPr="00F2274A" w:rsidRDefault="00F42F38" w:rsidP="00F42F38">
      <w:pPr>
        <w:suppressAutoHyphens/>
        <w:autoSpaceDN w:val="0"/>
        <w:spacing w:after="160" w:line="249" w:lineRule="auto"/>
        <w:textAlignment w:val="baseline"/>
        <w:rPr>
          <w:rFonts w:ascii="Garamond" w:eastAsia="Calibri" w:hAnsi="Garamond" w:cs="Times New Roman"/>
          <w:sz w:val="24"/>
          <w:szCs w:val="24"/>
        </w:rPr>
      </w:pPr>
      <w:r w:rsidRPr="00F2274A">
        <w:rPr>
          <w:rFonts w:ascii="Garamond" w:eastAsia="Calibri" w:hAnsi="Garamond" w:cs="Times New Roman"/>
          <w:sz w:val="24"/>
          <w:szCs w:val="24"/>
        </w:rPr>
        <w:t xml:space="preserve">has been held, is being held, </w:t>
      </w:r>
      <w:r w:rsidR="001864FD">
        <w:rPr>
          <w:rFonts w:ascii="Garamond" w:eastAsia="Calibri" w:hAnsi="Garamond" w:cs="Times New Roman"/>
          <w:sz w:val="24"/>
          <w:szCs w:val="24"/>
        </w:rPr>
        <w:t xml:space="preserve">and </w:t>
      </w:r>
      <w:r w:rsidRPr="00F2274A">
        <w:rPr>
          <w:rFonts w:ascii="Garamond" w:eastAsia="Calibri" w:hAnsi="Garamond" w:cs="Times New Roman"/>
          <w:sz w:val="24"/>
          <w:szCs w:val="24"/>
        </w:rPr>
        <w:t>has been lost</w:t>
      </w:r>
    </w:p>
    <w:p w14:paraId="2C464AC2" w14:textId="27B3E043" w:rsidR="00F42F38" w:rsidRPr="00F2274A" w:rsidRDefault="001864FD" w:rsidP="003957C9">
      <w:pPr>
        <w:suppressAutoHyphens/>
        <w:autoSpaceDN w:val="0"/>
        <w:spacing w:after="160" w:line="249" w:lineRule="auto"/>
        <w:ind w:left="2160" w:firstLine="720"/>
        <w:textAlignment w:val="baseline"/>
        <w:rPr>
          <w:rFonts w:ascii="Garamond" w:eastAsia="Calibri" w:hAnsi="Garamond" w:cs="Times New Roman"/>
          <w:sz w:val="24"/>
          <w:szCs w:val="24"/>
        </w:rPr>
      </w:pPr>
      <w:r>
        <w:rPr>
          <w:rFonts w:ascii="Garamond" w:eastAsia="Calibri" w:hAnsi="Garamond" w:cs="Times New Roman"/>
          <w:sz w:val="24"/>
          <w:szCs w:val="24"/>
        </w:rPr>
        <w:t>at once in</w:t>
      </w:r>
      <w:r w:rsidR="00F42F38" w:rsidRPr="00F2274A">
        <w:rPr>
          <w:rFonts w:ascii="Garamond" w:eastAsia="Calibri" w:hAnsi="Garamond" w:cs="Times New Roman"/>
          <w:sz w:val="24"/>
          <w:szCs w:val="24"/>
        </w:rPr>
        <w:t xml:space="preserve"> this night</w:t>
      </w:r>
    </w:p>
    <w:p w14:paraId="108017C6" w14:textId="77777777" w:rsidR="00F42F38" w:rsidRPr="00F2274A" w:rsidRDefault="00F42F38" w:rsidP="00F42F38">
      <w:pPr>
        <w:suppressAutoHyphens/>
        <w:autoSpaceDN w:val="0"/>
        <w:spacing w:after="160" w:line="249" w:lineRule="auto"/>
        <w:textAlignment w:val="baseline"/>
        <w:rPr>
          <w:rFonts w:ascii="Garamond" w:eastAsia="Calibri" w:hAnsi="Garamond" w:cs="Times New Roman"/>
          <w:sz w:val="24"/>
          <w:szCs w:val="24"/>
        </w:rPr>
      </w:pPr>
    </w:p>
    <w:p w14:paraId="72C05299" w14:textId="2EC07EA4" w:rsidR="00F42F38" w:rsidRPr="00F2274A" w:rsidRDefault="001864FD" w:rsidP="00F42F38">
      <w:pP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and they ask, ‘w</w:t>
      </w:r>
      <w:r w:rsidR="003957C9">
        <w:rPr>
          <w:rFonts w:ascii="Garamond" w:eastAsia="Calibri" w:hAnsi="Garamond" w:cs="Times New Roman"/>
          <w:sz w:val="24"/>
          <w:szCs w:val="24"/>
        </w:rPr>
        <w:t>hen we</w:t>
      </w:r>
      <w:r w:rsidR="00F42F38" w:rsidRPr="00F2274A">
        <w:rPr>
          <w:rFonts w:ascii="Garamond" w:eastAsia="Calibri" w:hAnsi="Garamond" w:cs="Times New Roman"/>
          <w:sz w:val="24"/>
          <w:szCs w:val="24"/>
        </w:rPr>
        <w:t xml:space="preserve"> die</w:t>
      </w:r>
      <w:r w:rsidR="003957C9">
        <w:rPr>
          <w:rFonts w:ascii="Garamond" w:eastAsia="Calibri" w:hAnsi="Garamond" w:cs="Times New Roman"/>
          <w:sz w:val="24"/>
          <w:szCs w:val="24"/>
        </w:rPr>
        <w:t>, who will</w:t>
      </w:r>
      <w:r w:rsidR="00F42F38" w:rsidRPr="00F2274A">
        <w:rPr>
          <w:rFonts w:ascii="Garamond" w:eastAsia="Calibri" w:hAnsi="Garamond" w:cs="Times New Roman"/>
          <w:sz w:val="24"/>
          <w:szCs w:val="24"/>
        </w:rPr>
        <w:t xml:space="preserve"> </w:t>
      </w:r>
    </w:p>
    <w:p w14:paraId="572D9CBC" w14:textId="000DD507" w:rsidR="00F42F38" w:rsidRPr="00F2274A" w:rsidRDefault="001864FD" w:rsidP="00F42F38">
      <w:pP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be interested?</w:t>
      </w:r>
      <w:r w:rsidR="000F69BC">
        <w:rPr>
          <w:rFonts w:ascii="Garamond" w:eastAsia="Calibri" w:hAnsi="Garamond" w:cs="Times New Roman"/>
          <w:sz w:val="24"/>
          <w:szCs w:val="24"/>
        </w:rPr>
        <w:t>’</w:t>
      </w:r>
      <w:r w:rsidR="00F42F38" w:rsidRPr="00F2274A">
        <w:rPr>
          <w:rFonts w:ascii="Garamond" w:eastAsia="Calibri" w:hAnsi="Garamond" w:cs="Times New Roman"/>
          <w:sz w:val="24"/>
          <w:szCs w:val="24"/>
        </w:rPr>
        <w:t xml:space="preserve"> </w:t>
      </w:r>
    </w:p>
    <w:p w14:paraId="0477F54D" w14:textId="77777777" w:rsidR="001864FD" w:rsidRDefault="001864FD" w:rsidP="00F42F38">
      <w:pPr>
        <w:suppressAutoHyphens/>
        <w:autoSpaceDN w:val="0"/>
        <w:spacing w:after="160" w:line="249" w:lineRule="auto"/>
        <w:textAlignment w:val="baseline"/>
        <w:rPr>
          <w:rFonts w:ascii="Garamond" w:eastAsia="Calibri" w:hAnsi="Garamond" w:cs="Times New Roman"/>
          <w:sz w:val="24"/>
          <w:szCs w:val="24"/>
        </w:rPr>
      </w:pPr>
    </w:p>
    <w:p w14:paraId="141AABE8" w14:textId="68699AB0" w:rsidR="00F42F38" w:rsidRPr="00F2274A" w:rsidRDefault="00F42F38" w:rsidP="00F42F38">
      <w:pPr>
        <w:suppressAutoHyphens/>
        <w:autoSpaceDN w:val="0"/>
        <w:spacing w:after="160" w:line="249" w:lineRule="auto"/>
        <w:textAlignment w:val="baseline"/>
        <w:rPr>
          <w:rFonts w:ascii="Garamond" w:eastAsia="Calibri" w:hAnsi="Garamond" w:cs="Times New Roman"/>
          <w:sz w:val="24"/>
          <w:szCs w:val="24"/>
        </w:rPr>
      </w:pPr>
      <w:r w:rsidRPr="00F2274A">
        <w:rPr>
          <w:rFonts w:ascii="Garamond" w:eastAsia="Calibri" w:hAnsi="Garamond" w:cs="Times New Roman"/>
          <w:sz w:val="24"/>
          <w:szCs w:val="24"/>
        </w:rPr>
        <w:t xml:space="preserve">apparitions </w:t>
      </w:r>
      <w:r w:rsidR="003957C9">
        <w:rPr>
          <w:rFonts w:ascii="Garamond" w:eastAsia="Calibri" w:hAnsi="Garamond" w:cs="Times New Roman"/>
          <w:sz w:val="24"/>
          <w:szCs w:val="24"/>
        </w:rPr>
        <w:t>and</w:t>
      </w:r>
      <w:r w:rsidRPr="00F2274A">
        <w:rPr>
          <w:rFonts w:ascii="Garamond" w:eastAsia="Calibri" w:hAnsi="Garamond" w:cs="Times New Roman"/>
          <w:sz w:val="24"/>
          <w:szCs w:val="24"/>
        </w:rPr>
        <w:t xml:space="preserve"> flame</w:t>
      </w:r>
      <w:r w:rsidR="003957C9">
        <w:rPr>
          <w:rFonts w:ascii="Garamond" w:eastAsia="Calibri" w:hAnsi="Garamond" w:cs="Times New Roman"/>
          <w:sz w:val="24"/>
          <w:szCs w:val="24"/>
        </w:rPr>
        <w:t>s</w:t>
      </w:r>
      <w:r w:rsidR="001864FD">
        <w:rPr>
          <w:rFonts w:ascii="Garamond" w:eastAsia="Calibri" w:hAnsi="Garamond" w:cs="Times New Roman"/>
          <w:sz w:val="24"/>
          <w:szCs w:val="24"/>
        </w:rPr>
        <w:t>:</w:t>
      </w:r>
    </w:p>
    <w:p w14:paraId="53EA52E4" w14:textId="4F007509" w:rsidR="003957C9" w:rsidRDefault="00D807EF" w:rsidP="00F42F38">
      <w:pP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t</w:t>
      </w:r>
      <w:r w:rsidR="003957C9">
        <w:rPr>
          <w:rFonts w:ascii="Garamond" w:eastAsia="Calibri" w:hAnsi="Garamond" w:cs="Times New Roman"/>
          <w:sz w:val="24"/>
          <w:szCs w:val="24"/>
        </w:rPr>
        <w:t>he land unfamiliar to</w:t>
      </w:r>
    </w:p>
    <w:p w14:paraId="5E41951B" w14:textId="1080EAEB" w:rsidR="00F42F38" w:rsidRPr="00F2274A" w:rsidRDefault="00F42F38" w:rsidP="00AA0A01">
      <w:pPr>
        <w:suppressAutoHyphens/>
        <w:autoSpaceDN w:val="0"/>
        <w:spacing w:after="160" w:line="249" w:lineRule="auto"/>
        <w:textAlignment w:val="baseline"/>
        <w:rPr>
          <w:rFonts w:ascii="Garamond" w:eastAsia="Calibri" w:hAnsi="Garamond" w:cs="Times New Roman"/>
          <w:sz w:val="24"/>
          <w:szCs w:val="24"/>
        </w:rPr>
      </w:pPr>
      <w:r w:rsidRPr="00F2274A">
        <w:rPr>
          <w:rFonts w:ascii="Garamond" w:eastAsia="Calibri" w:hAnsi="Garamond" w:cs="Times New Roman"/>
          <w:sz w:val="24"/>
          <w:szCs w:val="24"/>
        </w:rPr>
        <w:t xml:space="preserve">the minds of our </w:t>
      </w:r>
      <w:r w:rsidR="001864FD">
        <w:rPr>
          <w:rFonts w:ascii="Garamond" w:eastAsia="Calibri" w:hAnsi="Garamond" w:cs="Times New Roman"/>
          <w:sz w:val="24"/>
          <w:szCs w:val="24"/>
        </w:rPr>
        <w:t>beloved</w:t>
      </w:r>
    </w:p>
    <w:p w14:paraId="0E520B9A"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7C93D8ED"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4EF5EEF6"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4BDD3EBD"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40C4F6E7" w14:textId="59CD67C3" w:rsid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r w:rsidRPr="00F42F38">
        <w:rPr>
          <w:rFonts w:ascii="Garamond" w:eastAsia="Times New Roman" w:hAnsi="Garamond" w:cs="Times New Roman"/>
          <w:b/>
          <w:bCs/>
          <w:color w:val="000000"/>
          <w:sz w:val="160"/>
          <w:szCs w:val="24"/>
          <w:lang w:eastAsia="en-GB"/>
        </w:rPr>
        <w:t xml:space="preserve"> </w:t>
      </w:r>
    </w:p>
    <w:p w14:paraId="381276DD" w14:textId="77777777" w:rsidR="00AA0A01" w:rsidRPr="00F42F38" w:rsidRDefault="00AA0A01" w:rsidP="00F42F38">
      <w:pPr>
        <w:autoSpaceDN w:val="0"/>
        <w:spacing w:after="0" w:line="240" w:lineRule="auto"/>
        <w:rPr>
          <w:rFonts w:ascii="Garamond" w:eastAsia="Times New Roman" w:hAnsi="Garamond" w:cs="Times New Roman"/>
          <w:b/>
          <w:bCs/>
          <w:color w:val="000000"/>
          <w:sz w:val="160"/>
          <w:szCs w:val="24"/>
          <w:lang w:eastAsia="en-GB"/>
        </w:rPr>
      </w:pPr>
    </w:p>
    <w:p w14:paraId="5F40D515" w14:textId="77777777" w:rsidR="00F42F38" w:rsidRPr="00C82E37" w:rsidRDefault="00F42F38" w:rsidP="00F42F38">
      <w:pPr>
        <w:autoSpaceDN w:val="0"/>
        <w:spacing w:after="0" w:line="240" w:lineRule="auto"/>
        <w:rPr>
          <w:rFonts w:ascii="Garamond" w:eastAsia="Times New Roman" w:hAnsi="Garamond" w:cs="Times New Roman"/>
          <w:b/>
          <w:bCs/>
          <w:color w:val="000000"/>
          <w:sz w:val="96"/>
          <w:szCs w:val="20"/>
          <w:lang w:eastAsia="en-GB"/>
        </w:rPr>
      </w:pPr>
      <w:r w:rsidRPr="00C82E37">
        <w:rPr>
          <w:rFonts w:ascii="Garamond" w:eastAsia="Times New Roman" w:hAnsi="Garamond" w:cs="Times New Roman"/>
          <w:b/>
          <w:bCs/>
          <w:color w:val="000000"/>
          <w:sz w:val="96"/>
          <w:szCs w:val="20"/>
          <w:lang w:eastAsia="en-GB"/>
        </w:rPr>
        <w:lastRenderedPageBreak/>
        <w:t>Fiends of</w:t>
      </w:r>
    </w:p>
    <w:p w14:paraId="553B7D50" w14:textId="77777777" w:rsidR="00F42F38" w:rsidRPr="00C82E37" w:rsidRDefault="00F42F38" w:rsidP="00F42F38">
      <w:pPr>
        <w:autoSpaceDN w:val="0"/>
        <w:spacing w:after="0" w:line="240" w:lineRule="auto"/>
        <w:rPr>
          <w:rFonts w:ascii="Garamond" w:eastAsia="Times New Roman" w:hAnsi="Garamond" w:cs="Times New Roman"/>
          <w:b/>
          <w:bCs/>
          <w:color w:val="000000"/>
          <w:sz w:val="96"/>
          <w:szCs w:val="20"/>
          <w:lang w:eastAsia="en-GB"/>
        </w:rPr>
      </w:pPr>
      <w:proofErr w:type="gramStart"/>
      <w:r w:rsidRPr="00C82E37">
        <w:rPr>
          <w:rFonts w:ascii="Garamond" w:eastAsia="Times New Roman" w:hAnsi="Garamond" w:cs="Times New Roman"/>
          <w:b/>
          <w:bCs/>
          <w:color w:val="000000"/>
          <w:sz w:val="96"/>
          <w:szCs w:val="20"/>
          <w:lang w:eastAsia="en-GB"/>
        </w:rPr>
        <w:t>Fire-damp</w:t>
      </w:r>
      <w:proofErr w:type="gramEnd"/>
    </w:p>
    <w:p w14:paraId="66435B79" w14:textId="77777777" w:rsidR="00F42F38" w:rsidRP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p>
    <w:p w14:paraId="41192300" w14:textId="77777777" w:rsidR="00F42F38" w:rsidRP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p>
    <w:p w14:paraId="7C607C01" w14:textId="77777777" w:rsidR="00F42F38" w:rsidRP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p>
    <w:p w14:paraId="1C823DBB" w14:textId="78BC9943" w:rsid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p>
    <w:p w14:paraId="0306A874" w14:textId="77777777" w:rsidR="00F42F38" w:rsidRP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p>
    <w:p w14:paraId="4B870314" w14:textId="4B75D3AD" w:rsidR="00F42F38" w:rsidRDefault="00F42F38" w:rsidP="00F42F38">
      <w:pPr>
        <w:autoSpaceDN w:val="0"/>
        <w:spacing w:after="0" w:line="240" w:lineRule="auto"/>
        <w:rPr>
          <w:rFonts w:ascii="Arial" w:eastAsia="Times New Roman" w:hAnsi="Arial" w:cs="Arial"/>
          <w:b/>
          <w:bCs/>
          <w:color w:val="000000"/>
          <w:lang w:eastAsia="en-GB"/>
        </w:rPr>
      </w:pPr>
    </w:p>
    <w:p w14:paraId="02466706" w14:textId="61EAF61E" w:rsidR="00C82E37" w:rsidRDefault="00C82E37" w:rsidP="00F42F38">
      <w:pPr>
        <w:autoSpaceDN w:val="0"/>
        <w:spacing w:after="0" w:line="240" w:lineRule="auto"/>
        <w:rPr>
          <w:rFonts w:ascii="Arial" w:eastAsia="Times New Roman" w:hAnsi="Arial" w:cs="Arial"/>
          <w:b/>
          <w:bCs/>
          <w:color w:val="000000"/>
          <w:lang w:eastAsia="en-GB"/>
        </w:rPr>
      </w:pPr>
    </w:p>
    <w:p w14:paraId="0DF0CBCC" w14:textId="69C714FE" w:rsidR="00C82E37" w:rsidRDefault="00C82E37" w:rsidP="00F42F38">
      <w:pPr>
        <w:autoSpaceDN w:val="0"/>
        <w:spacing w:after="0" w:line="240" w:lineRule="auto"/>
        <w:rPr>
          <w:rFonts w:ascii="Arial" w:eastAsia="Times New Roman" w:hAnsi="Arial" w:cs="Arial"/>
          <w:b/>
          <w:bCs/>
          <w:color w:val="000000"/>
          <w:lang w:eastAsia="en-GB"/>
        </w:rPr>
      </w:pPr>
    </w:p>
    <w:p w14:paraId="157D43D8" w14:textId="01A07AB5" w:rsidR="00C82E37" w:rsidRDefault="00C82E37" w:rsidP="00F42F38">
      <w:pPr>
        <w:autoSpaceDN w:val="0"/>
        <w:spacing w:after="0" w:line="240" w:lineRule="auto"/>
        <w:rPr>
          <w:rFonts w:ascii="Arial" w:eastAsia="Times New Roman" w:hAnsi="Arial" w:cs="Arial"/>
          <w:b/>
          <w:bCs/>
          <w:color w:val="000000"/>
          <w:lang w:eastAsia="en-GB"/>
        </w:rPr>
      </w:pPr>
    </w:p>
    <w:p w14:paraId="04901EF1" w14:textId="27FFA4F9" w:rsidR="00C82E37" w:rsidRDefault="00C82E37" w:rsidP="00F42F38">
      <w:pPr>
        <w:autoSpaceDN w:val="0"/>
        <w:spacing w:after="0" w:line="240" w:lineRule="auto"/>
        <w:rPr>
          <w:rFonts w:ascii="Arial" w:eastAsia="Times New Roman" w:hAnsi="Arial" w:cs="Arial"/>
          <w:b/>
          <w:bCs/>
          <w:color w:val="000000"/>
          <w:lang w:eastAsia="en-GB"/>
        </w:rPr>
      </w:pPr>
    </w:p>
    <w:p w14:paraId="1568A3E2" w14:textId="6A63CADC" w:rsidR="00C82E37" w:rsidRDefault="00C82E37" w:rsidP="00F42F38">
      <w:pPr>
        <w:autoSpaceDN w:val="0"/>
        <w:spacing w:after="0" w:line="240" w:lineRule="auto"/>
        <w:rPr>
          <w:rFonts w:ascii="Arial" w:eastAsia="Times New Roman" w:hAnsi="Arial" w:cs="Arial"/>
          <w:b/>
          <w:bCs/>
          <w:color w:val="000000"/>
          <w:lang w:eastAsia="en-GB"/>
        </w:rPr>
      </w:pPr>
    </w:p>
    <w:p w14:paraId="116A537F" w14:textId="77777777" w:rsidR="00C82E37" w:rsidRPr="00F42F38" w:rsidRDefault="00C82E37" w:rsidP="00F42F38">
      <w:pPr>
        <w:autoSpaceDN w:val="0"/>
        <w:spacing w:after="0" w:line="240" w:lineRule="auto"/>
        <w:rPr>
          <w:rFonts w:ascii="Arial" w:eastAsia="Times New Roman" w:hAnsi="Arial" w:cs="Arial"/>
          <w:b/>
          <w:bCs/>
          <w:color w:val="000000"/>
          <w:lang w:eastAsia="en-GB"/>
        </w:rPr>
      </w:pPr>
    </w:p>
    <w:p w14:paraId="158DEF6F" w14:textId="77777777" w:rsidR="00F42F38" w:rsidRPr="00F42F38" w:rsidRDefault="00F42F38" w:rsidP="00F42F38">
      <w:pPr>
        <w:autoSpaceDN w:val="0"/>
        <w:spacing w:after="0" w:line="240" w:lineRule="auto"/>
        <w:rPr>
          <w:rFonts w:ascii="Arial" w:eastAsia="Times New Roman" w:hAnsi="Arial" w:cs="Arial"/>
          <w:b/>
          <w:bCs/>
          <w:color w:val="000000"/>
          <w:lang w:eastAsia="en-GB"/>
        </w:rPr>
      </w:pPr>
    </w:p>
    <w:p w14:paraId="01272EA6" w14:textId="77777777" w:rsidR="00F42F38" w:rsidRPr="00F42F38" w:rsidRDefault="00F42F38" w:rsidP="00F42F38">
      <w:pPr>
        <w:autoSpaceDN w:val="0"/>
        <w:spacing w:after="0" w:line="240" w:lineRule="auto"/>
        <w:rPr>
          <w:rFonts w:ascii="Arial" w:eastAsia="Times New Roman" w:hAnsi="Arial" w:cs="Arial"/>
          <w:b/>
          <w:bCs/>
          <w:color w:val="000000"/>
          <w:lang w:eastAsia="en-GB"/>
        </w:rPr>
      </w:pPr>
    </w:p>
    <w:p w14:paraId="5735480E" w14:textId="77777777" w:rsidR="00F42F38" w:rsidRPr="00F42F38" w:rsidRDefault="00F42F38" w:rsidP="00F42F38">
      <w:pPr>
        <w:autoSpaceDN w:val="0"/>
        <w:spacing w:after="0" w:line="240" w:lineRule="auto"/>
        <w:rPr>
          <w:rFonts w:ascii="Arial" w:eastAsia="Times New Roman" w:hAnsi="Arial" w:cs="Arial"/>
          <w:b/>
          <w:bCs/>
          <w:color w:val="000000"/>
          <w:lang w:eastAsia="en-GB"/>
        </w:rPr>
      </w:pPr>
    </w:p>
    <w:p w14:paraId="321A324E" w14:textId="77777777" w:rsidR="00F42F38" w:rsidRPr="00F42F38" w:rsidRDefault="00F42F38" w:rsidP="00F42F38">
      <w:pPr>
        <w:autoSpaceDN w:val="0"/>
        <w:spacing w:after="0" w:line="240" w:lineRule="auto"/>
        <w:rPr>
          <w:rFonts w:ascii="Arial" w:eastAsia="Times New Roman" w:hAnsi="Arial" w:cs="Arial"/>
          <w:b/>
          <w:bCs/>
          <w:color w:val="000000"/>
          <w:lang w:eastAsia="en-GB"/>
        </w:rPr>
      </w:pPr>
    </w:p>
    <w:p w14:paraId="07976A80" w14:textId="05950833" w:rsidR="00F42F38" w:rsidRPr="00AA0A01" w:rsidRDefault="007E7CBE" w:rsidP="00F42F38">
      <w:pPr>
        <w:spacing w:after="0" w:line="240" w:lineRule="auto"/>
        <w:rPr>
          <w:rFonts w:ascii="Times New Roman" w:eastAsia="Times New Roman" w:hAnsi="Times New Roman" w:cs="Times New Roman"/>
          <w:b/>
          <w:bCs/>
          <w:sz w:val="24"/>
          <w:szCs w:val="24"/>
          <w:lang w:eastAsia="en-GB"/>
        </w:rPr>
      </w:pPr>
      <w:proofErr w:type="spellStart"/>
      <w:r w:rsidRPr="00AA0A01">
        <w:rPr>
          <w:rFonts w:ascii="Arial" w:eastAsia="Times New Roman" w:hAnsi="Arial" w:cs="Arial"/>
          <w:b/>
          <w:bCs/>
          <w:color w:val="000000"/>
          <w:lang w:eastAsia="en-GB"/>
        </w:rPr>
        <w:lastRenderedPageBreak/>
        <w:t>i</w:t>
      </w:r>
      <w:proofErr w:type="spellEnd"/>
    </w:p>
    <w:p w14:paraId="56DD6360" w14:textId="31790DA8" w:rsidR="00F42F38" w:rsidRDefault="00F42F38" w:rsidP="00F42F38">
      <w:pPr>
        <w:spacing w:after="0" w:line="240" w:lineRule="auto"/>
        <w:rPr>
          <w:rFonts w:ascii="Times New Roman" w:eastAsia="Times New Roman" w:hAnsi="Times New Roman" w:cs="Times New Roman"/>
          <w:sz w:val="24"/>
          <w:szCs w:val="24"/>
          <w:lang w:eastAsia="en-GB"/>
        </w:rPr>
      </w:pPr>
    </w:p>
    <w:p w14:paraId="02DBFCCC" w14:textId="77777777" w:rsidR="00F42F38" w:rsidRDefault="00F42F38" w:rsidP="00F42F38">
      <w:pPr>
        <w:spacing w:after="0" w:line="240" w:lineRule="auto"/>
        <w:rPr>
          <w:rFonts w:ascii="Times New Roman" w:eastAsia="Times New Roman" w:hAnsi="Times New Roman" w:cs="Times New Roman"/>
          <w:sz w:val="24"/>
          <w:szCs w:val="24"/>
          <w:lang w:eastAsia="en-GB"/>
        </w:rPr>
      </w:pPr>
    </w:p>
    <w:p w14:paraId="566CEA65" w14:textId="77777777" w:rsidR="00F42F38" w:rsidRPr="00F42F38" w:rsidRDefault="00F42F38" w:rsidP="00F42F38">
      <w:pPr>
        <w:spacing w:after="0" w:line="240" w:lineRule="auto"/>
        <w:rPr>
          <w:rFonts w:ascii="Times New Roman" w:eastAsia="Times New Roman" w:hAnsi="Times New Roman" w:cs="Times New Roman"/>
          <w:sz w:val="24"/>
          <w:szCs w:val="24"/>
          <w:lang w:eastAsia="en-GB"/>
        </w:rPr>
      </w:pPr>
    </w:p>
    <w:p w14:paraId="063A4088"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This is the path to take, the path to this country. </w:t>
      </w:r>
    </w:p>
    <w:p w14:paraId="03CA4F0B"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The street, the seam, barricaded by the low stone wall</w:t>
      </w:r>
    </w:p>
    <w:p w14:paraId="0346FDDD"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you are hurdling. It will be dangerous: ask for your temerity</w:t>
      </w:r>
    </w:p>
    <w:p w14:paraId="5585C8D9"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in answering the dim, misgiving strangers</w:t>
      </w:r>
    </w:p>
    <w:p w14:paraId="08770434"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who voice the ‘</w:t>
      </w:r>
      <w:r w:rsidRPr="00F42F38">
        <w:rPr>
          <w:rFonts w:ascii="Garamond" w:eastAsia="Times New Roman" w:hAnsi="Garamond" w:cs="Arial"/>
          <w:i/>
          <w:iCs/>
          <w:color w:val="000000"/>
          <w:sz w:val="24"/>
          <w:szCs w:val="24"/>
          <w:lang w:eastAsia="en-GB"/>
        </w:rPr>
        <w:t>who are you?</w:t>
      </w:r>
      <w:r w:rsidRPr="00F42F38">
        <w:rPr>
          <w:rFonts w:ascii="Garamond" w:eastAsia="Times New Roman" w:hAnsi="Garamond" w:cs="Arial"/>
          <w:color w:val="000000"/>
          <w:sz w:val="24"/>
          <w:szCs w:val="24"/>
          <w:lang w:eastAsia="en-GB"/>
        </w:rPr>
        <w:t>’ on some abrupt hill.</w:t>
      </w:r>
    </w:p>
    <w:p w14:paraId="58E9016D"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Always speak the truth to the watchman asking,</w:t>
      </w:r>
    </w:p>
    <w:p w14:paraId="7DE897D3"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skirt the silver of the railway in the grey away </w:t>
      </w:r>
    </w:p>
    <w:p w14:paraId="5F1562B3"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from the certainty of tarmac and fibre.</w:t>
      </w:r>
    </w:p>
    <w:p w14:paraId="52786057" w14:textId="0ABBAF70"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The deep sepia</w:t>
      </w:r>
      <w:r w:rsidR="00386CEF">
        <w:rPr>
          <w:rFonts w:ascii="Garamond" w:eastAsia="Times New Roman" w:hAnsi="Garamond" w:cs="Arial"/>
          <w:color w:val="000000"/>
          <w:sz w:val="24"/>
          <w:szCs w:val="24"/>
          <w:lang w:eastAsia="en-GB"/>
        </w:rPr>
        <w:t xml:space="preserve"> of</w:t>
      </w:r>
      <w:r w:rsidRPr="00F42F38">
        <w:rPr>
          <w:rFonts w:ascii="Garamond" w:eastAsia="Times New Roman" w:hAnsi="Garamond" w:cs="Arial"/>
          <w:color w:val="000000"/>
          <w:sz w:val="24"/>
          <w:szCs w:val="24"/>
          <w:lang w:eastAsia="en-GB"/>
        </w:rPr>
        <w:t xml:space="preserve"> rolling valley, the Ardsley crematorium </w:t>
      </w:r>
    </w:p>
    <w:p w14:paraId="6F14D859"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bruising the sky with the plume of moments,</w:t>
      </w:r>
    </w:p>
    <w:p w14:paraId="0DBCBA02"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towards villages desolated into hamlet,</w:t>
      </w:r>
    </w:p>
    <w:p w14:paraId="1C3892F4"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proofErr w:type="spellStart"/>
      <w:r w:rsidRPr="00F42F38">
        <w:rPr>
          <w:rFonts w:ascii="Garamond" w:eastAsia="Times New Roman" w:hAnsi="Garamond" w:cs="Arial"/>
          <w:color w:val="000000"/>
          <w:sz w:val="24"/>
          <w:szCs w:val="24"/>
          <w:lang w:eastAsia="en-GB"/>
        </w:rPr>
        <w:t>calamitied</w:t>
      </w:r>
      <w:proofErr w:type="spellEnd"/>
      <w:r w:rsidRPr="00F42F38">
        <w:rPr>
          <w:rFonts w:ascii="Garamond" w:eastAsia="Times New Roman" w:hAnsi="Garamond" w:cs="Arial"/>
          <w:color w:val="000000"/>
          <w:sz w:val="24"/>
          <w:szCs w:val="24"/>
          <w:lang w:eastAsia="en-GB"/>
        </w:rPr>
        <w:t xml:space="preserve"> into their own silent hemisphere.</w:t>
      </w:r>
    </w:p>
    <w:p w14:paraId="416A6545"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Line, line of stone, line of stone cottages-</w:t>
      </w:r>
    </w:p>
    <w:p w14:paraId="29BBDE9C"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supposed, as their haunting has no gossip, and  </w:t>
      </w:r>
    </w:p>
    <w:p w14:paraId="2757D8A5"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silent are the steps where busy feet should ring</w:t>
      </w:r>
    </w:p>
    <w:p w14:paraId="701F00D7"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in family. Yet you are pulled past to scramble up,  </w:t>
      </w:r>
    </w:p>
    <w:p w14:paraId="70701C35"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graze the path of blackened furnace dross </w:t>
      </w:r>
    </w:p>
    <w:p w14:paraId="17F710DF" w14:textId="5573C01F"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of rocks which eviden</w:t>
      </w:r>
      <w:r w:rsidR="00386CEF">
        <w:rPr>
          <w:rFonts w:ascii="Garamond" w:eastAsia="Times New Roman" w:hAnsi="Garamond" w:cs="Arial"/>
          <w:color w:val="000000"/>
          <w:sz w:val="24"/>
          <w:szCs w:val="24"/>
          <w:lang w:eastAsia="en-GB"/>
        </w:rPr>
        <w:t>ce</w:t>
      </w:r>
      <w:r w:rsidRPr="00F42F38">
        <w:rPr>
          <w:rFonts w:ascii="Garamond" w:eastAsia="Times New Roman" w:hAnsi="Garamond" w:cs="Arial"/>
          <w:color w:val="000000"/>
          <w:sz w:val="24"/>
          <w:szCs w:val="24"/>
          <w:lang w:eastAsia="en-GB"/>
        </w:rPr>
        <w:t xml:space="preserve"> the Earth’s central fire.</w:t>
      </w:r>
    </w:p>
    <w:p w14:paraId="7C4EF8F9" w14:textId="6E2BD747" w:rsidR="00F42F38" w:rsidRPr="00F42F38" w:rsidRDefault="00F42F38" w:rsidP="00F42F38">
      <w:pPr>
        <w:spacing w:before="120" w:after="0" w:line="240" w:lineRule="auto"/>
        <w:rPr>
          <w:rFonts w:ascii="Garamond" w:eastAsia="Times New Roman" w:hAnsi="Garamond" w:cs="Times New Roman"/>
          <w:sz w:val="28"/>
          <w:szCs w:val="28"/>
          <w:lang w:eastAsia="en-GB"/>
        </w:rPr>
      </w:pPr>
      <w:r>
        <w:rPr>
          <w:rFonts w:ascii="Garamond" w:eastAsia="Times New Roman" w:hAnsi="Garamond" w:cs="Arial"/>
          <w:color w:val="000000"/>
          <w:sz w:val="24"/>
          <w:szCs w:val="24"/>
          <w:lang w:eastAsia="en-GB"/>
        </w:rPr>
        <w:t>There is no jury, no conjecture about the cottages</w:t>
      </w:r>
    </w:p>
    <w:p w14:paraId="7CB270F9"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of implied widows and implied urchins.</w:t>
      </w:r>
    </w:p>
    <w:p w14:paraId="64A4FEDC"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But as you unpack your camera, its blind flash</w:t>
      </w:r>
    </w:p>
    <w:p w14:paraId="28D2283F"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of lens glass seems to draw out the poor boys</w:t>
      </w:r>
    </w:p>
    <w:p w14:paraId="215EC910"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and girls into being, out of primitive beds of crust</w:t>
      </w:r>
    </w:p>
    <w:p w14:paraId="4C542BED"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 xml:space="preserve">and shrub. </w:t>
      </w:r>
      <w:r w:rsidRPr="00F42F38">
        <w:rPr>
          <w:rFonts w:ascii="Garamond" w:eastAsia="Times New Roman" w:hAnsi="Garamond" w:cs="Arial"/>
          <w:color w:val="000000"/>
          <w:sz w:val="24"/>
          <w:szCs w:val="24"/>
          <w:lang w:eastAsia="en-GB"/>
        </w:rPr>
        <w:tab/>
        <w:t>        </w:t>
      </w:r>
    </w:p>
    <w:p w14:paraId="5425F704" w14:textId="77777777" w:rsidR="00F42F38" w:rsidRPr="00F42F38" w:rsidRDefault="00F42F38" w:rsidP="00F42F38">
      <w:pPr>
        <w:spacing w:before="120" w:after="0" w:line="240" w:lineRule="auto"/>
        <w:ind w:left="1440" w:firstLine="720"/>
        <w:rPr>
          <w:rFonts w:ascii="Garamond" w:eastAsia="Times New Roman" w:hAnsi="Garamond" w:cs="Times New Roman"/>
          <w:sz w:val="28"/>
          <w:szCs w:val="28"/>
          <w:lang w:eastAsia="en-GB"/>
        </w:rPr>
      </w:pPr>
      <w:proofErr w:type="gramStart"/>
      <w:r w:rsidRPr="00F42F38">
        <w:rPr>
          <w:rFonts w:ascii="Garamond" w:eastAsia="Times New Roman" w:hAnsi="Garamond" w:cs="Arial"/>
          <w:color w:val="000000"/>
          <w:sz w:val="24"/>
          <w:szCs w:val="24"/>
          <w:lang w:eastAsia="en-GB"/>
        </w:rPr>
        <w:t>-‘</w:t>
      </w:r>
      <w:proofErr w:type="gramEnd"/>
      <w:r w:rsidRPr="00F42F38">
        <w:rPr>
          <w:rFonts w:ascii="Garamond" w:eastAsia="Times New Roman" w:hAnsi="Garamond" w:cs="Arial"/>
          <w:color w:val="000000"/>
          <w:sz w:val="24"/>
          <w:szCs w:val="24"/>
          <w:lang w:eastAsia="en-GB"/>
        </w:rPr>
        <w:t>What do you call this place?’</w:t>
      </w:r>
    </w:p>
    <w:p w14:paraId="4F823F13" w14:textId="58F04693" w:rsidR="00F42F38" w:rsidRPr="00F42F38" w:rsidRDefault="00F42F38" w:rsidP="00F42F38">
      <w:pPr>
        <w:spacing w:before="120" w:after="0" w:line="240" w:lineRule="auto"/>
        <w:ind w:left="1440"/>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            </w:t>
      </w:r>
      <w:proofErr w:type="gramStart"/>
      <w:r w:rsidR="007E7CBE">
        <w:rPr>
          <w:rFonts w:ascii="Garamond" w:eastAsia="Times New Roman" w:hAnsi="Garamond" w:cs="Arial"/>
          <w:color w:val="000000"/>
          <w:sz w:val="24"/>
          <w:szCs w:val="24"/>
          <w:lang w:eastAsia="en-GB"/>
        </w:rPr>
        <w:t>-</w:t>
      </w:r>
      <w:r w:rsidRPr="00F42F38">
        <w:rPr>
          <w:rFonts w:ascii="Garamond" w:eastAsia="Times New Roman" w:hAnsi="Garamond" w:cs="Arial"/>
          <w:color w:val="000000"/>
          <w:sz w:val="24"/>
          <w:szCs w:val="24"/>
          <w:lang w:eastAsia="en-GB"/>
        </w:rPr>
        <w:t>‘</w:t>
      </w:r>
      <w:proofErr w:type="gramEnd"/>
      <w:r w:rsidRPr="00F42F38">
        <w:rPr>
          <w:rFonts w:ascii="Garamond" w:eastAsia="Times New Roman" w:hAnsi="Garamond" w:cs="Arial"/>
          <w:color w:val="000000"/>
          <w:sz w:val="24"/>
          <w:szCs w:val="24"/>
          <w:lang w:eastAsia="en-GB"/>
        </w:rPr>
        <w:t>Why it’s Hoyle Mill.’</w:t>
      </w:r>
    </w:p>
    <w:p w14:paraId="52BAA7F3" w14:textId="77777777" w:rsidR="00F42F38" w:rsidRPr="00F42F38" w:rsidRDefault="00F42F38" w:rsidP="00F42F38">
      <w:pPr>
        <w:spacing w:before="120" w:after="0" w:line="240" w:lineRule="auto"/>
        <w:ind w:left="1440"/>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   </w:t>
      </w:r>
    </w:p>
    <w:p w14:paraId="5DC9EC45"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The mind swings with the bird’s eye view</w:t>
      </w:r>
    </w:p>
    <w:p w14:paraId="2679E87D"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up the gloomy pit hill, painted in the dismal hue</w:t>
      </w:r>
    </w:p>
    <w:p w14:paraId="2DD8B996" w14:textId="77777777" w:rsidR="00F42F38" w:rsidRPr="00F42F38" w:rsidRDefault="00F42F38" w:rsidP="00F42F38">
      <w:pPr>
        <w:spacing w:before="120" w:after="0" w:line="240" w:lineRule="auto"/>
        <w:rPr>
          <w:rFonts w:ascii="Garamond" w:eastAsia="Times New Roman" w:hAnsi="Garamond" w:cs="Times New Roman"/>
          <w:sz w:val="28"/>
          <w:szCs w:val="28"/>
          <w:lang w:eastAsia="en-GB"/>
        </w:rPr>
      </w:pPr>
      <w:r w:rsidRPr="00F42F38">
        <w:rPr>
          <w:rFonts w:ascii="Garamond" w:eastAsia="Times New Roman" w:hAnsi="Garamond" w:cs="Arial"/>
          <w:color w:val="000000"/>
          <w:sz w:val="24"/>
          <w:szCs w:val="24"/>
          <w:lang w:eastAsia="en-GB"/>
        </w:rPr>
        <w:t>of sorrow </w:t>
      </w:r>
    </w:p>
    <w:p w14:paraId="2A0C6ECE" w14:textId="63A8FEDC" w:rsidR="00F42F38" w:rsidRPr="00F42F38" w:rsidRDefault="00F42F38" w:rsidP="00F42F38">
      <w:pPr>
        <w:spacing w:after="240" w:line="240" w:lineRule="auto"/>
        <w:rPr>
          <w:rFonts w:ascii="Garamond" w:eastAsia="Times New Roman" w:hAnsi="Garamond" w:cs="Arial"/>
          <w:sz w:val="28"/>
          <w:szCs w:val="28"/>
          <w:lang w:eastAsia="en-GB"/>
        </w:rPr>
      </w:pP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p>
    <w:p w14:paraId="44581C2D" w14:textId="28F715CF" w:rsidR="00F42F38" w:rsidRPr="00AA0A01" w:rsidRDefault="00F42F38" w:rsidP="00F42F38">
      <w:pPr>
        <w:spacing w:before="120" w:after="0" w:line="240" w:lineRule="auto"/>
        <w:rPr>
          <w:rFonts w:ascii="Garamond" w:eastAsia="Times New Roman" w:hAnsi="Garamond" w:cs="Arial"/>
          <w:b/>
          <w:bCs/>
          <w:sz w:val="32"/>
          <w:szCs w:val="32"/>
          <w:lang w:eastAsia="en-GB"/>
        </w:rPr>
      </w:pPr>
      <w:r w:rsidRPr="00AA0A01">
        <w:rPr>
          <w:rFonts w:ascii="Garamond" w:eastAsia="Times New Roman" w:hAnsi="Garamond" w:cs="Arial"/>
          <w:b/>
          <w:bCs/>
          <w:i/>
          <w:iCs/>
          <w:color w:val="000000"/>
          <w:sz w:val="28"/>
          <w:szCs w:val="28"/>
          <w:lang w:eastAsia="en-GB"/>
        </w:rPr>
        <w:lastRenderedPageBreak/>
        <w:t>Be careful</w:t>
      </w:r>
      <w:r w:rsidRPr="00AA0A01">
        <w:rPr>
          <w:rFonts w:ascii="Garamond" w:eastAsia="Times New Roman" w:hAnsi="Garamond" w:cs="Arial"/>
          <w:b/>
          <w:bCs/>
          <w:color w:val="000000"/>
          <w:sz w:val="28"/>
          <w:szCs w:val="28"/>
          <w:lang w:eastAsia="en-GB"/>
        </w:rPr>
        <w:t> </w:t>
      </w:r>
    </w:p>
    <w:p w14:paraId="033DCBAF" w14:textId="77777777" w:rsidR="00F42F38" w:rsidRPr="00AA0A01" w:rsidRDefault="00F42F38" w:rsidP="00F42F38">
      <w:pPr>
        <w:spacing w:before="120" w:after="0" w:line="240" w:lineRule="auto"/>
        <w:rPr>
          <w:rFonts w:ascii="Garamond" w:eastAsia="Times New Roman" w:hAnsi="Garamond" w:cs="Times New Roman"/>
          <w:sz w:val="32"/>
          <w:szCs w:val="32"/>
          <w:lang w:eastAsia="en-GB"/>
        </w:rPr>
      </w:pPr>
    </w:p>
    <w:p w14:paraId="74BBAA2D" w14:textId="77777777" w:rsidR="00F42F38" w:rsidRPr="00AA0A01" w:rsidRDefault="00F42F38" w:rsidP="00F42F38">
      <w:pPr>
        <w:spacing w:before="120" w:after="0" w:line="240" w:lineRule="auto"/>
        <w:rPr>
          <w:rFonts w:ascii="Garamond" w:eastAsia="Times New Roman" w:hAnsi="Garamond" w:cs="Times New Roman"/>
          <w:sz w:val="32"/>
          <w:szCs w:val="32"/>
          <w:lang w:eastAsia="en-GB"/>
        </w:rPr>
      </w:pPr>
      <w:r w:rsidRPr="00AA0A01">
        <w:rPr>
          <w:rFonts w:ascii="Garamond" w:eastAsia="Times New Roman" w:hAnsi="Garamond" w:cs="Arial"/>
          <w:color w:val="000000"/>
          <w:sz w:val="28"/>
          <w:szCs w:val="28"/>
          <w:lang w:eastAsia="en-GB"/>
        </w:rPr>
        <w:t>This path remembers the tragedy</w:t>
      </w:r>
    </w:p>
    <w:p w14:paraId="5E7C63A1" w14:textId="6E88A80C" w:rsidR="00F42F38" w:rsidRPr="00AA0A01" w:rsidRDefault="00F42F38" w:rsidP="00F42F38">
      <w:pPr>
        <w:spacing w:before="120" w:after="0" w:line="240" w:lineRule="auto"/>
        <w:rPr>
          <w:rFonts w:ascii="Garamond" w:eastAsia="Times New Roman" w:hAnsi="Garamond" w:cs="Times New Roman"/>
          <w:sz w:val="32"/>
          <w:szCs w:val="32"/>
          <w:lang w:eastAsia="en-GB"/>
        </w:rPr>
      </w:pPr>
      <w:r w:rsidRPr="00AA0A01">
        <w:rPr>
          <w:rFonts w:ascii="Garamond" w:eastAsia="Times New Roman" w:hAnsi="Garamond" w:cs="Arial"/>
          <w:color w:val="000000"/>
          <w:sz w:val="28"/>
          <w:szCs w:val="28"/>
          <w:lang w:eastAsia="en-GB"/>
        </w:rPr>
        <w:t>with a sucking of air</w:t>
      </w:r>
      <w:r w:rsidR="007B5D1A">
        <w:rPr>
          <w:rFonts w:ascii="Garamond" w:eastAsia="Times New Roman" w:hAnsi="Garamond" w:cs="Arial"/>
          <w:color w:val="000000"/>
          <w:sz w:val="28"/>
          <w:szCs w:val="28"/>
          <w:lang w:eastAsia="en-GB"/>
        </w:rPr>
        <w:t xml:space="preserve"> -</w:t>
      </w:r>
      <w:r w:rsidRPr="00AA0A01">
        <w:rPr>
          <w:rFonts w:ascii="Garamond" w:eastAsia="Times New Roman" w:hAnsi="Garamond" w:cs="Arial"/>
          <w:color w:val="000000"/>
          <w:sz w:val="28"/>
          <w:szCs w:val="28"/>
          <w:lang w:eastAsia="en-GB"/>
        </w:rPr>
        <w:t xml:space="preserve"> </w:t>
      </w:r>
    </w:p>
    <w:p w14:paraId="6592914B" w14:textId="77777777" w:rsidR="007B5D1A" w:rsidRDefault="00F42F38" w:rsidP="00F42F38">
      <w:pPr>
        <w:spacing w:before="120" w:after="0" w:line="240" w:lineRule="auto"/>
        <w:rPr>
          <w:rFonts w:ascii="Garamond" w:eastAsia="Times New Roman" w:hAnsi="Garamond" w:cs="Arial"/>
          <w:color w:val="000000"/>
          <w:sz w:val="28"/>
          <w:szCs w:val="28"/>
          <w:lang w:eastAsia="en-GB"/>
        </w:rPr>
      </w:pPr>
      <w:r w:rsidRPr="00AA0A01">
        <w:rPr>
          <w:rFonts w:ascii="Garamond" w:eastAsia="Times New Roman" w:hAnsi="Garamond" w:cs="Arial"/>
          <w:color w:val="000000"/>
          <w:sz w:val="28"/>
          <w:szCs w:val="28"/>
          <w:lang w:eastAsia="en-GB"/>
        </w:rPr>
        <w:t xml:space="preserve">hold fast to the head gear </w:t>
      </w:r>
    </w:p>
    <w:p w14:paraId="6506FBD1" w14:textId="5A6165FD" w:rsidR="00F42F38" w:rsidRPr="00AA0A01" w:rsidRDefault="00F42F38" w:rsidP="00F42F38">
      <w:pPr>
        <w:spacing w:before="120" w:after="0" w:line="240" w:lineRule="auto"/>
        <w:rPr>
          <w:rFonts w:ascii="Garamond" w:eastAsia="Times New Roman" w:hAnsi="Garamond" w:cs="Times New Roman"/>
          <w:sz w:val="32"/>
          <w:szCs w:val="32"/>
          <w:lang w:eastAsia="en-GB"/>
        </w:rPr>
      </w:pPr>
      <w:r w:rsidRPr="00AA0A01">
        <w:rPr>
          <w:rFonts w:ascii="Garamond" w:eastAsia="Times New Roman" w:hAnsi="Garamond" w:cs="Arial"/>
          <w:color w:val="000000"/>
          <w:sz w:val="28"/>
          <w:szCs w:val="28"/>
          <w:lang w:eastAsia="en-GB"/>
        </w:rPr>
        <w:t>to stay out of </w:t>
      </w:r>
    </w:p>
    <w:p w14:paraId="57F76315" w14:textId="77777777" w:rsidR="00F42F38" w:rsidRPr="00AA0A01" w:rsidRDefault="00F42F38" w:rsidP="00F42F38">
      <w:pPr>
        <w:spacing w:before="120" w:after="0" w:line="240" w:lineRule="auto"/>
        <w:rPr>
          <w:rFonts w:ascii="Garamond" w:eastAsia="Times New Roman" w:hAnsi="Garamond" w:cs="Times New Roman"/>
          <w:sz w:val="32"/>
          <w:szCs w:val="32"/>
          <w:lang w:eastAsia="en-GB"/>
        </w:rPr>
      </w:pPr>
      <w:r w:rsidRPr="00AA0A01">
        <w:rPr>
          <w:rFonts w:ascii="Garamond" w:eastAsia="Times New Roman" w:hAnsi="Garamond" w:cs="Arial"/>
          <w:color w:val="000000"/>
          <w:sz w:val="28"/>
          <w:szCs w:val="28"/>
          <w:lang w:eastAsia="en-GB"/>
        </w:rPr>
        <w:t>the shaft</w:t>
      </w:r>
    </w:p>
    <w:p w14:paraId="48A0F485" w14:textId="697B3A4C" w:rsidR="00F42F38" w:rsidRPr="00F42F38" w:rsidRDefault="00F42F38" w:rsidP="00F42F38">
      <w:pPr>
        <w:spacing w:after="240" w:line="240" w:lineRule="auto"/>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p>
    <w:p w14:paraId="235D7759" w14:textId="77777777" w:rsidR="00C82E37" w:rsidRDefault="00C82E37" w:rsidP="00F42F38">
      <w:pPr>
        <w:spacing w:after="0" w:line="240" w:lineRule="auto"/>
        <w:rPr>
          <w:rFonts w:ascii="Arial" w:eastAsia="Times New Roman" w:hAnsi="Arial" w:cs="Arial"/>
          <w:color w:val="000000"/>
          <w:lang w:eastAsia="en-GB"/>
        </w:rPr>
      </w:pPr>
    </w:p>
    <w:p w14:paraId="5F514994" w14:textId="77777777" w:rsidR="00C82E37" w:rsidRDefault="00C82E37" w:rsidP="00F42F38">
      <w:pPr>
        <w:spacing w:after="0" w:line="240" w:lineRule="auto"/>
        <w:rPr>
          <w:rFonts w:ascii="Arial" w:eastAsia="Times New Roman" w:hAnsi="Arial" w:cs="Arial"/>
          <w:color w:val="000000"/>
          <w:lang w:eastAsia="en-GB"/>
        </w:rPr>
      </w:pPr>
    </w:p>
    <w:p w14:paraId="7A206DAB" w14:textId="77777777" w:rsidR="00C82E37" w:rsidRDefault="00C82E37" w:rsidP="00F42F38">
      <w:pPr>
        <w:spacing w:after="0" w:line="240" w:lineRule="auto"/>
        <w:rPr>
          <w:rFonts w:ascii="Arial" w:eastAsia="Times New Roman" w:hAnsi="Arial" w:cs="Arial"/>
          <w:color w:val="000000"/>
          <w:lang w:eastAsia="en-GB"/>
        </w:rPr>
      </w:pPr>
    </w:p>
    <w:p w14:paraId="592C49C8" w14:textId="77777777" w:rsidR="00C82E37" w:rsidRDefault="00C82E37" w:rsidP="00F42F38">
      <w:pPr>
        <w:spacing w:after="0" w:line="240" w:lineRule="auto"/>
        <w:rPr>
          <w:rFonts w:ascii="Arial" w:eastAsia="Times New Roman" w:hAnsi="Arial" w:cs="Arial"/>
          <w:color w:val="000000"/>
          <w:lang w:eastAsia="en-GB"/>
        </w:rPr>
      </w:pPr>
    </w:p>
    <w:p w14:paraId="00ACDE83" w14:textId="77777777" w:rsidR="00C82E37" w:rsidRDefault="00C82E37" w:rsidP="00F42F38">
      <w:pPr>
        <w:spacing w:after="0" w:line="240" w:lineRule="auto"/>
        <w:rPr>
          <w:rFonts w:ascii="Arial" w:eastAsia="Times New Roman" w:hAnsi="Arial" w:cs="Arial"/>
          <w:color w:val="000000"/>
          <w:lang w:eastAsia="en-GB"/>
        </w:rPr>
      </w:pPr>
    </w:p>
    <w:p w14:paraId="0C4EA9E1" w14:textId="77777777" w:rsidR="00C82E37" w:rsidRDefault="00C82E37" w:rsidP="00F42F38">
      <w:pPr>
        <w:spacing w:after="0" w:line="240" w:lineRule="auto"/>
        <w:rPr>
          <w:rFonts w:ascii="Arial" w:eastAsia="Times New Roman" w:hAnsi="Arial" w:cs="Arial"/>
          <w:color w:val="000000"/>
          <w:lang w:eastAsia="en-GB"/>
        </w:rPr>
      </w:pPr>
    </w:p>
    <w:p w14:paraId="314EC4C0" w14:textId="77777777" w:rsidR="00C82E37" w:rsidRDefault="00C82E37" w:rsidP="00F42F38">
      <w:pPr>
        <w:spacing w:after="0" w:line="240" w:lineRule="auto"/>
        <w:rPr>
          <w:rFonts w:ascii="Arial" w:eastAsia="Times New Roman" w:hAnsi="Arial" w:cs="Arial"/>
          <w:color w:val="000000"/>
          <w:lang w:eastAsia="en-GB"/>
        </w:rPr>
      </w:pPr>
    </w:p>
    <w:p w14:paraId="415C6E89" w14:textId="77777777" w:rsidR="00C82E37" w:rsidRDefault="00C82E37" w:rsidP="00F42F38">
      <w:pPr>
        <w:spacing w:after="0" w:line="240" w:lineRule="auto"/>
        <w:rPr>
          <w:rFonts w:ascii="Arial" w:eastAsia="Times New Roman" w:hAnsi="Arial" w:cs="Arial"/>
          <w:color w:val="000000"/>
          <w:lang w:eastAsia="en-GB"/>
        </w:rPr>
      </w:pPr>
    </w:p>
    <w:p w14:paraId="4E0A3A00" w14:textId="77777777" w:rsidR="00AA0A01" w:rsidRDefault="00AA0A01" w:rsidP="00C82E37">
      <w:pPr>
        <w:spacing w:before="120" w:after="0" w:line="240" w:lineRule="auto"/>
        <w:rPr>
          <w:rFonts w:ascii="Arial" w:eastAsia="Times New Roman" w:hAnsi="Arial" w:cs="Arial"/>
          <w:color w:val="000000"/>
          <w:lang w:eastAsia="en-GB"/>
        </w:rPr>
      </w:pPr>
    </w:p>
    <w:p w14:paraId="725CEC74" w14:textId="77777777" w:rsidR="00AA0A01" w:rsidRDefault="00AA0A01" w:rsidP="00C82E37">
      <w:pPr>
        <w:spacing w:before="120" w:after="0" w:line="240" w:lineRule="auto"/>
        <w:rPr>
          <w:rFonts w:ascii="Arial" w:eastAsia="Times New Roman" w:hAnsi="Arial" w:cs="Arial"/>
          <w:color w:val="000000"/>
          <w:lang w:eastAsia="en-GB"/>
        </w:rPr>
      </w:pPr>
    </w:p>
    <w:p w14:paraId="61D16EA0" w14:textId="71E809CF" w:rsidR="00F42F38" w:rsidRPr="00AA0A01" w:rsidRDefault="00F42F38" w:rsidP="00C82E37">
      <w:pPr>
        <w:spacing w:before="120" w:after="0" w:line="240" w:lineRule="auto"/>
        <w:rPr>
          <w:rFonts w:ascii="Times New Roman" w:eastAsia="Times New Roman" w:hAnsi="Times New Roman" w:cs="Times New Roman"/>
          <w:b/>
          <w:bCs/>
          <w:sz w:val="24"/>
          <w:szCs w:val="24"/>
          <w:lang w:eastAsia="en-GB"/>
        </w:rPr>
      </w:pPr>
      <w:r w:rsidRPr="00AA0A01">
        <w:rPr>
          <w:rFonts w:ascii="Arial" w:eastAsia="Times New Roman" w:hAnsi="Arial" w:cs="Arial"/>
          <w:b/>
          <w:bCs/>
          <w:color w:val="000000"/>
          <w:lang w:eastAsia="en-GB"/>
        </w:rPr>
        <w:t>iii</w:t>
      </w:r>
    </w:p>
    <w:p w14:paraId="3A8DE7F0" w14:textId="77777777" w:rsidR="00F42F38" w:rsidRPr="00F42F38" w:rsidRDefault="00F42F38" w:rsidP="00C82E37">
      <w:pPr>
        <w:spacing w:before="120" w:after="0" w:line="240" w:lineRule="auto"/>
        <w:rPr>
          <w:rFonts w:ascii="Times New Roman" w:eastAsia="Times New Roman" w:hAnsi="Times New Roman" w:cs="Times New Roman"/>
          <w:sz w:val="24"/>
          <w:szCs w:val="24"/>
          <w:lang w:eastAsia="en-GB"/>
        </w:rPr>
      </w:pPr>
    </w:p>
    <w:p w14:paraId="7107A6AB"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 xml:space="preserve">On the twelfth of December 1866, </w:t>
      </w:r>
      <w:r w:rsidRPr="00C82E37">
        <w:rPr>
          <w:rFonts w:ascii="Garamond" w:eastAsia="Times New Roman" w:hAnsi="Garamond" w:cs="Arial"/>
          <w:i/>
          <w:iCs/>
          <w:color w:val="000000"/>
          <w:sz w:val="24"/>
          <w:szCs w:val="24"/>
          <w:lang w:eastAsia="en-GB"/>
        </w:rPr>
        <w:t>three hundred and forty</w:t>
      </w:r>
    </w:p>
    <w:p w14:paraId="588A104D" w14:textId="77777777" w:rsidR="00252AA1" w:rsidRDefault="00F42F38" w:rsidP="00671FEB">
      <w:pPr>
        <w:spacing w:before="120" w:after="0" w:line="240" w:lineRule="auto"/>
        <w:rPr>
          <w:rFonts w:ascii="Garamond" w:eastAsia="Times New Roman" w:hAnsi="Garamond" w:cs="Arial"/>
          <w:i/>
          <w:iCs/>
          <w:color w:val="000000"/>
          <w:sz w:val="24"/>
          <w:szCs w:val="24"/>
          <w:lang w:eastAsia="en-GB"/>
        </w:rPr>
      </w:pPr>
      <w:r w:rsidRPr="00C82E37">
        <w:rPr>
          <w:rFonts w:ascii="Garamond" w:eastAsia="Times New Roman" w:hAnsi="Garamond" w:cs="Arial"/>
          <w:color w:val="000000"/>
          <w:sz w:val="24"/>
          <w:szCs w:val="24"/>
          <w:lang w:eastAsia="en-GB"/>
        </w:rPr>
        <w:t xml:space="preserve">men and boys were alive, </w:t>
      </w:r>
      <w:r w:rsidRPr="00C82E37">
        <w:rPr>
          <w:rFonts w:ascii="Garamond" w:eastAsia="Times New Roman" w:hAnsi="Garamond" w:cs="Arial"/>
          <w:i/>
          <w:iCs/>
          <w:color w:val="000000"/>
          <w:sz w:val="24"/>
          <w:szCs w:val="24"/>
          <w:lang w:eastAsia="en-GB"/>
        </w:rPr>
        <w:t xml:space="preserve">three hundred and forty </w:t>
      </w:r>
    </w:p>
    <w:p w14:paraId="333974FC" w14:textId="77777777" w:rsidR="00252AA1" w:rsidRDefault="00F42F38" w:rsidP="00671FEB">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men and </w:t>
      </w:r>
    </w:p>
    <w:p w14:paraId="728D769A" w14:textId="78461250" w:rsidR="00671FEB" w:rsidRPr="00252AA1" w:rsidRDefault="00F42F38" w:rsidP="00671FEB">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boys were down, </w:t>
      </w:r>
    </w:p>
    <w:p w14:paraId="2B7EE7D1" w14:textId="77777777" w:rsidR="00252AA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down, </w:t>
      </w:r>
    </w:p>
    <w:p w14:paraId="5D5EBCBB" w14:textId="3E49AD01"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alive and working in the pit </w:t>
      </w:r>
    </w:p>
    <w:p w14:paraId="11F71251" w14:textId="77777777" w:rsidR="00671FEB" w:rsidRDefault="00671FEB" w:rsidP="00C82E37">
      <w:pPr>
        <w:spacing w:before="120" w:after="0" w:line="240" w:lineRule="auto"/>
        <w:rPr>
          <w:rFonts w:ascii="Garamond" w:eastAsia="Times New Roman" w:hAnsi="Garamond" w:cs="Arial"/>
          <w:color w:val="000000"/>
          <w:sz w:val="24"/>
          <w:szCs w:val="24"/>
          <w:lang w:eastAsia="en-GB"/>
        </w:rPr>
      </w:pPr>
    </w:p>
    <w:p w14:paraId="380BF5D2" w14:textId="167B444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Thirty years</w:t>
      </w:r>
    </w:p>
    <w:p w14:paraId="137438C6" w14:textId="3E8FF858"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since the corve cart first rounded the bank </w:t>
      </w:r>
    </w:p>
    <w:p w14:paraId="3DE24724" w14:textId="4E865B95"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Twenty years </w:t>
      </w:r>
    </w:p>
    <w:p w14:paraId="22BC59B8" w14:textId="42553128"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since the pit first fired taking three or four lives</w:t>
      </w:r>
    </w:p>
    <w:p w14:paraId="3A363D55" w14:textId="77777777"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Almost</w:t>
      </w:r>
      <w:r w:rsidR="00671FEB">
        <w:rPr>
          <w:rFonts w:ascii="Garamond" w:eastAsia="Times New Roman" w:hAnsi="Garamond" w:cs="Times New Roman"/>
          <w:sz w:val="28"/>
          <w:szCs w:val="28"/>
          <w:lang w:eastAsia="en-GB"/>
        </w:rPr>
        <w:t xml:space="preserve"> </w:t>
      </w:r>
      <w:r w:rsidRPr="00C82E37">
        <w:rPr>
          <w:rFonts w:ascii="Garamond" w:eastAsia="Times New Roman" w:hAnsi="Garamond" w:cs="Arial"/>
          <w:color w:val="000000"/>
          <w:sz w:val="24"/>
          <w:szCs w:val="24"/>
          <w:lang w:eastAsia="en-GB"/>
        </w:rPr>
        <w:t xml:space="preserve">twenty years </w:t>
      </w:r>
    </w:p>
    <w:p w14:paraId="42840047" w14:textId="76FBF015"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after the explosion that blasted seventy-three</w:t>
      </w:r>
    </w:p>
    <w:p w14:paraId="2E95A060" w14:textId="594B9B1B"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more with twenty-six saved </w:t>
      </w:r>
    </w:p>
    <w:p w14:paraId="6750C404" w14:textId="77777777" w:rsidR="00671FEB" w:rsidRDefault="00671FEB" w:rsidP="00C82E37">
      <w:pPr>
        <w:spacing w:before="120" w:after="0" w:line="240" w:lineRule="auto"/>
        <w:rPr>
          <w:rFonts w:ascii="Garamond" w:eastAsia="Times New Roman" w:hAnsi="Garamond" w:cs="Arial"/>
          <w:color w:val="000000"/>
          <w:sz w:val="24"/>
          <w:szCs w:val="24"/>
          <w:lang w:eastAsia="en-GB"/>
        </w:rPr>
      </w:pPr>
    </w:p>
    <w:p w14:paraId="5D0B82CD" w14:textId="3D364DBB"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Sudden extraordinary goaves</w:t>
      </w:r>
    </w:p>
    <w:p w14:paraId="7ED5EFDD" w14:textId="36598583"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of gas. Deaths </w:t>
      </w:r>
      <w:r w:rsidR="00671FEB">
        <w:rPr>
          <w:rFonts w:ascii="Garamond" w:eastAsia="Times New Roman" w:hAnsi="Garamond" w:cs="Arial"/>
          <w:color w:val="000000"/>
          <w:sz w:val="24"/>
          <w:szCs w:val="24"/>
          <w:lang w:eastAsia="en-GB"/>
        </w:rPr>
        <w:t>defined</w:t>
      </w:r>
      <w:r w:rsidRPr="00C82E37">
        <w:rPr>
          <w:rFonts w:ascii="Garamond" w:eastAsia="Times New Roman" w:hAnsi="Garamond" w:cs="Arial"/>
          <w:color w:val="000000"/>
          <w:sz w:val="24"/>
          <w:szCs w:val="24"/>
          <w:lang w:eastAsia="en-GB"/>
        </w:rPr>
        <w:t xml:space="preserve"> </w:t>
      </w:r>
      <w:r w:rsidRPr="00671FEB">
        <w:rPr>
          <w:rFonts w:ascii="Garamond" w:eastAsia="Times New Roman" w:hAnsi="Garamond" w:cs="Arial"/>
          <w:i/>
          <w:iCs/>
          <w:color w:val="000000"/>
          <w:sz w:val="24"/>
          <w:szCs w:val="24"/>
          <w:lang w:eastAsia="en-GB"/>
        </w:rPr>
        <w:t>accidental</w:t>
      </w:r>
      <w:r w:rsidRPr="00C82E37">
        <w:rPr>
          <w:rFonts w:ascii="Garamond" w:eastAsia="Times New Roman" w:hAnsi="Garamond" w:cs="Arial"/>
          <w:color w:val="000000"/>
          <w:sz w:val="24"/>
          <w:szCs w:val="24"/>
          <w:lang w:eastAsia="en-GB"/>
        </w:rPr>
        <w:t xml:space="preserve"> at the inquest, </w:t>
      </w:r>
    </w:p>
    <w:p w14:paraId="19DB40BD" w14:textId="77777777"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as the floor cracked for a considerable distance, </w:t>
      </w:r>
    </w:p>
    <w:p w14:paraId="5BC8A0A5" w14:textId="77777777"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cracked like a kettle</w:t>
      </w:r>
      <w:r w:rsidR="00671FEB">
        <w:rPr>
          <w:rFonts w:ascii="Garamond" w:eastAsia="Times New Roman" w:hAnsi="Garamond" w:cs="Times New Roman"/>
          <w:sz w:val="28"/>
          <w:szCs w:val="28"/>
          <w:lang w:eastAsia="en-GB"/>
        </w:rPr>
        <w:t xml:space="preserve"> </w:t>
      </w:r>
      <w:r w:rsidRPr="00C82E37">
        <w:rPr>
          <w:rFonts w:ascii="Garamond" w:eastAsia="Times New Roman" w:hAnsi="Garamond" w:cs="Arial"/>
          <w:color w:val="000000"/>
          <w:sz w:val="24"/>
          <w:szCs w:val="24"/>
          <w:lang w:eastAsia="en-GB"/>
        </w:rPr>
        <w:t xml:space="preserve">and </w:t>
      </w:r>
    </w:p>
    <w:p w14:paraId="1C203C1F" w14:textId="77777777"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hissed, blew out the geordie lamps. Hissed </w:t>
      </w:r>
    </w:p>
    <w:p w14:paraId="43DAA9D6" w14:textId="77777777" w:rsidR="00671FEB"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its indifference</w:t>
      </w:r>
      <w:r w:rsidR="00671FEB">
        <w:rPr>
          <w:rFonts w:ascii="Garamond" w:eastAsia="Times New Roman" w:hAnsi="Garamond" w:cs="Times New Roman"/>
          <w:sz w:val="28"/>
          <w:szCs w:val="28"/>
          <w:lang w:eastAsia="en-GB"/>
        </w:rPr>
        <w:t xml:space="preserve"> </w:t>
      </w:r>
    </w:p>
    <w:p w14:paraId="70462742" w14:textId="448A30E7"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to the grievous error of management in this pit </w:t>
      </w:r>
    </w:p>
    <w:p w14:paraId="602DEB49" w14:textId="77777777" w:rsidR="00671FEB" w:rsidRDefault="00671FEB" w:rsidP="00C82E37">
      <w:pPr>
        <w:spacing w:before="120" w:after="0" w:line="240" w:lineRule="auto"/>
        <w:rPr>
          <w:rFonts w:ascii="Garamond" w:eastAsia="Times New Roman" w:hAnsi="Garamond" w:cs="Arial"/>
          <w:color w:val="000000"/>
          <w:sz w:val="24"/>
          <w:szCs w:val="24"/>
          <w:lang w:eastAsia="en-GB"/>
        </w:rPr>
      </w:pPr>
    </w:p>
    <w:p w14:paraId="7CEC42BE" w14:textId="77777777"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Years ago, one</w:t>
      </w:r>
      <w:r w:rsidR="00671FEB">
        <w:rPr>
          <w:rFonts w:ascii="Garamond" w:eastAsia="Times New Roman" w:hAnsi="Garamond" w:cs="Times New Roman"/>
          <w:sz w:val="28"/>
          <w:szCs w:val="28"/>
          <w:lang w:eastAsia="en-GB"/>
        </w:rPr>
        <w:t xml:space="preserve"> </w:t>
      </w:r>
      <w:r w:rsidRPr="00C82E37">
        <w:rPr>
          <w:rFonts w:ascii="Garamond" w:eastAsia="Times New Roman" w:hAnsi="Garamond" w:cs="Arial"/>
          <w:color w:val="000000"/>
          <w:sz w:val="24"/>
          <w:szCs w:val="24"/>
          <w:lang w:eastAsia="en-GB"/>
        </w:rPr>
        <w:t xml:space="preserve">or two ventilation shafts </w:t>
      </w:r>
    </w:p>
    <w:p w14:paraId="783B356E" w14:textId="0482DC72"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could have been sank in the distant</w:t>
      </w:r>
      <w:r w:rsidR="00671FEB">
        <w:rPr>
          <w:rFonts w:ascii="Garamond" w:eastAsia="Times New Roman" w:hAnsi="Garamond" w:cs="Times New Roman"/>
          <w:sz w:val="28"/>
          <w:szCs w:val="28"/>
          <w:lang w:eastAsia="en-GB"/>
        </w:rPr>
        <w:t xml:space="preserve"> </w:t>
      </w:r>
      <w:r w:rsidRPr="00C82E37">
        <w:rPr>
          <w:rFonts w:ascii="Garamond" w:eastAsia="Times New Roman" w:hAnsi="Garamond" w:cs="Arial"/>
          <w:color w:val="000000"/>
          <w:sz w:val="24"/>
          <w:szCs w:val="24"/>
          <w:lang w:eastAsia="en-GB"/>
        </w:rPr>
        <w:t xml:space="preserve">workings </w:t>
      </w:r>
    </w:p>
    <w:p w14:paraId="79DAC7F0" w14:textId="77777777"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One or two shafts </w:t>
      </w:r>
    </w:p>
    <w:p w14:paraId="100E219E" w14:textId="127DA976"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could have blown the foul air, offered</w:t>
      </w:r>
    </w:p>
    <w:p w14:paraId="6CA2583E" w14:textId="2B4FC2AE"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escape from the fiends of </w:t>
      </w:r>
      <w:proofErr w:type="gramStart"/>
      <w:r w:rsidRPr="00C82E37">
        <w:rPr>
          <w:rFonts w:ascii="Garamond" w:eastAsia="Times New Roman" w:hAnsi="Garamond" w:cs="Arial"/>
          <w:color w:val="000000"/>
          <w:sz w:val="24"/>
          <w:szCs w:val="24"/>
          <w:lang w:eastAsia="en-GB"/>
        </w:rPr>
        <w:t>fire-damp</w:t>
      </w:r>
      <w:proofErr w:type="gramEnd"/>
      <w:r w:rsidRPr="00C82E37">
        <w:rPr>
          <w:rFonts w:ascii="Garamond" w:eastAsia="Times New Roman" w:hAnsi="Garamond" w:cs="Arial"/>
          <w:color w:val="000000"/>
          <w:sz w:val="24"/>
          <w:szCs w:val="24"/>
          <w:lang w:eastAsia="en-GB"/>
        </w:rPr>
        <w:t xml:space="preserve"> </w:t>
      </w:r>
    </w:p>
    <w:p w14:paraId="092C65AC" w14:textId="59354B9B"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Weary, living men and weary, </w:t>
      </w:r>
    </w:p>
    <w:p w14:paraId="07451E9A"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living boys plotting one or two shafts out of distant workings </w:t>
      </w:r>
    </w:p>
    <w:p w14:paraId="0AB9046E" w14:textId="5CAE03C5" w:rsidR="00671FEB"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to their dinners</w:t>
      </w:r>
    </w:p>
    <w:p w14:paraId="47548398" w14:textId="77777777" w:rsidR="00671FEB" w:rsidRDefault="00671FEB" w:rsidP="00C82E37">
      <w:pPr>
        <w:spacing w:before="120" w:after="0" w:line="240" w:lineRule="auto"/>
        <w:rPr>
          <w:rFonts w:ascii="Garamond" w:eastAsia="Times New Roman" w:hAnsi="Garamond" w:cs="Arial"/>
          <w:color w:val="000000"/>
          <w:sz w:val="24"/>
          <w:szCs w:val="24"/>
          <w:lang w:eastAsia="en-GB"/>
        </w:rPr>
      </w:pPr>
    </w:p>
    <w:p w14:paraId="2237FF7B" w14:textId="77777777" w:rsidR="00252AA1" w:rsidRDefault="00252AA1" w:rsidP="00C82E37">
      <w:pPr>
        <w:spacing w:before="120" w:after="0" w:line="240" w:lineRule="auto"/>
        <w:rPr>
          <w:rFonts w:ascii="Garamond" w:eastAsia="Times New Roman" w:hAnsi="Garamond" w:cs="Arial"/>
          <w:color w:val="000000"/>
          <w:sz w:val="24"/>
          <w:szCs w:val="24"/>
          <w:lang w:eastAsia="en-GB"/>
        </w:rPr>
      </w:pPr>
    </w:p>
    <w:p w14:paraId="01B3A662" w14:textId="6DD5129D"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lastRenderedPageBreak/>
        <w:t>It is a delicate question of cost of work and life </w:t>
      </w:r>
    </w:p>
    <w:p w14:paraId="6402A610" w14:textId="5F75F2DE" w:rsidR="00F42F38" w:rsidRPr="00C82E37" w:rsidRDefault="00252AA1" w:rsidP="00C82E37">
      <w:pPr>
        <w:spacing w:before="120" w:after="0" w:line="240" w:lineRule="auto"/>
        <w:rPr>
          <w:rFonts w:ascii="Garamond" w:eastAsia="Times New Roman" w:hAnsi="Garamond" w:cs="Times New Roman"/>
          <w:sz w:val="28"/>
          <w:szCs w:val="28"/>
          <w:lang w:eastAsia="en-GB"/>
        </w:rPr>
      </w:pPr>
      <w:r>
        <w:rPr>
          <w:rFonts w:ascii="Garamond" w:eastAsia="Times New Roman" w:hAnsi="Garamond" w:cs="Arial"/>
          <w:color w:val="000000"/>
          <w:sz w:val="24"/>
          <w:szCs w:val="24"/>
          <w:lang w:eastAsia="en-GB"/>
        </w:rPr>
        <w:t>b</w:t>
      </w:r>
      <w:r w:rsidR="00F42F38" w:rsidRPr="00C82E37">
        <w:rPr>
          <w:rFonts w:ascii="Garamond" w:eastAsia="Times New Roman" w:hAnsi="Garamond" w:cs="Arial"/>
          <w:color w:val="000000"/>
          <w:sz w:val="24"/>
          <w:szCs w:val="24"/>
          <w:lang w:eastAsia="en-GB"/>
        </w:rPr>
        <w:t>ut the explosion was inevitable.</w:t>
      </w:r>
      <w:r w:rsidR="007E7CBE">
        <w:rPr>
          <w:rFonts w:ascii="Garamond" w:eastAsia="Times New Roman" w:hAnsi="Garamond" w:cs="Arial"/>
          <w:color w:val="000000"/>
          <w:sz w:val="24"/>
          <w:szCs w:val="24"/>
          <w:lang w:eastAsia="en-GB"/>
        </w:rPr>
        <w:t xml:space="preserve"> </w:t>
      </w:r>
      <w:r w:rsidR="00F42F38" w:rsidRPr="00C82E37">
        <w:rPr>
          <w:rFonts w:ascii="Garamond" w:eastAsia="Times New Roman" w:hAnsi="Garamond" w:cs="Arial"/>
          <w:color w:val="000000"/>
          <w:sz w:val="24"/>
          <w:szCs w:val="24"/>
          <w:lang w:eastAsia="en-GB"/>
        </w:rPr>
        <w:t xml:space="preserve">The </w:t>
      </w:r>
      <w:proofErr w:type="gramStart"/>
      <w:r w:rsidR="00F42F38" w:rsidRPr="00C82E37">
        <w:rPr>
          <w:rFonts w:ascii="Garamond" w:eastAsia="Times New Roman" w:hAnsi="Garamond" w:cs="Arial"/>
          <w:color w:val="000000"/>
          <w:sz w:val="24"/>
          <w:szCs w:val="24"/>
          <w:lang w:eastAsia="en-GB"/>
        </w:rPr>
        <w:t>fire-damp</w:t>
      </w:r>
      <w:proofErr w:type="gramEnd"/>
    </w:p>
    <w:p w14:paraId="0EECD66D" w14:textId="334F1DA9" w:rsidR="00252AA1" w:rsidRDefault="00B71CD3" w:rsidP="00C82E37">
      <w:pPr>
        <w:spacing w:before="120" w:after="0" w:line="240" w:lineRule="auto"/>
        <w:rPr>
          <w:rFonts w:ascii="Garamond" w:eastAsia="Times New Roman" w:hAnsi="Garamond" w:cs="Arial"/>
          <w:color w:val="000000"/>
          <w:sz w:val="24"/>
          <w:szCs w:val="24"/>
          <w:lang w:eastAsia="en-GB"/>
        </w:rPr>
      </w:pPr>
      <w:r>
        <w:rPr>
          <w:rFonts w:ascii="Garamond" w:eastAsia="Times New Roman" w:hAnsi="Garamond" w:cs="Arial"/>
          <w:color w:val="000000"/>
          <w:sz w:val="24"/>
          <w:szCs w:val="24"/>
          <w:lang w:eastAsia="en-GB"/>
        </w:rPr>
        <w:t>i</w:t>
      </w:r>
      <w:r w:rsidR="00F42F38" w:rsidRPr="00C82E37">
        <w:rPr>
          <w:rFonts w:ascii="Garamond" w:eastAsia="Times New Roman" w:hAnsi="Garamond" w:cs="Arial"/>
          <w:color w:val="000000"/>
          <w:sz w:val="24"/>
          <w:szCs w:val="24"/>
          <w:lang w:eastAsia="en-GB"/>
        </w:rPr>
        <w:t xml:space="preserve">n the vast dips of the pit </w:t>
      </w:r>
    </w:p>
    <w:p w14:paraId="00DB2A75" w14:textId="7D31A97E" w:rsidR="00252AA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The sparks at the stroke of a pick</w:t>
      </w:r>
    </w:p>
    <w:p w14:paraId="42B3298C" w14:textId="77777777" w:rsidR="00252AA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It is</w:t>
      </w:r>
      <w:r w:rsidR="00252AA1">
        <w:rPr>
          <w:rFonts w:ascii="Garamond" w:eastAsia="Times New Roman" w:hAnsi="Garamond" w:cs="Times New Roman"/>
          <w:sz w:val="28"/>
          <w:szCs w:val="28"/>
          <w:lang w:eastAsia="en-GB"/>
        </w:rPr>
        <w:t xml:space="preserve"> </w:t>
      </w:r>
      <w:r w:rsidRPr="00C82E37">
        <w:rPr>
          <w:rFonts w:ascii="Garamond" w:eastAsia="Times New Roman" w:hAnsi="Garamond" w:cs="Arial"/>
          <w:color w:val="000000"/>
          <w:sz w:val="24"/>
          <w:szCs w:val="24"/>
          <w:lang w:eastAsia="en-GB"/>
        </w:rPr>
        <w:t xml:space="preserve">a delicate question </w:t>
      </w:r>
    </w:p>
    <w:p w14:paraId="082AA2A8" w14:textId="6E4DB593"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of how much to dilute the foul air of the pit </w:t>
      </w:r>
    </w:p>
    <w:p w14:paraId="2D60C182" w14:textId="77777777" w:rsidR="00252AA1" w:rsidRDefault="00252AA1" w:rsidP="00C82E37">
      <w:pPr>
        <w:spacing w:before="120" w:after="0" w:line="240" w:lineRule="auto"/>
        <w:rPr>
          <w:rFonts w:ascii="Garamond" w:eastAsia="Times New Roman" w:hAnsi="Garamond" w:cs="Arial"/>
          <w:color w:val="000000"/>
          <w:sz w:val="24"/>
          <w:szCs w:val="24"/>
          <w:lang w:eastAsia="en-GB"/>
        </w:rPr>
      </w:pPr>
    </w:p>
    <w:p w14:paraId="4D18136E" w14:textId="75404374" w:rsidR="00252AA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There was a furnace </w:t>
      </w:r>
    </w:p>
    <w:p w14:paraId="66AEBB7B" w14:textId="73EC58D0"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Some hands refused to work the notorious</w:t>
      </w:r>
    </w:p>
    <w:p w14:paraId="4B790978" w14:textId="3D689C92" w:rsidR="00252AA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Barnsley seam </w:t>
      </w:r>
    </w:p>
    <w:p w14:paraId="60424779" w14:textId="77777777" w:rsidR="00252AA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There was a furnace that constantly burned </w:t>
      </w:r>
    </w:p>
    <w:p w14:paraId="523CEB2F" w14:textId="714B6860" w:rsidR="00252AA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at the upcast </w:t>
      </w:r>
    </w:p>
    <w:p w14:paraId="4502A046" w14:textId="77777777" w:rsidR="00252AA1" w:rsidRDefault="00252AA1" w:rsidP="00C82E37">
      <w:pPr>
        <w:spacing w:before="120" w:after="0" w:line="240" w:lineRule="auto"/>
        <w:rPr>
          <w:rFonts w:ascii="Garamond" w:eastAsia="Times New Roman" w:hAnsi="Garamond" w:cs="Arial"/>
          <w:color w:val="000000"/>
          <w:sz w:val="24"/>
          <w:szCs w:val="24"/>
          <w:lang w:eastAsia="en-GB"/>
        </w:rPr>
      </w:pPr>
    </w:p>
    <w:p w14:paraId="66B68238" w14:textId="2571DDE3" w:rsidR="00252AA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There are few kinder, or more generous men than </w:t>
      </w:r>
      <w:r w:rsidR="003F3531">
        <w:rPr>
          <w:rFonts w:ascii="Garamond" w:eastAsia="Times New Roman" w:hAnsi="Garamond" w:cs="Arial"/>
          <w:color w:val="000000"/>
          <w:sz w:val="24"/>
          <w:szCs w:val="24"/>
          <w:lang w:eastAsia="en-GB"/>
        </w:rPr>
        <w:t>the</w:t>
      </w:r>
      <w:r w:rsidR="00252AA1">
        <w:rPr>
          <w:rFonts w:ascii="Garamond" w:eastAsia="Times New Roman" w:hAnsi="Garamond" w:cs="Times New Roman"/>
          <w:sz w:val="28"/>
          <w:szCs w:val="28"/>
          <w:lang w:eastAsia="en-GB"/>
        </w:rPr>
        <w:t xml:space="preserve"> </w:t>
      </w:r>
      <w:r w:rsidRPr="00C82E37">
        <w:rPr>
          <w:rFonts w:ascii="Garamond" w:eastAsia="Times New Roman" w:hAnsi="Garamond" w:cs="Arial"/>
          <w:color w:val="000000"/>
          <w:sz w:val="24"/>
          <w:szCs w:val="24"/>
          <w:lang w:eastAsia="en-GB"/>
        </w:rPr>
        <w:t xml:space="preserve">Proprietor </w:t>
      </w:r>
    </w:p>
    <w:p w14:paraId="7BD222E5" w14:textId="1C5A26DB" w:rsidR="00252AA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but it is a delicate question of cost </w:t>
      </w:r>
    </w:p>
    <w:p w14:paraId="4C250EE8" w14:textId="77777777" w:rsidR="003F3531"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Some hands refused</w:t>
      </w:r>
    </w:p>
    <w:p w14:paraId="6B19986D" w14:textId="77777777" w:rsidR="003F353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to work, and some worked  </w:t>
      </w:r>
    </w:p>
    <w:p w14:paraId="596FD0A0" w14:textId="4FF990B9"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returned giddy and tripping, insensible</w:t>
      </w:r>
    </w:p>
    <w:p w14:paraId="3457FDEF" w14:textId="74F014D2" w:rsidR="003F353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The gas from the goaves, making men giddy</w:t>
      </w:r>
      <w:r w:rsidR="003F3531">
        <w:rPr>
          <w:rFonts w:ascii="Garamond" w:eastAsia="Times New Roman" w:hAnsi="Garamond" w:cs="Arial"/>
          <w:color w:val="000000"/>
          <w:sz w:val="24"/>
          <w:szCs w:val="24"/>
          <w:lang w:eastAsia="en-GB"/>
        </w:rPr>
        <w:t xml:space="preserve"> </w:t>
      </w:r>
    </w:p>
    <w:p w14:paraId="0525A6FF" w14:textId="77777777" w:rsidR="003F3531" w:rsidRDefault="003F3531" w:rsidP="00C82E37">
      <w:pPr>
        <w:spacing w:before="120" w:after="0" w:line="240" w:lineRule="auto"/>
        <w:rPr>
          <w:rFonts w:ascii="Garamond" w:eastAsia="Times New Roman" w:hAnsi="Garamond" w:cs="Arial"/>
          <w:color w:val="000000"/>
          <w:sz w:val="24"/>
          <w:szCs w:val="24"/>
          <w:lang w:eastAsia="en-GB"/>
        </w:rPr>
      </w:pPr>
    </w:p>
    <w:p w14:paraId="3BCE1DAE" w14:textId="77777777" w:rsidR="003F353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FIRE </w:t>
      </w:r>
    </w:p>
    <w:p w14:paraId="27AD3973" w14:textId="77777777" w:rsidR="003F353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chalked in some distant workings </w:t>
      </w:r>
    </w:p>
    <w:p w14:paraId="6804A0F2" w14:textId="00F73B5E"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Some hands refused, but other hands dare not take</w:t>
      </w:r>
    </w:p>
    <w:p w14:paraId="7C0ABACB" w14:textId="77777777" w:rsidR="003F353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their geordie lamps past the </w:t>
      </w:r>
    </w:p>
    <w:p w14:paraId="02A838D1" w14:textId="77777777" w:rsidR="003F3531"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 xml:space="preserve">FIRE </w:t>
      </w:r>
    </w:p>
    <w:p w14:paraId="5D8CF335" w14:textId="77777777" w:rsidR="00AE2472"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color w:val="000000"/>
          <w:sz w:val="24"/>
          <w:szCs w:val="24"/>
          <w:lang w:eastAsia="en-GB"/>
        </w:rPr>
        <w:t>chalked on walls. Finally resolved</w:t>
      </w:r>
      <w:r w:rsidR="00AE2472">
        <w:rPr>
          <w:rFonts w:ascii="Garamond" w:eastAsia="Times New Roman" w:hAnsi="Garamond" w:cs="Times New Roman"/>
          <w:sz w:val="28"/>
          <w:szCs w:val="28"/>
          <w:lang w:eastAsia="en-GB"/>
        </w:rPr>
        <w:t xml:space="preserve"> </w:t>
      </w:r>
      <w:r w:rsidRPr="00C82E37">
        <w:rPr>
          <w:rFonts w:ascii="Garamond" w:eastAsia="Times New Roman" w:hAnsi="Garamond" w:cs="Arial"/>
          <w:color w:val="000000"/>
          <w:sz w:val="24"/>
          <w:szCs w:val="24"/>
          <w:lang w:eastAsia="en-GB"/>
        </w:rPr>
        <w:t xml:space="preserve">upon: </w:t>
      </w:r>
    </w:p>
    <w:p w14:paraId="5A5B9729" w14:textId="77777777" w:rsidR="00AE2472" w:rsidRDefault="00AE2472" w:rsidP="00C82E37">
      <w:pPr>
        <w:spacing w:before="120" w:after="0" w:line="240" w:lineRule="auto"/>
        <w:rPr>
          <w:rFonts w:ascii="Garamond" w:eastAsia="Times New Roman" w:hAnsi="Garamond" w:cs="Arial"/>
          <w:color w:val="000000"/>
          <w:sz w:val="24"/>
          <w:szCs w:val="24"/>
          <w:lang w:eastAsia="en-GB"/>
        </w:rPr>
      </w:pPr>
    </w:p>
    <w:p w14:paraId="41356B8E" w14:textId="5D1466F6"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an extra drift to ventilate the workings</w:t>
      </w:r>
      <w:r w:rsidR="00394FB5">
        <w:rPr>
          <w:rFonts w:ascii="Garamond" w:eastAsia="Times New Roman" w:hAnsi="Garamond" w:cs="Arial"/>
          <w:color w:val="000000"/>
          <w:sz w:val="24"/>
          <w:szCs w:val="24"/>
          <w:lang w:eastAsia="en-GB"/>
        </w:rPr>
        <w:t>,</w:t>
      </w:r>
      <w:r w:rsidRPr="00C82E37">
        <w:rPr>
          <w:rFonts w:ascii="Garamond" w:eastAsia="Times New Roman" w:hAnsi="Garamond" w:cs="Arial"/>
          <w:color w:val="000000"/>
          <w:sz w:val="24"/>
          <w:szCs w:val="24"/>
          <w:lang w:eastAsia="en-GB"/>
        </w:rPr>
        <w:t xml:space="preserve"> clean the air </w:t>
      </w:r>
      <w:r w:rsidR="00AE2472">
        <w:rPr>
          <w:rFonts w:ascii="Garamond" w:eastAsia="Times New Roman" w:hAnsi="Garamond" w:cs="Arial"/>
          <w:color w:val="000000"/>
          <w:sz w:val="24"/>
          <w:szCs w:val="24"/>
          <w:lang w:eastAsia="en-GB"/>
        </w:rPr>
        <w:t>for</w:t>
      </w:r>
    </w:p>
    <w:p w14:paraId="1CE62889" w14:textId="77777777" w:rsidR="00394FB5" w:rsidRDefault="00F42F38" w:rsidP="00C82E37">
      <w:pPr>
        <w:spacing w:before="120" w:after="0" w:line="240" w:lineRule="auto"/>
        <w:rPr>
          <w:rFonts w:ascii="Garamond" w:eastAsia="Times New Roman" w:hAnsi="Garamond" w:cs="Arial"/>
          <w:color w:val="000000"/>
          <w:sz w:val="24"/>
          <w:szCs w:val="24"/>
          <w:lang w:eastAsia="en-GB"/>
        </w:rPr>
      </w:pPr>
      <w:r w:rsidRPr="00C82E37">
        <w:rPr>
          <w:rFonts w:ascii="Garamond" w:eastAsia="Times New Roman" w:hAnsi="Garamond" w:cs="Arial"/>
          <w:i/>
          <w:iCs/>
          <w:color w:val="000000"/>
          <w:sz w:val="24"/>
          <w:szCs w:val="24"/>
          <w:lang w:eastAsia="en-GB"/>
        </w:rPr>
        <w:t xml:space="preserve">three hundred and forty </w:t>
      </w:r>
      <w:r w:rsidRPr="00C82E37">
        <w:rPr>
          <w:rFonts w:ascii="Garamond" w:eastAsia="Times New Roman" w:hAnsi="Garamond" w:cs="Arial"/>
          <w:color w:val="000000"/>
          <w:sz w:val="24"/>
          <w:szCs w:val="24"/>
          <w:lang w:eastAsia="en-GB"/>
        </w:rPr>
        <w:t>men</w:t>
      </w:r>
      <w:r w:rsidR="00394FB5">
        <w:rPr>
          <w:rFonts w:ascii="Garamond" w:eastAsia="Times New Roman" w:hAnsi="Garamond" w:cs="Arial"/>
          <w:color w:val="000000"/>
          <w:sz w:val="24"/>
          <w:szCs w:val="24"/>
          <w:lang w:eastAsia="en-GB"/>
        </w:rPr>
        <w:t>, n</w:t>
      </w:r>
      <w:r w:rsidRPr="00C82E37">
        <w:rPr>
          <w:rFonts w:ascii="Garamond" w:eastAsia="Times New Roman" w:hAnsi="Garamond" w:cs="Arial"/>
          <w:color w:val="000000"/>
          <w:sz w:val="24"/>
          <w:szCs w:val="24"/>
          <w:lang w:eastAsia="en-GB"/>
        </w:rPr>
        <w:t>eeded blasting </w:t>
      </w:r>
      <w:r w:rsidR="00394FB5">
        <w:rPr>
          <w:rFonts w:ascii="Garamond" w:eastAsia="Times New Roman" w:hAnsi="Garamond" w:cs="Arial"/>
          <w:color w:val="000000"/>
          <w:sz w:val="24"/>
          <w:szCs w:val="24"/>
          <w:lang w:eastAsia="en-GB"/>
        </w:rPr>
        <w:t>s</w:t>
      </w:r>
      <w:r w:rsidRPr="00C82E37">
        <w:rPr>
          <w:rFonts w:ascii="Garamond" w:eastAsia="Times New Roman" w:hAnsi="Garamond" w:cs="Arial"/>
          <w:color w:val="000000"/>
          <w:sz w:val="24"/>
          <w:szCs w:val="24"/>
          <w:lang w:eastAsia="en-GB"/>
        </w:rPr>
        <w:t>o</w:t>
      </w:r>
      <w:r w:rsidR="007E7CBE">
        <w:rPr>
          <w:rFonts w:ascii="Garamond" w:eastAsia="Times New Roman" w:hAnsi="Garamond" w:cs="Arial"/>
          <w:color w:val="000000"/>
          <w:sz w:val="24"/>
          <w:szCs w:val="24"/>
          <w:lang w:eastAsia="en-GB"/>
        </w:rPr>
        <w:t>,</w:t>
      </w:r>
      <w:r w:rsidRPr="00C82E37">
        <w:rPr>
          <w:rFonts w:ascii="Garamond" w:eastAsia="Times New Roman" w:hAnsi="Garamond" w:cs="Arial"/>
          <w:color w:val="000000"/>
          <w:sz w:val="24"/>
          <w:szCs w:val="24"/>
          <w:lang w:eastAsia="en-GB"/>
        </w:rPr>
        <w:t xml:space="preserve"> a blast </w:t>
      </w:r>
    </w:p>
    <w:p w14:paraId="7E22B53C" w14:textId="526C397C"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A dull, heavy sound. A singular coincidence of explosion </w:t>
      </w:r>
    </w:p>
    <w:p w14:paraId="148FAF44" w14:textId="45BAC88F"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and charge. A</w:t>
      </w:r>
      <w:r w:rsidR="00AE2472">
        <w:rPr>
          <w:rFonts w:ascii="Garamond" w:eastAsia="Times New Roman" w:hAnsi="Garamond" w:cs="Arial"/>
          <w:color w:val="000000"/>
          <w:sz w:val="24"/>
          <w:szCs w:val="24"/>
          <w:lang w:eastAsia="en-GB"/>
        </w:rPr>
        <w:t xml:space="preserve"> </w:t>
      </w:r>
      <w:r w:rsidRPr="00C82E37">
        <w:rPr>
          <w:rFonts w:ascii="Garamond" w:eastAsia="Times New Roman" w:hAnsi="Garamond" w:cs="Arial"/>
          <w:color w:val="000000"/>
          <w:sz w:val="24"/>
          <w:szCs w:val="24"/>
          <w:lang w:eastAsia="en-GB"/>
        </w:rPr>
        <w:t>heavy</w:t>
      </w:r>
      <w:r w:rsidR="00AE2472">
        <w:rPr>
          <w:rFonts w:ascii="Garamond" w:eastAsia="Times New Roman" w:hAnsi="Garamond" w:cs="Arial"/>
          <w:color w:val="000000"/>
          <w:sz w:val="24"/>
          <w:szCs w:val="24"/>
          <w:lang w:eastAsia="en-GB"/>
        </w:rPr>
        <w:t xml:space="preserve"> </w:t>
      </w:r>
      <w:r w:rsidRPr="00C82E37">
        <w:rPr>
          <w:rFonts w:ascii="Garamond" w:eastAsia="Times New Roman" w:hAnsi="Garamond" w:cs="Arial"/>
          <w:color w:val="000000"/>
          <w:sz w:val="24"/>
          <w:szCs w:val="24"/>
          <w:lang w:eastAsia="en-GB"/>
        </w:rPr>
        <w:t>sound</w:t>
      </w:r>
      <w:r w:rsidR="00AE2472">
        <w:rPr>
          <w:rFonts w:ascii="Garamond" w:eastAsia="Times New Roman" w:hAnsi="Garamond" w:cs="Arial"/>
          <w:color w:val="000000"/>
          <w:sz w:val="24"/>
          <w:szCs w:val="24"/>
          <w:lang w:eastAsia="en-GB"/>
        </w:rPr>
        <w:t xml:space="preserve"> made delicate with distance</w:t>
      </w:r>
      <w:r w:rsidRPr="00C82E37">
        <w:rPr>
          <w:rFonts w:ascii="Garamond" w:eastAsia="Times New Roman" w:hAnsi="Garamond" w:cs="Arial"/>
          <w:color w:val="000000"/>
          <w:sz w:val="24"/>
          <w:szCs w:val="24"/>
          <w:lang w:eastAsia="en-GB"/>
        </w:rPr>
        <w:t> </w:t>
      </w:r>
    </w:p>
    <w:p w14:paraId="5ED22224" w14:textId="77777777" w:rsidR="003F3531" w:rsidRDefault="003F3531" w:rsidP="00C82E37">
      <w:pPr>
        <w:spacing w:before="120" w:after="0" w:line="240" w:lineRule="auto"/>
        <w:rPr>
          <w:rFonts w:ascii="Garamond" w:eastAsia="Times New Roman" w:hAnsi="Garamond" w:cs="Arial"/>
          <w:color w:val="000000"/>
          <w:sz w:val="24"/>
          <w:szCs w:val="24"/>
          <w:lang w:eastAsia="en-GB"/>
        </w:rPr>
      </w:pPr>
    </w:p>
    <w:p w14:paraId="67438FE7" w14:textId="395BB67F"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A blaze</w:t>
      </w:r>
    </w:p>
    <w:p w14:paraId="25F486B5" w14:textId="0E7509DF"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The pit all on fire </w:t>
      </w:r>
    </w:p>
    <w:p w14:paraId="30E095E9" w14:textId="2E54FFD4"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Fire flooding like gas over </w:t>
      </w:r>
    </w:p>
    <w:p w14:paraId="32E3E26A" w14:textId="3B085A6C"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i/>
          <w:iCs/>
          <w:color w:val="000000"/>
          <w:sz w:val="24"/>
          <w:szCs w:val="24"/>
          <w:lang w:eastAsia="en-GB"/>
        </w:rPr>
        <w:t xml:space="preserve">three hundred and forty </w:t>
      </w:r>
      <w:r w:rsidRPr="00C82E37">
        <w:rPr>
          <w:rFonts w:ascii="Garamond" w:eastAsia="Times New Roman" w:hAnsi="Garamond" w:cs="Arial"/>
          <w:color w:val="000000"/>
          <w:sz w:val="24"/>
          <w:szCs w:val="24"/>
          <w:lang w:eastAsia="en-GB"/>
        </w:rPr>
        <w:t>men and boys      </w:t>
      </w:r>
    </w:p>
    <w:p w14:paraId="056D51B8" w14:textId="6BADA987" w:rsidR="00F42F38" w:rsidRPr="00AA0A01" w:rsidRDefault="00F42F38" w:rsidP="00AE2472">
      <w:pPr>
        <w:spacing w:after="240" w:line="240" w:lineRule="auto"/>
        <w:rPr>
          <w:rFonts w:ascii="Times New Roman" w:eastAsia="Times New Roman" w:hAnsi="Times New Roman" w:cs="Times New Roman"/>
          <w:b/>
          <w:bCs/>
          <w:sz w:val="24"/>
          <w:szCs w:val="24"/>
          <w:lang w:eastAsia="en-GB"/>
        </w:rPr>
      </w:pPr>
      <w:r w:rsidRPr="00AA0A01">
        <w:rPr>
          <w:rFonts w:ascii="Arial" w:eastAsia="Times New Roman" w:hAnsi="Arial" w:cs="Arial"/>
          <w:b/>
          <w:bCs/>
          <w:color w:val="000000"/>
          <w:lang w:eastAsia="en-GB"/>
        </w:rPr>
        <w:lastRenderedPageBreak/>
        <w:t>iv</w:t>
      </w:r>
    </w:p>
    <w:p w14:paraId="4DE4BEB5" w14:textId="77777777" w:rsidR="00F42F38" w:rsidRPr="00F42F38" w:rsidRDefault="00F42F38" w:rsidP="00F42F38">
      <w:pPr>
        <w:spacing w:after="0" w:line="240" w:lineRule="auto"/>
        <w:rPr>
          <w:rFonts w:ascii="Times New Roman" w:eastAsia="Times New Roman" w:hAnsi="Times New Roman" w:cs="Times New Roman"/>
          <w:sz w:val="24"/>
          <w:szCs w:val="24"/>
          <w:lang w:eastAsia="en-GB"/>
        </w:rPr>
      </w:pPr>
    </w:p>
    <w:p w14:paraId="2A15222B" w14:textId="77777777" w:rsidR="00C82E37" w:rsidRPr="007E7CBE" w:rsidRDefault="00C82E37" w:rsidP="00F42F38">
      <w:pPr>
        <w:spacing w:after="0" w:line="240" w:lineRule="auto"/>
        <w:rPr>
          <w:rFonts w:ascii="Arial" w:eastAsia="Times New Roman" w:hAnsi="Arial" w:cs="Arial"/>
          <w:color w:val="000000"/>
          <w:sz w:val="24"/>
          <w:szCs w:val="24"/>
          <w:lang w:eastAsia="en-GB"/>
        </w:rPr>
      </w:pPr>
    </w:p>
    <w:p w14:paraId="5B750ECD" w14:textId="58A4170D" w:rsidR="00F42F38" w:rsidRPr="007E7CBE" w:rsidRDefault="00F42F38" w:rsidP="00C82E37">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They were chucking their voices deep into the shaft,</w:t>
      </w:r>
    </w:p>
    <w:p w14:paraId="34C5C1A3" w14:textId="77777777" w:rsidR="00F42F38" w:rsidRPr="007E7CBE" w:rsidRDefault="00F42F38" w:rsidP="00C82E37">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moved by the desire to save</w:t>
      </w:r>
    </w:p>
    <w:p w14:paraId="21A26B06" w14:textId="77777777" w:rsidR="00F42F38" w:rsidRPr="007E7CBE" w:rsidRDefault="00F42F38" w:rsidP="00C82E37">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They were freighting the cage in an eager relay,</w:t>
      </w:r>
    </w:p>
    <w:p w14:paraId="6EF092BA" w14:textId="77777777" w:rsidR="00F42F38" w:rsidRPr="007E7CBE" w:rsidRDefault="00F42F38" w:rsidP="00C82E37">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presented sickening sights</w:t>
      </w:r>
    </w:p>
    <w:p w14:paraId="1E39E9B3" w14:textId="77777777" w:rsidR="00F42F38" w:rsidRPr="007E7CBE" w:rsidRDefault="00F42F38" w:rsidP="00C82E37">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They were charred and blackened, not utterly lifeless,</w:t>
      </w:r>
    </w:p>
    <w:p w14:paraId="2EC742E2" w14:textId="77777777" w:rsidR="00F42F38" w:rsidRPr="007E7CBE" w:rsidRDefault="00F42F38" w:rsidP="00C82E37">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scarcely recognising the face</w:t>
      </w:r>
    </w:p>
    <w:p w14:paraId="2D5D9D30" w14:textId="77777777" w:rsidR="00F42F38" w:rsidRPr="007E7CBE" w:rsidRDefault="00F42F38" w:rsidP="00C82E37">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They were restoring still forms to kitchen tables,</w:t>
      </w:r>
    </w:p>
    <w:p w14:paraId="7B64000B" w14:textId="77777777" w:rsidR="00F42F38" w:rsidRPr="007E7CBE" w:rsidRDefault="00F42F38" w:rsidP="00C82E37">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disfigured corpses to lift</w:t>
      </w:r>
    </w:p>
    <w:p w14:paraId="46629C62" w14:textId="42BD1261" w:rsidR="00F42F38" w:rsidRPr="007E7CBE" w:rsidRDefault="00F42F38" w:rsidP="00C82E37">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 xml:space="preserve">and it was not </w:t>
      </w:r>
      <w:r w:rsidR="004811C9">
        <w:rPr>
          <w:rFonts w:ascii="Garamond" w:eastAsia="Times New Roman" w:hAnsi="Garamond" w:cs="Arial"/>
          <w:color w:val="000000"/>
          <w:sz w:val="28"/>
          <w:szCs w:val="28"/>
          <w:lang w:eastAsia="en-GB"/>
        </w:rPr>
        <w:t>a</w:t>
      </w:r>
      <w:r w:rsidRPr="007E7CBE">
        <w:rPr>
          <w:rFonts w:ascii="Garamond" w:eastAsia="Times New Roman" w:hAnsi="Garamond" w:cs="Arial"/>
          <w:color w:val="000000"/>
          <w:sz w:val="28"/>
          <w:szCs w:val="28"/>
          <w:lang w:eastAsia="en-GB"/>
        </w:rPr>
        <w:t xml:space="preserve"> hallucination</w:t>
      </w:r>
      <w:r w:rsidR="004811C9">
        <w:rPr>
          <w:rFonts w:ascii="Garamond" w:eastAsia="Times New Roman" w:hAnsi="Garamond" w:cs="Arial"/>
          <w:color w:val="000000"/>
          <w:sz w:val="28"/>
          <w:szCs w:val="28"/>
          <w:lang w:eastAsia="en-GB"/>
        </w:rPr>
        <w:t>’s bell ring</w:t>
      </w:r>
    </w:p>
    <w:p w14:paraId="50163524" w14:textId="486D4FA5" w:rsidR="00F42F38" w:rsidRPr="007E7CBE" w:rsidRDefault="004811C9" w:rsidP="00C82E37">
      <w:pPr>
        <w:spacing w:before="120" w:after="0" w:line="240" w:lineRule="auto"/>
        <w:rPr>
          <w:rFonts w:ascii="Garamond" w:eastAsia="Times New Roman" w:hAnsi="Garamond" w:cs="Times New Roman"/>
          <w:sz w:val="32"/>
          <w:szCs w:val="32"/>
          <w:lang w:eastAsia="en-GB"/>
        </w:rPr>
      </w:pPr>
      <w:r>
        <w:rPr>
          <w:rFonts w:ascii="Garamond" w:eastAsia="Times New Roman" w:hAnsi="Garamond" w:cs="Arial"/>
          <w:color w:val="000000"/>
          <w:sz w:val="28"/>
          <w:szCs w:val="28"/>
          <w:lang w:eastAsia="en-GB"/>
        </w:rPr>
        <w:t xml:space="preserve">but </w:t>
      </w:r>
      <w:r w:rsidR="00F42F38" w:rsidRPr="007E7CBE">
        <w:rPr>
          <w:rFonts w:ascii="Garamond" w:eastAsia="Times New Roman" w:hAnsi="Garamond" w:cs="Arial"/>
          <w:color w:val="000000"/>
          <w:sz w:val="28"/>
          <w:szCs w:val="28"/>
          <w:lang w:eastAsia="en-GB"/>
        </w:rPr>
        <w:t>a bottle of brandy sent</w:t>
      </w:r>
    </w:p>
    <w:p w14:paraId="7F01823D" w14:textId="512F3E09" w:rsidR="00F42F38" w:rsidRPr="007E7CBE" w:rsidRDefault="004811C9" w:rsidP="00C82E37">
      <w:pPr>
        <w:spacing w:before="120" w:after="0" w:line="240" w:lineRule="auto"/>
        <w:rPr>
          <w:rFonts w:ascii="Garamond" w:eastAsia="Times New Roman" w:hAnsi="Garamond" w:cs="Times New Roman"/>
          <w:sz w:val="32"/>
          <w:szCs w:val="32"/>
          <w:lang w:eastAsia="en-GB"/>
        </w:rPr>
      </w:pPr>
      <w:r>
        <w:rPr>
          <w:rFonts w:ascii="Garamond" w:eastAsia="Times New Roman" w:hAnsi="Garamond" w:cs="Arial"/>
          <w:color w:val="000000"/>
          <w:sz w:val="28"/>
          <w:szCs w:val="28"/>
          <w:lang w:eastAsia="en-GB"/>
        </w:rPr>
        <w:t xml:space="preserve">to </w:t>
      </w:r>
      <w:r w:rsidR="00F42F38" w:rsidRPr="007E7CBE">
        <w:rPr>
          <w:rFonts w:ascii="Garamond" w:eastAsia="Times New Roman" w:hAnsi="Garamond" w:cs="Arial"/>
          <w:color w:val="000000"/>
          <w:sz w:val="28"/>
          <w:szCs w:val="28"/>
          <w:lang w:eastAsia="en-GB"/>
        </w:rPr>
        <w:t xml:space="preserve">the sole man surviving the rescue </w:t>
      </w:r>
      <w:r w:rsidR="00426942">
        <w:rPr>
          <w:rFonts w:ascii="Garamond" w:eastAsia="Times New Roman" w:hAnsi="Garamond" w:cs="Arial"/>
          <w:color w:val="000000"/>
          <w:sz w:val="28"/>
          <w:szCs w:val="28"/>
          <w:lang w:eastAsia="en-GB"/>
        </w:rPr>
        <w:t>attempt</w:t>
      </w:r>
      <w:r w:rsidR="00F42F38" w:rsidRPr="007E7CBE">
        <w:rPr>
          <w:rFonts w:ascii="Garamond" w:eastAsia="Times New Roman" w:hAnsi="Garamond" w:cs="Arial"/>
          <w:color w:val="000000"/>
          <w:sz w:val="28"/>
          <w:szCs w:val="28"/>
          <w:lang w:eastAsia="en-GB"/>
        </w:rPr>
        <w:t> </w:t>
      </w:r>
    </w:p>
    <w:p w14:paraId="77EE4808" w14:textId="77777777" w:rsidR="00F42F38" w:rsidRPr="007E7CBE" w:rsidRDefault="00F42F38" w:rsidP="00C82E37">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swept by the second blast,</w:t>
      </w:r>
    </w:p>
    <w:p w14:paraId="0B4E4E13" w14:textId="2A5B29BE" w:rsidR="00F42F38" w:rsidRPr="007E7CBE" w:rsidRDefault="00F42F38" w:rsidP="00C82E37">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but there are no heroes banding now,</w:t>
      </w:r>
      <w:r w:rsidR="004811C9">
        <w:rPr>
          <w:rFonts w:ascii="Garamond" w:eastAsia="Times New Roman" w:hAnsi="Garamond" w:cs="Arial"/>
          <w:color w:val="000000"/>
          <w:sz w:val="28"/>
          <w:szCs w:val="28"/>
          <w:lang w:eastAsia="en-GB"/>
        </w:rPr>
        <w:t xml:space="preserve"> my love</w:t>
      </w:r>
    </w:p>
    <w:p w14:paraId="5615E96C" w14:textId="77777777" w:rsidR="00F42F38" w:rsidRPr="007E7CBE" w:rsidRDefault="00F42F38" w:rsidP="00C82E37">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there are no heroes banding now</w:t>
      </w:r>
    </w:p>
    <w:p w14:paraId="5E5EC9C1" w14:textId="600B72BE" w:rsidR="00F42F38" w:rsidRPr="00AA0A01" w:rsidRDefault="00F42F38" w:rsidP="00106116">
      <w:pPr>
        <w:spacing w:after="240" w:line="240" w:lineRule="auto"/>
        <w:rPr>
          <w:rFonts w:ascii="Garamond" w:eastAsia="Times New Roman" w:hAnsi="Garamond" w:cs="Times New Roman"/>
          <w:b/>
          <w:bCs/>
          <w:sz w:val="28"/>
          <w:szCs w:val="28"/>
          <w:lang w:eastAsia="en-GB"/>
        </w:rPr>
      </w:pP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br/>
      </w:r>
      <w:r w:rsidRPr="00F42F38">
        <w:rPr>
          <w:rFonts w:ascii="Times New Roman" w:eastAsia="Times New Roman" w:hAnsi="Times New Roman" w:cs="Times New Roman"/>
          <w:sz w:val="24"/>
          <w:szCs w:val="24"/>
          <w:lang w:eastAsia="en-GB"/>
        </w:rPr>
        <w:lastRenderedPageBreak/>
        <w:br/>
      </w:r>
      <w:r w:rsidR="00F2274A" w:rsidRPr="00F03628">
        <w:rPr>
          <w:rFonts w:ascii="Garamond" w:eastAsia="Times New Roman" w:hAnsi="Garamond" w:cs="Arial"/>
          <w:b/>
          <w:bCs/>
          <w:color w:val="000000"/>
          <w:sz w:val="28"/>
          <w:szCs w:val="28"/>
          <w:lang w:eastAsia="en-GB"/>
        </w:rPr>
        <w:t>v</w:t>
      </w:r>
    </w:p>
    <w:p w14:paraId="756EE28D"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p>
    <w:p w14:paraId="39F63B93"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In this account, you are silent,</w:t>
      </w:r>
    </w:p>
    <w:p w14:paraId="36585616"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your exterior rude with newsprint,</w:t>
      </w:r>
    </w:p>
    <w:p w14:paraId="75EB621B"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your deep substratum of morality</w:t>
      </w:r>
    </w:p>
    <w:p w14:paraId="621F9706"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cannot be excited like dust</w:t>
      </w:r>
    </w:p>
    <w:p w14:paraId="70F1ACB3"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in the page turn, but is constant</w:t>
      </w:r>
    </w:p>
    <w:p w14:paraId="027B41F9"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p>
    <w:p w14:paraId="4D9E9325"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Lend me your honest and </w:t>
      </w:r>
    </w:p>
    <w:p w14:paraId="577FDA4B"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undissembled feeling.</w:t>
      </w:r>
    </w:p>
    <w:p w14:paraId="5EE656A5"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furrow the brows </w:t>
      </w:r>
    </w:p>
    <w:p w14:paraId="4596EB42"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on the high street,</w:t>
      </w:r>
    </w:p>
    <w:p w14:paraId="49CC0B5B"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dither the windows like rain</w:t>
      </w:r>
    </w:p>
    <w:p w14:paraId="33DC8DBB"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 </w:t>
      </w:r>
    </w:p>
    <w:p w14:paraId="2F361973"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Let air reclaim your shrine,</w:t>
      </w:r>
    </w:p>
    <w:p w14:paraId="497B1470"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from straw and puddled clay,</w:t>
      </w:r>
    </w:p>
    <w:p w14:paraId="11CBE75B"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the scaffold and the cage,</w:t>
      </w:r>
    </w:p>
    <w:p w14:paraId="5677394B"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Let everything fall away,</w:t>
      </w:r>
    </w:p>
    <w:p w14:paraId="36DDC4AB"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peace from disarray and pain</w:t>
      </w:r>
    </w:p>
    <w:p w14:paraId="74CEA677"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p>
    <w:p w14:paraId="36D514F9"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Lend me the mischief of unions,</w:t>
      </w:r>
    </w:p>
    <w:p w14:paraId="2792641C"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dissension developing</w:t>
      </w:r>
    </w:p>
    <w:p w14:paraId="36173CDF"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sway. Our mutual benefit</w:t>
      </w:r>
    </w:p>
    <w:p w14:paraId="3487016B"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rising, rising, until</w:t>
      </w:r>
    </w:p>
    <w:p w14:paraId="3A4E2782" w14:textId="77777777" w:rsidR="00F42F38" w:rsidRPr="00C82E37" w:rsidRDefault="00F42F38" w:rsidP="00C82E37">
      <w:pPr>
        <w:spacing w:before="120" w:after="0" w:line="240" w:lineRule="auto"/>
        <w:rPr>
          <w:rFonts w:ascii="Garamond" w:eastAsia="Times New Roman" w:hAnsi="Garamond" w:cs="Times New Roman"/>
          <w:sz w:val="28"/>
          <w:szCs w:val="28"/>
          <w:lang w:eastAsia="en-GB"/>
        </w:rPr>
      </w:pPr>
      <w:r w:rsidRPr="00C82E37">
        <w:rPr>
          <w:rFonts w:ascii="Garamond" w:eastAsia="Times New Roman" w:hAnsi="Garamond" w:cs="Arial"/>
          <w:color w:val="000000"/>
          <w:sz w:val="24"/>
          <w:szCs w:val="24"/>
          <w:lang w:eastAsia="en-GB"/>
        </w:rPr>
        <w:t xml:space="preserve">incalculable today </w:t>
      </w:r>
    </w:p>
    <w:p w14:paraId="3208AAE3" w14:textId="77777777" w:rsidR="00F42F38" w:rsidRPr="00F42F38" w:rsidRDefault="00F42F38" w:rsidP="00F42F38">
      <w:pPr>
        <w:autoSpaceDN w:val="0"/>
        <w:spacing w:after="0" w:line="240" w:lineRule="auto"/>
        <w:rPr>
          <w:rFonts w:ascii="Arial" w:eastAsia="Times New Roman" w:hAnsi="Arial" w:cs="Arial"/>
          <w:b/>
          <w:bCs/>
          <w:color w:val="000000"/>
          <w:lang w:eastAsia="en-GB"/>
        </w:rPr>
      </w:pPr>
    </w:p>
    <w:p w14:paraId="1190840F" w14:textId="77777777" w:rsidR="00F42F38" w:rsidRPr="00F42F38" w:rsidRDefault="00F42F38" w:rsidP="00F42F38">
      <w:pPr>
        <w:autoSpaceDN w:val="0"/>
        <w:spacing w:after="0" w:line="240" w:lineRule="auto"/>
        <w:rPr>
          <w:rFonts w:ascii="Arial" w:eastAsia="Times New Roman" w:hAnsi="Arial" w:cs="Arial"/>
          <w:b/>
          <w:bCs/>
          <w:color w:val="000000"/>
          <w:lang w:eastAsia="en-GB"/>
        </w:rPr>
      </w:pPr>
    </w:p>
    <w:p w14:paraId="7026F2C3" w14:textId="77777777" w:rsidR="00F42F38" w:rsidRPr="00F42F38" w:rsidRDefault="00F42F38" w:rsidP="00F42F38">
      <w:pPr>
        <w:autoSpaceDN w:val="0"/>
        <w:spacing w:after="0" w:line="240" w:lineRule="auto"/>
        <w:rPr>
          <w:rFonts w:ascii="Arial" w:eastAsia="Times New Roman" w:hAnsi="Arial" w:cs="Arial"/>
          <w:b/>
          <w:bCs/>
          <w:color w:val="000000"/>
          <w:lang w:eastAsia="en-GB"/>
        </w:rPr>
      </w:pPr>
    </w:p>
    <w:p w14:paraId="213C0F57" w14:textId="77777777" w:rsidR="00F42F38" w:rsidRPr="00F42F38" w:rsidRDefault="00F42F38" w:rsidP="00F42F38">
      <w:pPr>
        <w:autoSpaceDN w:val="0"/>
        <w:spacing w:after="0" w:line="240" w:lineRule="auto"/>
        <w:rPr>
          <w:rFonts w:ascii="Arial" w:eastAsia="Times New Roman" w:hAnsi="Arial" w:cs="Arial"/>
          <w:b/>
          <w:bCs/>
          <w:color w:val="000000"/>
          <w:lang w:eastAsia="en-GB"/>
        </w:rPr>
      </w:pPr>
    </w:p>
    <w:p w14:paraId="66B61440" w14:textId="77777777" w:rsidR="00F42F38" w:rsidRDefault="00F42F38" w:rsidP="00F42F38">
      <w:pPr>
        <w:autoSpaceDN w:val="0"/>
        <w:spacing w:after="0" w:line="240" w:lineRule="auto"/>
        <w:rPr>
          <w:rFonts w:ascii="Arial" w:eastAsia="Times New Roman" w:hAnsi="Arial" w:cs="Arial"/>
          <w:b/>
          <w:bCs/>
          <w:color w:val="000000"/>
          <w:lang w:eastAsia="en-GB"/>
        </w:rPr>
      </w:pPr>
    </w:p>
    <w:p w14:paraId="44DC6359" w14:textId="77777777" w:rsidR="00F42F38" w:rsidRDefault="00F42F38" w:rsidP="00F42F38">
      <w:pPr>
        <w:autoSpaceDN w:val="0"/>
        <w:spacing w:after="0" w:line="240" w:lineRule="auto"/>
        <w:rPr>
          <w:rFonts w:ascii="Arial" w:eastAsia="Times New Roman" w:hAnsi="Arial" w:cs="Arial"/>
          <w:b/>
          <w:bCs/>
          <w:color w:val="000000"/>
          <w:lang w:eastAsia="en-GB"/>
        </w:rPr>
      </w:pPr>
    </w:p>
    <w:p w14:paraId="7781AF8E" w14:textId="77777777" w:rsidR="00F42F38" w:rsidRDefault="00F42F38" w:rsidP="00F42F38">
      <w:pPr>
        <w:autoSpaceDN w:val="0"/>
        <w:spacing w:after="0" w:line="240" w:lineRule="auto"/>
        <w:rPr>
          <w:rFonts w:ascii="Arial" w:eastAsia="Times New Roman" w:hAnsi="Arial" w:cs="Arial"/>
          <w:b/>
          <w:bCs/>
          <w:color w:val="000000"/>
          <w:lang w:eastAsia="en-GB"/>
        </w:rPr>
      </w:pPr>
    </w:p>
    <w:p w14:paraId="2D57355C" w14:textId="77777777" w:rsidR="00F42F38" w:rsidRDefault="00F42F38" w:rsidP="00F42F38">
      <w:pPr>
        <w:autoSpaceDN w:val="0"/>
        <w:spacing w:after="0" w:line="240" w:lineRule="auto"/>
        <w:rPr>
          <w:rFonts w:ascii="Arial" w:eastAsia="Times New Roman" w:hAnsi="Arial" w:cs="Arial"/>
          <w:b/>
          <w:bCs/>
          <w:color w:val="000000"/>
          <w:lang w:eastAsia="en-GB"/>
        </w:rPr>
      </w:pPr>
    </w:p>
    <w:p w14:paraId="6E089616" w14:textId="77777777" w:rsidR="00F42F38" w:rsidRDefault="00F42F38" w:rsidP="00F42F38">
      <w:pPr>
        <w:autoSpaceDN w:val="0"/>
        <w:spacing w:after="0" w:line="240" w:lineRule="auto"/>
        <w:rPr>
          <w:rFonts w:ascii="Arial" w:eastAsia="Times New Roman" w:hAnsi="Arial" w:cs="Arial"/>
          <w:b/>
          <w:bCs/>
          <w:color w:val="000000"/>
          <w:lang w:eastAsia="en-GB"/>
        </w:rPr>
      </w:pPr>
    </w:p>
    <w:p w14:paraId="00FA4F88" w14:textId="77777777" w:rsidR="00F42F38" w:rsidRDefault="00F42F38" w:rsidP="00F42F38">
      <w:pPr>
        <w:autoSpaceDN w:val="0"/>
        <w:spacing w:after="0" w:line="240" w:lineRule="auto"/>
        <w:rPr>
          <w:rFonts w:ascii="Arial" w:eastAsia="Times New Roman" w:hAnsi="Arial" w:cs="Arial"/>
          <w:b/>
          <w:bCs/>
          <w:color w:val="000000"/>
          <w:lang w:eastAsia="en-GB"/>
        </w:rPr>
      </w:pPr>
    </w:p>
    <w:p w14:paraId="62CF0636" w14:textId="77777777" w:rsidR="00F42F38" w:rsidRDefault="00F42F38" w:rsidP="00F42F38">
      <w:pPr>
        <w:autoSpaceDN w:val="0"/>
        <w:spacing w:after="0" w:line="240" w:lineRule="auto"/>
        <w:rPr>
          <w:rFonts w:ascii="Arial" w:eastAsia="Times New Roman" w:hAnsi="Arial" w:cs="Arial"/>
          <w:b/>
          <w:bCs/>
          <w:color w:val="000000"/>
          <w:lang w:eastAsia="en-GB"/>
        </w:rPr>
      </w:pPr>
    </w:p>
    <w:p w14:paraId="74ABBF5D" w14:textId="77777777" w:rsidR="00F42F38" w:rsidRDefault="00F42F38" w:rsidP="00F42F38">
      <w:pPr>
        <w:autoSpaceDN w:val="0"/>
        <w:spacing w:after="0" w:line="240" w:lineRule="auto"/>
        <w:rPr>
          <w:rFonts w:ascii="Arial" w:eastAsia="Times New Roman" w:hAnsi="Arial" w:cs="Arial"/>
          <w:b/>
          <w:bCs/>
          <w:color w:val="000000"/>
          <w:lang w:eastAsia="en-GB"/>
        </w:rPr>
      </w:pPr>
    </w:p>
    <w:p w14:paraId="5832699C" w14:textId="77777777" w:rsidR="00F42F38" w:rsidRDefault="00F42F38" w:rsidP="00F42F38">
      <w:pPr>
        <w:autoSpaceDN w:val="0"/>
        <w:spacing w:after="0" w:line="240" w:lineRule="auto"/>
        <w:rPr>
          <w:rFonts w:ascii="Arial" w:eastAsia="Times New Roman" w:hAnsi="Arial" w:cs="Arial"/>
          <w:b/>
          <w:bCs/>
          <w:color w:val="000000"/>
          <w:lang w:eastAsia="en-GB"/>
        </w:rPr>
      </w:pPr>
    </w:p>
    <w:p w14:paraId="2632B3F0" w14:textId="77777777" w:rsidR="00F42F38" w:rsidRDefault="00F42F38" w:rsidP="00F42F38">
      <w:pPr>
        <w:autoSpaceDN w:val="0"/>
        <w:spacing w:after="0" w:line="240" w:lineRule="auto"/>
        <w:rPr>
          <w:rFonts w:ascii="Arial" w:eastAsia="Times New Roman" w:hAnsi="Arial" w:cs="Arial"/>
          <w:b/>
          <w:bCs/>
          <w:color w:val="000000"/>
          <w:lang w:eastAsia="en-GB"/>
        </w:rPr>
      </w:pPr>
    </w:p>
    <w:p w14:paraId="6D7676C4" w14:textId="77777777" w:rsidR="00C82E37" w:rsidRPr="00C916FB" w:rsidRDefault="00C82E37" w:rsidP="00C82E37">
      <w:pPr>
        <w:autoSpaceDN w:val="0"/>
        <w:spacing w:after="0" w:line="240" w:lineRule="auto"/>
        <w:rPr>
          <w:rFonts w:ascii="Garamond" w:eastAsia="Times New Roman" w:hAnsi="Garamond" w:cs="Times New Roman"/>
          <w:b/>
          <w:bCs/>
          <w:color w:val="000000"/>
          <w:sz w:val="96"/>
          <w:szCs w:val="20"/>
          <w:lang w:eastAsia="en-GB"/>
        </w:rPr>
      </w:pPr>
      <w:r w:rsidRPr="00C916FB">
        <w:rPr>
          <w:rFonts w:ascii="Garamond" w:eastAsia="Times New Roman" w:hAnsi="Garamond" w:cs="Times New Roman"/>
          <w:b/>
          <w:bCs/>
          <w:color w:val="000000"/>
          <w:sz w:val="96"/>
          <w:szCs w:val="20"/>
          <w:lang w:eastAsia="en-GB"/>
        </w:rPr>
        <w:lastRenderedPageBreak/>
        <w:t>Strikes</w:t>
      </w:r>
    </w:p>
    <w:p w14:paraId="39F95F00" w14:textId="77777777" w:rsidR="00F42F38" w:rsidRDefault="00F42F38" w:rsidP="00F42F38">
      <w:pPr>
        <w:autoSpaceDN w:val="0"/>
        <w:spacing w:after="0" w:line="240" w:lineRule="auto"/>
        <w:rPr>
          <w:rFonts w:ascii="Arial" w:eastAsia="Times New Roman" w:hAnsi="Arial" w:cs="Arial"/>
          <w:b/>
          <w:bCs/>
          <w:color w:val="000000"/>
          <w:lang w:eastAsia="en-GB"/>
        </w:rPr>
      </w:pPr>
    </w:p>
    <w:p w14:paraId="5647896F" w14:textId="77777777" w:rsidR="00F42F38" w:rsidRDefault="00F42F38" w:rsidP="00F42F38">
      <w:pPr>
        <w:autoSpaceDN w:val="0"/>
        <w:spacing w:after="0" w:line="240" w:lineRule="auto"/>
        <w:rPr>
          <w:rFonts w:ascii="Arial" w:eastAsia="Times New Roman" w:hAnsi="Arial" w:cs="Arial"/>
          <w:b/>
          <w:bCs/>
          <w:color w:val="000000"/>
          <w:lang w:eastAsia="en-GB"/>
        </w:rPr>
      </w:pPr>
    </w:p>
    <w:p w14:paraId="1C5264FB" w14:textId="77777777" w:rsidR="00F42F38" w:rsidRDefault="00F42F38" w:rsidP="00F42F38">
      <w:pPr>
        <w:autoSpaceDN w:val="0"/>
        <w:spacing w:after="0" w:line="240" w:lineRule="auto"/>
        <w:rPr>
          <w:rFonts w:ascii="Arial" w:eastAsia="Times New Roman" w:hAnsi="Arial" w:cs="Arial"/>
          <w:b/>
          <w:bCs/>
          <w:color w:val="000000"/>
          <w:lang w:eastAsia="en-GB"/>
        </w:rPr>
      </w:pPr>
    </w:p>
    <w:p w14:paraId="24301245" w14:textId="77777777" w:rsidR="00F42F38" w:rsidRDefault="00F42F38" w:rsidP="00F42F38">
      <w:pPr>
        <w:autoSpaceDN w:val="0"/>
        <w:spacing w:after="0" w:line="240" w:lineRule="auto"/>
        <w:rPr>
          <w:rFonts w:ascii="Arial" w:eastAsia="Times New Roman" w:hAnsi="Arial" w:cs="Arial"/>
          <w:b/>
          <w:bCs/>
          <w:color w:val="000000"/>
          <w:lang w:eastAsia="en-GB"/>
        </w:rPr>
      </w:pPr>
    </w:p>
    <w:p w14:paraId="376577BB" w14:textId="77777777" w:rsidR="00F42F38" w:rsidRDefault="00F42F38" w:rsidP="00F42F38">
      <w:pPr>
        <w:autoSpaceDN w:val="0"/>
        <w:spacing w:after="0" w:line="240" w:lineRule="auto"/>
        <w:rPr>
          <w:rFonts w:ascii="Arial" w:eastAsia="Times New Roman" w:hAnsi="Arial" w:cs="Arial"/>
          <w:b/>
          <w:bCs/>
          <w:color w:val="000000"/>
          <w:lang w:eastAsia="en-GB"/>
        </w:rPr>
      </w:pPr>
    </w:p>
    <w:p w14:paraId="3B2CE965" w14:textId="77777777" w:rsidR="00F42F38" w:rsidRDefault="00F42F38" w:rsidP="00F42F38">
      <w:pPr>
        <w:autoSpaceDN w:val="0"/>
        <w:spacing w:after="0" w:line="240" w:lineRule="auto"/>
        <w:rPr>
          <w:rFonts w:ascii="Arial" w:eastAsia="Times New Roman" w:hAnsi="Arial" w:cs="Arial"/>
          <w:b/>
          <w:bCs/>
          <w:color w:val="000000"/>
          <w:lang w:eastAsia="en-GB"/>
        </w:rPr>
      </w:pPr>
    </w:p>
    <w:p w14:paraId="10047B34" w14:textId="77777777" w:rsidR="00F42F38" w:rsidRDefault="00F42F38" w:rsidP="00F42F38">
      <w:pPr>
        <w:autoSpaceDN w:val="0"/>
        <w:spacing w:after="0" w:line="240" w:lineRule="auto"/>
        <w:rPr>
          <w:rFonts w:ascii="Arial" w:eastAsia="Times New Roman" w:hAnsi="Arial" w:cs="Arial"/>
          <w:b/>
          <w:bCs/>
          <w:color w:val="000000"/>
          <w:lang w:eastAsia="en-GB"/>
        </w:rPr>
      </w:pPr>
    </w:p>
    <w:p w14:paraId="24E1B1D2" w14:textId="77777777" w:rsidR="00F42F38" w:rsidRDefault="00F42F38" w:rsidP="00F42F38">
      <w:pPr>
        <w:autoSpaceDN w:val="0"/>
        <w:spacing w:after="0" w:line="240" w:lineRule="auto"/>
        <w:rPr>
          <w:rFonts w:ascii="Arial" w:eastAsia="Times New Roman" w:hAnsi="Arial" w:cs="Arial"/>
          <w:b/>
          <w:bCs/>
          <w:color w:val="000000"/>
          <w:lang w:eastAsia="en-GB"/>
        </w:rPr>
      </w:pPr>
    </w:p>
    <w:p w14:paraId="2F80E5F5" w14:textId="77777777" w:rsidR="00F42F38" w:rsidRDefault="00F42F38" w:rsidP="00F42F38">
      <w:pPr>
        <w:autoSpaceDN w:val="0"/>
        <w:spacing w:after="0" w:line="240" w:lineRule="auto"/>
        <w:rPr>
          <w:rFonts w:ascii="Arial" w:eastAsia="Times New Roman" w:hAnsi="Arial" w:cs="Arial"/>
          <w:b/>
          <w:bCs/>
          <w:color w:val="000000"/>
          <w:lang w:eastAsia="en-GB"/>
        </w:rPr>
      </w:pPr>
    </w:p>
    <w:p w14:paraId="27BC59AE" w14:textId="77777777" w:rsidR="00F42F38" w:rsidRDefault="00F42F38" w:rsidP="00F42F38">
      <w:pPr>
        <w:autoSpaceDN w:val="0"/>
        <w:spacing w:after="0" w:line="240" w:lineRule="auto"/>
        <w:rPr>
          <w:rFonts w:ascii="Arial" w:eastAsia="Times New Roman" w:hAnsi="Arial" w:cs="Arial"/>
          <w:b/>
          <w:bCs/>
          <w:color w:val="000000"/>
          <w:lang w:eastAsia="en-GB"/>
        </w:rPr>
      </w:pPr>
    </w:p>
    <w:p w14:paraId="628B3159" w14:textId="77777777" w:rsidR="00F42F38" w:rsidRDefault="00F42F38" w:rsidP="00F42F38">
      <w:pPr>
        <w:autoSpaceDN w:val="0"/>
        <w:spacing w:after="0" w:line="240" w:lineRule="auto"/>
        <w:rPr>
          <w:rFonts w:ascii="Arial" w:eastAsia="Times New Roman" w:hAnsi="Arial" w:cs="Arial"/>
          <w:b/>
          <w:bCs/>
          <w:color w:val="000000"/>
          <w:lang w:eastAsia="en-GB"/>
        </w:rPr>
      </w:pPr>
    </w:p>
    <w:p w14:paraId="09F93DF8" w14:textId="77777777" w:rsidR="00F42F38" w:rsidRDefault="00F42F38" w:rsidP="00F42F38">
      <w:pPr>
        <w:autoSpaceDN w:val="0"/>
        <w:spacing w:after="0" w:line="240" w:lineRule="auto"/>
        <w:rPr>
          <w:rFonts w:ascii="Arial" w:eastAsia="Times New Roman" w:hAnsi="Arial" w:cs="Arial"/>
          <w:b/>
          <w:bCs/>
          <w:color w:val="000000"/>
          <w:lang w:eastAsia="en-GB"/>
        </w:rPr>
      </w:pPr>
    </w:p>
    <w:p w14:paraId="3BA2ADE7" w14:textId="77777777" w:rsidR="00F42F38" w:rsidRDefault="00F42F38" w:rsidP="00F42F38">
      <w:pPr>
        <w:autoSpaceDN w:val="0"/>
        <w:spacing w:after="0" w:line="240" w:lineRule="auto"/>
        <w:rPr>
          <w:rFonts w:ascii="Arial" w:eastAsia="Times New Roman" w:hAnsi="Arial" w:cs="Arial"/>
          <w:b/>
          <w:bCs/>
          <w:color w:val="000000"/>
          <w:lang w:eastAsia="en-GB"/>
        </w:rPr>
      </w:pPr>
    </w:p>
    <w:p w14:paraId="063477C6" w14:textId="77777777" w:rsidR="00F42F38" w:rsidRDefault="00F42F38" w:rsidP="00F42F38">
      <w:pPr>
        <w:autoSpaceDN w:val="0"/>
        <w:spacing w:after="0" w:line="240" w:lineRule="auto"/>
        <w:rPr>
          <w:rFonts w:ascii="Arial" w:eastAsia="Times New Roman" w:hAnsi="Arial" w:cs="Arial"/>
          <w:b/>
          <w:bCs/>
          <w:color w:val="000000"/>
          <w:lang w:eastAsia="en-GB"/>
        </w:rPr>
      </w:pPr>
    </w:p>
    <w:p w14:paraId="27A75974" w14:textId="77777777" w:rsidR="00F42F38" w:rsidRDefault="00F42F38" w:rsidP="00F42F38">
      <w:pPr>
        <w:autoSpaceDN w:val="0"/>
        <w:spacing w:after="0" w:line="240" w:lineRule="auto"/>
        <w:rPr>
          <w:rFonts w:ascii="Arial" w:eastAsia="Times New Roman" w:hAnsi="Arial" w:cs="Arial"/>
          <w:b/>
          <w:bCs/>
          <w:color w:val="000000"/>
          <w:lang w:eastAsia="en-GB"/>
        </w:rPr>
      </w:pPr>
    </w:p>
    <w:p w14:paraId="07F87FA3" w14:textId="77777777" w:rsidR="00F42F38" w:rsidRDefault="00F42F38" w:rsidP="00F42F38">
      <w:pPr>
        <w:autoSpaceDN w:val="0"/>
        <w:spacing w:after="0" w:line="240" w:lineRule="auto"/>
        <w:rPr>
          <w:rFonts w:ascii="Arial" w:eastAsia="Times New Roman" w:hAnsi="Arial" w:cs="Arial"/>
          <w:b/>
          <w:bCs/>
          <w:color w:val="000000"/>
          <w:lang w:eastAsia="en-GB"/>
        </w:rPr>
      </w:pPr>
    </w:p>
    <w:p w14:paraId="71264749" w14:textId="77777777" w:rsidR="00F42F38" w:rsidRDefault="00F42F38" w:rsidP="00F42F38">
      <w:pPr>
        <w:autoSpaceDN w:val="0"/>
        <w:spacing w:after="0" w:line="240" w:lineRule="auto"/>
        <w:rPr>
          <w:rFonts w:ascii="Arial" w:eastAsia="Times New Roman" w:hAnsi="Arial" w:cs="Arial"/>
          <w:b/>
          <w:bCs/>
          <w:color w:val="000000"/>
          <w:lang w:eastAsia="en-GB"/>
        </w:rPr>
      </w:pPr>
    </w:p>
    <w:p w14:paraId="0E41F004" w14:textId="77777777" w:rsidR="00F42F38" w:rsidRDefault="00F42F38" w:rsidP="00F42F38">
      <w:pPr>
        <w:autoSpaceDN w:val="0"/>
        <w:spacing w:after="0" w:line="240" w:lineRule="auto"/>
        <w:rPr>
          <w:rFonts w:ascii="Arial" w:eastAsia="Times New Roman" w:hAnsi="Arial" w:cs="Arial"/>
          <w:b/>
          <w:bCs/>
          <w:color w:val="000000"/>
          <w:lang w:eastAsia="en-GB"/>
        </w:rPr>
      </w:pPr>
    </w:p>
    <w:p w14:paraId="58ACE359" w14:textId="77777777" w:rsidR="00F42F38" w:rsidRDefault="00F42F38" w:rsidP="00F42F38">
      <w:pPr>
        <w:autoSpaceDN w:val="0"/>
        <w:spacing w:after="0" w:line="240" w:lineRule="auto"/>
        <w:rPr>
          <w:rFonts w:ascii="Arial" w:eastAsia="Times New Roman" w:hAnsi="Arial" w:cs="Arial"/>
          <w:b/>
          <w:bCs/>
          <w:color w:val="000000"/>
          <w:lang w:eastAsia="en-GB"/>
        </w:rPr>
      </w:pPr>
    </w:p>
    <w:p w14:paraId="772033BF" w14:textId="77777777" w:rsidR="00F42F38" w:rsidRDefault="00F42F38" w:rsidP="00F42F38">
      <w:pPr>
        <w:autoSpaceDN w:val="0"/>
        <w:spacing w:after="0" w:line="240" w:lineRule="auto"/>
        <w:rPr>
          <w:rFonts w:ascii="Arial" w:eastAsia="Times New Roman" w:hAnsi="Arial" w:cs="Arial"/>
          <w:b/>
          <w:bCs/>
          <w:color w:val="000000"/>
          <w:lang w:eastAsia="en-GB"/>
        </w:rPr>
      </w:pPr>
    </w:p>
    <w:p w14:paraId="0329F0D4" w14:textId="77777777" w:rsidR="00F42F38" w:rsidRDefault="00F42F38" w:rsidP="00F42F38">
      <w:pPr>
        <w:autoSpaceDN w:val="0"/>
        <w:spacing w:after="0" w:line="240" w:lineRule="auto"/>
        <w:rPr>
          <w:rFonts w:ascii="Arial" w:eastAsia="Times New Roman" w:hAnsi="Arial" w:cs="Arial"/>
          <w:b/>
          <w:bCs/>
          <w:color w:val="000000"/>
          <w:lang w:eastAsia="en-GB"/>
        </w:rPr>
      </w:pPr>
    </w:p>
    <w:p w14:paraId="1693972F" w14:textId="77777777" w:rsidR="00F42F38" w:rsidRDefault="00F42F38" w:rsidP="00F42F38">
      <w:pPr>
        <w:autoSpaceDN w:val="0"/>
        <w:spacing w:after="0" w:line="240" w:lineRule="auto"/>
        <w:rPr>
          <w:rFonts w:ascii="Arial" w:eastAsia="Times New Roman" w:hAnsi="Arial" w:cs="Arial"/>
          <w:b/>
          <w:bCs/>
          <w:color w:val="000000"/>
          <w:lang w:eastAsia="en-GB"/>
        </w:rPr>
      </w:pPr>
    </w:p>
    <w:p w14:paraId="391DC50D" w14:textId="77777777" w:rsidR="00F42F38" w:rsidRDefault="00F42F38" w:rsidP="00F42F38">
      <w:pPr>
        <w:autoSpaceDN w:val="0"/>
        <w:spacing w:after="0" w:line="240" w:lineRule="auto"/>
        <w:rPr>
          <w:rFonts w:ascii="Arial" w:eastAsia="Times New Roman" w:hAnsi="Arial" w:cs="Arial"/>
          <w:b/>
          <w:bCs/>
          <w:color w:val="000000"/>
          <w:lang w:eastAsia="en-GB"/>
        </w:rPr>
      </w:pPr>
    </w:p>
    <w:p w14:paraId="6D7347D0" w14:textId="77777777" w:rsidR="00F42F38" w:rsidRDefault="00F42F38" w:rsidP="00F42F38">
      <w:pPr>
        <w:autoSpaceDN w:val="0"/>
        <w:spacing w:after="0" w:line="240" w:lineRule="auto"/>
        <w:rPr>
          <w:rFonts w:ascii="Arial" w:eastAsia="Times New Roman" w:hAnsi="Arial" w:cs="Arial"/>
          <w:b/>
          <w:bCs/>
          <w:color w:val="000000"/>
          <w:lang w:eastAsia="en-GB"/>
        </w:rPr>
      </w:pPr>
    </w:p>
    <w:p w14:paraId="0A4C688F" w14:textId="77777777" w:rsidR="00F42F38" w:rsidRDefault="00F42F38" w:rsidP="00F42F38">
      <w:pPr>
        <w:autoSpaceDN w:val="0"/>
        <w:spacing w:after="0" w:line="240" w:lineRule="auto"/>
        <w:rPr>
          <w:rFonts w:ascii="Arial" w:eastAsia="Times New Roman" w:hAnsi="Arial" w:cs="Arial"/>
          <w:b/>
          <w:bCs/>
          <w:color w:val="000000"/>
          <w:lang w:eastAsia="en-GB"/>
        </w:rPr>
      </w:pPr>
    </w:p>
    <w:p w14:paraId="20B86F0B" w14:textId="77777777" w:rsidR="00F42F38" w:rsidRDefault="00F42F38" w:rsidP="00F42F38">
      <w:pPr>
        <w:autoSpaceDN w:val="0"/>
        <w:spacing w:after="0" w:line="240" w:lineRule="auto"/>
        <w:rPr>
          <w:rFonts w:ascii="Arial" w:eastAsia="Times New Roman" w:hAnsi="Arial" w:cs="Arial"/>
          <w:b/>
          <w:bCs/>
          <w:color w:val="000000"/>
          <w:lang w:eastAsia="en-GB"/>
        </w:rPr>
      </w:pPr>
    </w:p>
    <w:p w14:paraId="4063C08E" w14:textId="77777777" w:rsidR="00F42F38" w:rsidRDefault="00F42F38" w:rsidP="00F42F38">
      <w:pPr>
        <w:autoSpaceDN w:val="0"/>
        <w:spacing w:after="0" w:line="240" w:lineRule="auto"/>
        <w:rPr>
          <w:rFonts w:ascii="Arial" w:eastAsia="Times New Roman" w:hAnsi="Arial" w:cs="Arial"/>
          <w:b/>
          <w:bCs/>
          <w:color w:val="000000"/>
          <w:lang w:eastAsia="en-GB"/>
        </w:rPr>
      </w:pPr>
    </w:p>
    <w:p w14:paraId="79D42BC4" w14:textId="77777777" w:rsidR="00F42F38" w:rsidRDefault="00F42F38" w:rsidP="00F42F38">
      <w:pPr>
        <w:autoSpaceDN w:val="0"/>
        <w:spacing w:after="0" w:line="240" w:lineRule="auto"/>
        <w:rPr>
          <w:rFonts w:ascii="Arial" w:eastAsia="Times New Roman" w:hAnsi="Arial" w:cs="Arial"/>
          <w:b/>
          <w:bCs/>
          <w:color w:val="000000"/>
          <w:lang w:eastAsia="en-GB"/>
        </w:rPr>
      </w:pPr>
    </w:p>
    <w:p w14:paraId="25319F0C" w14:textId="77777777" w:rsidR="00F42F38" w:rsidRDefault="00F42F38" w:rsidP="00F42F38">
      <w:pPr>
        <w:autoSpaceDN w:val="0"/>
        <w:spacing w:after="0" w:line="240" w:lineRule="auto"/>
        <w:rPr>
          <w:rFonts w:ascii="Arial" w:eastAsia="Times New Roman" w:hAnsi="Arial" w:cs="Arial"/>
          <w:b/>
          <w:bCs/>
          <w:color w:val="000000"/>
          <w:lang w:eastAsia="en-GB"/>
        </w:rPr>
      </w:pPr>
    </w:p>
    <w:p w14:paraId="0E6FF43C" w14:textId="77777777" w:rsidR="00F42F38" w:rsidRDefault="00F42F38" w:rsidP="00F42F38">
      <w:pPr>
        <w:autoSpaceDN w:val="0"/>
        <w:spacing w:after="0" w:line="240" w:lineRule="auto"/>
        <w:rPr>
          <w:rFonts w:ascii="Arial" w:eastAsia="Times New Roman" w:hAnsi="Arial" w:cs="Arial"/>
          <w:b/>
          <w:bCs/>
          <w:color w:val="000000"/>
          <w:lang w:eastAsia="en-GB"/>
        </w:rPr>
      </w:pPr>
    </w:p>
    <w:p w14:paraId="355FD80C" w14:textId="77777777" w:rsidR="00F42F38" w:rsidRDefault="00F42F38" w:rsidP="00F42F38">
      <w:pPr>
        <w:autoSpaceDN w:val="0"/>
        <w:spacing w:after="0" w:line="240" w:lineRule="auto"/>
        <w:rPr>
          <w:rFonts w:ascii="Arial" w:eastAsia="Times New Roman" w:hAnsi="Arial" w:cs="Arial"/>
          <w:b/>
          <w:bCs/>
          <w:color w:val="000000"/>
          <w:lang w:eastAsia="en-GB"/>
        </w:rPr>
      </w:pPr>
    </w:p>
    <w:p w14:paraId="6ECEDBAE" w14:textId="77777777" w:rsidR="00F42F38" w:rsidRDefault="00F42F38" w:rsidP="00F42F38">
      <w:pPr>
        <w:autoSpaceDN w:val="0"/>
        <w:spacing w:after="0" w:line="240" w:lineRule="auto"/>
        <w:rPr>
          <w:rFonts w:ascii="Arial" w:eastAsia="Times New Roman" w:hAnsi="Arial" w:cs="Arial"/>
          <w:b/>
          <w:bCs/>
          <w:color w:val="000000"/>
          <w:lang w:eastAsia="en-GB"/>
        </w:rPr>
      </w:pPr>
    </w:p>
    <w:p w14:paraId="5FAFEB7B" w14:textId="77777777" w:rsidR="00F42F38" w:rsidRDefault="00F42F38" w:rsidP="00F42F38">
      <w:pPr>
        <w:autoSpaceDN w:val="0"/>
        <w:spacing w:after="0" w:line="240" w:lineRule="auto"/>
        <w:rPr>
          <w:rFonts w:ascii="Arial" w:eastAsia="Times New Roman" w:hAnsi="Arial" w:cs="Arial"/>
          <w:b/>
          <w:bCs/>
          <w:color w:val="000000"/>
          <w:lang w:eastAsia="en-GB"/>
        </w:rPr>
      </w:pPr>
    </w:p>
    <w:p w14:paraId="735ED3BC" w14:textId="77777777" w:rsidR="00F42F38" w:rsidRDefault="00F42F38" w:rsidP="00F42F38">
      <w:pPr>
        <w:autoSpaceDN w:val="0"/>
        <w:spacing w:after="0" w:line="240" w:lineRule="auto"/>
        <w:rPr>
          <w:rFonts w:ascii="Arial" w:eastAsia="Times New Roman" w:hAnsi="Arial" w:cs="Arial"/>
          <w:b/>
          <w:bCs/>
          <w:color w:val="000000"/>
          <w:lang w:eastAsia="en-GB"/>
        </w:rPr>
      </w:pPr>
    </w:p>
    <w:p w14:paraId="18218107" w14:textId="77777777" w:rsidR="007B2EAA" w:rsidRDefault="007B2EAA" w:rsidP="00F42F38">
      <w:pPr>
        <w:autoSpaceDN w:val="0"/>
        <w:spacing w:after="0" w:line="240" w:lineRule="auto"/>
        <w:rPr>
          <w:rFonts w:ascii="Arial" w:eastAsia="Times New Roman" w:hAnsi="Arial" w:cs="Arial"/>
          <w:b/>
          <w:bCs/>
          <w:color w:val="000000"/>
          <w:lang w:eastAsia="en-GB"/>
        </w:rPr>
      </w:pPr>
    </w:p>
    <w:p w14:paraId="374C13D8" w14:textId="77777777" w:rsidR="007B2EAA" w:rsidRDefault="007B2EAA" w:rsidP="00F42F38">
      <w:pPr>
        <w:autoSpaceDN w:val="0"/>
        <w:spacing w:after="0" w:line="240" w:lineRule="auto"/>
        <w:rPr>
          <w:rFonts w:ascii="Arial" w:eastAsia="Times New Roman" w:hAnsi="Arial" w:cs="Arial"/>
          <w:b/>
          <w:bCs/>
          <w:color w:val="000000"/>
          <w:lang w:eastAsia="en-GB"/>
        </w:rPr>
      </w:pPr>
    </w:p>
    <w:p w14:paraId="6DBDB074" w14:textId="77777777" w:rsidR="00F2274A" w:rsidRDefault="00F2274A" w:rsidP="007B2EAA">
      <w:pPr>
        <w:spacing w:after="0" w:line="240" w:lineRule="auto"/>
        <w:jc w:val="both"/>
        <w:rPr>
          <w:rFonts w:ascii="Garamond" w:eastAsia="Times New Roman" w:hAnsi="Garamond" w:cs="Times New Roman"/>
          <w:b/>
          <w:bCs/>
          <w:color w:val="000000"/>
          <w:sz w:val="24"/>
          <w:szCs w:val="24"/>
          <w:lang w:eastAsia="en-GB"/>
        </w:rPr>
      </w:pPr>
    </w:p>
    <w:p w14:paraId="787B5A95" w14:textId="77777777" w:rsidR="00F2274A" w:rsidRDefault="00F2274A" w:rsidP="007B2EAA">
      <w:pPr>
        <w:spacing w:after="0" w:line="240" w:lineRule="auto"/>
        <w:jc w:val="both"/>
        <w:rPr>
          <w:rFonts w:ascii="Garamond" w:eastAsia="Times New Roman" w:hAnsi="Garamond" w:cs="Times New Roman"/>
          <w:b/>
          <w:bCs/>
          <w:color w:val="000000"/>
          <w:sz w:val="24"/>
          <w:szCs w:val="24"/>
          <w:lang w:eastAsia="en-GB"/>
        </w:rPr>
      </w:pPr>
    </w:p>
    <w:p w14:paraId="4C4488C2" w14:textId="77777777" w:rsidR="00AA0A01" w:rsidRDefault="00AA0A01" w:rsidP="007B2EAA">
      <w:pPr>
        <w:spacing w:after="0" w:line="240" w:lineRule="auto"/>
        <w:jc w:val="both"/>
        <w:rPr>
          <w:rFonts w:ascii="Garamond" w:eastAsia="Times New Roman" w:hAnsi="Garamond" w:cs="Times New Roman"/>
          <w:b/>
          <w:bCs/>
          <w:color w:val="000000"/>
          <w:sz w:val="24"/>
          <w:szCs w:val="24"/>
          <w:lang w:eastAsia="en-GB"/>
        </w:rPr>
      </w:pPr>
    </w:p>
    <w:p w14:paraId="2441FCB9" w14:textId="77777777" w:rsidR="00AA0A01" w:rsidRDefault="00AA0A01" w:rsidP="007B2EAA">
      <w:pPr>
        <w:spacing w:after="0" w:line="240" w:lineRule="auto"/>
        <w:jc w:val="both"/>
        <w:rPr>
          <w:rFonts w:ascii="Garamond" w:eastAsia="Times New Roman" w:hAnsi="Garamond" w:cs="Times New Roman"/>
          <w:b/>
          <w:bCs/>
          <w:color w:val="000000"/>
          <w:sz w:val="24"/>
          <w:szCs w:val="24"/>
          <w:lang w:eastAsia="en-GB"/>
        </w:rPr>
      </w:pPr>
    </w:p>
    <w:p w14:paraId="2BB9233F" w14:textId="77777777" w:rsidR="00AA0A01" w:rsidRDefault="00AA0A01" w:rsidP="007B2EAA">
      <w:pPr>
        <w:spacing w:after="0" w:line="240" w:lineRule="auto"/>
        <w:jc w:val="both"/>
        <w:rPr>
          <w:rFonts w:ascii="Garamond" w:eastAsia="Times New Roman" w:hAnsi="Garamond" w:cs="Times New Roman"/>
          <w:b/>
          <w:bCs/>
          <w:color w:val="000000"/>
          <w:sz w:val="24"/>
          <w:szCs w:val="24"/>
          <w:lang w:eastAsia="en-GB"/>
        </w:rPr>
      </w:pPr>
    </w:p>
    <w:p w14:paraId="615FCF04" w14:textId="00C6D616" w:rsidR="00AA0A01" w:rsidRDefault="00AA0A01" w:rsidP="007B2EAA">
      <w:pPr>
        <w:spacing w:after="0" w:line="240" w:lineRule="auto"/>
        <w:jc w:val="both"/>
        <w:rPr>
          <w:rFonts w:ascii="Garamond" w:eastAsia="Times New Roman" w:hAnsi="Garamond" w:cs="Times New Roman"/>
          <w:b/>
          <w:bCs/>
          <w:color w:val="000000"/>
          <w:sz w:val="24"/>
          <w:szCs w:val="24"/>
          <w:lang w:eastAsia="en-GB"/>
        </w:rPr>
      </w:pPr>
    </w:p>
    <w:p w14:paraId="670FC03D" w14:textId="624ED17B" w:rsidR="00C916FB" w:rsidRDefault="00C916FB" w:rsidP="007B2EAA">
      <w:pPr>
        <w:spacing w:after="0" w:line="240" w:lineRule="auto"/>
        <w:jc w:val="both"/>
        <w:rPr>
          <w:rFonts w:ascii="Garamond" w:eastAsia="Times New Roman" w:hAnsi="Garamond" w:cs="Times New Roman"/>
          <w:b/>
          <w:bCs/>
          <w:color w:val="000000"/>
          <w:sz w:val="24"/>
          <w:szCs w:val="24"/>
          <w:lang w:eastAsia="en-GB"/>
        </w:rPr>
      </w:pPr>
    </w:p>
    <w:p w14:paraId="04C74184" w14:textId="77777777" w:rsidR="00C916FB" w:rsidRDefault="00C916FB" w:rsidP="007B2EAA">
      <w:pPr>
        <w:spacing w:after="0" w:line="240" w:lineRule="auto"/>
        <w:jc w:val="both"/>
        <w:rPr>
          <w:rFonts w:ascii="Garamond" w:eastAsia="Times New Roman" w:hAnsi="Garamond" w:cs="Times New Roman"/>
          <w:b/>
          <w:bCs/>
          <w:color w:val="000000"/>
          <w:sz w:val="24"/>
          <w:szCs w:val="24"/>
          <w:lang w:eastAsia="en-GB"/>
        </w:rPr>
      </w:pPr>
    </w:p>
    <w:p w14:paraId="12BCB305" w14:textId="77777777" w:rsidR="00AA0A01" w:rsidRDefault="00AA0A01" w:rsidP="007B2EAA">
      <w:pPr>
        <w:spacing w:after="0" w:line="240" w:lineRule="auto"/>
        <w:jc w:val="both"/>
        <w:rPr>
          <w:rFonts w:ascii="Garamond" w:eastAsia="Times New Roman" w:hAnsi="Garamond" w:cs="Times New Roman"/>
          <w:b/>
          <w:bCs/>
          <w:color w:val="000000"/>
          <w:sz w:val="24"/>
          <w:szCs w:val="24"/>
          <w:lang w:eastAsia="en-GB"/>
        </w:rPr>
      </w:pPr>
    </w:p>
    <w:p w14:paraId="026A94C4" w14:textId="77777777" w:rsidR="00AA0A01" w:rsidRDefault="00AA0A01" w:rsidP="007B2EAA">
      <w:pPr>
        <w:spacing w:after="0" w:line="240" w:lineRule="auto"/>
        <w:jc w:val="both"/>
        <w:rPr>
          <w:rFonts w:ascii="Garamond" w:eastAsia="Times New Roman" w:hAnsi="Garamond" w:cs="Times New Roman"/>
          <w:b/>
          <w:bCs/>
          <w:color w:val="000000"/>
          <w:sz w:val="24"/>
          <w:szCs w:val="24"/>
          <w:lang w:eastAsia="en-GB"/>
        </w:rPr>
      </w:pPr>
    </w:p>
    <w:p w14:paraId="386CAA21" w14:textId="77777777" w:rsidR="00AA0A01" w:rsidRDefault="00AA0A01" w:rsidP="007B2EAA">
      <w:pPr>
        <w:spacing w:after="0" w:line="240" w:lineRule="auto"/>
        <w:jc w:val="both"/>
        <w:rPr>
          <w:rFonts w:ascii="Garamond" w:eastAsia="Times New Roman" w:hAnsi="Garamond" w:cs="Times New Roman"/>
          <w:b/>
          <w:bCs/>
          <w:color w:val="000000"/>
          <w:sz w:val="24"/>
          <w:szCs w:val="24"/>
          <w:lang w:eastAsia="en-GB"/>
        </w:rPr>
      </w:pPr>
    </w:p>
    <w:p w14:paraId="6F5149F0" w14:textId="77777777" w:rsidR="00AA0A01" w:rsidRDefault="00AA0A01" w:rsidP="007B2EAA">
      <w:pPr>
        <w:spacing w:after="0" w:line="240" w:lineRule="auto"/>
        <w:jc w:val="both"/>
        <w:rPr>
          <w:rFonts w:ascii="Garamond" w:eastAsia="Times New Roman" w:hAnsi="Garamond" w:cs="Times New Roman"/>
          <w:b/>
          <w:bCs/>
          <w:color w:val="000000"/>
          <w:sz w:val="24"/>
          <w:szCs w:val="24"/>
          <w:lang w:eastAsia="en-GB"/>
        </w:rPr>
      </w:pPr>
    </w:p>
    <w:p w14:paraId="201907BB" w14:textId="77777777" w:rsidR="00AA0A01" w:rsidRDefault="00AA0A01" w:rsidP="007B2EAA">
      <w:pPr>
        <w:spacing w:after="0" w:line="240" w:lineRule="auto"/>
        <w:jc w:val="both"/>
        <w:rPr>
          <w:rFonts w:ascii="Garamond" w:eastAsia="Times New Roman" w:hAnsi="Garamond" w:cs="Times New Roman"/>
          <w:b/>
          <w:bCs/>
          <w:color w:val="000000"/>
          <w:sz w:val="24"/>
          <w:szCs w:val="24"/>
          <w:lang w:eastAsia="en-GB"/>
        </w:rPr>
      </w:pPr>
    </w:p>
    <w:p w14:paraId="2187BAA3" w14:textId="77777777" w:rsidR="00F03628" w:rsidRDefault="00F03628" w:rsidP="007B2EAA">
      <w:pPr>
        <w:spacing w:after="0" w:line="240" w:lineRule="auto"/>
        <w:jc w:val="both"/>
        <w:rPr>
          <w:rFonts w:ascii="Garamond" w:eastAsia="Times New Roman" w:hAnsi="Garamond" w:cs="Times New Roman"/>
          <w:b/>
          <w:bCs/>
          <w:color w:val="000000"/>
          <w:sz w:val="24"/>
          <w:szCs w:val="24"/>
          <w:lang w:eastAsia="en-GB"/>
        </w:rPr>
      </w:pPr>
    </w:p>
    <w:p w14:paraId="453F1F1C" w14:textId="7D9A3F9F" w:rsidR="007B2EAA" w:rsidRPr="007B2EAA" w:rsidRDefault="00F2274A" w:rsidP="007B2EAA">
      <w:pPr>
        <w:spacing w:after="0" w:line="240" w:lineRule="auto"/>
        <w:jc w:val="both"/>
        <w:rPr>
          <w:rFonts w:ascii="Times New Roman" w:eastAsia="Times New Roman" w:hAnsi="Times New Roman" w:cs="Times New Roman"/>
          <w:sz w:val="24"/>
          <w:szCs w:val="24"/>
          <w:lang w:eastAsia="en-GB"/>
        </w:rPr>
      </w:pPr>
      <w:r>
        <w:rPr>
          <w:rFonts w:ascii="Garamond" w:eastAsia="Times New Roman" w:hAnsi="Garamond" w:cs="Times New Roman"/>
          <w:b/>
          <w:bCs/>
          <w:color w:val="000000"/>
          <w:sz w:val="24"/>
          <w:szCs w:val="24"/>
          <w:lang w:eastAsia="en-GB"/>
        </w:rPr>
        <w:t>APPRENTICE</w:t>
      </w:r>
    </w:p>
    <w:p w14:paraId="21993CE1" w14:textId="640F36F8" w:rsidR="007B2EAA" w:rsidRDefault="007B2EAA" w:rsidP="007B2EAA">
      <w:pPr>
        <w:spacing w:after="240" w:line="240" w:lineRule="auto"/>
        <w:rPr>
          <w:rFonts w:ascii="Times New Roman" w:eastAsia="Times New Roman" w:hAnsi="Times New Roman" w:cs="Times New Roman"/>
          <w:sz w:val="24"/>
          <w:szCs w:val="24"/>
          <w:lang w:eastAsia="en-GB"/>
        </w:rPr>
      </w:pPr>
    </w:p>
    <w:p w14:paraId="36BCA1DC" w14:textId="77777777" w:rsidR="00F03628" w:rsidRDefault="00F03628" w:rsidP="007B2EAA">
      <w:pPr>
        <w:spacing w:after="240" w:line="240" w:lineRule="auto"/>
        <w:rPr>
          <w:rFonts w:ascii="Times New Roman" w:eastAsia="Times New Roman" w:hAnsi="Times New Roman" w:cs="Times New Roman"/>
          <w:sz w:val="24"/>
          <w:szCs w:val="24"/>
          <w:lang w:eastAsia="en-GB"/>
        </w:rPr>
      </w:pPr>
    </w:p>
    <w:p w14:paraId="0EC15710"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proofErr w:type="gramStart"/>
      <w:r w:rsidRPr="007B2EAA">
        <w:rPr>
          <w:rFonts w:ascii="Garamond" w:eastAsia="Times New Roman" w:hAnsi="Garamond" w:cs="Times New Roman"/>
          <w:color w:val="000000"/>
          <w:sz w:val="24"/>
          <w:szCs w:val="24"/>
          <w:lang w:eastAsia="en-GB"/>
        </w:rPr>
        <w:t>In order to</w:t>
      </w:r>
      <w:proofErr w:type="gramEnd"/>
      <w:r w:rsidRPr="007B2EAA">
        <w:rPr>
          <w:rFonts w:ascii="Garamond" w:eastAsia="Times New Roman" w:hAnsi="Garamond" w:cs="Times New Roman"/>
          <w:color w:val="000000"/>
          <w:sz w:val="24"/>
          <w:szCs w:val="24"/>
          <w:lang w:eastAsia="en-GB"/>
        </w:rPr>
        <w:t xml:space="preserve">     avoid sparks and explosions certain items were prohibited</w:t>
      </w:r>
    </w:p>
    <w:p w14:paraId="2A35B3B1"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proofErr w:type="gramStart"/>
      <w:r w:rsidRPr="007B2EAA">
        <w:rPr>
          <w:rFonts w:ascii="Garamond" w:eastAsia="Times New Roman" w:hAnsi="Garamond" w:cs="Times New Roman"/>
          <w:color w:val="000000"/>
          <w:sz w:val="24"/>
          <w:szCs w:val="24"/>
          <w:lang w:eastAsia="en-GB"/>
        </w:rPr>
        <w:t>underground,  silver</w:t>
      </w:r>
      <w:proofErr w:type="gramEnd"/>
      <w:r w:rsidRPr="007B2EAA">
        <w:rPr>
          <w:rFonts w:ascii="Garamond" w:eastAsia="Times New Roman" w:hAnsi="Garamond" w:cs="Times New Roman"/>
          <w:color w:val="000000"/>
          <w:sz w:val="24"/>
          <w:szCs w:val="24"/>
          <w:lang w:eastAsia="en-GB"/>
        </w:rPr>
        <w:t>-foil for one. Frisk searches carried out at random on the pit-bank.</w:t>
      </w:r>
    </w:p>
    <w:p w14:paraId="693B4D96"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proofErr w:type="gramStart"/>
      <w:r w:rsidRPr="007B2EAA">
        <w:rPr>
          <w:rFonts w:ascii="Garamond" w:eastAsia="Times New Roman" w:hAnsi="Garamond" w:cs="Times New Roman"/>
          <w:color w:val="000000"/>
          <w:sz w:val="24"/>
          <w:szCs w:val="24"/>
          <w:lang w:eastAsia="en-GB"/>
        </w:rPr>
        <w:t>underground  could</w:t>
      </w:r>
      <w:proofErr w:type="gramEnd"/>
      <w:r w:rsidRPr="007B2EAA">
        <w:rPr>
          <w:rFonts w:ascii="Garamond" w:eastAsia="Times New Roman" w:hAnsi="Garamond" w:cs="Times New Roman"/>
          <w:color w:val="000000"/>
          <w:sz w:val="24"/>
          <w:szCs w:val="24"/>
          <w:lang w:eastAsia="en-GB"/>
        </w:rPr>
        <w:t xml:space="preserve"> be cold or hot depending on the depth of the </w:t>
      </w:r>
    </w:p>
    <w:p w14:paraId="231C6DDA" w14:textId="7F4E7472"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 xml:space="preserve">seam.              The deeper the seam, the </w:t>
      </w:r>
      <w:r w:rsidR="00A702D1" w:rsidRPr="007B2EAA">
        <w:rPr>
          <w:rFonts w:ascii="Garamond" w:eastAsia="Times New Roman" w:hAnsi="Garamond" w:cs="Times New Roman"/>
          <w:color w:val="000000"/>
          <w:sz w:val="24"/>
          <w:szCs w:val="24"/>
          <w:lang w:eastAsia="en-GB"/>
        </w:rPr>
        <w:t>warmer it</w:t>
      </w:r>
      <w:r w:rsidRPr="007B2EAA">
        <w:rPr>
          <w:rFonts w:ascii="Garamond" w:eastAsia="Times New Roman" w:hAnsi="Garamond" w:cs="Times New Roman"/>
          <w:color w:val="000000"/>
          <w:sz w:val="24"/>
          <w:szCs w:val="24"/>
          <w:lang w:eastAsia="en-GB"/>
        </w:rPr>
        <w:t xml:space="preserve"> was. My pit </w:t>
      </w:r>
    </w:p>
    <w:p w14:paraId="14AF0F6D"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Haigh             Moor was colder than the </w:t>
      </w:r>
    </w:p>
    <w:p w14:paraId="1AEF8A2A"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Silkstone        seam. At the </w:t>
      </w:r>
    </w:p>
    <w:p w14:paraId="72941E42"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pit-bank          as miners boarded the cage. Cigarettes and matches, </w:t>
      </w:r>
    </w:p>
    <w:p w14:paraId="3759C23D"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lighters etc.     were obviously contraband and to take </w:t>
      </w:r>
    </w:p>
    <w:p w14:paraId="097D662B"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contraband      or attempt to take contraband </w:t>
      </w:r>
    </w:p>
    <w:p w14:paraId="2AC54874"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underground   was a sackable offence. Items which had </w:t>
      </w:r>
    </w:p>
    <w:p w14:paraId="6D7952E5"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silver-foil        wrappers such as</w:t>
      </w:r>
    </w:p>
    <w:p w14:paraId="626E0357"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chewing-gum   were custom-wrapped in </w:t>
      </w:r>
    </w:p>
    <w:p w14:paraId="31830D07" w14:textId="3DC95E06" w:rsidR="007B2EAA" w:rsidRPr="007B2EAA" w:rsidRDefault="00A702D1" w:rsidP="007B2EAA">
      <w:pPr>
        <w:spacing w:after="0" w:line="240" w:lineRule="auto"/>
        <w:jc w:val="both"/>
        <w:rPr>
          <w:rFonts w:ascii="Times New Roman" w:eastAsia="Times New Roman" w:hAnsi="Times New Roman" w:cs="Times New Roman"/>
          <w:sz w:val="24"/>
          <w:szCs w:val="24"/>
          <w:lang w:eastAsia="en-GB"/>
        </w:rPr>
      </w:pPr>
      <w:proofErr w:type="gramStart"/>
      <w:r w:rsidRPr="007B2EAA">
        <w:rPr>
          <w:rFonts w:ascii="Garamond" w:eastAsia="Times New Roman" w:hAnsi="Garamond" w:cs="Times New Roman"/>
          <w:color w:val="000000"/>
          <w:sz w:val="24"/>
          <w:szCs w:val="24"/>
          <w:lang w:eastAsia="en-GB"/>
        </w:rPr>
        <w:t>waxed</w:t>
      </w:r>
      <w:r>
        <w:rPr>
          <w:rFonts w:ascii="Garamond" w:eastAsia="Times New Roman" w:hAnsi="Garamond" w:cs="Times New Roman"/>
          <w:color w:val="000000"/>
          <w:sz w:val="24"/>
          <w:szCs w:val="24"/>
          <w:lang w:eastAsia="en-GB"/>
        </w:rPr>
        <w:t>-</w:t>
      </w:r>
      <w:r w:rsidRPr="007B2EAA">
        <w:rPr>
          <w:rFonts w:ascii="Garamond" w:eastAsia="Times New Roman" w:hAnsi="Garamond" w:cs="Times New Roman"/>
          <w:color w:val="000000"/>
          <w:sz w:val="24"/>
          <w:szCs w:val="24"/>
          <w:lang w:eastAsia="en-GB"/>
        </w:rPr>
        <w:t>paper</w:t>
      </w:r>
      <w:proofErr w:type="gramEnd"/>
      <w:r w:rsidR="007B2EAA" w:rsidRPr="007B2EAA">
        <w:rPr>
          <w:rFonts w:ascii="Garamond" w:eastAsia="Times New Roman" w:hAnsi="Garamond" w:cs="Times New Roman"/>
          <w:color w:val="000000"/>
          <w:sz w:val="24"/>
          <w:szCs w:val="24"/>
          <w:lang w:eastAsia="en-GB"/>
        </w:rPr>
        <w:t>    by the manufacturer for sale at </w:t>
      </w:r>
    </w:p>
    <w:p w14:paraId="0B979904"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 xml:space="preserve">coal mines  </w:t>
      </w:r>
      <w:proofErr w:type="gramStart"/>
      <w:r w:rsidRPr="007B2EAA">
        <w:rPr>
          <w:rFonts w:ascii="Garamond" w:eastAsia="Times New Roman" w:hAnsi="Garamond" w:cs="Times New Roman"/>
          <w:color w:val="000000"/>
          <w:sz w:val="24"/>
          <w:szCs w:val="24"/>
          <w:lang w:eastAsia="en-GB"/>
        </w:rPr>
        <w:t>  .The</w:t>
      </w:r>
      <w:proofErr w:type="gramEnd"/>
      <w:r w:rsidRPr="007B2EAA">
        <w:rPr>
          <w:rFonts w:ascii="Garamond" w:eastAsia="Times New Roman" w:hAnsi="Garamond" w:cs="Times New Roman"/>
          <w:color w:val="000000"/>
          <w:sz w:val="24"/>
          <w:szCs w:val="24"/>
          <w:lang w:eastAsia="en-GB"/>
        </w:rPr>
        <w:t xml:space="preserve"> pit baths had two sets of lockers. One set was at the </w:t>
      </w:r>
    </w:p>
    <w:p w14:paraId="51D5EF44"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canteen    side of the baths known as the ‘clean lockers’ or ‘clean side’ where clean </w:t>
      </w:r>
    </w:p>
    <w:p w14:paraId="1748E21E"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clothes     were stored. A walk round the corner took you into the ‘dirty side’ where work </w:t>
      </w:r>
    </w:p>
    <w:p w14:paraId="62174747"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clothes   were stored.   The idea was to strip naked by the clean </w:t>
      </w:r>
    </w:p>
    <w:p w14:paraId="32165958"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 xml:space="preserve">locker </w:t>
      </w:r>
      <w:proofErr w:type="gramStart"/>
      <w:r w:rsidRPr="007B2EAA">
        <w:rPr>
          <w:rFonts w:ascii="Garamond" w:eastAsia="Times New Roman" w:hAnsi="Garamond" w:cs="Times New Roman"/>
          <w:color w:val="000000"/>
          <w:sz w:val="24"/>
          <w:szCs w:val="24"/>
          <w:lang w:eastAsia="en-GB"/>
        </w:rPr>
        <w:t>  ,walk</w:t>
      </w:r>
      <w:proofErr w:type="gramEnd"/>
      <w:r w:rsidRPr="007B2EAA">
        <w:rPr>
          <w:rFonts w:ascii="Garamond" w:eastAsia="Times New Roman" w:hAnsi="Garamond" w:cs="Times New Roman"/>
          <w:color w:val="000000"/>
          <w:sz w:val="24"/>
          <w:szCs w:val="24"/>
          <w:lang w:eastAsia="en-GB"/>
        </w:rPr>
        <w:t xml:space="preserve"> round to the corresponding dirty side locker   taking your </w:t>
      </w:r>
    </w:p>
    <w:p w14:paraId="1E6E43B0"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towel     and soap and dress in work</w:t>
      </w:r>
    </w:p>
    <w:p w14:paraId="07276BB1"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clothes   then make your way to your place of work. Smokers would take one</w:t>
      </w:r>
    </w:p>
    <w:p w14:paraId="0E5B13FC"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cigarette   and one match only round to the dirty side to have a last </w:t>
      </w:r>
    </w:p>
    <w:p w14:paraId="571A643E" w14:textId="7FD63AE3"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smoke     before the shift contraband problem. Some would hide a second </w:t>
      </w:r>
    </w:p>
    <w:p w14:paraId="2A84731E"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cigarette   and a match in a nook or cranny in the bath house </w:t>
      </w:r>
    </w:p>
    <w:p w14:paraId="36412283"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wall         to get a smoke at the earliest possible moment when they came out of the </w:t>
      </w:r>
    </w:p>
    <w:p w14:paraId="7BD5C28B"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 xml:space="preserve">pit   </w:t>
      </w:r>
      <w:proofErr w:type="gramStart"/>
      <w:r w:rsidRPr="007B2EAA">
        <w:rPr>
          <w:rFonts w:ascii="Garamond" w:eastAsia="Times New Roman" w:hAnsi="Garamond" w:cs="Times New Roman"/>
          <w:color w:val="000000"/>
          <w:sz w:val="24"/>
          <w:szCs w:val="24"/>
          <w:lang w:eastAsia="en-GB"/>
        </w:rPr>
        <w:t>  .At</w:t>
      </w:r>
      <w:proofErr w:type="gramEnd"/>
      <w:r w:rsidRPr="007B2EAA">
        <w:rPr>
          <w:rFonts w:ascii="Garamond" w:eastAsia="Times New Roman" w:hAnsi="Garamond" w:cs="Times New Roman"/>
          <w:color w:val="000000"/>
          <w:sz w:val="24"/>
          <w:szCs w:val="24"/>
          <w:lang w:eastAsia="en-GB"/>
        </w:rPr>
        <w:t xml:space="preserve"> the end of the shift, it was up to the dirty side, strip off, take your </w:t>
      </w:r>
    </w:p>
    <w:p w14:paraId="52954F39"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towel   and soap into the shower and after showering leave by a </w:t>
      </w:r>
    </w:p>
    <w:p w14:paraId="450D19F2"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door       opposite which took you into the clean side lockers. Manvers had a short travelling</w:t>
      </w:r>
    </w:p>
    <w:p w14:paraId="22A92365"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walkway   system which took you past a series of sun </w:t>
      </w:r>
    </w:p>
    <w:p w14:paraId="4DBFA24C"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lamps     on your way to the </w:t>
      </w:r>
    </w:p>
    <w:p w14:paraId="4BC217D3"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 xml:space="preserve">lockers.   What the training </w:t>
      </w:r>
      <w:proofErr w:type="gramStart"/>
      <w:r w:rsidRPr="007B2EAA">
        <w:rPr>
          <w:rFonts w:ascii="Garamond" w:eastAsia="Times New Roman" w:hAnsi="Garamond" w:cs="Times New Roman"/>
          <w:color w:val="000000"/>
          <w:sz w:val="24"/>
          <w:szCs w:val="24"/>
          <w:lang w:eastAsia="en-GB"/>
        </w:rPr>
        <w:t>didn't</w:t>
      </w:r>
      <w:proofErr w:type="gramEnd"/>
      <w:r w:rsidRPr="007B2EAA">
        <w:rPr>
          <w:rFonts w:ascii="Garamond" w:eastAsia="Times New Roman" w:hAnsi="Garamond" w:cs="Times New Roman"/>
          <w:color w:val="000000"/>
          <w:sz w:val="24"/>
          <w:szCs w:val="24"/>
          <w:lang w:eastAsia="en-GB"/>
        </w:rPr>
        <w:t xml:space="preserve"> prepare you for was being approached in the </w:t>
      </w:r>
    </w:p>
    <w:p w14:paraId="7018C7CD"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 xml:space="preserve">baths     by a big, </w:t>
      </w:r>
      <w:proofErr w:type="gramStart"/>
      <w:r w:rsidRPr="007B2EAA">
        <w:rPr>
          <w:rFonts w:ascii="Garamond" w:eastAsia="Times New Roman" w:hAnsi="Garamond" w:cs="Times New Roman"/>
          <w:color w:val="000000"/>
          <w:sz w:val="24"/>
          <w:szCs w:val="24"/>
          <w:lang w:eastAsia="en-GB"/>
        </w:rPr>
        <w:t>overweight</w:t>
      </w:r>
      <w:proofErr w:type="gramEnd"/>
      <w:r w:rsidRPr="007B2EAA">
        <w:rPr>
          <w:rFonts w:ascii="Garamond" w:eastAsia="Times New Roman" w:hAnsi="Garamond" w:cs="Times New Roman"/>
          <w:color w:val="000000"/>
          <w:sz w:val="24"/>
          <w:szCs w:val="24"/>
          <w:lang w:eastAsia="en-GB"/>
        </w:rPr>
        <w:t xml:space="preserve"> and dirty miner handing you his </w:t>
      </w:r>
    </w:p>
    <w:p w14:paraId="01B5EEA0"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soap   and asking you to wash his grimy </w:t>
      </w:r>
    </w:p>
    <w:p w14:paraId="3B901A03" w14:textId="77777777" w:rsidR="007B2EAA" w:rsidRPr="007B2EAA" w:rsidRDefault="007B2EAA" w:rsidP="007B2EAA">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 xml:space="preserve">back  </w:t>
      </w:r>
      <w:proofErr w:type="gramStart"/>
      <w:r w:rsidRPr="007B2EAA">
        <w:rPr>
          <w:rFonts w:ascii="Garamond" w:eastAsia="Times New Roman" w:hAnsi="Garamond" w:cs="Times New Roman"/>
          <w:color w:val="000000"/>
          <w:sz w:val="24"/>
          <w:szCs w:val="24"/>
          <w:lang w:eastAsia="en-GB"/>
        </w:rPr>
        <w:t>  .Many</w:t>
      </w:r>
      <w:proofErr w:type="gramEnd"/>
      <w:r w:rsidRPr="007B2EAA">
        <w:rPr>
          <w:rFonts w:ascii="Garamond" w:eastAsia="Times New Roman" w:hAnsi="Garamond" w:cs="Times New Roman"/>
          <w:color w:val="000000"/>
          <w:sz w:val="24"/>
          <w:szCs w:val="24"/>
          <w:lang w:eastAsia="en-GB"/>
        </w:rPr>
        <w:t xml:space="preserve"> a young lad had never seen a naked </w:t>
      </w:r>
    </w:p>
    <w:p w14:paraId="72FA57C9" w14:textId="4A81B3BB" w:rsidR="007B2EAA" w:rsidRPr="007B2EAA" w:rsidRDefault="007B2EAA" w:rsidP="00426942">
      <w:pPr>
        <w:spacing w:after="0" w:line="240" w:lineRule="auto"/>
        <w:jc w:val="both"/>
        <w:rPr>
          <w:rFonts w:ascii="Times New Roman" w:eastAsia="Times New Roman" w:hAnsi="Times New Roman" w:cs="Times New Roman"/>
          <w:sz w:val="24"/>
          <w:szCs w:val="24"/>
          <w:lang w:eastAsia="en-GB"/>
        </w:rPr>
      </w:pPr>
      <w:r w:rsidRPr="007B2EAA">
        <w:rPr>
          <w:rFonts w:ascii="Garamond" w:eastAsia="Times New Roman" w:hAnsi="Garamond" w:cs="Times New Roman"/>
          <w:color w:val="000000"/>
          <w:sz w:val="24"/>
          <w:szCs w:val="24"/>
          <w:lang w:eastAsia="en-GB"/>
        </w:rPr>
        <w:t xml:space="preserve">body     before, let alone touched one </w:t>
      </w:r>
    </w:p>
    <w:p w14:paraId="713EFAE3" w14:textId="77777777" w:rsidR="007B2EAA" w:rsidRDefault="007B2EAA" w:rsidP="00F42F38">
      <w:pPr>
        <w:autoSpaceDN w:val="0"/>
        <w:spacing w:after="0" w:line="240" w:lineRule="auto"/>
        <w:rPr>
          <w:rFonts w:ascii="Arial" w:eastAsia="Times New Roman" w:hAnsi="Arial" w:cs="Arial"/>
          <w:b/>
          <w:bCs/>
          <w:color w:val="000000"/>
          <w:lang w:eastAsia="en-GB"/>
        </w:rPr>
      </w:pPr>
    </w:p>
    <w:p w14:paraId="642AB7A0" w14:textId="77777777" w:rsidR="007B2EAA" w:rsidRDefault="007B2EAA" w:rsidP="00F42F38">
      <w:pPr>
        <w:autoSpaceDN w:val="0"/>
        <w:spacing w:after="0" w:line="240" w:lineRule="auto"/>
        <w:rPr>
          <w:rFonts w:ascii="Arial" w:eastAsia="Times New Roman" w:hAnsi="Arial" w:cs="Arial"/>
          <w:b/>
          <w:bCs/>
          <w:color w:val="000000"/>
          <w:lang w:eastAsia="en-GB"/>
        </w:rPr>
      </w:pPr>
    </w:p>
    <w:p w14:paraId="2A12A2AB" w14:textId="77777777" w:rsidR="007B2EAA" w:rsidRDefault="007B2EAA" w:rsidP="00F42F38">
      <w:pPr>
        <w:autoSpaceDN w:val="0"/>
        <w:spacing w:after="0" w:line="240" w:lineRule="auto"/>
        <w:rPr>
          <w:rFonts w:ascii="Arial" w:eastAsia="Times New Roman" w:hAnsi="Arial" w:cs="Arial"/>
          <w:b/>
          <w:bCs/>
          <w:color w:val="000000"/>
          <w:lang w:eastAsia="en-GB"/>
        </w:rPr>
      </w:pPr>
    </w:p>
    <w:p w14:paraId="517A6E4C" w14:textId="77777777" w:rsidR="007B2EAA" w:rsidRDefault="007B2EAA" w:rsidP="00F42F38">
      <w:pPr>
        <w:autoSpaceDN w:val="0"/>
        <w:spacing w:after="0" w:line="240" w:lineRule="auto"/>
        <w:rPr>
          <w:rFonts w:ascii="Arial" w:eastAsia="Times New Roman" w:hAnsi="Arial" w:cs="Arial"/>
          <w:b/>
          <w:bCs/>
          <w:color w:val="000000"/>
          <w:lang w:eastAsia="en-GB"/>
        </w:rPr>
      </w:pPr>
    </w:p>
    <w:p w14:paraId="78AFC733" w14:textId="77777777" w:rsidR="007B2EAA" w:rsidRDefault="007B2EAA" w:rsidP="00F42F38">
      <w:pPr>
        <w:autoSpaceDN w:val="0"/>
        <w:spacing w:after="0" w:line="240" w:lineRule="auto"/>
        <w:rPr>
          <w:rFonts w:ascii="Arial" w:eastAsia="Times New Roman" w:hAnsi="Arial" w:cs="Arial"/>
          <w:b/>
          <w:bCs/>
          <w:color w:val="000000"/>
          <w:lang w:eastAsia="en-GB"/>
        </w:rPr>
      </w:pPr>
    </w:p>
    <w:p w14:paraId="006DA773" w14:textId="77777777" w:rsidR="007B2EAA" w:rsidRDefault="007B2EAA" w:rsidP="00F42F38">
      <w:pPr>
        <w:autoSpaceDN w:val="0"/>
        <w:spacing w:after="0" w:line="240" w:lineRule="auto"/>
        <w:rPr>
          <w:rFonts w:ascii="Arial" w:eastAsia="Times New Roman" w:hAnsi="Arial" w:cs="Arial"/>
          <w:b/>
          <w:bCs/>
          <w:color w:val="000000"/>
          <w:lang w:eastAsia="en-GB"/>
        </w:rPr>
      </w:pPr>
    </w:p>
    <w:p w14:paraId="49802509" w14:textId="77777777" w:rsidR="007B2EAA" w:rsidRDefault="007B2EAA" w:rsidP="00F42F38">
      <w:pPr>
        <w:autoSpaceDN w:val="0"/>
        <w:spacing w:after="0" w:line="240" w:lineRule="auto"/>
        <w:rPr>
          <w:rFonts w:ascii="Arial" w:eastAsia="Times New Roman" w:hAnsi="Arial" w:cs="Arial"/>
          <w:b/>
          <w:bCs/>
          <w:color w:val="000000"/>
          <w:lang w:eastAsia="en-GB"/>
        </w:rPr>
      </w:pPr>
    </w:p>
    <w:p w14:paraId="790B2D19" w14:textId="77777777" w:rsidR="007B2EAA" w:rsidRDefault="007B2EAA" w:rsidP="00F42F38">
      <w:pPr>
        <w:autoSpaceDN w:val="0"/>
        <w:spacing w:after="0" w:line="240" w:lineRule="auto"/>
        <w:rPr>
          <w:rFonts w:ascii="Arial" w:eastAsia="Times New Roman" w:hAnsi="Arial" w:cs="Arial"/>
          <w:b/>
          <w:bCs/>
          <w:color w:val="000000"/>
          <w:lang w:eastAsia="en-GB"/>
        </w:rPr>
      </w:pPr>
    </w:p>
    <w:p w14:paraId="47E2CD26" w14:textId="77777777" w:rsidR="007B2EAA" w:rsidRDefault="007B2EAA" w:rsidP="00F42F38">
      <w:pPr>
        <w:autoSpaceDN w:val="0"/>
        <w:spacing w:after="0" w:line="240" w:lineRule="auto"/>
        <w:rPr>
          <w:rFonts w:ascii="Arial" w:eastAsia="Times New Roman" w:hAnsi="Arial" w:cs="Arial"/>
          <w:b/>
          <w:bCs/>
          <w:color w:val="000000"/>
          <w:lang w:eastAsia="en-GB"/>
        </w:rPr>
      </w:pPr>
    </w:p>
    <w:p w14:paraId="06186951" w14:textId="77777777" w:rsidR="007B2EAA" w:rsidRDefault="007B2EAA" w:rsidP="00F42F38">
      <w:pPr>
        <w:autoSpaceDN w:val="0"/>
        <w:spacing w:after="0" w:line="240" w:lineRule="auto"/>
        <w:rPr>
          <w:rFonts w:ascii="Arial" w:eastAsia="Times New Roman" w:hAnsi="Arial" w:cs="Arial"/>
          <w:b/>
          <w:bCs/>
          <w:color w:val="000000"/>
          <w:lang w:eastAsia="en-GB"/>
        </w:rPr>
      </w:pPr>
    </w:p>
    <w:p w14:paraId="48EABB9D" w14:textId="77777777" w:rsidR="007B2EAA" w:rsidRDefault="007B2EAA" w:rsidP="00F42F38">
      <w:pPr>
        <w:autoSpaceDN w:val="0"/>
        <w:spacing w:after="0" w:line="240" w:lineRule="auto"/>
        <w:rPr>
          <w:rFonts w:ascii="Arial" w:eastAsia="Times New Roman" w:hAnsi="Arial" w:cs="Arial"/>
          <w:b/>
          <w:bCs/>
          <w:color w:val="000000"/>
          <w:lang w:eastAsia="en-GB"/>
        </w:rPr>
      </w:pPr>
    </w:p>
    <w:p w14:paraId="71FDB3A5" w14:textId="77777777" w:rsidR="007B2EAA" w:rsidRDefault="007B2EAA" w:rsidP="00F42F38">
      <w:pPr>
        <w:autoSpaceDN w:val="0"/>
        <w:spacing w:after="0" w:line="240" w:lineRule="auto"/>
        <w:rPr>
          <w:rFonts w:ascii="Arial" w:eastAsia="Times New Roman" w:hAnsi="Arial" w:cs="Arial"/>
          <w:b/>
          <w:bCs/>
          <w:color w:val="000000"/>
          <w:lang w:eastAsia="en-GB"/>
        </w:rPr>
      </w:pPr>
    </w:p>
    <w:p w14:paraId="685D20FC" w14:textId="77777777" w:rsidR="007B2EAA" w:rsidRDefault="007B2EAA" w:rsidP="00F42F38">
      <w:pPr>
        <w:autoSpaceDN w:val="0"/>
        <w:spacing w:after="0" w:line="240" w:lineRule="auto"/>
        <w:rPr>
          <w:rFonts w:ascii="Arial" w:eastAsia="Times New Roman" w:hAnsi="Arial" w:cs="Arial"/>
          <w:b/>
          <w:bCs/>
          <w:color w:val="000000"/>
          <w:lang w:eastAsia="en-GB"/>
        </w:rPr>
      </w:pPr>
    </w:p>
    <w:p w14:paraId="13D25663" w14:textId="77777777" w:rsidR="007B2EAA" w:rsidRDefault="007B2EAA" w:rsidP="00F42F38">
      <w:pPr>
        <w:autoSpaceDN w:val="0"/>
        <w:spacing w:after="0" w:line="240" w:lineRule="auto"/>
        <w:rPr>
          <w:rFonts w:ascii="Arial" w:eastAsia="Times New Roman" w:hAnsi="Arial" w:cs="Arial"/>
          <w:b/>
          <w:bCs/>
          <w:color w:val="000000"/>
          <w:lang w:eastAsia="en-GB"/>
        </w:rPr>
      </w:pPr>
    </w:p>
    <w:p w14:paraId="182530AF" w14:textId="1F42A60F" w:rsidR="00F42F38" w:rsidRPr="00F42F38" w:rsidRDefault="00F42F38" w:rsidP="00F42F38">
      <w:pPr>
        <w:autoSpaceDN w:val="0"/>
        <w:spacing w:after="0" w:line="240" w:lineRule="auto"/>
        <w:rPr>
          <w:rFonts w:ascii="Calibri" w:eastAsia="Calibri" w:hAnsi="Calibri" w:cs="Times New Roman"/>
        </w:rPr>
      </w:pPr>
      <w:r w:rsidRPr="00F42F38">
        <w:rPr>
          <w:rFonts w:ascii="Arial" w:eastAsia="Times New Roman" w:hAnsi="Arial" w:cs="Arial"/>
          <w:b/>
          <w:bCs/>
          <w:color w:val="000000"/>
          <w:lang w:eastAsia="en-GB"/>
        </w:rPr>
        <w:t>A GENESIS</w:t>
      </w:r>
    </w:p>
    <w:p w14:paraId="65C96644"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7A651D7C" w14:textId="77777777" w:rsidR="00F42F38" w:rsidRPr="00F42F38" w:rsidRDefault="00F42F38" w:rsidP="00F42F38">
      <w:pPr>
        <w:autoSpaceDN w:val="0"/>
        <w:spacing w:before="100" w:after="0" w:line="240" w:lineRule="auto"/>
        <w:rPr>
          <w:rFonts w:ascii="Times New Roman" w:eastAsia="Times New Roman" w:hAnsi="Times New Roman" w:cs="Times New Roman"/>
          <w:color w:val="000000"/>
          <w:sz w:val="24"/>
          <w:szCs w:val="24"/>
          <w:lang w:eastAsia="en-GB"/>
        </w:rPr>
      </w:pPr>
    </w:p>
    <w:p w14:paraId="142915A3"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In the 1930s the </w:t>
      </w:r>
      <w:proofErr w:type="spellStart"/>
      <w:r w:rsidRPr="00F42F38">
        <w:rPr>
          <w:rFonts w:ascii="Times New Roman" w:eastAsia="Times New Roman" w:hAnsi="Times New Roman" w:cs="Times New Roman"/>
          <w:color w:val="000000"/>
          <w:sz w:val="24"/>
          <w:szCs w:val="24"/>
          <w:lang w:eastAsia="en-GB"/>
        </w:rPr>
        <w:t>coalshaft</w:t>
      </w:r>
      <w:proofErr w:type="spellEnd"/>
      <w:r w:rsidRPr="00F42F38">
        <w:rPr>
          <w:rFonts w:ascii="Times New Roman" w:eastAsia="Times New Roman" w:hAnsi="Times New Roman" w:cs="Times New Roman"/>
          <w:color w:val="000000"/>
          <w:sz w:val="24"/>
          <w:szCs w:val="24"/>
          <w:lang w:eastAsia="en-GB"/>
        </w:rPr>
        <w:t xml:space="preserve"> collapsed,</w:t>
      </w:r>
      <w:r w:rsidRPr="00F42F38">
        <w:rPr>
          <w:rFonts w:ascii="Times New Roman" w:eastAsia="Times New Roman" w:hAnsi="Times New Roman" w:cs="Times New Roman"/>
          <w:color w:val="000000"/>
          <w:sz w:val="24"/>
          <w:szCs w:val="24"/>
          <w:lang w:eastAsia="en-GB"/>
        </w:rPr>
        <w:tab/>
      </w:r>
    </w:p>
    <w:p w14:paraId="072FBDCC"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its subsidence</w:t>
      </w:r>
      <w:r w:rsidRPr="00F42F38">
        <w:rPr>
          <w:rFonts w:ascii="Times New Roman" w:eastAsia="Times New Roman" w:hAnsi="Times New Roman" w:cs="Times New Roman"/>
          <w:b/>
          <w:bCs/>
          <w:color w:val="000000"/>
          <w:sz w:val="24"/>
          <w:szCs w:val="24"/>
          <w:lang w:eastAsia="en-GB"/>
        </w:rPr>
        <w:t xml:space="preserve"> </w:t>
      </w:r>
      <w:r w:rsidRPr="00F42F38">
        <w:rPr>
          <w:rFonts w:ascii="Times New Roman" w:eastAsia="Times New Roman" w:hAnsi="Times New Roman" w:cs="Times New Roman"/>
          <w:color w:val="000000"/>
          <w:sz w:val="24"/>
          <w:szCs w:val="24"/>
          <w:lang w:eastAsia="en-GB"/>
        </w:rPr>
        <w:t xml:space="preserve">shifting wasteland into </w:t>
      </w:r>
      <w:proofErr w:type="spellStart"/>
      <w:r w:rsidRPr="00F42F38">
        <w:rPr>
          <w:rFonts w:ascii="Times New Roman" w:eastAsia="Times New Roman" w:hAnsi="Times New Roman" w:cs="Times New Roman"/>
          <w:color w:val="000000"/>
          <w:sz w:val="24"/>
          <w:szCs w:val="24"/>
          <w:lang w:eastAsia="en-GB"/>
        </w:rPr>
        <w:t>ing</w:t>
      </w:r>
      <w:proofErr w:type="spellEnd"/>
    </w:p>
    <w:p w14:paraId="4D90FBB2"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4E14CB88" w14:textId="77777777" w:rsidR="00F42F38" w:rsidRPr="00F42F38" w:rsidRDefault="00F42F38" w:rsidP="00F42F38">
      <w:pPr>
        <w:autoSpaceDN w:val="0"/>
        <w:spacing w:after="0" w:line="240" w:lineRule="auto"/>
        <w:ind w:left="3600" w:firstLine="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 </w:t>
      </w:r>
      <w:proofErr w:type="spellStart"/>
      <w:r w:rsidRPr="00F42F38">
        <w:rPr>
          <w:rFonts w:ascii="Times New Roman" w:eastAsia="Times New Roman" w:hAnsi="Times New Roman" w:cs="Times New Roman"/>
          <w:i/>
          <w:iCs/>
          <w:color w:val="000000"/>
          <w:sz w:val="24"/>
          <w:szCs w:val="24"/>
          <w:lang w:eastAsia="en-GB"/>
        </w:rPr>
        <w:t>ing</w:t>
      </w:r>
      <w:proofErr w:type="spellEnd"/>
      <w:r w:rsidRPr="00F42F38">
        <w:rPr>
          <w:rFonts w:ascii="Times New Roman" w:eastAsia="Times New Roman" w:hAnsi="Times New Roman" w:cs="Times New Roman"/>
          <w:color w:val="000000"/>
          <w:sz w:val="24"/>
          <w:szCs w:val="24"/>
          <w:lang w:eastAsia="en-GB"/>
        </w:rPr>
        <w:t xml:space="preserve">: from the old norse for water meadow / </w:t>
      </w:r>
    </w:p>
    <w:p w14:paraId="0ED10184" w14:textId="77777777" w:rsidR="00F42F38" w:rsidRPr="00F42F38" w:rsidRDefault="00F42F38" w:rsidP="00F42F38">
      <w:pPr>
        <w:autoSpaceDN w:val="0"/>
        <w:spacing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  </w:t>
      </w:r>
      <w:r w:rsidRPr="00F42F38">
        <w:rPr>
          <w:rFonts w:ascii="Times New Roman" w:eastAsia="Times New Roman" w:hAnsi="Times New Roman" w:cs="Times New Roman"/>
          <w:color w:val="000000"/>
          <w:sz w:val="24"/>
          <w:szCs w:val="24"/>
          <w:lang w:eastAsia="en-GB"/>
        </w:rPr>
        <w:tab/>
      </w:r>
      <w:r w:rsidRPr="00F42F38">
        <w:rPr>
          <w:rFonts w:ascii="Times New Roman" w:eastAsia="Times New Roman" w:hAnsi="Times New Roman" w:cs="Times New Roman"/>
          <w:color w:val="000000"/>
          <w:sz w:val="24"/>
          <w:szCs w:val="24"/>
          <w:lang w:eastAsia="en-GB"/>
        </w:rPr>
        <w:tab/>
      </w:r>
      <w:r w:rsidRPr="00F42F38">
        <w:rPr>
          <w:rFonts w:ascii="Times New Roman" w:eastAsia="Times New Roman" w:hAnsi="Times New Roman" w:cs="Times New Roman"/>
          <w:color w:val="000000"/>
          <w:sz w:val="24"/>
          <w:szCs w:val="24"/>
          <w:lang w:eastAsia="en-GB"/>
        </w:rPr>
        <w:tab/>
      </w:r>
      <w:r w:rsidRPr="00F42F38">
        <w:rPr>
          <w:rFonts w:ascii="Times New Roman" w:eastAsia="Times New Roman" w:hAnsi="Times New Roman" w:cs="Times New Roman"/>
          <w:color w:val="000000"/>
          <w:sz w:val="24"/>
          <w:szCs w:val="24"/>
          <w:lang w:eastAsia="en-GB"/>
        </w:rPr>
        <w:tab/>
      </w:r>
      <w:r w:rsidRPr="00F42F38">
        <w:rPr>
          <w:rFonts w:ascii="Times New Roman" w:eastAsia="Times New Roman" w:hAnsi="Times New Roman" w:cs="Times New Roman"/>
          <w:color w:val="000000"/>
          <w:sz w:val="24"/>
          <w:szCs w:val="24"/>
          <w:lang w:eastAsia="en-GB"/>
        </w:rPr>
        <w:tab/>
      </w:r>
      <w:r w:rsidRPr="00F42F38">
        <w:rPr>
          <w:rFonts w:ascii="Times New Roman" w:eastAsia="Times New Roman" w:hAnsi="Times New Roman" w:cs="Times New Roman"/>
          <w:color w:val="000000"/>
          <w:sz w:val="24"/>
          <w:szCs w:val="24"/>
          <w:lang w:eastAsia="en-GB"/>
        </w:rPr>
        <w:tab/>
        <w:t xml:space="preserve">   marsh by the river, often plural as </w:t>
      </w:r>
      <w:proofErr w:type="spellStart"/>
      <w:r w:rsidRPr="00F42F38">
        <w:rPr>
          <w:rFonts w:ascii="Times New Roman" w:eastAsia="Times New Roman" w:hAnsi="Times New Roman" w:cs="Times New Roman"/>
          <w:i/>
          <w:iCs/>
          <w:color w:val="000000"/>
          <w:sz w:val="24"/>
          <w:szCs w:val="24"/>
          <w:lang w:eastAsia="en-GB"/>
        </w:rPr>
        <w:t>ings</w:t>
      </w:r>
      <w:proofErr w:type="spellEnd"/>
      <w:r w:rsidRPr="00F42F38">
        <w:rPr>
          <w:rFonts w:ascii="Times New Roman" w:eastAsia="Times New Roman" w:hAnsi="Times New Roman" w:cs="Times New Roman"/>
          <w:color w:val="000000"/>
          <w:sz w:val="24"/>
          <w:szCs w:val="24"/>
          <w:lang w:eastAsia="en-GB"/>
        </w:rPr>
        <w:t xml:space="preserve"> </w:t>
      </w:r>
    </w:p>
    <w:p w14:paraId="0333E805" w14:textId="77777777" w:rsidR="00F42F38" w:rsidRPr="00F42F38" w:rsidRDefault="00F42F38" w:rsidP="00F42F38">
      <w:pPr>
        <w:autoSpaceDN w:val="0"/>
        <w:spacing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ab/>
      </w:r>
    </w:p>
    <w:p w14:paraId="7958AABB"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the dialect embanked the plentiful north</w:t>
      </w:r>
    </w:p>
    <w:p w14:paraId="599ABA80"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sourced from the space made warm for </w:t>
      </w:r>
      <w:proofErr w:type="gramStart"/>
      <w:r w:rsidRPr="00F42F38">
        <w:rPr>
          <w:rFonts w:ascii="Times New Roman" w:eastAsia="Times New Roman" w:hAnsi="Times New Roman" w:cs="Times New Roman"/>
          <w:color w:val="000000"/>
          <w:sz w:val="24"/>
          <w:szCs w:val="24"/>
          <w:lang w:eastAsia="en-GB"/>
        </w:rPr>
        <w:t>speech;</w:t>
      </w:r>
      <w:proofErr w:type="gramEnd"/>
    </w:p>
    <w:p w14:paraId="1FF1A6EE"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the palate that presses breath glottal, forth</w:t>
      </w:r>
    </w:p>
    <w:p w14:paraId="149DB78E"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and </w:t>
      </w:r>
      <w:proofErr w:type="spellStart"/>
      <w:r w:rsidRPr="00F42F38">
        <w:rPr>
          <w:rFonts w:ascii="Times New Roman" w:eastAsia="Times New Roman" w:hAnsi="Times New Roman" w:cs="Times New Roman"/>
          <w:color w:val="000000"/>
          <w:sz w:val="24"/>
          <w:szCs w:val="24"/>
          <w:lang w:eastAsia="en-GB"/>
        </w:rPr>
        <w:t>rounded’s</w:t>
      </w:r>
      <w:proofErr w:type="spellEnd"/>
      <w:r w:rsidRPr="00F42F38">
        <w:rPr>
          <w:rFonts w:ascii="Times New Roman" w:eastAsia="Times New Roman" w:hAnsi="Times New Roman" w:cs="Times New Roman"/>
          <w:color w:val="000000"/>
          <w:sz w:val="24"/>
          <w:szCs w:val="24"/>
          <w:lang w:eastAsia="en-GB"/>
        </w:rPr>
        <w:t xml:space="preserve"> imagined like tunnels that reach </w:t>
      </w:r>
    </w:p>
    <w:p w14:paraId="019773D1"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towards pressures of decades of rainfall</w:t>
      </w:r>
    </w:p>
    <w:p w14:paraId="2A42D95E" w14:textId="77777777" w:rsidR="00F42F38" w:rsidRPr="00F42F38" w:rsidRDefault="00F42F38" w:rsidP="00F42F38">
      <w:pPr>
        <w:autoSpaceDN w:val="0"/>
        <w:spacing w:after="240" w:line="240" w:lineRule="auto"/>
        <w:rPr>
          <w:rFonts w:ascii="Times New Roman" w:eastAsia="Times New Roman" w:hAnsi="Times New Roman" w:cs="Times New Roman"/>
          <w:sz w:val="24"/>
          <w:szCs w:val="24"/>
          <w:lang w:eastAsia="en-GB"/>
        </w:rPr>
      </w:pPr>
    </w:p>
    <w:p w14:paraId="6199A6B7" w14:textId="77777777" w:rsidR="00F42F38" w:rsidRPr="00F42F38" w:rsidRDefault="00F42F38" w:rsidP="00F42F38">
      <w:pPr>
        <w:autoSpaceDN w:val="0"/>
        <w:spacing w:after="0" w:line="240" w:lineRule="auto"/>
        <w:ind w:left="3600" w:firstLine="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 middle English </w:t>
      </w:r>
      <w:r w:rsidRPr="00F42F38">
        <w:rPr>
          <w:rFonts w:ascii="Times New Roman" w:eastAsia="Times New Roman" w:hAnsi="Times New Roman" w:cs="Times New Roman"/>
          <w:i/>
          <w:iCs/>
          <w:color w:val="000000"/>
          <w:sz w:val="24"/>
          <w:szCs w:val="24"/>
          <w:lang w:eastAsia="en-GB"/>
        </w:rPr>
        <w:t>-</w:t>
      </w:r>
      <w:proofErr w:type="spellStart"/>
      <w:r w:rsidRPr="00F42F38">
        <w:rPr>
          <w:rFonts w:ascii="Times New Roman" w:eastAsia="Times New Roman" w:hAnsi="Times New Roman" w:cs="Times New Roman"/>
          <w:i/>
          <w:iCs/>
          <w:color w:val="000000"/>
          <w:sz w:val="24"/>
          <w:szCs w:val="24"/>
          <w:lang w:eastAsia="en-GB"/>
        </w:rPr>
        <w:t>ing</w:t>
      </w:r>
      <w:proofErr w:type="spellEnd"/>
      <w:r w:rsidRPr="00F42F38">
        <w:rPr>
          <w:rFonts w:ascii="Times New Roman" w:eastAsia="Times New Roman" w:hAnsi="Times New Roman" w:cs="Times New Roman"/>
          <w:color w:val="000000"/>
          <w:sz w:val="24"/>
          <w:szCs w:val="24"/>
          <w:lang w:eastAsia="en-GB"/>
        </w:rPr>
        <w:t>, from old English -</w:t>
      </w:r>
      <w:proofErr w:type="spellStart"/>
      <w:r w:rsidRPr="00F42F38">
        <w:rPr>
          <w:rFonts w:ascii="Times New Roman" w:eastAsia="Times New Roman" w:hAnsi="Times New Roman" w:cs="Times New Roman"/>
          <w:color w:val="000000"/>
          <w:sz w:val="24"/>
          <w:szCs w:val="24"/>
          <w:lang w:eastAsia="en-GB"/>
        </w:rPr>
        <w:t>ende</w:t>
      </w:r>
      <w:proofErr w:type="spellEnd"/>
      <w:r w:rsidRPr="00F42F38">
        <w:rPr>
          <w:rFonts w:ascii="Times New Roman" w:eastAsia="Times New Roman" w:hAnsi="Times New Roman" w:cs="Times New Roman"/>
          <w:color w:val="000000"/>
          <w:sz w:val="24"/>
          <w:szCs w:val="24"/>
          <w:lang w:eastAsia="en-GB"/>
        </w:rPr>
        <w:t xml:space="preserve"> </w:t>
      </w:r>
    </w:p>
    <w:p w14:paraId="5E9DAF54" w14:textId="77777777" w:rsidR="00F42F38" w:rsidRPr="00F42F38" w:rsidRDefault="00F42F38" w:rsidP="00F42F38">
      <w:pPr>
        <w:autoSpaceDN w:val="0"/>
        <w:spacing w:after="0" w:line="240" w:lineRule="auto"/>
        <w:ind w:left="46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a suffix forming</w:t>
      </w:r>
      <w:r w:rsidRPr="00F42F38">
        <w:rPr>
          <w:rFonts w:ascii="Times New Roman" w:eastAsia="Times New Roman" w:hAnsi="Times New Roman" w:cs="Times New Roman"/>
          <w:sz w:val="24"/>
          <w:szCs w:val="24"/>
          <w:lang w:eastAsia="en-GB"/>
        </w:rPr>
        <w:t xml:space="preserve"> </w:t>
      </w:r>
      <w:r w:rsidRPr="00F42F38">
        <w:rPr>
          <w:rFonts w:ascii="Times New Roman" w:eastAsia="Times New Roman" w:hAnsi="Times New Roman" w:cs="Times New Roman"/>
          <w:color w:val="000000"/>
          <w:sz w:val="24"/>
          <w:szCs w:val="24"/>
          <w:lang w:eastAsia="en-GB"/>
        </w:rPr>
        <w:t xml:space="preserve">the present participle of verbs, as         in </w:t>
      </w:r>
      <w:r w:rsidRPr="00F42F38">
        <w:rPr>
          <w:rFonts w:ascii="Times New Roman" w:eastAsia="Times New Roman" w:hAnsi="Times New Roman" w:cs="Times New Roman"/>
          <w:i/>
          <w:iCs/>
          <w:color w:val="000000"/>
          <w:sz w:val="24"/>
          <w:szCs w:val="24"/>
          <w:lang w:eastAsia="en-GB"/>
        </w:rPr>
        <w:t>waiting</w:t>
      </w:r>
      <w:r w:rsidRPr="00F42F38">
        <w:rPr>
          <w:rFonts w:ascii="Times New Roman" w:eastAsia="Times New Roman" w:hAnsi="Times New Roman" w:cs="Times New Roman"/>
          <w:color w:val="000000"/>
          <w:sz w:val="24"/>
          <w:szCs w:val="24"/>
          <w:lang w:eastAsia="en-GB"/>
        </w:rPr>
        <w:t>, as in</w:t>
      </w:r>
    </w:p>
    <w:p w14:paraId="625C20CD"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036338E9"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the river waiting  </w:t>
      </w:r>
    </w:p>
    <w:p w14:paraId="108AED5B"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anaesthetised,</w:t>
      </w:r>
    </w:p>
    <w:p w14:paraId="3CC08411"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the river bleeding carpet dyes of </w:t>
      </w:r>
    </w:p>
    <w:p w14:paraId="40974902"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stout- brown, bottle-black, </w:t>
      </w:r>
    </w:p>
    <w:p w14:paraId="06D89A7C"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pumped down lacquer-like,</w:t>
      </w:r>
    </w:p>
    <w:p w14:paraId="3EAB48D6"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even purplish in slicks</w:t>
      </w:r>
    </w:p>
    <w:p w14:paraId="4C15FFA6"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beside the fabric factory </w:t>
      </w:r>
    </w:p>
    <w:p w14:paraId="02FD6F35" w14:textId="77777777" w:rsidR="00F42F38" w:rsidRPr="00F42F38" w:rsidRDefault="00F42F38" w:rsidP="00F42F38">
      <w:pPr>
        <w:autoSpaceDN w:val="0"/>
        <w:spacing w:before="100"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reflecting at the derelict monastery </w:t>
      </w:r>
    </w:p>
    <w:p w14:paraId="4F9FE6F2" w14:textId="77777777" w:rsidR="00F42F38" w:rsidRPr="00F42F38" w:rsidRDefault="00F42F38" w:rsidP="00F42F38">
      <w:pPr>
        <w:autoSpaceDN w:val="0"/>
        <w:spacing w:after="240" w:line="240" w:lineRule="auto"/>
        <w:rPr>
          <w:rFonts w:ascii="Times New Roman" w:eastAsia="Times New Roman" w:hAnsi="Times New Roman" w:cs="Times New Roman"/>
          <w:sz w:val="24"/>
          <w:szCs w:val="24"/>
          <w:lang w:eastAsia="en-GB"/>
        </w:rPr>
      </w:pPr>
    </w:p>
    <w:p w14:paraId="446BAF94" w14:textId="77777777" w:rsidR="00F42F38" w:rsidRPr="00F42F38" w:rsidRDefault="00F42F38" w:rsidP="00F42F38">
      <w:pPr>
        <w:autoSpaceDN w:val="0"/>
        <w:spacing w:after="0" w:line="240" w:lineRule="auto"/>
        <w:ind w:left="3600" w:firstLine="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 adjectives from participles, </w:t>
      </w:r>
    </w:p>
    <w:p w14:paraId="723B8D31" w14:textId="77777777" w:rsidR="00F42F38" w:rsidRPr="00F42F38" w:rsidRDefault="00F42F38" w:rsidP="00F42F38">
      <w:pPr>
        <w:autoSpaceDN w:val="0"/>
        <w:spacing w:after="0" w:line="240" w:lineRule="auto"/>
        <w:ind w:left="43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       as in </w:t>
      </w:r>
      <w:r w:rsidRPr="00F42F38">
        <w:rPr>
          <w:rFonts w:ascii="Times New Roman" w:eastAsia="Times New Roman" w:hAnsi="Times New Roman" w:cs="Times New Roman"/>
          <w:i/>
          <w:iCs/>
          <w:color w:val="000000"/>
          <w:sz w:val="24"/>
          <w:szCs w:val="24"/>
          <w:lang w:eastAsia="en-GB"/>
        </w:rPr>
        <w:t>the wait-</w:t>
      </w:r>
      <w:proofErr w:type="spellStart"/>
      <w:r w:rsidRPr="00F42F38">
        <w:rPr>
          <w:rFonts w:ascii="Times New Roman" w:eastAsia="Times New Roman" w:hAnsi="Times New Roman" w:cs="Times New Roman"/>
          <w:i/>
          <w:iCs/>
          <w:color w:val="000000"/>
          <w:sz w:val="24"/>
          <w:szCs w:val="24"/>
          <w:lang w:eastAsia="en-GB"/>
        </w:rPr>
        <w:t>ing</w:t>
      </w:r>
      <w:proofErr w:type="spellEnd"/>
    </w:p>
    <w:p w14:paraId="71A47521"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4D2E5538" w14:textId="77777777" w:rsidR="00F42F38" w:rsidRPr="00F42F38" w:rsidRDefault="00F42F38" w:rsidP="00F42F38">
      <w:pPr>
        <w:autoSpaceDN w:val="0"/>
        <w:spacing w:after="100" w:line="240" w:lineRule="auto"/>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sz w:val="24"/>
          <w:szCs w:val="24"/>
          <w:lang w:eastAsia="en-GB"/>
        </w:rPr>
        <w:t xml:space="preserve">the waiting, the waiting </w:t>
      </w:r>
      <w:r w:rsidRPr="00F42F38">
        <w:rPr>
          <w:rFonts w:ascii="Times New Roman" w:eastAsia="Times New Roman" w:hAnsi="Times New Roman" w:cs="Times New Roman"/>
          <w:color w:val="000000"/>
          <w:sz w:val="24"/>
          <w:szCs w:val="24"/>
          <w:lang w:eastAsia="en-GB"/>
        </w:rPr>
        <w:t xml:space="preserve">coal </w:t>
      </w:r>
    </w:p>
    <w:p w14:paraId="05882448" w14:textId="77777777" w:rsidR="00F42F38" w:rsidRPr="00F42F38" w:rsidRDefault="00F42F38" w:rsidP="00F42F38">
      <w:pPr>
        <w:autoSpaceDN w:val="0"/>
        <w:spacing w:after="100" w:line="240" w:lineRule="auto"/>
        <w:rPr>
          <w:rFonts w:ascii="Times New Roman" w:eastAsia="Times New Roman" w:hAnsi="Times New Roman" w:cs="Times New Roman"/>
          <w:sz w:val="24"/>
          <w:szCs w:val="24"/>
          <w:lang w:eastAsia="en-GB"/>
        </w:rPr>
      </w:pPr>
      <w:r w:rsidRPr="00F42F38">
        <w:rPr>
          <w:rFonts w:ascii="Times New Roman" w:eastAsia="Times New Roman" w:hAnsi="Times New Roman" w:cs="Times New Roman"/>
          <w:color w:val="000000"/>
          <w:sz w:val="24"/>
          <w:szCs w:val="24"/>
          <w:lang w:eastAsia="en-GB"/>
        </w:rPr>
        <w:t xml:space="preserve">black as sleep, yet tinnitus-white </w:t>
      </w:r>
    </w:p>
    <w:p w14:paraId="52E496F3" w14:textId="77777777" w:rsidR="00F42F38" w:rsidRPr="00F42F38" w:rsidRDefault="00F42F38" w:rsidP="00F42F38">
      <w:pPr>
        <w:autoSpaceDN w:val="0"/>
        <w:spacing w:after="10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diffracting the rhythms of bleary sight: </w:t>
      </w:r>
    </w:p>
    <w:p w14:paraId="267FDC58" w14:textId="77777777" w:rsidR="00F42F38" w:rsidRPr="00F42F38" w:rsidRDefault="00F42F38" w:rsidP="00F42F38">
      <w:pPr>
        <w:autoSpaceDN w:val="0"/>
        <w:spacing w:after="100" w:line="240" w:lineRule="auto"/>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the succumbing of </w:t>
      </w:r>
      <w:proofErr w:type="gramStart"/>
      <w:r w:rsidRPr="00F42F38">
        <w:rPr>
          <w:rFonts w:ascii="Times New Roman" w:eastAsia="Times New Roman" w:hAnsi="Times New Roman" w:cs="Times New Roman"/>
          <w:color w:val="000000"/>
          <w:sz w:val="24"/>
          <w:szCs w:val="24"/>
          <w:lang w:eastAsia="en-GB"/>
        </w:rPr>
        <w:t>pit-head</w:t>
      </w:r>
      <w:proofErr w:type="gramEnd"/>
      <w:r w:rsidRPr="00F42F38">
        <w:rPr>
          <w:rFonts w:ascii="Times New Roman" w:eastAsia="Times New Roman" w:hAnsi="Times New Roman" w:cs="Times New Roman"/>
          <w:color w:val="000000"/>
          <w:sz w:val="24"/>
          <w:szCs w:val="24"/>
          <w:lang w:eastAsia="en-GB"/>
        </w:rPr>
        <w:t xml:space="preserve"> to carpark,</w:t>
      </w:r>
    </w:p>
    <w:p w14:paraId="1234DD4F" w14:textId="77777777" w:rsidR="00F42F38" w:rsidRPr="00F42F38" w:rsidRDefault="00F42F38" w:rsidP="00F42F38">
      <w:pPr>
        <w:autoSpaceDN w:val="0"/>
        <w:spacing w:after="100" w:line="240" w:lineRule="auto"/>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the Asda </w:t>
      </w:r>
      <w:proofErr w:type="gramStart"/>
      <w:r w:rsidRPr="00F42F38">
        <w:rPr>
          <w:rFonts w:ascii="Times New Roman" w:eastAsia="Times New Roman" w:hAnsi="Times New Roman" w:cs="Times New Roman"/>
          <w:color w:val="000000"/>
          <w:sz w:val="24"/>
          <w:szCs w:val="24"/>
          <w:lang w:eastAsia="en-GB"/>
        </w:rPr>
        <w:t>that’s</w:t>
      </w:r>
      <w:proofErr w:type="gramEnd"/>
      <w:r w:rsidRPr="00F42F38">
        <w:rPr>
          <w:rFonts w:ascii="Times New Roman" w:eastAsia="Times New Roman" w:hAnsi="Times New Roman" w:cs="Times New Roman"/>
          <w:color w:val="000000"/>
          <w:sz w:val="24"/>
          <w:szCs w:val="24"/>
          <w:lang w:eastAsia="en-GB"/>
        </w:rPr>
        <w:t xml:space="preserve"> open all night               </w:t>
      </w:r>
    </w:p>
    <w:p w14:paraId="111AE22A" w14:textId="77777777" w:rsidR="00F42F38" w:rsidRPr="00F42F38" w:rsidRDefault="00F42F38" w:rsidP="00F42F38">
      <w:pPr>
        <w:autoSpaceDN w:val="0"/>
        <w:spacing w:after="100" w:line="240" w:lineRule="auto"/>
        <w:rPr>
          <w:rFonts w:ascii="Times New Roman" w:eastAsia="Times New Roman" w:hAnsi="Times New Roman" w:cs="Times New Roman"/>
          <w:color w:val="000000"/>
          <w:sz w:val="24"/>
          <w:szCs w:val="24"/>
          <w:lang w:eastAsia="en-GB"/>
        </w:rPr>
      </w:pPr>
    </w:p>
    <w:p w14:paraId="4F631D27" w14:textId="77777777" w:rsidR="00F42F38" w:rsidRPr="00F42F38" w:rsidRDefault="00F42F38" w:rsidP="00F42F38">
      <w:pPr>
        <w:autoSpaceDN w:val="0"/>
        <w:spacing w:after="100" w:line="240" w:lineRule="auto"/>
        <w:rPr>
          <w:rFonts w:ascii="Times New Roman" w:eastAsia="Times New Roman" w:hAnsi="Times New Roman" w:cs="Times New Roman"/>
          <w:color w:val="000000"/>
          <w:sz w:val="24"/>
          <w:szCs w:val="24"/>
          <w:lang w:eastAsia="en-GB"/>
        </w:rPr>
      </w:pPr>
    </w:p>
    <w:p w14:paraId="6522B6CA" w14:textId="77777777" w:rsidR="00F42F38" w:rsidRPr="00F42F38" w:rsidRDefault="00F42F38" w:rsidP="00F42F38">
      <w:pPr>
        <w:autoSpaceDN w:val="0"/>
        <w:spacing w:after="100" w:line="240" w:lineRule="auto"/>
        <w:rPr>
          <w:rFonts w:ascii="Calibri" w:eastAsia="Calibri" w:hAnsi="Calibri" w:cs="Times New Roman"/>
        </w:rPr>
      </w:pPr>
    </w:p>
    <w:p w14:paraId="16DA4B49" w14:textId="12C174ED" w:rsidR="00C82E37" w:rsidRPr="00F42F38" w:rsidRDefault="00A702D1" w:rsidP="00C82E37">
      <w:pPr>
        <w:autoSpaceDN w:val="0"/>
        <w:spacing w:after="0" w:line="240" w:lineRule="auto"/>
        <w:rPr>
          <w:rFonts w:ascii="Garamond" w:eastAsia="Calibri" w:hAnsi="Garamond" w:cs="Times New Roman"/>
          <w:b/>
          <w:bCs/>
          <w:sz w:val="24"/>
          <w:szCs w:val="24"/>
        </w:rPr>
      </w:pPr>
      <w:r>
        <w:rPr>
          <w:rFonts w:ascii="Garamond" w:eastAsia="Calibri" w:hAnsi="Garamond" w:cs="Times New Roman"/>
          <w:b/>
          <w:bCs/>
          <w:sz w:val="24"/>
          <w:szCs w:val="24"/>
        </w:rPr>
        <w:t xml:space="preserve">TO THE </w:t>
      </w:r>
      <w:r w:rsidR="00C82E37" w:rsidRPr="00F42F38">
        <w:rPr>
          <w:rFonts w:ascii="Garamond" w:eastAsia="Calibri" w:hAnsi="Garamond" w:cs="Times New Roman"/>
          <w:b/>
          <w:bCs/>
          <w:sz w:val="24"/>
          <w:szCs w:val="24"/>
        </w:rPr>
        <w:t>PATRON SAINT OF LOST THOUGHTS</w:t>
      </w:r>
    </w:p>
    <w:p w14:paraId="4F86E95D" w14:textId="22AF6431" w:rsidR="00C82E37" w:rsidRDefault="00C82E37" w:rsidP="00C82E37">
      <w:pPr>
        <w:pBdr>
          <w:top w:val="nil"/>
          <w:left w:val="nil"/>
          <w:bottom w:val="nil"/>
          <w:right w:val="nil"/>
          <w:between w:val="nil"/>
        </w:pBdr>
        <w:suppressAutoHyphens/>
        <w:autoSpaceDN w:val="0"/>
        <w:spacing w:after="160" w:line="249" w:lineRule="auto"/>
        <w:textAlignment w:val="baseline"/>
        <w:rPr>
          <w:rFonts w:ascii="Calibri" w:eastAsia="Calibri" w:hAnsi="Calibri" w:cs="Times New Roman"/>
        </w:rPr>
      </w:pPr>
    </w:p>
    <w:p w14:paraId="3DA37934" w14:textId="77777777" w:rsidR="00A702D1" w:rsidRPr="00F42F38" w:rsidRDefault="00A702D1" w:rsidP="00C82E37">
      <w:pPr>
        <w:pBdr>
          <w:top w:val="nil"/>
          <w:left w:val="nil"/>
          <w:bottom w:val="nil"/>
          <w:right w:val="nil"/>
          <w:between w:val="nil"/>
        </w:pBdr>
        <w:suppressAutoHyphens/>
        <w:autoSpaceDN w:val="0"/>
        <w:spacing w:after="160" w:line="249" w:lineRule="auto"/>
        <w:textAlignment w:val="baseline"/>
        <w:rPr>
          <w:rFonts w:ascii="Calibri" w:eastAsia="Calibri" w:hAnsi="Calibri" w:cs="Times New Roman"/>
        </w:rPr>
      </w:pPr>
    </w:p>
    <w:p w14:paraId="05B37752"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ab/>
        <w:t xml:space="preserve">            propped up by the pit</w:t>
      </w:r>
    </w:p>
    <w:p w14:paraId="50F532CB"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 xml:space="preserve">I prize open your </w:t>
      </w:r>
      <w:proofErr w:type="spellStart"/>
      <w:r w:rsidRPr="00F42F38">
        <w:rPr>
          <w:rFonts w:ascii="Garamond" w:eastAsia="Calibri" w:hAnsi="Garamond" w:cs="Times New Roman"/>
          <w:sz w:val="24"/>
          <w:szCs w:val="24"/>
        </w:rPr>
        <w:t>snaptin</w:t>
      </w:r>
      <w:proofErr w:type="spellEnd"/>
      <w:r w:rsidRPr="00F42F38">
        <w:rPr>
          <w:rFonts w:ascii="Garamond" w:eastAsia="Calibri" w:hAnsi="Garamond" w:cs="Times New Roman"/>
          <w:sz w:val="24"/>
          <w:szCs w:val="24"/>
        </w:rPr>
        <w:t xml:space="preserve"> philosophy </w:t>
      </w:r>
    </w:p>
    <w:p w14:paraId="69AA83D0"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 xml:space="preserve">to ensue like </w:t>
      </w:r>
      <w:proofErr w:type="spellStart"/>
      <w:r w:rsidRPr="00F42F38">
        <w:rPr>
          <w:rFonts w:ascii="Garamond" w:eastAsia="Calibri" w:hAnsi="Garamond" w:cs="Times New Roman"/>
          <w:sz w:val="24"/>
          <w:szCs w:val="24"/>
        </w:rPr>
        <w:t>caplamp</w:t>
      </w:r>
      <w:proofErr w:type="spellEnd"/>
      <w:r w:rsidRPr="00F42F38">
        <w:rPr>
          <w:rFonts w:ascii="Garamond" w:eastAsia="Calibri" w:hAnsi="Garamond" w:cs="Times New Roman"/>
          <w:sz w:val="24"/>
          <w:szCs w:val="24"/>
        </w:rPr>
        <w:t>-</w:t>
      </w:r>
      <w:proofErr w:type="gramStart"/>
      <w:r w:rsidRPr="00F42F38">
        <w:rPr>
          <w:rFonts w:ascii="Garamond" w:eastAsia="Calibri" w:hAnsi="Garamond" w:cs="Times New Roman"/>
          <w:sz w:val="24"/>
          <w:szCs w:val="24"/>
        </w:rPr>
        <w:t>light;</w:t>
      </w:r>
      <w:proofErr w:type="gramEnd"/>
    </w:p>
    <w:p w14:paraId="4D8FBC3F"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the love in our risking to feel</w:t>
      </w:r>
    </w:p>
    <w:p w14:paraId="1E359621"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p>
    <w:p w14:paraId="08CD3048"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 xml:space="preserve">Now everything is </w:t>
      </w:r>
      <w:proofErr w:type="spellStart"/>
      <w:r w:rsidRPr="00F42F38">
        <w:rPr>
          <w:rFonts w:ascii="Garamond" w:eastAsia="Calibri" w:hAnsi="Garamond" w:cs="Times New Roman"/>
          <w:sz w:val="24"/>
          <w:szCs w:val="24"/>
        </w:rPr>
        <w:t>synaesthetic</w:t>
      </w:r>
      <w:proofErr w:type="spellEnd"/>
    </w:p>
    <w:p w14:paraId="42C1E7CA"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in the underground silence</w:t>
      </w:r>
    </w:p>
    <w:p w14:paraId="23E5FB9D"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whose colourless cupola</w:t>
      </w:r>
    </w:p>
    <w:p w14:paraId="48F27799"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would echo if voiced in an anecdote</w:t>
      </w:r>
    </w:p>
    <w:p w14:paraId="18E2FFF3"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p>
    <w:p w14:paraId="5781DF2C"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proofErr w:type="gramStart"/>
      <w:r w:rsidRPr="00F42F38">
        <w:rPr>
          <w:rFonts w:ascii="Garamond" w:eastAsia="Calibri" w:hAnsi="Garamond" w:cs="Times New Roman"/>
          <w:sz w:val="24"/>
          <w:szCs w:val="24"/>
        </w:rPr>
        <w:t>Oh</w:t>
      </w:r>
      <w:proofErr w:type="gramEnd"/>
      <w:r w:rsidRPr="00F42F38">
        <w:rPr>
          <w:rFonts w:ascii="Garamond" w:eastAsia="Calibri" w:hAnsi="Garamond" w:cs="Times New Roman"/>
          <w:sz w:val="24"/>
          <w:szCs w:val="24"/>
        </w:rPr>
        <w:t xml:space="preserve"> to be illuminated by your speech of struggles, </w:t>
      </w:r>
    </w:p>
    <w:p w14:paraId="2C5B8948"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be held inside its first enunciation-</w:t>
      </w:r>
    </w:p>
    <w:p w14:paraId="4EAE5105"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 xml:space="preserve">copper letter which yearns to be instead </w:t>
      </w:r>
    </w:p>
    <w:p w14:paraId="1066F9B2"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proofErr w:type="spellStart"/>
      <w:r w:rsidRPr="00F42F38">
        <w:rPr>
          <w:rFonts w:ascii="Garamond" w:eastAsia="Calibri" w:hAnsi="Garamond" w:cs="Times New Roman"/>
          <w:sz w:val="24"/>
          <w:szCs w:val="24"/>
        </w:rPr>
        <w:t>verdigris</w:t>
      </w:r>
      <w:proofErr w:type="spellEnd"/>
      <w:r w:rsidRPr="00F42F38">
        <w:rPr>
          <w:rFonts w:ascii="Garamond" w:eastAsia="Calibri" w:hAnsi="Garamond" w:cs="Times New Roman"/>
          <w:sz w:val="24"/>
          <w:szCs w:val="24"/>
        </w:rPr>
        <w:t xml:space="preserve"> and ivy wreathe and weathering </w:t>
      </w:r>
    </w:p>
    <w:p w14:paraId="5985E313"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p>
    <w:p w14:paraId="00653FB3"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Obscene defeats in the poem’s scopophilia</w:t>
      </w:r>
    </w:p>
    <w:p w14:paraId="474969CD" w14:textId="77777777" w:rsidR="00C82E37" w:rsidRPr="00F42F38" w:rsidRDefault="00C82E37" w:rsidP="00C82E37">
      <w:pPr>
        <w:pBdr>
          <w:top w:val="nil"/>
          <w:left w:val="nil"/>
          <w:bottom w:val="nil"/>
          <w:right w:val="nil"/>
          <w:between w:val="nil"/>
        </w:pBdr>
        <w:suppressAutoHyphens/>
        <w:autoSpaceDN w:val="0"/>
        <w:spacing w:before="60" w:after="0" w:line="249" w:lineRule="auto"/>
        <w:textAlignment w:val="baseline"/>
        <w:rPr>
          <w:rFonts w:ascii="Garamond" w:eastAsia="Calibri" w:hAnsi="Garamond" w:cs="Times New Roman"/>
          <w:sz w:val="24"/>
          <w:szCs w:val="24"/>
        </w:rPr>
      </w:pPr>
      <w:proofErr w:type="gramStart"/>
      <w:r w:rsidRPr="00F42F38">
        <w:rPr>
          <w:rFonts w:ascii="Garamond" w:eastAsia="Calibri" w:hAnsi="Garamond" w:cs="Times New Roman"/>
          <w:sz w:val="24"/>
          <w:szCs w:val="24"/>
        </w:rPr>
        <w:t>or,</w:t>
      </w:r>
      <w:proofErr w:type="gramEnd"/>
      <w:r w:rsidRPr="00F42F38">
        <w:rPr>
          <w:rFonts w:ascii="Garamond" w:eastAsia="Calibri" w:hAnsi="Garamond" w:cs="Times New Roman"/>
          <w:sz w:val="26"/>
          <w:szCs w:val="26"/>
        </w:rPr>
        <w:t xml:space="preserve"> </w:t>
      </w:r>
      <w:r w:rsidRPr="00F42F38">
        <w:rPr>
          <w:rFonts w:ascii="Garamond" w:eastAsia="Calibri" w:hAnsi="Garamond" w:cs="Times New Roman"/>
          <w:i/>
          <w:iCs/>
          <w:sz w:val="26"/>
          <w:szCs w:val="26"/>
        </w:rPr>
        <w:t>what has image got to do with feeling</w:t>
      </w:r>
      <w:r w:rsidRPr="00F42F38">
        <w:rPr>
          <w:rFonts w:ascii="Garamond" w:eastAsia="Calibri" w:hAnsi="Garamond" w:cs="Times New Roman"/>
          <w:sz w:val="26"/>
          <w:szCs w:val="26"/>
        </w:rPr>
        <w:t>?</w:t>
      </w:r>
    </w:p>
    <w:p w14:paraId="7FCB4EFA" w14:textId="77777777" w:rsidR="00F42F38" w:rsidRP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p>
    <w:p w14:paraId="35A1C6BB" w14:textId="77777777" w:rsidR="00F42F38" w:rsidRP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p>
    <w:p w14:paraId="1A51BBCB" w14:textId="77777777" w:rsidR="00F42F38" w:rsidRP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p>
    <w:p w14:paraId="4C9E15A4"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67B10593"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0D2FBFCF"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7BDE0EC9"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10EA23C4"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7A07D950"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5D5C312D" w14:textId="3EF20BC3" w:rsidR="00F42F38" w:rsidRPr="00F42F38" w:rsidRDefault="00F42F38" w:rsidP="00F42F38">
      <w:pPr>
        <w:autoSpaceDN w:val="0"/>
        <w:spacing w:after="0" w:line="240" w:lineRule="auto"/>
        <w:rPr>
          <w:rFonts w:ascii="Calibri" w:eastAsia="Calibri" w:hAnsi="Calibri" w:cs="Times New Roman"/>
        </w:rPr>
      </w:pPr>
      <w:r w:rsidRPr="00F42F38">
        <w:rPr>
          <w:rFonts w:ascii="Times New Roman" w:eastAsia="Times New Roman" w:hAnsi="Times New Roman" w:cs="Times New Roman"/>
          <w:b/>
          <w:bCs/>
          <w:color w:val="000000"/>
          <w:sz w:val="24"/>
          <w:szCs w:val="24"/>
          <w:lang w:eastAsia="en-GB"/>
        </w:rPr>
        <w:t xml:space="preserve">SALVAGE </w:t>
      </w:r>
    </w:p>
    <w:p w14:paraId="34D76556" w14:textId="77777777" w:rsidR="00F42F38" w:rsidRPr="00F42F38" w:rsidRDefault="00F42F38" w:rsidP="00F42F38">
      <w:pPr>
        <w:autoSpaceDN w:val="0"/>
        <w:spacing w:after="240" w:line="240" w:lineRule="auto"/>
        <w:rPr>
          <w:rFonts w:ascii="Times New Roman" w:eastAsia="Times New Roman" w:hAnsi="Times New Roman" w:cs="Times New Roman"/>
          <w:sz w:val="24"/>
          <w:szCs w:val="24"/>
          <w:lang w:eastAsia="en-GB"/>
        </w:rPr>
      </w:pPr>
    </w:p>
    <w:p w14:paraId="465773DA" w14:textId="77777777" w:rsidR="00F42F38" w:rsidRPr="00F42F38" w:rsidRDefault="00F42F38" w:rsidP="00F42F38">
      <w:pPr>
        <w:autoSpaceDN w:val="0"/>
        <w:spacing w:after="0" w:line="240" w:lineRule="auto"/>
        <w:ind w:firstLine="720"/>
        <w:jc w:val="both"/>
        <w:rPr>
          <w:rFonts w:ascii="Times New Roman" w:eastAsia="Times New Roman" w:hAnsi="Times New Roman" w:cs="Times New Roman"/>
          <w:color w:val="000000"/>
          <w:sz w:val="24"/>
          <w:szCs w:val="24"/>
          <w:lang w:eastAsia="en-GB"/>
        </w:rPr>
      </w:pPr>
    </w:p>
    <w:p w14:paraId="24044358" w14:textId="77777777" w:rsidR="00F42F38" w:rsidRPr="00F42F38" w:rsidRDefault="00F42F38" w:rsidP="00F42F38">
      <w:pPr>
        <w:autoSpaceDN w:val="0"/>
        <w:spacing w:after="0" w:line="240" w:lineRule="auto"/>
        <w:ind w:firstLine="720"/>
        <w:jc w:val="both"/>
        <w:rPr>
          <w:rFonts w:ascii="Calibri" w:eastAsia="Calibri" w:hAnsi="Calibri" w:cs="Times New Roman"/>
        </w:rPr>
      </w:pPr>
      <w:r w:rsidRPr="00F42F38">
        <w:rPr>
          <w:rFonts w:ascii="Times New Roman" w:eastAsia="Times New Roman" w:hAnsi="Times New Roman" w:cs="Times New Roman"/>
          <w:color w:val="000000"/>
          <w:sz w:val="24"/>
          <w:szCs w:val="24"/>
          <w:lang w:eastAsia="en-GB"/>
        </w:rPr>
        <w:t>Salvage the anonymous-</w:t>
      </w:r>
    </w:p>
    <w:p w14:paraId="529855F1"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3925E9A0" w14:textId="28B6C1A7" w:rsidR="00F42F38" w:rsidRPr="00F42F38" w:rsidRDefault="00F42F38" w:rsidP="00F42F38">
      <w:pPr>
        <w:autoSpaceDN w:val="0"/>
        <w:spacing w:after="0" w:line="240" w:lineRule="auto"/>
        <w:ind w:firstLine="720"/>
        <w:jc w:val="both"/>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each poem, </w:t>
      </w:r>
      <w:r w:rsidR="001B1CB0">
        <w:rPr>
          <w:rFonts w:ascii="Times New Roman" w:eastAsia="Times New Roman" w:hAnsi="Times New Roman" w:cs="Times New Roman"/>
          <w:color w:val="000000"/>
          <w:sz w:val="24"/>
          <w:szCs w:val="24"/>
          <w:lang w:eastAsia="en-GB"/>
        </w:rPr>
        <w:t>feathers to</w:t>
      </w:r>
      <w:r w:rsidRPr="00F42F38">
        <w:rPr>
          <w:rFonts w:ascii="Times New Roman" w:eastAsia="Times New Roman" w:hAnsi="Times New Roman" w:cs="Times New Roman"/>
          <w:color w:val="000000"/>
          <w:sz w:val="24"/>
          <w:szCs w:val="24"/>
          <w:lang w:eastAsia="en-GB"/>
        </w:rPr>
        <w:t xml:space="preserve"> </w:t>
      </w:r>
      <w:r w:rsidR="001B1CB0">
        <w:rPr>
          <w:rFonts w:ascii="Times New Roman" w:eastAsia="Times New Roman" w:hAnsi="Times New Roman" w:cs="Times New Roman"/>
          <w:color w:val="000000"/>
          <w:sz w:val="24"/>
          <w:szCs w:val="24"/>
          <w:lang w:eastAsia="en-GB"/>
        </w:rPr>
        <w:t>flight</w:t>
      </w:r>
      <w:r w:rsidRPr="00F42F38">
        <w:rPr>
          <w:rFonts w:ascii="Times New Roman" w:eastAsia="Times New Roman" w:hAnsi="Times New Roman" w:cs="Times New Roman"/>
          <w:color w:val="000000"/>
          <w:sz w:val="24"/>
          <w:szCs w:val="24"/>
          <w:lang w:eastAsia="en-GB"/>
        </w:rPr>
        <w:t xml:space="preserve"> our </w:t>
      </w:r>
      <w:proofErr w:type="gramStart"/>
      <w:r w:rsidRPr="00F42F38">
        <w:rPr>
          <w:rFonts w:ascii="Times New Roman" w:eastAsia="Times New Roman" w:hAnsi="Times New Roman" w:cs="Times New Roman"/>
          <w:color w:val="000000"/>
          <w:sz w:val="24"/>
          <w:szCs w:val="24"/>
          <w:lang w:eastAsia="en-GB"/>
        </w:rPr>
        <w:t>past</w:t>
      </w:r>
      <w:r w:rsidR="001B1CB0">
        <w:rPr>
          <w:rFonts w:ascii="Times New Roman" w:eastAsia="Times New Roman" w:hAnsi="Times New Roman" w:cs="Times New Roman"/>
          <w:color w:val="000000"/>
          <w:sz w:val="24"/>
          <w:szCs w:val="24"/>
          <w:lang w:eastAsia="en-GB"/>
        </w:rPr>
        <w:t>;</w:t>
      </w:r>
      <w:proofErr w:type="gramEnd"/>
      <w:r w:rsidRPr="00F42F38">
        <w:rPr>
          <w:rFonts w:ascii="Times New Roman" w:eastAsia="Times New Roman" w:hAnsi="Times New Roman" w:cs="Times New Roman"/>
          <w:color w:val="000000"/>
          <w:sz w:val="24"/>
          <w:szCs w:val="24"/>
          <w:lang w:eastAsia="en-GB"/>
        </w:rPr>
        <w:t xml:space="preserve"> </w:t>
      </w:r>
    </w:p>
    <w:p w14:paraId="7E806840"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1F2C6A3F" w14:textId="77777777" w:rsidR="00F42F38" w:rsidRPr="00F42F38" w:rsidRDefault="00F42F38" w:rsidP="00F42F38">
      <w:pPr>
        <w:autoSpaceDN w:val="0"/>
        <w:spacing w:after="0" w:line="240" w:lineRule="auto"/>
        <w:ind w:firstLine="720"/>
        <w:jc w:val="both"/>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the means to subvert and imagine. </w:t>
      </w:r>
    </w:p>
    <w:p w14:paraId="05F4A445"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154E9315" w14:textId="77777777" w:rsidR="00F42F38" w:rsidRPr="00F42F38" w:rsidRDefault="00F42F38" w:rsidP="00F42F38">
      <w:pPr>
        <w:autoSpaceDN w:val="0"/>
        <w:spacing w:after="0" w:line="240" w:lineRule="auto"/>
        <w:ind w:firstLine="720"/>
        <w:jc w:val="both"/>
        <w:rPr>
          <w:rFonts w:ascii="Calibri" w:eastAsia="Calibri" w:hAnsi="Calibri" w:cs="Times New Roman"/>
        </w:rPr>
      </w:pPr>
      <w:r w:rsidRPr="00F42F38">
        <w:rPr>
          <w:rFonts w:ascii="Times New Roman" w:eastAsia="Times New Roman" w:hAnsi="Times New Roman" w:cs="Times New Roman"/>
          <w:color w:val="000000"/>
          <w:sz w:val="24"/>
          <w:szCs w:val="24"/>
          <w:lang w:eastAsia="en-GB"/>
        </w:rPr>
        <w:t>From time to time we need the road to escape town,   </w:t>
      </w:r>
    </w:p>
    <w:p w14:paraId="026D3FF5"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343B5DBD" w14:textId="77777777" w:rsidR="00F42F38" w:rsidRPr="00F42F38" w:rsidRDefault="00F42F38" w:rsidP="00F42F38">
      <w:pPr>
        <w:autoSpaceDN w:val="0"/>
        <w:spacing w:after="0" w:line="240" w:lineRule="auto"/>
        <w:ind w:firstLine="720"/>
        <w:jc w:val="both"/>
        <w:rPr>
          <w:rFonts w:ascii="Calibri" w:eastAsia="Calibri" w:hAnsi="Calibri" w:cs="Times New Roman"/>
        </w:rPr>
      </w:pPr>
      <w:r w:rsidRPr="00F42F38">
        <w:rPr>
          <w:rFonts w:ascii="Times New Roman" w:eastAsia="Times New Roman" w:hAnsi="Times New Roman" w:cs="Times New Roman"/>
          <w:color w:val="000000"/>
          <w:sz w:val="24"/>
          <w:szCs w:val="24"/>
          <w:lang w:eastAsia="en-GB"/>
        </w:rPr>
        <w:t>to slingshot from roundabout to carriageway, to roundabout</w:t>
      </w:r>
    </w:p>
    <w:p w14:paraId="6487FD4B"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500D0AB9" w14:textId="77777777" w:rsidR="00F42F38" w:rsidRPr="00F42F38" w:rsidRDefault="00F42F38" w:rsidP="00F42F38">
      <w:pPr>
        <w:autoSpaceDN w:val="0"/>
        <w:spacing w:after="0" w:line="240" w:lineRule="auto"/>
        <w:ind w:firstLine="720"/>
        <w:jc w:val="both"/>
        <w:rPr>
          <w:rFonts w:ascii="Calibri" w:eastAsia="Calibri" w:hAnsi="Calibri" w:cs="Times New Roman"/>
        </w:rPr>
      </w:pPr>
      <w:r w:rsidRPr="00F42F38">
        <w:rPr>
          <w:rFonts w:ascii="Times New Roman" w:eastAsia="Times New Roman" w:hAnsi="Times New Roman" w:cs="Times New Roman"/>
          <w:color w:val="000000"/>
          <w:sz w:val="24"/>
          <w:szCs w:val="24"/>
          <w:lang w:eastAsia="en-GB"/>
        </w:rPr>
        <w:t>like taunted compass needles</w:t>
      </w:r>
    </w:p>
    <w:p w14:paraId="1F614B4D" w14:textId="77777777" w:rsidR="00F42F38" w:rsidRPr="00F42F38" w:rsidRDefault="00F42F38" w:rsidP="00F42F38">
      <w:pPr>
        <w:autoSpaceDN w:val="0"/>
        <w:spacing w:after="240" w:line="240" w:lineRule="auto"/>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br/>
      </w:r>
    </w:p>
    <w:p w14:paraId="7292989E" w14:textId="77777777" w:rsidR="00F42F38" w:rsidRPr="00F42F38" w:rsidRDefault="00F42F38" w:rsidP="00F42F38">
      <w:pPr>
        <w:autoSpaceDN w:val="0"/>
        <w:spacing w:after="0" w:line="240" w:lineRule="auto"/>
        <w:ind w:firstLine="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Town of histories built on buried </w:t>
      </w:r>
      <w:proofErr w:type="gramStart"/>
      <w:r w:rsidRPr="00F42F38">
        <w:rPr>
          <w:rFonts w:ascii="Times New Roman" w:eastAsia="Times New Roman" w:hAnsi="Times New Roman" w:cs="Times New Roman"/>
          <w:color w:val="000000"/>
          <w:sz w:val="24"/>
          <w:szCs w:val="24"/>
          <w:lang w:eastAsia="en-GB"/>
        </w:rPr>
        <w:t>stories;</w:t>
      </w:r>
      <w:proofErr w:type="gramEnd"/>
      <w:r w:rsidRPr="00F42F38">
        <w:rPr>
          <w:rFonts w:ascii="Times New Roman" w:eastAsia="Times New Roman" w:hAnsi="Times New Roman" w:cs="Times New Roman"/>
          <w:color w:val="000000"/>
          <w:sz w:val="24"/>
          <w:szCs w:val="24"/>
          <w:lang w:eastAsia="en-GB"/>
        </w:rPr>
        <w:t xml:space="preserve"> </w:t>
      </w:r>
    </w:p>
    <w:p w14:paraId="7CF5E8D2"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00F1B136" w14:textId="77777777" w:rsidR="00F42F38" w:rsidRPr="00F42F38" w:rsidRDefault="00F42F38" w:rsidP="00F42F38">
      <w:pPr>
        <w:autoSpaceDN w:val="0"/>
        <w:spacing w:after="0" w:line="240" w:lineRule="auto"/>
        <w:ind w:left="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Eras threaded rich upon banners, mineral, floral, faunal </w:t>
      </w:r>
    </w:p>
    <w:p w14:paraId="53280DE7" w14:textId="77777777" w:rsidR="00F42F38" w:rsidRPr="00F42F38" w:rsidRDefault="00F42F38" w:rsidP="00F42F38">
      <w:pPr>
        <w:autoSpaceDN w:val="0"/>
        <w:spacing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 </w:t>
      </w:r>
    </w:p>
    <w:p w14:paraId="42AA33FB" w14:textId="77777777" w:rsidR="00F42F38" w:rsidRPr="00F42F38" w:rsidRDefault="00F42F38" w:rsidP="00F42F38">
      <w:pPr>
        <w:autoSpaceDN w:val="0"/>
        <w:spacing w:after="0" w:line="240" w:lineRule="auto"/>
        <w:ind w:firstLine="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symbols that allow those ready, in moments of crisis, to feel.</w:t>
      </w:r>
    </w:p>
    <w:p w14:paraId="1698FA0E"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05BDA4B6" w14:textId="77777777" w:rsidR="00F42F38" w:rsidRPr="00F42F38" w:rsidRDefault="00F42F38" w:rsidP="00F42F38">
      <w:pPr>
        <w:autoSpaceDN w:val="0"/>
        <w:spacing w:after="0" w:line="240" w:lineRule="auto"/>
        <w:ind w:firstLine="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the reader magnetic with repelling dread and hope,</w:t>
      </w:r>
    </w:p>
    <w:p w14:paraId="57648161" w14:textId="77777777" w:rsidR="00F42F38" w:rsidRPr="00F42F38" w:rsidRDefault="00F42F38" w:rsidP="00F42F38">
      <w:pPr>
        <w:autoSpaceDN w:val="0"/>
        <w:spacing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 </w:t>
      </w:r>
    </w:p>
    <w:p w14:paraId="45C446F8" w14:textId="77777777" w:rsidR="00F42F38" w:rsidRPr="00F42F38" w:rsidRDefault="00F42F38" w:rsidP="00F42F38">
      <w:pPr>
        <w:autoSpaceDN w:val="0"/>
        <w:spacing w:after="0" w:line="240" w:lineRule="auto"/>
        <w:ind w:firstLine="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velocity, </w:t>
      </w:r>
      <w:proofErr w:type="gramStart"/>
      <w:r w:rsidRPr="00F42F38">
        <w:rPr>
          <w:rFonts w:ascii="Times New Roman" w:eastAsia="Times New Roman" w:hAnsi="Times New Roman" w:cs="Times New Roman"/>
          <w:color w:val="000000"/>
          <w:sz w:val="24"/>
          <w:szCs w:val="24"/>
          <w:lang w:eastAsia="en-GB"/>
        </w:rPr>
        <w:t>motion</w:t>
      </w:r>
      <w:proofErr w:type="gramEnd"/>
      <w:r w:rsidRPr="00F42F38">
        <w:rPr>
          <w:rFonts w:ascii="Times New Roman" w:eastAsia="Times New Roman" w:hAnsi="Times New Roman" w:cs="Times New Roman"/>
          <w:color w:val="000000"/>
          <w:sz w:val="24"/>
          <w:szCs w:val="24"/>
          <w:lang w:eastAsia="en-GB"/>
        </w:rPr>
        <w:t xml:space="preserve"> and risk, to reel   </w:t>
      </w:r>
    </w:p>
    <w:p w14:paraId="15E3850B" w14:textId="77777777" w:rsidR="00F42F38" w:rsidRPr="00F42F38" w:rsidRDefault="00F42F38" w:rsidP="00F42F38">
      <w:pPr>
        <w:autoSpaceDN w:val="0"/>
        <w:spacing w:after="240" w:line="240" w:lineRule="auto"/>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br/>
      </w:r>
    </w:p>
    <w:p w14:paraId="5473AE84" w14:textId="0DD9280A" w:rsidR="00F42F38" w:rsidRPr="00F42F38" w:rsidRDefault="00F42F38" w:rsidP="00F42F38">
      <w:pPr>
        <w:autoSpaceDN w:val="0"/>
        <w:spacing w:after="0" w:line="240" w:lineRule="auto"/>
        <w:ind w:firstLine="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To reconstitute </w:t>
      </w:r>
      <w:r w:rsidR="001B1CB0">
        <w:rPr>
          <w:rFonts w:ascii="Times New Roman" w:eastAsia="Times New Roman" w:hAnsi="Times New Roman" w:cs="Times New Roman"/>
          <w:color w:val="000000"/>
          <w:sz w:val="24"/>
          <w:szCs w:val="24"/>
          <w:lang w:eastAsia="en-GB"/>
        </w:rPr>
        <w:t>a</w:t>
      </w:r>
      <w:r w:rsidRPr="00F42F38">
        <w:rPr>
          <w:rFonts w:ascii="Times New Roman" w:eastAsia="Times New Roman" w:hAnsi="Times New Roman" w:cs="Times New Roman"/>
          <w:color w:val="000000"/>
          <w:sz w:val="24"/>
          <w:szCs w:val="24"/>
          <w:lang w:eastAsia="en-GB"/>
        </w:rPr>
        <w:t xml:space="preserve"> memory from </w:t>
      </w:r>
    </w:p>
    <w:p w14:paraId="74FAEEA4"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59A210F9" w14:textId="3C545D3B" w:rsidR="00F42F38" w:rsidRPr="00F42F38" w:rsidRDefault="00F42F38" w:rsidP="00F42F38">
      <w:pPr>
        <w:autoSpaceDN w:val="0"/>
        <w:spacing w:after="0" w:line="240" w:lineRule="auto"/>
        <w:ind w:firstLine="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emotion, </w:t>
      </w:r>
      <w:proofErr w:type="gramStart"/>
      <w:r w:rsidRPr="00F42F38">
        <w:rPr>
          <w:rFonts w:ascii="Times New Roman" w:eastAsia="Times New Roman" w:hAnsi="Times New Roman" w:cs="Times New Roman"/>
          <w:color w:val="000000"/>
          <w:sz w:val="24"/>
          <w:szCs w:val="24"/>
          <w:lang w:eastAsia="en-GB"/>
        </w:rPr>
        <w:t>sensation</w:t>
      </w:r>
      <w:proofErr w:type="gramEnd"/>
      <w:r w:rsidRPr="00F42F38">
        <w:rPr>
          <w:rFonts w:ascii="Times New Roman" w:eastAsia="Times New Roman" w:hAnsi="Times New Roman" w:cs="Times New Roman"/>
          <w:color w:val="000000"/>
          <w:sz w:val="24"/>
          <w:szCs w:val="24"/>
          <w:lang w:eastAsia="en-GB"/>
        </w:rPr>
        <w:t xml:space="preserve"> and imagination. </w:t>
      </w:r>
    </w:p>
    <w:p w14:paraId="397202FD"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65E97847" w14:textId="77777777" w:rsidR="00F42F38" w:rsidRPr="00F42F38" w:rsidRDefault="00F42F38" w:rsidP="00F42F38">
      <w:pPr>
        <w:autoSpaceDN w:val="0"/>
        <w:spacing w:after="0" w:line="240" w:lineRule="auto"/>
        <w:ind w:firstLine="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The </w:t>
      </w:r>
      <w:proofErr w:type="spellStart"/>
      <w:r w:rsidRPr="00F42F38">
        <w:rPr>
          <w:rFonts w:ascii="Times New Roman" w:eastAsia="Times New Roman" w:hAnsi="Times New Roman" w:cs="Times New Roman"/>
          <w:color w:val="000000"/>
          <w:sz w:val="24"/>
          <w:szCs w:val="24"/>
          <w:lang w:eastAsia="en-GB"/>
        </w:rPr>
        <w:t>nightmind</w:t>
      </w:r>
      <w:proofErr w:type="spellEnd"/>
      <w:r w:rsidRPr="00F42F38">
        <w:rPr>
          <w:rFonts w:ascii="Times New Roman" w:eastAsia="Times New Roman" w:hAnsi="Times New Roman" w:cs="Times New Roman"/>
          <w:color w:val="000000"/>
          <w:sz w:val="24"/>
          <w:szCs w:val="24"/>
          <w:lang w:eastAsia="en-GB"/>
        </w:rPr>
        <w:t xml:space="preserve"> is a </w:t>
      </w:r>
      <w:proofErr w:type="spellStart"/>
      <w:r w:rsidRPr="00F42F38">
        <w:rPr>
          <w:rFonts w:ascii="Times New Roman" w:eastAsia="Times New Roman" w:hAnsi="Times New Roman" w:cs="Times New Roman"/>
          <w:color w:val="000000"/>
          <w:sz w:val="24"/>
          <w:szCs w:val="24"/>
          <w:lang w:eastAsia="en-GB"/>
        </w:rPr>
        <w:t>snowglobe</w:t>
      </w:r>
      <w:proofErr w:type="spellEnd"/>
      <w:r w:rsidRPr="00F42F38">
        <w:rPr>
          <w:rFonts w:ascii="Times New Roman" w:eastAsia="Times New Roman" w:hAnsi="Times New Roman" w:cs="Times New Roman"/>
          <w:color w:val="000000"/>
          <w:sz w:val="24"/>
          <w:szCs w:val="24"/>
          <w:lang w:eastAsia="en-GB"/>
        </w:rPr>
        <w:t xml:space="preserve"> at the edge of a hearth:</w:t>
      </w:r>
    </w:p>
    <w:p w14:paraId="48B829DD"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5C2AD69B" w14:textId="77777777" w:rsidR="00F42F38" w:rsidRPr="00F42F38" w:rsidRDefault="00F42F38" w:rsidP="00F42F38">
      <w:pPr>
        <w:autoSpaceDN w:val="0"/>
        <w:spacing w:after="0" w:line="240" w:lineRule="auto"/>
        <w:ind w:firstLine="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a chthonic chance for poetry,</w:t>
      </w:r>
    </w:p>
    <w:p w14:paraId="7277D18C" w14:textId="77777777" w:rsidR="00F42F38" w:rsidRPr="00F42F38" w:rsidRDefault="00F42F38" w:rsidP="00F42F38">
      <w:pPr>
        <w:autoSpaceDN w:val="0"/>
        <w:spacing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 </w:t>
      </w:r>
    </w:p>
    <w:p w14:paraId="79AECE82" w14:textId="77777777" w:rsidR="00F42F38" w:rsidRPr="00F42F38" w:rsidRDefault="00F42F38" w:rsidP="00F42F38">
      <w:pPr>
        <w:autoSpaceDN w:val="0"/>
        <w:spacing w:after="0" w:line="240" w:lineRule="auto"/>
        <w:ind w:firstLine="720"/>
        <w:rPr>
          <w:rFonts w:ascii="Times New Roman" w:eastAsia="Times New Roman" w:hAnsi="Times New Roman" w:cs="Times New Roman"/>
          <w:color w:val="000000"/>
          <w:sz w:val="24"/>
          <w:szCs w:val="24"/>
          <w:lang w:eastAsia="en-GB"/>
        </w:rPr>
      </w:pPr>
    </w:p>
    <w:p w14:paraId="42354BBC" w14:textId="77777777" w:rsidR="00F42F38" w:rsidRPr="00F42F38" w:rsidRDefault="00F42F38" w:rsidP="00F42F38">
      <w:pPr>
        <w:autoSpaceDN w:val="0"/>
        <w:spacing w:after="0" w:line="240" w:lineRule="auto"/>
        <w:ind w:firstLine="720"/>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a redemption, not of financial prosperity, </w:t>
      </w:r>
    </w:p>
    <w:p w14:paraId="11A7448A"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58FD226C" w14:textId="77777777" w:rsidR="00F42F38" w:rsidRPr="00F42F38" w:rsidRDefault="00F42F38" w:rsidP="00F42F38">
      <w:pPr>
        <w:autoSpaceDN w:val="0"/>
        <w:spacing w:after="0" w:line="240" w:lineRule="auto"/>
        <w:ind w:firstLine="720"/>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but remembrance </w:t>
      </w:r>
    </w:p>
    <w:p w14:paraId="021E5D3C" w14:textId="77777777" w:rsidR="00F42F38" w:rsidRPr="00F42F38" w:rsidRDefault="00F42F38" w:rsidP="00F42F38">
      <w:pPr>
        <w:autoSpaceDN w:val="0"/>
        <w:spacing w:after="0" w:line="240" w:lineRule="auto"/>
        <w:ind w:firstLine="720"/>
        <w:rPr>
          <w:rFonts w:ascii="Times New Roman" w:eastAsia="Times New Roman" w:hAnsi="Times New Roman" w:cs="Times New Roman"/>
          <w:color w:val="000000"/>
          <w:sz w:val="24"/>
          <w:szCs w:val="24"/>
          <w:lang w:eastAsia="en-GB"/>
        </w:rPr>
      </w:pPr>
    </w:p>
    <w:p w14:paraId="61EB6BA9" w14:textId="77777777" w:rsidR="00F42F38" w:rsidRPr="00F42F38" w:rsidRDefault="00F42F38" w:rsidP="00F42F38">
      <w:pPr>
        <w:autoSpaceDN w:val="0"/>
        <w:spacing w:after="0" w:line="240" w:lineRule="auto"/>
        <w:ind w:left="2160"/>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     in the reader’s new balance </w:t>
      </w:r>
    </w:p>
    <w:p w14:paraId="1F8E1A53" w14:textId="2A5B24FB" w:rsidR="00F42F38" w:rsidRDefault="00F42F38" w:rsidP="00F42F38">
      <w:pPr>
        <w:autoSpaceDN w:val="0"/>
        <w:spacing w:after="0" w:line="240" w:lineRule="auto"/>
        <w:rPr>
          <w:rFonts w:ascii="Garamond" w:eastAsia="Times New Roman" w:hAnsi="Garamond" w:cs="Times New Roman"/>
          <w:b/>
          <w:bCs/>
          <w:color w:val="000000"/>
          <w:sz w:val="24"/>
          <w:szCs w:val="24"/>
          <w:lang w:eastAsia="en-GB"/>
        </w:rPr>
      </w:pPr>
    </w:p>
    <w:p w14:paraId="05A68B40" w14:textId="6138D676" w:rsidR="00C916FB" w:rsidRDefault="00C916FB" w:rsidP="00F42F38">
      <w:pPr>
        <w:autoSpaceDN w:val="0"/>
        <w:spacing w:after="0" w:line="240" w:lineRule="auto"/>
        <w:rPr>
          <w:rFonts w:ascii="Garamond" w:eastAsia="Times New Roman" w:hAnsi="Garamond" w:cs="Times New Roman"/>
          <w:b/>
          <w:bCs/>
          <w:color w:val="000000"/>
          <w:sz w:val="24"/>
          <w:szCs w:val="24"/>
          <w:lang w:eastAsia="en-GB"/>
        </w:rPr>
      </w:pPr>
    </w:p>
    <w:p w14:paraId="5C886041" w14:textId="77777777" w:rsidR="00C916FB" w:rsidRPr="00C916FB" w:rsidRDefault="00C916FB" w:rsidP="00F42F38">
      <w:pPr>
        <w:autoSpaceDN w:val="0"/>
        <w:spacing w:after="0" w:line="240" w:lineRule="auto"/>
        <w:rPr>
          <w:rFonts w:ascii="Garamond" w:eastAsia="Times New Roman" w:hAnsi="Garamond" w:cs="Times New Roman"/>
          <w:b/>
          <w:bCs/>
          <w:color w:val="000000"/>
          <w:sz w:val="24"/>
          <w:szCs w:val="24"/>
          <w:lang w:eastAsia="en-GB"/>
        </w:rPr>
      </w:pPr>
    </w:p>
    <w:p w14:paraId="46DDBEB4" w14:textId="77777777" w:rsidR="00C916FB" w:rsidRDefault="00C916FB" w:rsidP="00F42F38">
      <w:pPr>
        <w:autoSpaceDN w:val="0"/>
        <w:spacing w:line="240" w:lineRule="auto"/>
        <w:rPr>
          <w:rFonts w:ascii="Garamond" w:eastAsia="Times New Roman" w:hAnsi="Garamond" w:cs="Times New Roman"/>
          <w:b/>
          <w:color w:val="000000"/>
          <w:sz w:val="24"/>
          <w:szCs w:val="24"/>
          <w:lang w:eastAsia="en-GB"/>
        </w:rPr>
      </w:pPr>
    </w:p>
    <w:p w14:paraId="7D6D7C08" w14:textId="77777777" w:rsidR="00C916FB" w:rsidRDefault="00C916FB" w:rsidP="00F42F38">
      <w:pPr>
        <w:autoSpaceDN w:val="0"/>
        <w:spacing w:line="240" w:lineRule="auto"/>
        <w:rPr>
          <w:rFonts w:ascii="Garamond" w:eastAsia="Times New Roman" w:hAnsi="Garamond" w:cs="Times New Roman"/>
          <w:b/>
          <w:color w:val="000000"/>
          <w:sz w:val="24"/>
          <w:szCs w:val="24"/>
          <w:lang w:eastAsia="en-GB"/>
        </w:rPr>
      </w:pPr>
    </w:p>
    <w:p w14:paraId="4750AFBA" w14:textId="43E9DA6E" w:rsidR="00F42F38" w:rsidRPr="00F42F38" w:rsidRDefault="00F42F38" w:rsidP="00F42F38">
      <w:pPr>
        <w:autoSpaceDN w:val="0"/>
        <w:spacing w:line="240" w:lineRule="auto"/>
        <w:rPr>
          <w:rFonts w:ascii="Garamond" w:eastAsia="Times New Roman" w:hAnsi="Garamond" w:cs="Times New Roman"/>
          <w:b/>
          <w:color w:val="000000"/>
          <w:sz w:val="24"/>
          <w:szCs w:val="24"/>
          <w:lang w:eastAsia="en-GB"/>
        </w:rPr>
      </w:pPr>
      <w:r w:rsidRPr="00F42F38">
        <w:rPr>
          <w:rFonts w:ascii="Garamond" w:eastAsia="Times New Roman" w:hAnsi="Garamond" w:cs="Times New Roman"/>
          <w:b/>
          <w:color w:val="000000"/>
          <w:sz w:val="24"/>
          <w:szCs w:val="24"/>
          <w:lang w:eastAsia="en-GB"/>
        </w:rPr>
        <w:t>VANTAGE POINT</w:t>
      </w:r>
    </w:p>
    <w:p w14:paraId="7D723B52" w14:textId="77777777" w:rsidR="00F42F38" w:rsidRPr="00F42F38" w:rsidRDefault="00F42F38" w:rsidP="00F42F38">
      <w:pPr>
        <w:autoSpaceDN w:val="0"/>
        <w:spacing w:line="240" w:lineRule="auto"/>
        <w:rPr>
          <w:rFonts w:ascii="Garamond" w:eastAsia="Times New Roman" w:hAnsi="Garamond" w:cs="Times New Roman"/>
          <w:color w:val="000000"/>
          <w:sz w:val="24"/>
          <w:szCs w:val="24"/>
          <w:lang w:eastAsia="en-GB"/>
        </w:rPr>
      </w:pPr>
    </w:p>
    <w:p w14:paraId="225AC74E" w14:textId="77777777" w:rsidR="00F42F38" w:rsidRPr="00F42F38" w:rsidRDefault="00F42F38" w:rsidP="00F42F38">
      <w:pPr>
        <w:autoSpaceDN w:val="0"/>
        <w:spacing w:line="240" w:lineRule="auto"/>
        <w:rPr>
          <w:rFonts w:ascii="Garamond" w:eastAsia="Times New Roman" w:hAnsi="Garamond" w:cs="Times New Roman"/>
          <w:color w:val="000000"/>
          <w:sz w:val="24"/>
          <w:szCs w:val="24"/>
          <w:lang w:eastAsia="en-GB"/>
        </w:rPr>
      </w:pPr>
      <w:r w:rsidRPr="00F42F38">
        <w:rPr>
          <w:rFonts w:ascii="Garamond" w:eastAsia="Times New Roman" w:hAnsi="Garamond" w:cs="Times New Roman"/>
          <w:color w:val="000000"/>
          <w:sz w:val="24"/>
          <w:szCs w:val="24"/>
          <w:lang w:eastAsia="en-GB"/>
        </w:rPr>
        <w:t xml:space="preserve">Most days we are aware of it without seeing </w:t>
      </w:r>
      <w:proofErr w:type="gramStart"/>
      <w:r w:rsidRPr="00F42F38">
        <w:rPr>
          <w:rFonts w:ascii="Garamond" w:eastAsia="Times New Roman" w:hAnsi="Garamond" w:cs="Times New Roman"/>
          <w:color w:val="000000"/>
          <w:sz w:val="24"/>
          <w:szCs w:val="24"/>
          <w:lang w:eastAsia="en-GB"/>
        </w:rPr>
        <w:t>it;</w:t>
      </w:r>
      <w:proofErr w:type="gramEnd"/>
    </w:p>
    <w:p w14:paraId="0F9CC166" w14:textId="77777777" w:rsidR="00F42F38" w:rsidRPr="00F42F38" w:rsidRDefault="00F42F38" w:rsidP="00F42F38">
      <w:pPr>
        <w:autoSpaceDN w:val="0"/>
        <w:spacing w:line="240" w:lineRule="auto"/>
        <w:rPr>
          <w:rFonts w:ascii="Times New Roman" w:eastAsia="Times New Roman" w:hAnsi="Times New Roman" w:cs="Times New Roman"/>
          <w:sz w:val="24"/>
          <w:szCs w:val="24"/>
          <w:lang w:eastAsia="en-GB"/>
        </w:rPr>
      </w:pPr>
      <w:r w:rsidRPr="00F42F38">
        <w:rPr>
          <w:rFonts w:ascii="Garamond" w:eastAsia="Times New Roman" w:hAnsi="Garamond" w:cs="Times New Roman"/>
          <w:color w:val="000000"/>
          <w:sz w:val="24"/>
          <w:szCs w:val="24"/>
          <w:lang w:eastAsia="en-GB"/>
        </w:rPr>
        <w:t xml:space="preserve">the wind’s gear unwinding the sulphur beneath, </w:t>
      </w:r>
    </w:p>
    <w:p w14:paraId="0BB4132A" w14:textId="77777777" w:rsidR="00F42F38" w:rsidRPr="00F42F38" w:rsidRDefault="00F42F38" w:rsidP="00F42F38">
      <w:pPr>
        <w:autoSpaceDN w:val="0"/>
        <w:spacing w:line="240" w:lineRule="auto"/>
        <w:rPr>
          <w:rFonts w:ascii="Times New Roman" w:eastAsia="Times New Roman" w:hAnsi="Times New Roman" w:cs="Times New Roman"/>
          <w:sz w:val="24"/>
          <w:szCs w:val="24"/>
          <w:lang w:eastAsia="en-GB"/>
        </w:rPr>
      </w:pPr>
      <w:r w:rsidRPr="00F42F38">
        <w:rPr>
          <w:rFonts w:ascii="Garamond" w:eastAsia="Times New Roman" w:hAnsi="Garamond" w:cs="Times New Roman"/>
          <w:color w:val="000000"/>
          <w:sz w:val="24"/>
          <w:szCs w:val="24"/>
          <w:lang w:eastAsia="en-GB"/>
        </w:rPr>
        <w:t xml:space="preserve">as though breathing is in apprenticeship </w:t>
      </w:r>
    </w:p>
    <w:p w14:paraId="164FF313" w14:textId="77777777" w:rsidR="00F42F38" w:rsidRPr="00F42F38" w:rsidRDefault="00F42F38" w:rsidP="00F42F38">
      <w:pPr>
        <w:autoSpaceDN w:val="0"/>
        <w:spacing w:line="240" w:lineRule="auto"/>
        <w:rPr>
          <w:rFonts w:ascii="Times New Roman" w:eastAsia="Times New Roman" w:hAnsi="Times New Roman" w:cs="Times New Roman"/>
          <w:sz w:val="24"/>
          <w:szCs w:val="24"/>
          <w:lang w:eastAsia="en-GB"/>
        </w:rPr>
      </w:pPr>
      <w:r w:rsidRPr="00F42F38">
        <w:rPr>
          <w:rFonts w:ascii="Garamond" w:eastAsia="Times New Roman" w:hAnsi="Garamond" w:cs="Times New Roman"/>
          <w:color w:val="000000"/>
          <w:sz w:val="24"/>
          <w:szCs w:val="24"/>
          <w:lang w:eastAsia="en-GB"/>
        </w:rPr>
        <w:t xml:space="preserve">to </w:t>
      </w:r>
      <w:proofErr w:type="spellStart"/>
      <w:r w:rsidRPr="00F42F38">
        <w:rPr>
          <w:rFonts w:ascii="Garamond" w:eastAsia="Times New Roman" w:hAnsi="Garamond" w:cs="Times New Roman"/>
          <w:color w:val="000000"/>
          <w:sz w:val="24"/>
          <w:szCs w:val="24"/>
          <w:lang w:eastAsia="en-GB"/>
        </w:rPr>
        <w:t>superstructural</w:t>
      </w:r>
      <w:proofErr w:type="spellEnd"/>
      <w:r w:rsidRPr="00F42F38">
        <w:rPr>
          <w:rFonts w:ascii="Garamond" w:eastAsia="Times New Roman" w:hAnsi="Garamond" w:cs="Times New Roman"/>
          <w:color w:val="000000"/>
          <w:sz w:val="24"/>
          <w:szCs w:val="24"/>
          <w:lang w:eastAsia="en-GB"/>
        </w:rPr>
        <w:t xml:space="preserve"> steam and furling flame.</w:t>
      </w:r>
    </w:p>
    <w:p w14:paraId="142CD7F4" w14:textId="77777777" w:rsidR="00F42F38" w:rsidRPr="00F42F38" w:rsidRDefault="00F42F38" w:rsidP="00F42F38">
      <w:pPr>
        <w:autoSpaceDN w:val="0"/>
        <w:spacing w:line="240" w:lineRule="auto"/>
        <w:rPr>
          <w:rFonts w:ascii="Times New Roman" w:eastAsia="Times New Roman" w:hAnsi="Times New Roman" w:cs="Times New Roman"/>
          <w:sz w:val="24"/>
          <w:szCs w:val="24"/>
          <w:lang w:eastAsia="en-GB"/>
        </w:rPr>
      </w:pPr>
      <w:r w:rsidRPr="00F42F38">
        <w:rPr>
          <w:rFonts w:ascii="Garamond" w:eastAsia="Times New Roman" w:hAnsi="Garamond" w:cs="Times New Roman"/>
          <w:color w:val="000000"/>
          <w:sz w:val="24"/>
          <w:szCs w:val="24"/>
          <w:lang w:eastAsia="en-GB"/>
        </w:rPr>
        <w:t>Our unit is our self-sufficiency</w:t>
      </w:r>
    </w:p>
    <w:p w14:paraId="17655A06" w14:textId="77777777" w:rsidR="00F42F38" w:rsidRPr="00F42F38" w:rsidRDefault="00F42F38" w:rsidP="00F42F38">
      <w:pPr>
        <w:autoSpaceDN w:val="0"/>
        <w:spacing w:line="240" w:lineRule="auto"/>
        <w:rPr>
          <w:rFonts w:ascii="Times New Roman" w:eastAsia="Times New Roman" w:hAnsi="Times New Roman" w:cs="Times New Roman"/>
          <w:sz w:val="24"/>
          <w:szCs w:val="24"/>
          <w:lang w:eastAsia="en-GB"/>
        </w:rPr>
      </w:pPr>
      <w:r w:rsidRPr="00F42F38">
        <w:rPr>
          <w:rFonts w:ascii="Garamond" w:eastAsia="Times New Roman" w:hAnsi="Garamond" w:cs="Times New Roman"/>
          <w:color w:val="000000"/>
          <w:sz w:val="24"/>
          <w:szCs w:val="24"/>
          <w:lang w:eastAsia="en-GB"/>
        </w:rPr>
        <w:t xml:space="preserve">where motors, cable, switchgear are maintained, </w:t>
      </w:r>
    </w:p>
    <w:p w14:paraId="263B5C5E" w14:textId="77777777" w:rsidR="00F42F38" w:rsidRPr="00F42F38" w:rsidRDefault="00F42F38" w:rsidP="00F42F38">
      <w:pPr>
        <w:autoSpaceDN w:val="0"/>
        <w:spacing w:line="240" w:lineRule="auto"/>
        <w:rPr>
          <w:rFonts w:ascii="Times New Roman" w:eastAsia="Times New Roman" w:hAnsi="Times New Roman" w:cs="Times New Roman"/>
          <w:sz w:val="24"/>
          <w:szCs w:val="24"/>
          <w:lang w:eastAsia="en-GB"/>
        </w:rPr>
      </w:pPr>
      <w:r w:rsidRPr="00F42F38">
        <w:rPr>
          <w:rFonts w:ascii="Garamond" w:eastAsia="Times New Roman" w:hAnsi="Garamond" w:cs="Times New Roman"/>
          <w:color w:val="000000"/>
          <w:sz w:val="24"/>
          <w:szCs w:val="24"/>
          <w:lang w:eastAsia="en-GB"/>
        </w:rPr>
        <w:t>repaired and overhauled.   </w:t>
      </w:r>
    </w:p>
    <w:p w14:paraId="4E5340DD" w14:textId="77777777" w:rsidR="00F42F38" w:rsidRPr="00F42F38" w:rsidRDefault="00F42F38" w:rsidP="00F42F38">
      <w:pPr>
        <w:autoSpaceDN w:val="0"/>
        <w:spacing w:line="240" w:lineRule="auto"/>
        <w:ind w:left="2160"/>
        <w:rPr>
          <w:rFonts w:ascii="Times New Roman" w:eastAsia="Times New Roman" w:hAnsi="Times New Roman" w:cs="Times New Roman"/>
          <w:sz w:val="24"/>
          <w:szCs w:val="24"/>
          <w:lang w:eastAsia="en-GB"/>
        </w:rPr>
      </w:pPr>
      <w:r w:rsidRPr="00F42F38">
        <w:rPr>
          <w:rFonts w:ascii="Garamond" w:eastAsia="Times New Roman" w:hAnsi="Garamond" w:cs="Times New Roman"/>
          <w:color w:val="000000"/>
          <w:sz w:val="24"/>
          <w:szCs w:val="24"/>
          <w:lang w:eastAsia="en-GB"/>
        </w:rPr>
        <w:t xml:space="preserve">       In special fields,</w:t>
      </w:r>
    </w:p>
    <w:p w14:paraId="6AEC3965" w14:textId="77777777" w:rsidR="00F42F38" w:rsidRPr="00F42F38" w:rsidRDefault="00F42F38" w:rsidP="00F42F38">
      <w:pPr>
        <w:autoSpaceDN w:val="0"/>
        <w:spacing w:line="240" w:lineRule="auto"/>
        <w:ind w:firstLine="720"/>
        <w:rPr>
          <w:rFonts w:ascii="Times New Roman" w:eastAsia="Times New Roman" w:hAnsi="Times New Roman" w:cs="Times New Roman"/>
          <w:sz w:val="24"/>
          <w:szCs w:val="24"/>
          <w:lang w:eastAsia="en-GB"/>
        </w:rPr>
      </w:pPr>
      <w:r w:rsidRPr="00F42F38">
        <w:rPr>
          <w:rFonts w:ascii="Garamond" w:eastAsia="Times New Roman" w:hAnsi="Garamond" w:cs="Times New Roman"/>
          <w:color w:val="000000"/>
          <w:sz w:val="24"/>
          <w:szCs w:val="24"/>
          <w:lang w:eastAsia="en-GB"/>
        </w:rPr>
        <w:t xml:space="preserve">that worn irreparable is salvaged, changed: </w:t>
      </w:r>
    </w:p>
    <w:p w14:paraId="0362D31A" w14:textId="77777777" w:rsidR="00F42F38" w:rsidRPr="00F42F38" w:rsidRDefault="00F42F38" w:rsidP="00F42F38">
      <w:pPr>
        <w:autoSpaceDN w:val="0"/>
        <w:spacing w:line="240" w:lineRule="auto"/>
        <w:ind w:firstLine="720"/>
        <w:rPr>
          <w:rFonts w:ascii="Times New Roman" w:eastAsia="Times New Roman" w:hAnsi="Times New Roman" w:cs="Times New Roman"/>
          <w:sz w:val="24"/>
          <w:szCs w:val="24"/>
          <w:lang w:eastAsia="en-GB"/>
        </w:rPr>
      </w:pPr>
      <w:r w:rsidRPr="00F42F38">
        <w:rPr>
          <w:rFonts w:ascii="Garamond" w:eastAsia="Times New Roman" w:hAnsi="Garamond" w:cs="Times New Roman"/>
          <w:color w:val="000000"/>
          <w:sz w:val="24"/>
          <w:szCs w:val="24"/>
          <w:lang w:eastAsia="en-GB"/>
        </w:rPr>
        <w:t>conveyor belt cut up, split down to layers and</w:t>
      </w:r>
    </w:p>
    <w:p w14:paraId="01494638" w14:textId="77777777" w:rsidR="00F42F38" w:rsidRPr="00F42F38" w:rsidRDefault="00F42F38" w:rsidP="00F42F38">
      <w:pPr>
        <w:autoSpaceDN w:val="0"/>
        <w:spacing w:line="240" w:lineRule="auto"/>
        <w:ind w:firstLine="720"/>
        <w:rPr>
          <w:rFonts w:ascii="Times New Roman" w:eastAsia="Times New Roman" w:hAnsi="Times New Roman" w:cs="Times New Roman"/>
          <w:sz w:val="24"/>
          <w:szCs w:val="24"/>
          <w:lang w:eastAsia="en-GB"/>
        </w:rPr>
      </w:pPr>
      <w:r w:rsidRPr="00F42F38">
        <w:rPr>
          <w:rFonts w:ascii="Garamond" w:eastAsia="Times New Roman" w:hAnsi="Garamond" w:cs="Times New Roman"/>
          <w:color w:val="000000"/>
          <w:sz w:val="24"/>
          <w:szCs w:val="24"/>
          <w:lang w:eastAsia="en-GB"/>
        </w:rPr>
        <w:t xml:space="preserve">crafted into </w:t>
      </w:r>
      <w:proofErr w:type="spellStart"/>
      <w:proofErr w:type="gramStart"/>
      <w:r w:rsidRPr="00F42F38">
        <w:rPr>
          <w:rFonts w:ascii="Garamond" w:eastAsia="Times New Roman" w:hAnsi="Garamond" w:cs="Times New Roman"/>
          <w:color w:val="000000"/>
          <w:sz w:val="24"/>
          <w:szCs w:val="24"/>
          <w:lang w:eastAsia="en-GB"/>
        </w:rPr>
        <w:t>workbelts</w:t>
      </w:r>
      <w:proofErr w:type="spellEnd"/>
      <w:r w:rsidRPr="00F42F38">
        <w:rPr>
          <w:rFonts w:ascii="Garamond" w:eastAsia="Times New Roman" w:hAnsi="Garamond" w:cs="Times New Roman"/>
          <w:color w:val="000000"/>
          <w:sz w:val="24"/>
          <w:szCs w:val="24"/>
          <w:lang w:eastAsia="en-GB"/>
        </w:rPr>
        <w:t>;</w:t>
      </w:r>
      <w:proofErr w:type="gramEnd"/>
      <w:r w:rsidRPr="00F42F38">
        <w:rPr>
          <w:rFonts w:ascii="Garamond" w:eastAsia="Times New Roman" w:hAnsi="Garamond" w:cs="Times New Roman"/>
          <w:color w:val="000000"/>
          <w:sz w:val="24"/>
          <w:szCs w:val="24"/>
          <w:lang w:eastAsia="en-GB"/>
        </w:rPr>
        <w:t xml:space="preserve"> flip-flops for the baths</w:t>
      </w:r>
    </w:p>
    <w:p w14:paraId="7317878A" w14:textId="77777777" w:rsidR="00F42F38" w:rsidRPr="00F42F38" w:rsidRDefault="00F42F38" w:rsidP="00F42F38">
      <w:pPr>
        <w:autoSpaceDN w:val="0"/>
        <w:spacing w:line="240" w:lineRule="auto"/>
        <w:ind w:firstLine="720"/>
        <w:rPr>
          <w:rFonts w:ascii="Garamond" w:eastAsia="Times New Roman" w:hAnsi="Garamond" w:cs="Times New Roman"/>
          <w:color w:val="000000"/>
          <w:sz w:val="24"/>
          <w:szCs w:val="24"/>
          <w:lang w:eastAsia="en-GB"/>
        </w:rPr>
      </w:pPr>
      <w:r w:rsidRPr="00F42F38">
        <w:rPr>
          <w:rFonts w:ascii="Garamond" w:eastAsia="Times New Roman" w:hAnsi="Garamond" w:cs="Times New Roman"/>
          <w:color w:val="000000"/>
          <w:sz w:val="24"/>
          <w:szCs w:val="24"/>
          <w:lang w:eastAsia="en-GB"/>
        </w:rPr>
        <w:t xml:space="preserve">against the lethal </w:t>
      </w:r>
      <w:proofErr w:type="gramStart"/>
      <w:r w:rsidRPr="00F42F38">
        <w:rPr>
          <w:rFonts w:ascii="Garamond" w:eastAsia="Times New Roman" w:hAnsi="Garamond" w:cs="Times New Roman"/>
          <w:color w:val="000000"/>
          <w:sz w:val="24"/>
          <w:szCs w:val="24"/>
          <w:lang w:eastAsia="en-GB"/>
        </w:rPr>
        <w:t>slip;</w:t>
      </w:r>
      <w:proofErr w:type="gramEnd"/>
      <w:r w:rsidRPr="00F42F38">
        <w:rPr>
          <w:rFonts w:ascii="Garamond" w:eastAsia="Times New Roman" w:hAnsi="Garamond" w:cs="Times New Roman"/>
          <w:color w:val="000000"/>
          <w:sz w:val="24"/>
          <w:szCs w:val="24"/>
          <w:lang w:eastAsia="en-GB"/>
        </w:rPr>
        <w:t xml:space="preserve">              </w:t>
      </w:r>
    </w:p>
    <w:p w14:paraId="68B7B7FC" w14:textId="77777777" w:rsidR="00F42F38" w:rsidRPr="00F42F38" w:rsidRDefault="00F42F38" w:rsidP="00F42F38">
      <w:pPr>
        <w:autoSpaceDN w:val="0"/>
        <w:spacing w:line="240" w:lineRule="auto"/>
        <w:ind w:left="1440" w:firstLine="720"/>
        <w:rPr>
          <w:rFonts w:ascii="Garamond" w:eastAsia="Times New Roman" w:hAnsi="Garamond" w:cs="Times New Roman"/>
          <w:color w:val="000000"/>
          <w:sz w:val="24"/>
          <w:szCs w:val="24"/>
          <w:lang w:eastAsia="en-GB"/>
        </w:rPr>
      </w:pPr>
      <w:r w:rsidRPr="00F42F38">
        <w:rPr>
          <w:rFonts w:ascii="Garamond" w:eastAsia="Times New Roman" w:hAnsi="Garamond" w:cs="Times New Roman"/>
          <w:color w:val="000000"/>
          <w:sz w:val="24"/>
          <w:szCs w:val="24"/>
          <w:lang w:eastAsia="en-GB"/>
        </w:rPr>
        <w:t xml:space="preserve">          kneepads brimming with sponge  </w:t>
      </w:r>
    </w:p>
    <w:p w14:paraId="6B1A37DA" w14:textId="77777777" w:rsidR="00F42F38" w:rsidRPr="00F42F38" w:rsidRDefault="00F42F38" w:rsidP="00F42F38">
      <w:pPr>
        <w:autoSpaceDN w:val="0"/>
        <w:spacing w:line="240" w:lineRule="auto"/>
        <w:ind w:left="720" w:firstLine="720"/>
        <w:rPr>
          <w:rFonts w:ascii="Times New Roman" w:eastAsia="Times New Roman" w:hAnsi="Times New Roman" w:cs="Times New Roman"/>
          <w:sz w:val="24"/>
          <w:szCs w:val="24"/>
          <w:lang w:eastAsia="en-GB"/>
        </w:rPr>
      </w:pPr>
      <w:r w:rsidRPr="00F42F38">
        <w:rPr>
          <w:rFonts w:ascii="Garamond" w:eastAsia="Times New Roman" w:hAnsi="Garamond" w:cs="Times New Roman"/>
          <w:color w:val="000000"/>
          <w:sz w:val="24"/>
          <w:szCs w:val="24"/>
          <w:lang w:eastAsia="en-GB"/>
        </w:rPr>
        <w:t xml:space="preserve">                      to fend off bitter mice,</w:t>
      </w:r>
    </w:p>
    <w:p w14:paraId="67DDA951" w14:textId="77777777" w:rsidR="00F42F38" w:rsidRPr="00F42F38" w:rsidRDefault="00F42F38" w:rsidP="00F42F38">
      <w:pPr>
        <w:autoSpaceDN w:val="0"/>
        <w:spacing w:line="240" w:lineRule="auto"/>
        <w:rPr>
          <w:rFonts w:ascii="Times New Roman" w:eastAsia="Times New Roman" w:hAnsi="Times New Roman" w:cs="Times New Roman"/>
          <w:sz w:val="24"/>
          <w:szCs w:val="24"/>
          <w:lang w:eastAsia="en-GB"/>
        </w:rPr>
      </w:pPr>
      <w:r w:rsidRPr="00F42F38">
        <w:rPr>
          <w:rFonts w:ascii="Garamond" w:eastAsia="Times New Roman" w:hAnsi="Garamond" w:cs="Times New Roman"/>
          <w:color w:val="000000"/>
          <w:sz w:val="24"/>
          <w:szCs w:val="24"/>
          <w:lang w:eastAsia="en-GB"/>
        </w:rPr>
        <w:t xml:space="preserve">                                              the future bruises in pit girders </w:t>
      </w:r>
    </w:p>
    <w:p w14:paraId="49E1F067" w14:textId="77777777" w:rsidR="00C82E37" w:rsidRDefault="00C82E37" w:rsidP="00F42F38">
      <w:pPr>
        <w:shd w:val="clear" w:color="auto" w:fill="FFFFFF"/>
        <w:autoSpaceDN w:val="0"/>
        <w:spacing w:after="160" w:line="240" w:lineRule="auto"/>
        <w:rPr>
          <w:rFonts w:ascii="Constantia" w:eastAsia="Times New Roman" w:hAnsi="Constantia" w:cs="Calibri"/>
          <w:b/>
          <w:bCs/>
          <w:color w:val="000000"/>
          <w:lang w:eastAsia="en-GB"/>
        </w:rPr>
      </w:pPr>
    </w:p>
    <w:p w14:paraId="0863E3AB" w14:textId="77777777" w:rsidR="00C82E37" w:rsidRDefault="00C82E37" w:rsidP="00F42F38">
      <w:pPr>
        <w:shd w:val="clear" w:color="auto" w:fill="FFFFFF"/>
        <w:autoSpaceDN w:val="0"/>
        <w:spacing w:after="160" w:line="240" w:lineRule="auto"/>
        <w:rPr>
          <w:rFonts w:ascii="Constantia" w:eastAsia="Times New Roman" w:hAnsi="Constantia" w:cs="Calibri"/>
          <w:b/>
          <w:bCs/>
          <w:color w:val="000000"/>
          <w:lang w:eastAsia="en-GB"/>
        </w:rPr>
      </w:pPr>
    </w:p>
    <w:p w14:paraId="5B7A14D6" w14:textId="77777777" w:rsidR="00C82E37" w:rsidRDefault="00C82E37" w:rsidP="00F42F38">
      <w:pPr>
        <w:shd w:val="clear" w:color="auto" w:fill="FFFFFF"/>
        <w:autoSpaceDN w:val="0"/>
        <w:spacing w:after="160" w:line="240" w:lineRule="auto"/>
        <w:rPr>
          <w:rFonts w:ascii="Constantia" w:eastAsia="Times New Roman" w:hAnsi="Constantia" w:cs="Calibri"/>
          <w:b/>
          <w:bCs/>
          <w:color w:val="000000"/>
          <w:lang w:eastAsia="en-GB"/>
        </w:rPr>
      </w:pPr>
    </w:p>
    <w:p w14:paraId="08DC8BCD" w14:textId="77777777" w:rsidR="00C82E37" w:rsidRDefault="00C82E37" w:rsidP="00F42F38">
      <w:pPr>
        <w:shd w:val="clear" w:color="auto" w:fill="FFFFFF"/>
        <w:autoSpaceDN w:val="0"/>
        <w:spacing w:after="160" w:line="240" w:lineRule="auto"/>
        <w:rPr>
          <w:rFonts w:ascii="Constantia" w:eastAsia="Times New Roman" w:hAnsi="Constantia" w:cs="Calibri"/>
          <w:b/>
          <w:bCs/>
          <w:color w:val="000000"/>
          <w:lang w:eastAsia="en-GB"/>
        </w:rPr>
      </w:pPr>
    </w:p>
    <w:p w14:paraId="666257D0" w14:textId="77777777" w:rsidR="00C82E37" w:rsidRDefault="00C82E37" w:rsidP="00F42F38">
      <w:pPr>
        <w:shd w:val="clear" w:color="auto" w:fill="FFFFFF"/>
        <w:autoSpaceDN w:val="0"/>
        <w:spacing w:after="160" w:line="240" w:lineRule="auto"/>
        <w:rPr>
          <w:rFonts w:ascii="Constantia" w:eastAsia="Times New Roman" w:hAnsi="Constantia" w:cs="Calibri"/>
          <w:b/>
          <w:bCs/>
          <w:color w:val="000000"/>
          <w:lang w:eastAsia="en-GB"/>
        </w:rPr>
      </w:pPr>
    </w:p>
    <w:p w14:paraId="6C0101CA" w14:textId="77777777" w:rsidR="00C82E37" w:rsidRDefault="00C82E37" w:rsidP="00F42F38">
      <w:pPr>
        <w:shd w:val="clear" w:color="auto" w:fill="FFFFFF"/>
        <w:autoSpaceDN w:val="0"/>
        <w:spacing w:after="160" w:line="240" w:lineRule="auto"/>
        <w:rPr>
          <w:rFonts w:ascii="Constantia" w:eastAsia="Times New Roman" w:hAnsi="Constantia" w:cs="Calibri"/>
          <w:b/>
          <w:bCs/>
          <w:color w:val="000000"/>
          <w:lang w:eastAsia="en-GB"/>
        </w:rPr>
      </w:pPr>
    </w:p>
    <w:p w14:paraId="2F94A6C2" w14:textId="77777777" w:rsidR="00C82E37" w:rsidRDefault="00C82E37" w:rsidP="00F42F38">
      <w:pPr>
        <w:shd w:val="clear" w:color="auto" w:fill="FFFFFF"/>
        <w:autoSpaceDN w:val="0"/>
        <w:spacing w:after="160" w:line="240" w:lineRule="auto"/>
        <w:rPr>
          <w:rFonts w:ascii="Constantia" w:eastAsia="Times New Roman" w:hAnsi="Constantia" w:cs="Calibri"/>
          <w:b/>
          <w:bCs/>
          <w:color w:val="000000"/>
          <w:lang w:eastAsia="en-GB"/>
        </w:rPr>
      </w:pPr>
    </w:p>
    <w:p w14:paraId="2455A17B" w14:textId="77777777" w:rsidR="00C82E37" w:rsidRDefault="00C82E37" w:rsidP="00F42F38">
      <w:pPr>
        <w:shd w:val="clear" w:color="auto" w:fill="FFFFFF"/>
        <w:autoSpaceDN w:val="0"/>
        <w:spacing w:after="160" w:line="240" w:lineRule="auto"/>
        <w:rPr>
          <w:rFonts w:ascii="Constantia" w:eastAsia="Times New Roman" w:hAnsi="Constantia" w:cs="Calibri"/>
          <w:b/>
          <w:bCs/>
          <w:color w:val="000000"/>
          <w:lang w:eastAsia="en-GB"/>
        </w:rPr>
      </w:pPr>
    </w:p>
    <w:p w14:paraId="77BC7D8E" w14:textId="77777777" w:rsidR="00C82E37" w:rsidRDefault="00C82E37" w:rsidP="00F42F38">
      <w:pPr>
        <w:shd w:val="clear" w:color="auto" w:fill="FFFFFF"/>
        <w:autoSpaceDN w:val="0"/>
        <w:spacing w:after="160" w:line="240" w:lineRule="auto"/>
        <w:rPr>
          <w:rFonts w:ascii="Constantia" w:eastAsia="Times New Roman" w:hAnsi="Constantia" w:cs="Calibri"/>
          <w:b/>
          <w:bCs/>
          <w:color w:val="000000"/>
          <w:lang w:eastAsia="en-GB"/>
        </w:rPr>
      </w:pPr>
    </w:p>
    <w:p w14:paraId="1B324516" w14:textId="77777777" w:rsidR="00C82E37" w:rsidRDefault="00C82E37" w:rsidP="00F42F38">
      <w:pPr>
        <w:shd w:val="clear" w:color="auto" w:fill="FFFFFF"/>
        <w:autoSpaceDN w:val="0"/>
        <w:spacing w:after="160" w:line="240" w:lineRule="auto"/>
        <w:rPr>
          <w:rFonts w:ascii="Constantia" w:eastAsia="Times New Roman" w:hAnsi="Constantia" w:cs="Calibri"/>
          <w:b/>
          <w:bCs/>
          <w:color w:val="000000"/>
          <w:lang w:eastAsia="en-GB"/>
        </w:rPr>
      </w:pPr>
    </w:p>
    <w:p w14:paraId="5FDA9512" w14:textId="6F0FCD10" w:rsidR="00C916FB" w:rsidRDefault="00C916FB" w:rsidP="00F42F38">
      <w:pPr>
        <w:shd w:val="clear" w:color="auto" w:fill="FFFFFF"/>
        <w:autoSpaceDN w:val="0"/>
        <w:spacing w:after="160" w:line="240" w:lineRule="auto"/>
        <w:rPr>
          <w:rFonts w:ascii="Constantia" w:eastAsia="Times New Roman" w:hAnsi="Constantia" w:cs="Calibri"/>
          <w:b/>
          <w:bCs/>
          <w:color w:val="000000"/>
          <w:lang w:eastAsia="en-GB"/>
        </w:rPr>
      </w:pPr>
    </w:p>
    <w:p w14:paraId="4C3AD473" w14:textId="77777777" w:rsidR="00F03628" w:rsidRDefault="00F03628" w:rsidP="00F42F38">
      <w:pPr>
        <w:shd w:val="clear" w:color="auto" w:fill="FFFFFF"/>
        <w:autoSpaceDN w:val="0"/>
        <w:spacing w:after="160" w:line="240" w:lineRule="auto"/>
        <w:rPr>
          <w:rFonts w:ascii="Constantia" w:eastAsia="Times New Roman" w:hAnsi="Constantia" w:cs="Calibri"/>
          <w:b/>
          <w:bCs/>
          <w:color w:val="000000"/>
          <w:lang w:eastAsia="en-GB"/>
        </w:rPr>
      </w:pPr>
    </w:p>
    <w:p w14:paraId="0E28DCE5" w14:textId="77777777" w:rsidR="00C916FB" w:rsidRDefault="00C916FB" w:rsidP="00F42F38">
      <w:pPr>
        <w:shd w:val="clear" w:color="auto" w:fill="FFFFFF"/>
        <w:autoSpaceDN w:val="0"/>
        <w:spacing w:after="160" w:line="240" w:lineRule="auto"/>
        <w:rPr>
          <w:rFonts w:ascii="Constantia" w:eastAsia="Times New Roman" w:hAnsi="Constantia" w:cs="Calibri"/>
          <w:b/>
          <w:bCs/>
          <w:color w:val="000000"/>
          <w:lang w:eastAsia="en-GB"/>
        </w:rPr>
      </w:pPr>
    </w:p>
    <w:p w14:paraId="61E55DEF" w14:textId="5F95BAB7" w:rsidR="00F42F38" w:rsidRPr="00F42F38" w:rsidRDefault="00F2274A"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Pr>
          <w:rFonts w:ascii="Constantia" w:eastAsia="Times New Roman" w:hAnsi="Constantia" w:cs="Calibri"/>
          <w:b/>
          <w:bCs/>
          <w:color w:val="000000"/>
          <w:lang w:eastAsia="en-GB"/>
        </w:rPr>
        <w:lastRenderedPageBreak/>
        <w:t>FERRY FROM ESBJERG</w:t>
      </w:r>
    </w:p>
    <w:p w14:paraId="37517649" w14:textId="77777777" w:rsidR="00F42F38" w:rsidRPr="00F42F38" w:rsidRDefault="00F42F38" w:rsidP="00F42F38">
      <w:pPr>
        <w:shd w:val="clear" w:color="auto" w:fill="FFFFFF"/>
        <w:autoSpaceDN w:val="0"/>
        <w:spacing w:after="160" w:line="240" w:lineRule="auto"/>
        <w:rPr>
          <w:rFonts w:ascii="Constantia" w:eastAsia="Times New Roman" w:hAnsi="Constantia" w:cs="Times New Roman"/>
          <w:sz w:val="24"/>
          <w:szCs w:val="24"/>
          <w:lang w:eastAsia="en-GB"/>
        </w:rPr>
      </w:pPr>
    </w:p>
    <w:p w14:paraId="4B33ADE7"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sz w:val="24"/>
          <w:szCs w:val="24"/>
          <w:lang w:eastAsia="en-GB"/>
        </w:rPr>
        <w:t>A</w:t>
      </w:r>
      <w:r w:rsidRPr="00F42F38">
        <w:rPr>
          <w:rFonts w:ascii="Constantia" w:eastAsia="Times New Roman" w:hAnsi="Constantia" w:cs="Calibri"/>
          <w:color w:val="000000"/>
          <w:lang w:eastAsia="en-GB"/>
        </w:rPr>
        <w:t xml:space="preserve"> paradox that the North Sea is raising-</w:t>
      </w:r>
    </w:p>
    <w:p w14:paraId="18A35987"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to stand on deck forgotten, yet peninsula</w:t>
      </w:r>
    </w:p>
    <w:p w14:paraId="4DAE4504"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to a wider goodwill, like bays</w:t>
      </w:r>
    </w:p>
    <w:p w14:paraId="319A9467"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 xml:space="preserve">to the rolling moment.  We shiver </w:t>
      </w:r>
    </w:p>
    <w:p w14:paraId="123C071E"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 xml:space="preserve">like a single idling </w:t>
      </w:r>
      <w:proofErr w:type="gramStart"/>
      <w:r w:rsidRPr="00F42F38">
        <w:rPr>
          <w:rFonts w:ascii="Constantia" w:eastAsia="Times New Roman" w:hAnsi="Constantia" w:cs="Calibri"/>
          <w:color w:val="000000"/>
          <w:lang w:eastAsia="en-GB"/>
        </w:rPr>
        <w:t>engine’s phases</w:t>
      </w:r>
      <w:proofErr w:type="gramEnd"/>
      <w:r w:rsidRPr="00F42F38">
        <w:rPr>
          <w:rFonts w:ascii="Constantia" w:eastAsia="Times New Roman" w:hAnsi="Constantia" w:cs="Calibri"/>
          <w:color w:val="000000"/>
          <w:lang w:eastAsia="en-GB"/>
        </w:rPr>
        <w:t>,</w:t>
      </w:r>
    </w:p>
    <w:p w14:paraId="23E9B941"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 xml:space="preserve">like the swelling heart towards its beat </w:t>
      </w:r>
    </w:p>
    <w:p w14:paraId="5874C4A9" w14:textId="77777777" w:rsidR="00F42F38" w:rsidRPr="00F42F38" w:rsidRDefault="00F42F38" w:rsidP="00F42F38">
      <w:pPr>
        <w:shd w:val="clear" w:color="auto" w:fill="FFFFFF"/>
        <w:autoSpaceDN w:val="0"/>
        <w:spacing w:after="160" w:line="240" w:lineRule="auto"/>
        <w:rPr>
          <w:rFonts w:ascii="Constantia" w:eastAsia="Times New Roman" w:hAnsi="Constantia" w:cs="Times New Roman"/>
          <w:sz w:val="24"/>
          <w:szCs w:val="24"/>
          <w:lang w:eastAsia="en-GB"/>
        </w:rPr>
      </w:pPr>
      <w:r w:rsidRPr="00F42F38">
        <w:rPr>
          <w:rFonts w:ascii="Constantia" w:eastAsia="Times New Roman" w:hAnsi="Constantia" w:cs="Times New Roman"/>
          <w:sz w:val="24"/>
          <w:szCs w:val="24"/>
          <w:lang w:eastAsia="en-GB"/>
        </w:rPr>
        <w:t> </w:t>
      </w:r>
    </w:p>
    <w:p w14:paraId="12A95D44"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Anticipated,</w:t>
      </w:r>
    </w:p>
    <w:p w14:paraId="066BB354"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 xml:space="preserve">the ferry peels and gilds its </w:t>
      </w:r>
      <w:proofErr w:type="gramStart"/>
      <w:r w:rsidRPr="00F42F38">
        <w:rPr>
          <w:rFonts w:ascii="Constantia" w:eastAsia="Times New Roman" w:hAnsi="Constantia" w:cs="Calibri"/>
          <w:color w:val="000000"/>
          <w:lang w:eastAsia="en-GB"/>
        </w:rPr>
        <w:t>wake;</w:t>
      </w:r>
      <w:proofErr w:type="gramEnd"/>
    </w:p>
    <w:p w14:paraId="6CCB44C7"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blackness cobbled into shimmering past.</w:t>
      </w:r>
    </w:p>
    <w:p w14:paraId="4D1A6706"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 xml:space="preserve">An empathy of rooftop’s sleep is breaking </w:t>
      </w:r>
    </w:p>
    <w:p w14:paraId="08EF3E34"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 xml:space="preserve">into daylit, cargo-gifts for children dreaming </w:t>
      </w:r>
    </w:p>
    <w:p w14:paraId="5D320F61"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 xml:space="preserve">by the rasp of dizzy </w:t>
      </w:r>
      <w:proofErr w:type="spellStart"/>
      <w:r w:rsidRPr="00F42F38">
        <w:rPr>
          <w:rFonts w:ascii="Constantia" w:eastAsia="Times New Roman" w:hAnsi="Constantia" w:cs="Calibri"/>
          <w:color w:val="000000"/>
          <w:lang w:eastAsia="en-GB"/>
        </w:rPr>
        <w:t>christmas</w:t>
      </w:r>
      <w:proofErr w:type="spellEnd"/>
    </w:p>
    <w:p w14:paraId="6484E8CF" w14:textId="77777777" w:rsidR="00F42F38" w:rsidRPr="00F42F38" w:rsidRDefault="00F42F38" w:rsidP="00F42F38">
      <w:pPr>
        <w:shd w:val="clear" w:color="auto" w:fill="FFFFFF"/>
        <w:autoSpaceDN w:val="0"/>
        <w:spacing w:after="160" w:line="240" w:lineRule="auto"/>
        <w:rPr>
          <w:rFonts w:ascii="Constantia" w:eastAsia="Times New Roman" w:hAnsi="Constantia" w:cs="Times New Roman"/>
          <w:sz w:val="24"/>
          <w:szCs w:val="24"/>
          <w:lang w:eastAsia="en-GB"/>
        </w:rPr>
      </w:pPr>
      <w:r w:rsidRPr="00F42F38">
        <w:rPr>
          <w:rFonts w:ascii="Constantia" w:eastAsia="Times New Roman" w:hAnsi="Constantia" w:cs="Times New Roman"/>
          <w:sz w:val="24"/>
          <w:szCs w:val="24"/>
          <w:lang w:eastAsia="en-GB"/>
        </w:rPr>
        <w:t> </w:t>
      </w:r>
    </w:p>
    <w:p w14:paraId="59E42E9B"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Apprehensive, we arrive,</w:t>
      </w:r>
    </w:p>
    <w:p w14:paraId="21DCCF3F"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our efforts intercostal, heaving to a sigh:</w:t>
      </w:r>
    </w:p>
    <w:p w14:paraId="2F075CAF"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the Customs tried to faze us</w:t>
      </w:r>
    </w:p>
    <w:p w14:paraId="487B7346"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i/>
          <w:iCs/>
          <w:color w:val="000000"/>
          <w:lang w:eastAsia="en-GB"/>
        </w:rPr>
        <w:t>if this is for the strike, you must sign pages,</w:t>
      </w:r>
    </w:p>
    <w:p w14:paraId="43022C21"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two miles from the concrete of harbour,</w:t>
      </w:r>
    </w:p>
    <w:p w14:paraId="4563D6D0"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of carriageway like miles of bigot phrases  </w:t>
      </w:r>
    </w:p>
    <w:p w14:paraId="2234C7D3" w14:textId="77777777" w:rsidR="00F42F38" w:rsidRPr="00F42F38" w:rsidRDefault="00F42F38" w:rsidP="00F42F38">
      <w:pPr>
        <w:shd w:val="clear" w:color="auto" w:fill="FFFFFF"/>
        <w:autoSpaceDN w:val="0"/>
        <w:spacing w:after="160" w:line="240" w:lineRule="auto"/>
        <w:rPr>
          <w:rFonts w:ascii="Constantia" w:eastAsia="Times New Roman" w:hAnsi="Constantia" w:cs="Times New Roman"/>
          <w:sz w:val="24"/>
          <w:szCs w:val="24"/>
          <w:lang w:eastAsia="en-GB"/>
        </w:rPr>
      </w:pPr>
      <w:r w:rsidRPr="00F42F38">
        <w:rPr>
          <w:rFonts w:ascii="Constantia" w:eastAsia="Times New Roman" w:hAnsi="Constantia" w:cs="Times New Roman"/>
          <w:sz w:val="24"/>
          <w:szCs w:val="24"/>
          <w:lang w:eastAsia="en-GB"/>
        </w:rPr>
        <w:t> </w:t>
      </w:r>
    </w:p>
    <w:p w14:paraId="5DE2B075" w14:textId="20EEC0E3"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Yes, th</w:t>
      </w:r>
      <w:r w:rsidR="001B1CB0">
        <w:rPr>
          <w:rFonts w:ascii="Constantia" w:eastAsia="Times New Roman" w:hAnsi="Constantia" w:cs="Calibri"/>
          <w:color w:val="000000"/>
          <w:lang w:eastAsia="en-GB"/>
        </w:rPr>
        <w:t>is</w:t>
      </w:r>
      <w:r w:rsidRPr="00F42F38">
        <w:rPr>
          <w:rFonts w:ascii="Constantia" w:eastAsia="Times New Roman" w:hAnsi="Constantia" w:cs="Calibri"/>
          <w:color w:val="000000"/>
          <w:lang w:eastAsia="en-GB"/>
        </w:rPr>
        <w:t xml:space="preserve"> w</w:t>
      </w:r>
      <w:r w:rsidR="001B1CB0">
        <w:rPr>
          <w:rFonts w:ascii="Constantia" w:eastAsia="Times New Roman" w:hAnsi="Constantia" w:cs="Calibri"/>
          <w:color w:val="000000"/>
          <w:lang w:eastAsia="en-GB"/>
        </w:rPr>
        <w:t>as</w:t>
      </w:r>
      <w:r w:rsidRPr="00F42F38">
        <w:rPr>
          <w:rFonts w:ascii="Constantia" w:eastAsia="Times New Roman" w:hAnsi="Constantia" w:cs="Calibri"/>
          <w:color w:val="000000"/>
          <w:lang w:eastAsia="en-GB"/>
        </w:rPr>
        <w:t xml:space="preserve"> the </w:t>
      </w:r>
      <w:r w:rsidR="001B1CB0">
        <w:rPr>
          <w:rFonts w:ascii="Constantia" w:eastAsia="Times New Roman" w:hAnsi="Constantia" w:cs="Calibri"/>
          <w:color w:val="000000"/>
          <w:lang w:eastAsia="en-GB"/>
        </w:rPr>
        <w:t>c</w:t>
      </w:r>
      <w:r w:rsidRPr="00F42F38">
        <w:rPr>
          <w:rFonts w:ascii="Constantia" w:eastAsia="Times New Roman" w:hAnsi="Constantia" w:cs="Calibri"/>
          <w:color w:val="000000"/>
          <w:lang w:eastAsia="en-GB"/>
        </w:rPr>
        <w:t>ustom of that authority:</w:t>
      </w:r>
    </w:p>
    <w:p w14:paraId="5C986B4B"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needing no excess in metaphor or allegory,</w:t>
      </w:r>
    </w:p>
    <w:p w14:paraId="5E590093"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 xml:space="preserve">but bluntly </w:t>
      </w:r>
      <w:proofErr w:type="gramStart"/>
      <w:r w:rsidRPr="00F42F38">
        <w:rPr>
          <w:rFonts w:ascii="Constantia" w:eastAsia="Times New Roman" w:hAnsi="Constantia" w:cs="Calibri"/>
          <w:i/>
          <w:iCs/>
          <w:color w:val="000000"/>
          <w:lang w:eastAsia="en-GB"/>
        </w:rPr>
        <w:t>we’ll</w:t>
      </w:r>
      <w:proofErr w:type="gramEnd"/>
      <w:r w:rsidRPr="00F42F38">
        <w:rPr>
          <w:rFonts w:ascii="Constantia" w:eastAsia="Times New Roman" w:hAnsi="Constantia" w:cs="Calibri"/>
          <w:i/>
          <w:iCs/>
          <w:color w:val="000000"/>
          <w:lang w:eastAsia="en-GB"/>
        </w:rPr>
        <w:t xml:space="preserve"> do everything we can </w:t>
      </w:r>
    </w:p>
    <w:p w14:paraId="1777E990"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i/>
          <w:iCs/>
          <w:color w:val="000000"/>
          <w:lang w:eastAsia="en-GB"/>
        </w:rPr>
        <w:t>to stop you getting in</w:t>
      </w:r>
      <w:r w:rsidRPr="00F42F38">
        <w:rPr>
          <w:rFonts w:ascii="Constantia" w:eastAsia="Times New Roman" w:hAnsi="Constantia" w:cs="Calibri"/>
          <w:color w:val="000000"/>
          <w:lang w:eastAsia="en-GB"/>
        </w:rPr>
        <w:t xml:space="preserve">. 45 minutes </w:t>
      </w:r>
    </w:p>
    <w:p w14:paraId="6E47EAD6"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or a promise to detain.</w:t>
      </w:r>
    </w:p>
    <w:p w14:paraId="5809166A"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 xml:space="preserve">A Harwich stranger helped us race </w:t>
      </w:r>
    </w:p>
    <w:p w14:paraId="6FADD851" w14:textId="77777777" w:rsidR="00F42F38" w:rsidRPr="00F42F38" w:rsidRDefault="00F42F38" w:rsidP="00F42F38">
      <w:pPr>
        <w:shd w:val="clear" w:color="auto" w:fill="FFFFFF"/>
        <w:autoSpaceDN w:val="0"/>
        <w:spacing w:after="160" w:line="240" w:lineRule="auto"/>
        <w:rPr>
          <w:rFonts w:ascii="Constantia" w:eastAsia="Times New Roman" w:hAnsi="Constantia" w:cs="Times New Roman"/>
          <w:sz w:val="24"/>
          <w:szCs w:val="24"/>
          <w:lang w:eastAsia="en-GB"/>
        </w:rPr>
      </w:pPr>
      <w:r w:rsidRPr="00F42F38">
        <w:rPr>
          <w:rFonts w:ascii="Constantia" w:eastAsia="Times New Roman" w:hAnsi="Constantia" w:cs="Times New Roman"/>
          <w:sz w:val="24"/>
          <w:szCs w:val="24"/>
          <w:lang w:eastAsia="en-GB"/>
        </w:rPr>
        <w:t> </w:t>
      </w:r>
    </w:p>
    <w:p w14:paraId="7B508645"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like signatures, until within the proper place  </w:t>
      </w:r>
    </w:p>
    <w:p w14:paraId="5B3C062B"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Calibri"/>
          <w:color w:val="000000"/>
          <w:lang w:eastAsia="en-GB"/>
        </w:rPr>
        <w:t>we threw the papers in the officer’s face</w:t>
      </w:r>
    </w:p>
    <w:p w14:paraId="3AA3779C" w14:textId="18CF8FD4"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Bree Serif" w:eastAsia="Times New Roman" w:hAnsi="Bree Serif" w:cs="Times New Roman"/>
          <w:b/>
          <w:bCs/>
          <w:color w:val="000000"/>
          <w:lang w:eastAsia="en-GB"/>
        </w:rPr>
        <w:lastRenderedPageBreak/>
        <w:t xml:space="preserve">Betamax video holding part of the 21st </w:t>
      </w:r>
      <w:proofErr w:type="gramStart"/>
      <w:r w:rsidRPr="00F42F38">
        <w:rPr>
          <w:rFonts w:ascii="Bree Serif" w:eastAsia="Times New Roman" w:hAnsi="Bree Serif" w:cs="Times New Roman"/>
          <w:b/>
          <w:bCs/>
          <w:color w:val="000000"/>
          <w:lang w:eastAsia="en-GB"/>
        </w:rPr>
        <w:t>December,</w:t>
      </w:r>
      <w:proofErr w:type="gramEnd"/>
      <w:r w:rsidRPr="00F42F38">
        <w:rPr>
          <w:rFonts w:ascii="Bree Serif" w:eastAsia="Times New Roman" w:hAnsi="Bree Serif" w:cs="Times New Roman"/>
          <w:b/>
          <w:bCs/>
          <w:color w:val="000000"/>
          <w:lang w:eastAsia="en-GB"/>
        </w:rPr>
        <w:t xml:space="preserve"> 1984</w:t>
      </w:r>
    </w:p>
    <w:p w14:paraId="2C306A46"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t> </w:t>
      </w:r>
    </w:p>
    <w:p w14:paraId="5869C7A9"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p>
    <w:p w14:paraId="6D1D7C21"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Wide shot: putting up welcome banner      no sound       piercing drawing pins                            </w:t>
      </w:r>
    </w:p>
    <w:p w14:paraId="1F2FE0BF" w14:textId="77777777" w:rsidR="00F42F38" w:rsidRPr="00F42F38" w:rsidRDefault="00F42F38" w:rsidP="00F42F38">
      <w:pPr>
        <w:shd w:val="clear" w:color="auto" w:fill="FFFFFF"/>
        <w:autoSpaceDN w:val="0"/>
        <w:spacing w:after="160" w:line="240" w:lineRule="auto"/>
        <w:ind w:left="360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into the unfurling banner, ‘SOGAT’.  </w:t>
      </w:r>
    </w:p>
    <w:p w14:paraId="0ACDC273" w14:textId="77777777" w:rsidR="00F42F38" w:rsidRPr="00F42F38" w:rsidRDefault="00F42F38" w:rsidP="00F42F38">
      <w:pPr>
        <w:shd w:val="clear" w:color="auto" w:fill="FFFFFF"/>
        <w:autoSpaceDN w:val="0"/>
        <w:spacing w:after="160" w:line="240" w:lineRule="auto"/>
        <w:ind w:left="360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Wide shot above.  Full shot of SOGAT. </w:t>
      </w:r>
    </w:p>
    <w:p w14:paraId="12A97F0F" w14:textId="77777777" w:rsidR="00F42F38" w:rsidRPr="00F42F38" w:rsidRDefault="00F42F38" w:rsidP="00F42F38">
      <w:pPr>
        <w:shd w:val="clear" w:color="auto" w:fill="FFFFFF"/>
        <w:autoSpaceDN w:val="0"/>
        <w:spacing w:after="160" w:line="240" w:lineRule="auto"/>
        <w:ind w:left="360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Pan above banner. </w:t>
      </w:r>
    </w:p>
    <w:p w14:paraId="0B7C2EA8" w14:textId="77777777" w:rsidR="00F42F38" w:rsidRPr="00F42F38" w:rsidRDefault="00F42F38" w:rsidP="00F42F38">
      <w:pPr>
        <w:shd w:val="clear" w:color="auto" w:fill="FFFFFF"/>
        <w:autoSpaceDN w:val="0"/>
        <w:spacing w:after="160" w:line="240" w:lineRule="auto"/>
        <w:rPr>
          <w:rFonts w:ascii="Constantia" w:eastAsia="Times New Roman" w:hAnsi="Constantia" w:cs="Times New Roman"/>
          <w:sz w:val="24"/>
          <w:szCs w:val="24"/>
          <w:lang w:eastAsia="en-GB"/>
        </w:rPr>
      </w:pPr>
      <w:r w:rsidRPr="00F42F38">
        <w:rPr>
          <w:rFonts w:ascii="Constantia" w:eastAsia="Times New Roman" w:hAnsi="Constantia" w:cs="Times New Roman"/>
          <w:sz w:val="24"/>
          <w:szCs w:val="24"/>
          <w:lang w:eastAsia="en-GB"/>
        </w:rPr>
        <w:t> </w:t>
      </w:r>
    </w:p>
    <w:p w14:paraId="36168C18"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Another pan, band on stage. </w:t>
      </w:r>
    </w:p>
    <w:p w14:paraId="1A093CE1"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Reverse of above as if you are in the band. </w:t>
      </w:r>
    </w:p>
    <w:p w14:paraId="6F713424" w14:textId="77777777" w:rsidR="00F42F38" w:rsidRPr="00F42F38" w:rsidRDefault="00F42F38" w:rsidP="00F42F38">
      <w:pPr>
        <w:shd w:val="clear" w:color="auto" w:fill="FFFFFF"/>
        <w:autoSpaceDN w:val="0"/>
        <w:spacing w:after="160" w:line="240" w:lineRule="auto"/>
        <w:rPr>
          <w:rFonts w:ascii="Constantia" w:eastAsia="Times New Roman" w:hAnsi="Constantia" w:cs="Times New Roman"/>
          <w:sz w:val="24"/>
          <w:szCs w:val="24"/>
          <w:lang w:eastAsia="en-GB"/>
        </w:rPr>
      </w:pPr>
      <w:r w:rsidRPr="00F42F38">
        <w:rPr>
          <w:rFonts w:ascii="Constantia" w:eastAsia="Times New Roman" w:hAnsi="Constantia" w:cs="Times New Roman"/>
          <w:sz w:val="24"/>
          <w:szCs w:val="24"/>
          <w:lang w:eastAsia="en-GB"/>
        </w:rPr>
        <w:t> </w:t>
      </w:r>
    </w:p>
    <w:p w14:paraId="64EA2FF4" w14:textId="77777777" w:rsidR="00F42F38" w:rsidRPr="00F42F38" w:rsidRDefault="00F42F38" w:rsidP="00F42F38">
      <w:pPr>
        <w:shd w:val="clear" w:color="auto" w:fill="FFFFFF"/>
        <w:autoSpaceDN w:val="0"/>
        <w:spacing w:after="160" w:line="240" w:lineRule="auto"/>
        <w:ind w:left="2160" w:firstLine="7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Dishing up in the kitchen.</w:t>
      </w:r>
    </w:p>
    <w:p w14:paraId="073E8C9E" w14:textId="77777777" w:rsidR="00F42F38" w:rsidRPr="00F42F38" w:rsidRDefault="00F42F38" w:rsidP="00F42F38">
      <w:pPr>
        <w:shd w:val="clear" w:color="auto" w:fill="FFFFFF"/>
        <w:autoSpaceDN w:val="0"/>
        <w:spacing w:after="160" w:line="240" w:lineRule="auto"/>
        <w:ind w:left="2160" w:firstLine="7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Mother and child below kitchen. </w:t>
      </w:r>
    </w:p>
    <w:p w14:paraId="05A54F3C" w14:textId="77777777" w:rsidR="00F42F38" w:rsidRPr="00F42F38" w:rsidRDefault="00F42F38" w:rsidP="00F42F38">
      <w:pPr>
        <w:shd w:val="clear" w:color="auto" w:fill="FFFFFF"/>
        <w:autoSpaceDN w:val="0"/>
        <w:spacing w:after="160" w:line="240" w:lineRule="auto"/>
        <w:ind w:left="2160" w:firstLine="7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Blonde giving out plates. Older women. </w:t>
      </w:r>
    </w:p>
    <w:p w14:paraId="31DD6F5D" w14:textId="77777777" w:rsidR="00F42F38" w:rsidRPr="00F42F38" w:rsidRDefault="00F42F38" w:rsidP="00F42F38">
      <w:pPr>
        <w:shd w:val="clear" w:color="auto" w:fill="FFFFFF"/>
        <w:autoSpaceDN w:val="0"/>
        <w:spacing w:after="160" w:line="240" w:lineRule="auto"/>
        <w:ind w:left="2160" w:firstLine="720"/>
        <w:rPr>
          <w:rFonts w:ascii="Constantia" w:eastAsia="Times New Roman" w:hAnsi="Constantia" w:cs="Times New Roman"/>
          <w:sz w:val="24"/>
          <w:szCs w:val="24"/>
          <w:lang w:eastAsia="en-GB"/>
        </w:rPr>
      </w:pPr>
      <w:r w:rsidRPr="00F42F38">
        <w:rPr>
          <w:rFonts w:ascii="Constantia" w:eastAsia="Times New Roman" w:hAnsi="Constantia" w:cs="Times New Roman"/>
          <w:sz w:val="24"/>
          <w:szCs w:val="24"/>
          <w:lang w:eastAsia="en-GB"/>
        </w:rPr>
        <w:t> </w:t>
      </w:r>
    </w:p>
    <w:p w14:paraId="17060FF7"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Girl tickles </w:t>
      </w:r>
    </w:p>
    <w:p w14:paraId="5E9F2DA7"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cut to </w:t>
      </w:r>
    </w:p>
    <w:p w14:paraId="1BA73EFB"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mother’s face. </w:t>
      </w:r>
    </w:p>
    <w:p w14:paraId="7A27D874" w14:textId="77777777" w:rsidR="00F42F38" w:rsidRPr="00F42F38" w:rsidRDefault="00F42F38" w:rsidP="00F42F38">
      <w:pPr>
        <w:shd w:val="clear" w:color="auto" w:fill="FFFFFF"/>
        <w:autoSpaceDN w:val="0"/>
        <w:spacing w:after="160" w:line="240" w:lineRule="auto"/>
        <w:ind w:left="1440" w:firstLine="7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kids messing about on the dance floor. </w:t>
      </w:r>
    </w:p>
    <w:p w14:paraId="65A7DFF6" w14:textId="77777777" w:rsidR="00F42F38" w:rsidRPr="00F42F38" w:rsidRDefault="00F42F38" w:rsidP="00F42F38">
      <w:pPr>
        <w:shd w:val="clear" w:color="auto" w:fill="FFFFFF"/>
        <w:autoSpaceDN w:val="0"/>
        <w:spacing w:after="160" w:line="240" w:lineRule="auto"/>
        <w:ind w:left="1440" w:firstLine="7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kodaks, three women walk in carrying sandwiches. </w:t>
      </w:r>
    </w:p>
    <w:p w14:paraId="7447CA17" w14:textId="77777777" w:rsidR="00F42F38" w:rsidRPr="00F42F38" w:rsidRDefault="00F42F38" w:rsidP="00F42F38">
      <w:pPr>
        <w:shd w:val="clear" w:color="auto" w:fill="FFFFFF"/>
        <w:autoSpaceDN w:val="0"/>
        <w:spacing w:after="160" w:line="240" w:lineRule="auto"/>
        <w:ind w:left="1440" w:firstLine="7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glamour girl.  medium shot of </w:t>
      </w:r>
      <w:proofErr w:type="spellStart"/>
      <w:r w:rsidRPr="00F42F38">
        <w:rPr>
          <w:rFonts w:ascii="Constantia" w:eastAsia="Times New Roman" w:hAnsi="Constantia" w:cs="Times New Roman"/>
          <w:color w:val="000000"/>
          <w:lang w:eastAsia="en-GB"/>
        </w:rPr>
        <w:t>blondey</w:t>
      </w:r>
      <w:proofErr w:type="spellEnd"/>
      <w:r w:rsidRPr="00F42F38">
        <w:rPr>
          <w:rFonts w:ascii="Constantia" w:eastAsia="Times New Roman" w:hAnsi="Constantia" w:cs="Times New Roman"/>
          <w:color w:val="000000"/>
          <w:lang w:eastAsia="en-GB"/>
        </w:rPr>
        <w:t xml:space="preserve">. </w:t>
      </w:r>
    </w:p>
    <w:p w14:paraId="0120B983" w14:textId="77777777" w:rsidR="00F42F38" w:rsidRPr="00F42F38" w:rsidRDefault="00F42F38" w:rsidP="00F42F38">
      <w:pPr>
        <w:shd w:val="clear" w:color="auto" w:fill="FFFFFF"/>
        <w:autoSpaceDN w:val="0"/>
        <w:spacing w:after="160" w:line="240" w:lineRule="auto"/>
        <w:ind w:left="1440" w:firstLine="7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bloke with sandwiches.</w:t>
      </w:r>
      <w:r w:rsidRPr="00F42F38">
        <w:rPr>
          <w:rFonts w:ascii="Constantia" w:eastAsia="Times New Roman" w:hAnsi="Constantia" w:cs="Times New Roman"/>
          <w:color w:val="000000"/>
          <w:lang w:eastAsia="en-GB"/>
        </w:rPr>
        <w:tab/>
      </w:r>
      <w:r w:rsidRPr="00F42F38">
        <w:rPr>
          <w:rFonts w:ascii="Constantia" w:eastAsia="Times New Roman" w:hAnsi="Constantia" w:cs="Times New Roman"/>
          <w:color w:val="000000"/>
          <w:lang w:eastAsia="en-GB"/>
        </w:rPr>
        <w:tab/>
        <w:t xml:space="preserve">     pan of  </w:t>
      </w:r>
    </w:p>
    <w:p w14:paraId="5F799275" w14:textId="77777777" w:rsidR="00F42F38" w:rsidRPr="00F42F38" w:rsidRDefault="00F42F38" w:rsidP="00F42F38">
      <w:pPr>
        <w:shd w:val="clear" w:color="auto" w:fill="FFFFFF"/>
        <w:autoSpaceDN w:val="0"/>
        <w:spacing w:after="160" w:line="240" w:lineRule="auto"/>
        <w:ind w:left="1440" w:firstLine="7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banner with crowd and balloons. </w:t>
      </w:r>
    </w:p>
    <w:p w14:paraId="55F4715D" w14:textId="77777777" w:rsidR="00F42F38" w:rsidRPr="00F42F38" w:rsidRDefault="00F42F38" w:rsidP="00F42F38">
      <w:pPr>
        <w:shd w:val="clear" w:color="auto" w:fill="FFFFFF"/>
        <w:autoSpaceDN w:val="0"/>
        <w:spacing w:after="160" w:line="240" w:lineRule="auto"/>
        <w:ind w:left="1440" w:firstLine="720"/>
        <w:rPr>
          <w:rFonts w:ascii="Constantia" w:eastAsia="Times New Roman" w:hAnsi="Constantia" w:cs="Times New Roman"/>
          <w:sz w:val="24"/>
          <w:szCs w:val="24"/>
          <w:lang w:eastAsia="en-GB"/>
        </w:rPr>
      </w:pPr>
      <w:r w:rsidRPr="00F42F38">
        <w:rPr>
          <w:rFonts w:ascii="Constantia" w:eastAsia="Times New Roman" w:hAnsi="Constantia" w:cs="Times New Roman"/>
          <w:sz w:val="24"/>
          <w:szCs w:val="24"/>
          <w:lang w:eastAsia="en-GB"/>
        </w:rPr>
        <w:t> </w:t>
      </w:r>
    </w:p>
    <w:p w14:paraId="1DADE071"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i/>
          <w:iCs/>
          <w:color w:val="000000"/>
          <w:lang w:eastAsia="en-GB"/>
        </w:rPr>
        <w:t>They Shall not Starve</w:t>
      </w:r>
      <w:r w:rsidRPr="00F42F38">
        <w:rPr>
          <w:rFonts w:ascii="Constantia" w:eastAsia="Times New Roman" w:hAnsi="Constantia" w:cs="Times New Roman"/>
          <w:color w:val="000000"/>
          <w:lang w:eastAsia="en-GB"/>
        </w:rPr>
        <w:t xml:space="preserve"> poster. </w:t>
      </w:r>
    </w:p>
    <w:p w14:paraId="328818DB"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Nice pull out from the poster to shaking hands </w:t>
      </w:r>
    </w:p>
    <w:p w14:paraId="2A2E602D"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people getting off a bus. </w:t>
      </w:r>
      <w:r w:rsidRPr="00F42F38">
        <w:rPr>
          <w:rFonts w:ascii="Constantia" w:eastAsia="Times New Roman" w:hAnsi="Constantia" w:cs="Times New Roman"/>
          <w:color w:val="000000"/>
          <w:lang w:eastAsia="en-GB"/>
        </w:rPr>
        <w:tab/>
      </w:r>
      <w:r w:rsidRPr="00F42F38">
        <w:rPr>
          <w:rFonts w:ascii="Constantia" w:eastAsia="Times New Roman" w:hAnsi="Constantia" w:cs="Times New Roman"/>
          <w:color w:val="000000"/>
          <w:lang w:eastAsia="en-GB"/>
        </w:rPr>
        <w:tab/>
      </w:r>
      <w:r w:rsidRPr="00F42F38">
        <w:rPr>
          <w:rFonts w:ascii="Constantia" w:eastAsia="Times New Roman" w:hAnsi="Constantia" w:cs="Times New Roman"/>
          <w:color w:val="000000"/>
          <w:lang w:eastAsia="en-GB"/>
        </w:rPr>
        <w:tab/>
        <w:t xml:space="preserve"> VOICE OVER:  Give us a kiss… </w:t>
      </w:r>
      <w:proofErr w:type="gramStart"/>
      <w:r w:rsidRPr="00F42F38">
        <w:rPr>
          <w:rFonts w:ascii="Constantia" w:eastAsia="Times New Roman" w:hAnsi="Constantia" w:cs="Times New Roman"/>
          <w:color w:val="000000"/>
          <w:lang w:eastAsia="en-GB"/>
        </w:rPr>
        <w:t>you’ve</w:t>
      </w:r>
      <w:proofErr w:type="gramEnd"/>
      <w:r w:rsidRPr="00F42F38">
        <w:rPr>
          <w:rFonts w:ascii="Constantia" w:eastAsia="Times New Roman" w:hAnsi="Constantia" w:cs="Times New Roman"/>
          <w:color w:val="000000"/>
          <w:lang w:eastAsia="en-GB"/>
        </w:rPr>
        <w:t xml:space="preserve"> been a </w:t>
      </w:r>
    </w:p>
    <w:p w14:paraId="502C7749" w14:textId="77777777" w:rsidR="00F42F38" w:rsidRPr="00F42F38" w:rsidRDefault="00F42F38" w:rsidP="00F42F38">
      <w:pPr>
        <w:shd w:val="clear" w:color="auto" w:fill="FFFFFF"/>
        <w:autoSpaceDN w:val="0"/>
        <w:spacing w:after="160" w:line="240" w:lineRule="auto"/>
        <w:ind w:left="3600" w:firstLine="7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Godsend to our people. (too faint to be this?)         </w:t>
      </w:r>
    </w:p>
    <w:p w14:paraId="54E91CA9" w14:textId="77777777" w:rsidR="00F42F38" w:rsidRPr="00F42F38" w:rsidRDefault="00F42F38" w:rsidP="00F42F38">
      <w:pPr>
        <w:shd w:val="clear" w:color="auto" w:fill="FFFFFF"/>
        <w:autoSpaceDN w:val="0"/>
        <w:spacing w:after="160" w:line="240" w:lineRule="auto"/>
        <w:rPr>
          <w:rFonts w:ascii="Constantia" w:eastAsia="Times New Roman" w:hAnsi="Constantia" w:cs="Times New Roman"/>
          <w:sz w:val="24"/>
          <w:szCs w:val="24"/>
          <w:lang w:eastAsia="en-GB"/>
        </w:rPr>
      </w:pPr>
      <w:r w:rsidRPr="00F42F38">
        <w:rPr>
          <w:rFonts w:ascii="Constantia" w:eastAsia="Times New Roman" w:hAnsi="Constantia" w:cs="Times New Roman"/>
          <w:sz w:val="24"/>
          <w:szCs w:val="24"/>
          <w:lang w:eastAsia="en-GB"/>
        </w:rPr>
        <w:t> </w:t>
      </w:r>
    </w:p>
    <w:p w14:paraId="0DFD63E0"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The unlovely bus follows people in. </w:t>
      </w:r>
    </w:p>
    <w:p w14:paraId="4CED521B"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wide shot of carrying boxes.  </w:t>
      </w:r>
    </w:p>
    <w:p w14:paraId="4773A575"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Hazel and bloke holding a box.  </w:t>
      </w:r>
    </w:p>
    <w:p w14:paraId="3A9F5691"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lastRenderedPageBreak/>
        <w:t xml:space="preserve">a failed interview. </w:t>
      </w:r>
    </w:p>
    <w:p w14:paraId="0DC8C315"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reverse shot of them talking their strife. </w:t>
      </w:r>
    </w:p>
    <w:p w14:paraId="69F0BE44"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Medium shot of handing boxes over </w:t>
      </w:r>
    </w:p>
    <w:p w14:paraId="53C01509"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a London </w:t>
      </w:r>
      <w:proofErr w:type="gramStart"/>
      <w:r w:rsidRPr="00F42F38">
        <w:rPr>
          <w:rFonts w:ascii="Constantia" w:eastAsia="Times New Roman" w:hAnsi="Constantia" w:cs="Times New Roman"/>
          <w:color w:val="000000"/>
          <w:lang w:eastAsia="en-GB"/>
        </w:rPr>
        <w:t>accent</w:t>
      </w:r>
      <w:proofErr w:type="gramEnd"/>
      <w:r w:rsidRPr="00F42F38">
        <w:rPr>
          <w:rFonts w:ascii="Constantia" w:eastAsia="Times New Roman" w:hAnsi="Constantia" w:cs="Times New Roman"/>
          <w:color w:val="000000"/>
          <w:lang w:eastAsia="en-GB"/>
        </w:rPr>
        <w:t>.</w:t>
      </w:r>
    </w:p>
    <w:p w14:paraId="0AF3EE69" w14:textId="77777777" w:rsidR="00F42F38" w:rsidRPr="00F42F38" w:rsidRDefault="00F42F38" w:rsidP="00F42F38">
      <w:pPr>
        <w:shd w:val="clear" w:color="auto" w:fill="FFFFFF"/>
        <w:autoSpaceDN w:val="0"/>
        <w:spacing w:after="160" w:line="240" w:lineRule="auto"/>
        <w:ind w:left="43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The club interior, </w:t>
      </w:r>
    </w:p>
    <w:p w14:paraId="4B0DFA73" w14:textId="77777777" w:rsidR="00F42F38" w:rsidRPr="00F42F38" w:rsidRDefault="00F42F38" w:rsidP="00F42F38">
      <w:pPr>
        <w:shd w:val="clear" w:color="auto" w:fill="FFFFFF"/>
        <w:autoSpaceDN w:val="0"/>
        <w:spacing w:after="160" w:line="240" w:lineRule="auto"/>
        <w:ind w:left="43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following gifts being carried in, </w:t>
      </w:r>
    </w:p>
    <w:p w14:paraId="724DF27A" w14:textId="77777777" w:rsidR="00F42F38" w:rsidRPr="00F42F38" w:rsidRDefault="00F42F38" w:rsidP="00F42F38">
      <w:pPr>
        <w:shd w:val="clear" w:color="auto" w:fill="FFFFFF"/>
        <w:autoSpaceDN w:val="0"/>
        <w:spacing w:after="160" w:line="240" w:lineRule="auto"/>
        <w:ind w:left="43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arrive at the stage and stack up.  </w:t>
      </w:r>
    </w:p>
    <w:p w14:paraId="335C3752" w14:textId="77777777" w:rsidR="00F42F38" w:rsidRPr="00F42F38" w:rsidRDefault="00F42F38" w:rsidP="00F42F38">
      <w:pPr>
        <w:shd w:val="clear" w:color="auto" w:fill="FFFFFF"/>
        <w:autoSpaceDN w:val="0"/>
        <w:spacing w:after="160" w:line="240" w:lineRule="auto"/>
        <w:rPr>
          <w:rFonts w:ascii="Constantia" w:eastAsia="Times New Roman" w:hAnsi="Constantia" w:cs="Times New Roman"/>
          <w:sz w:val="24"/>
          <w:szCs w:val="24"/>
          <w:lang w:eastAsia="en-GB"/>
        </w:rPr>
      </w:pPr>
      <w:r w:rsidRPr="00F42F38">
        <w:rPr>
          <w:rFonts w:ascii="Constantia" w:eastAsia="Times New Roman" w:hAnsi="Constantia" w:cs="Times New Roman"/>
          <w:sz w:val="24"/>
          <w:szCs w:val="24"/>
          <w:lang w:eastAsia="en-GB"/>
        </w:rPr>
        <w:t> </w:t>
      </w:r>
    </w:p>
    <w:p w14:paraId="73C30826"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W/S a white rabbit walks into shot, across, and waves. </w:t>
      </w:r>
    </w:p>
    <w:p w14:paraId="1C1C7EF6"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Balloons come down. A kid covered in chocolate </w:t>
      </w:r>
    </w:p>
    <w:p w14:paraId="0C3F5F3D"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with balloons and dad. </w:t>
      </w:r>
    </w:p>
    <w:p w14:paraId="76355FA7"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Rabbit holds and kisses child.  </w:t>
      </w:r>
    </w:p>
    <w:p w14:paraId="78A38838"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Kojak is dancing with a kid. </w:t>
      </w:r>
    </w:p>
    <w:p w14:paraId="34ADC49B"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Max Wall with a balloon. </w:t>
      </w:r>
    </w:p>
    <w:p w14:paraId="095C3651"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A woman jiggling around, holding a little girl.  </w:t>
      </w:r>
    </w:p>
    <w:p w14:paraId="319C8A42" w14:textId="77777777" w:rsidR="00F42F38" w:rsidRPr="00F42F38" w:rsidRDefault="00F42F38" w:rsidP="00F42F38">
      <w:pPr>
        <w:shd w:val="clear" w:color="auto" w:fill="FFFFFF"/>
        <w:autoSpaceDN w:val="0"/>
        <w:spacing w:after="160" w:line="240" w:lineRule="auto"/>
        <w:ind w:left="144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Kids waving arms to </w:t>
      </w:r>
      <w:r w:rsidRPr="00F42F38">
        <w:rPr>
          <w:rFonts w:ascii="Constantia" w:eastAsia="Times New Roman" w:hAnsi="Constantia" w:cs="Times New Roman"/>
          <w:i/>
          <w:iCs/>
          <w:color w:val="000000"/>
          <w:lang w:eastAsia="en-GB"/>
        </w:rPr>
        <w:t xml:space="preserve">Macho Man. </w:t>
      </w:r>
      <w:r w:rsidRPr="00F42F38">
        <w:rPr>
          <w:rFonts w:ascii="Constantia" w:eastAsia="Times New Roman" w:hAnsi="Constantia" w:cs="Times New Roman"/>
          <w:color w:val="000000"/>
          <w:lang w:eastAsia="en-GB"/>
        </w:rPr>
        <w:t> </w:t>
      </w:r>
    </w:p>
    <w:p w14:paraId="5D70CEBB" w14:textId="77777777" w:rsidR="00F42F38" w:rsidRPr="00F42F38" w:rsidRDefault="00F42F38" w:rsidP="00F42F38">
      <w:pPr>
        <w:shd w:val="clear" w:color="auto" w:fill="FFFFFF"/>
        <w:autoSpaceDN w:val="0"/>
        <w:spacing w:after="160" w:line="240" w:lineRule="auto"/>
        <w:ind w:left="144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Max Wall dancing with a balloon to </w:t>
      </w:r>
      <w:r w:rsidRPr="00F42F38">
        <w:rPr>
          <w:rFonts w:ascii="Constantia" w:eastAsia="Times New Roman" w:hAnsi="Constantia" w:cs="Times New Roman"/>
          <w:i/>
          <w:iCs/>
          <w:color w:val="000000"/>
          <w:lang w:eastAsia="en-GB"/>
        </w:rPr>
        <w:t>Macho Man</w:t>
      </w:r>
      <w:r w:rsidRPr="00F42F38">
        <w:rPr>
          <w:rFonts w:ascii="Constantia" w:eastAsia="Times New Roman" w:hAnsi="Constantia" w:cs="Times New Roman"/>
          <w:color w:val="000000"/>
          <w:lang w:eastAsia="en-GB"/>
        </w:rPr>
        <w:t>.</w:t>
      </w:r>
    </w:p>
    <w:p w14:paraId="4BB7C415" w14:textId="77777777" w:rsidR="00F42F38" w:rsidRPr="00F42F38" w:rsidRDefault="00F42F38" w:rsidP="00F42F38">
      <w:pPr>
        <w:shd w:val="clear" w:color="auto" w:fill="FFFFFF"/>
        <w:autoSpaceDN w:val="0"/>
        <w:spacing w:after="160" w:line="240" w:lineRule="auto"/>
        <w:ind w:left="144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An announcement about Father Christmas.</w:t>
      </w:r>
    </w:p>
    <w:p w14:paraId="63EA45E6" w14:textId="67F52BD4" w:rsidR="00F42F38" w:rsidRPr="00F42F38" w:rsidRDefault="00F42F38" w:rsidP="00F42F38">
      <w:pPr>
        <w:shd w:val="clear" w:color="auto" w:fill="FFFFFF"/>
        <w:autoSpaceDN w:val="0"/>
        <w:spacing w:after="160" w:line="240" w:lineRule="auto"/>
        <w:ind w:left="144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Party game, </w:t>
      </w:r>
      <w:proofErr w:type="spellStart"/>
      <w:r w:rsidRPr="00F42F38">
        <w:rPr>
          <w:rFonts w:ascii="Constantia" w:eastAsia="Times New Roman" w:hAnsi="Constantia" w:cs="Times New Roman"/>
          <w:color w:val="000000"/>
          <w:lang w:eastAsia="en-GB"/>
        </w:rPr>
        <w:t>W</w:t>
      </w:r>
      <w:r w:rsidR="001B1CB0">
        <w:rPr>
          <w:rFonts w:ascii="Constantia" w:eastAsia="Times New Roman" w:hAnsi="Constantia" w:cs="Times New Roman"/>
          <w:color w:val="000000"/>
          <w:lang w:eastAsia="en-GB"/>
        </w:rPr>
        <w:t>o</w:t>
      </w:r>
      <w:r w:rsidRPr="00F42F38">
        <w:rPr>
          <w:rFonts w:ascii="Constantia" w:eastAsia="Times New Roman" w:hAnsi="Constantia" w:cs="Times New Roman"/>
          <w:color w:val="000000"/>
          <w:lang w:eastAsia="en-GB"/>
        </w:rPr>
        <w:t>rzel</w:t>
      </w:r>
      <w:proofErr w:type="spellEnd"/>
      <w:r w:rsidRPr="00F42F38">
        <w:rPr>
          <w:rFonts w:ascii="Constantia" w:eastAsia="Times New Roman" w:hAnsi="Constantia" w:cs="Times New Roman"/>
          <w:color w:val="000000"/>
          <w:lang w:eastAsia="en-GB"/>
        </w:rPr>
        <w:t xml:space="preserve"> Gum</w:t>
      </w:r>
      <w:r w:rsidR="001B1CB0">
        <w:rPr>
          <w:rFonts w:ascii="Constantia" w:eastAsia="Times New Roman" w:hAnsi="Constantia" w:cs="Times New Roman"/>
          <w:color w:val="000000"/>
          <w:lang w:eastAsia="en-GB"/>
        </w:rPr>
        <w:t>mid</w:t>
      </w:r>
      <w:r w:rsidRPr="00F42F38">
        <w:rPr>
          <w:rFonts w:ascii="Constantia" w:eastAsia="Times New Roman" w:hAnsi="Constantia" w:cs="Times New Roman"/>
          <w:color w:val="000000"/>
          <w:lang w:eastAsia="en-GB"/>
        </w:rPr>
        <w:t xml:space="preserve">ge. </w:t>
      </w:r>
    </w:p>
    <w:p w14:paraId="2D887474" w14:textId="77777777" w:rsidR="00F42F38" w:rsidRPr="00F42F38" w:rsidRDefault="00F42F38" w:rsidP="00F42F38">
      <w:pPr>
        <w:shd w:val="clear" w:color="auto" w:fill="FFFFFF"/>
        <w:autoSpaceDN w:val="0"/>
        <w:spacing w:after="160" w:line="240" w:lineRule="auto"/>
        <w:ind w:left="144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5 little loves ready for game. </w:t>
      </w:r>
    </w:p>
    <w:p w14:paraId="66E84F32" w14:textId="77777777" w:rsidR="00F42F38" w:rsidRPr="00F42F38" w:rsidRDefault="00F42F38" w:rsidP="00F42F38">
      <w:pPr>
        <w:shd w:val="clear" w:color="auto" w:fill="FFFFFF"/>
        <w:autoSpaceDN w:val="0"/>
        <w:spacing w:after="160" w:line="240" w:lineRule="auto"/>
        <w:rPr>
          <w:rFonts w:ascii="Constantia" w:eastAsia="Times New Roman" w:hAnsi="Constantia" w:cs="Times New Roman"/>
          <w:sz w:val="24"/>
          <w:szCs w:val="24"/>
          <w:lang w:eastAsia="en-GB"/>
        </w:rPr>
      </w:pPr>
      <w:r w:rsidRPr="00F42F38">
        <w:rPr>
          <w:rFonts w:ascii="Constantia" w:eastAsia="Times New Roman" w:hAnsi="Constantia" w:cs="Times New Roman"/>
          <w:sz w:val="24"/>
          <w:szCs w:val="24"/>
          <w:lang w:eastAsia="en-GB"/>
        </w:rPr>
        <w:t> </w:t>
      </w:r>
    </w:p>
    <w:p w14:paraId="79330ED2"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pan to back. kids running in game- dummy run. </w:t>
      </w:r>
    </w:p>
    <w:p w14:paraId="36CC9071"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Lads receiving prize. Father Christmas arrives. </w:t>
      </w:r>
    </w:p>
    <w:p w14:paraId="60CE0628"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friends on stage. SOGAT speech and applause. </w:t>
      </w:r>
    </w:p>
    <w:p w14:paraId="5ACF14D5"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Victim and the miners. Father Christmas gives presents out.</w:t>
      </w:r>
    </w:p>
    <w:p w14:paraId="555F0339" w14:textId="77777777" w:rsidR="00F42F38" w:rsidRPr="00F42F38" w:rsidRDefault="00F42F38" w:rsidP="00F42F38">
      <w:pPr>
        <w:shd w:val="clear" w:color="auto" w:fill="FFFFFF"/>
        <w:autoSpaceDN w:val="0"/>
        <w:spacing w:after="160" w:line="240" w:lineRule="auto"/>
        <w:ind w:left="5760" w:firstLine="720"/>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 Chaos! </w:t>
      </w:r>
    </w:p>
    <w:p w14:paraId="390B855D" w14:textId="77777777" w:rsidR="00F42F38" w:rsidRPr="00F42F38" w:rsidRDefault="00F42F38" w:rsidP="00F42F38">
      <w:pPr>
        <w:shd w:val="clear" w:color="auto" w:fill="FFFFFF"/>
        <w:autoSpaceDN w:val="0"/>
        <w:spacing w:after="160" w:line="240" w:lineRule="auto"/>
        <w:rPr>
          <w:rFonts w:ascii="Constantia" w:eastAsia="Times New Roman" w:hAnsi="Constantia" w:cs="Times New Roman"/>
          <w:sz w:val="24"/>
          <w:szCs w:val="24"/>
          <w:lang w:eastAsia="en-GB"/>
        </w:rPr>
      </w:pPr>
      <w:r w:rsidRPr="00F42F38">
        <w:rPr>
          <w:rFonts w:ascii="Constantia" w:eastAsia="Times New Roman" w:hAnsi="Constantia" w:cs="Times New Roman"/>
          <w:sz w:val="24"/>
          <w:szCs w:val="24"/>
          <w:lang w:eastAsia="en-GB"/>
        </w:rPr>
        <w:t> </w:t>
      </w:r>
    </w:p>
    <w:p w14:paraId="0A080A98" w14:textId="77777777" w:rsidR="00F42F38" w:rsidRPr="00F42F38" w:rsidRDefault="00F42F38" w:rsidP="00F42F38">
      <w:pPr>
        <w:shd w:val="clear" w:color="auto" w:fill="FFFFFF"/>
        <w:autoSpaceDN w:val="0"/>
        <w:spacing w:after="160" w:line="240" w:lineRule="auto"/>
        <w:rPr>
          <w:rFonts w:ascii="Times New Roman" w:eastAsia="Times New Roman" w:hAnsi="Times New Roman" w:cs="Times New Roman"/>
          <w:sz w:val="24"/>
          <w:szCs w:val="24"/>
          <w:lang w:eastAsia="en-GB"/>
        </w:rPr>
      </w:pPr>
      <w:r w:rsidRPr="00F42F38">
        <w:rPr>
          <w:rFonts w:ascii="Constantia" w:eastAsia="Times New Roman" w:hAnsi="Constantia" w:cs="Times New Roman"/>
          <w:color w:val="000000"/>
          <w:lang w:eastAsia="en-GB"/>
        </w:rPr>
        <w:t xml:space="preserve">Father and child </w:t>
      </w:r>
    </w:p>
    <w:p w14:paraId="718B1978" w14:textId="77777777" w:rsidR="00F42F38" w:rsidRPr="00F42F38" w:rsidRDefault="00F42F38" w:rsidP="00F42F38">
      <w:pPr>
        <w:shd w:val="clear" w:color="auto" w:fill="FFFFFF"/>
        <w:autoSpaceDN w:val="0"/>
        <w:spacing w:after="160" w:line="240" w:lineRule="auto"/>
        <w:rPr>
          <w:rFonts w:ascii="Constantia" w:eastAsia="Times New Roman" w:hAnsi="Constantia" w:cs="Times New Roman"/>
          <w:color w:val="000000"/>
          <w:lang w:eastAsia="en-GB"/>
        </w:rPr>
      </w:pPr>
      <w:r w:rsidRPr="00F42F38">
        <w:rPr>
          <w:rFonts w:ascii="Constantia" w:eastAsia="Times New Roman" w:hAnsi="Constantia" w:cs="Times New Roman"/>
          <w:color w:val="000000"/>
          <w:lang w:eastAsia="en-GB"/>
        </w:rPr>
        <w:t>content with the camera that looks at them.  </w:t>
      </w:r>
    </w:p>
    <w:p w14:paraId="5A1A9682" w14:textId="7E1FE13E" w:rsidR="00C82E37" w:rsidRDefault="00C82E37" w:rsidP="00C82E37">
      <w:pPr>
        <w:spacing w:after="0" w:line="240" w:lineRule="auto"/>
        <w:rPr>
          <w:rFonts w:ascii="Garamond" w:eastAsia="Times New Roman" w:hAnsi="Garamond" w:cs="Arial"/>
          <w:b/>
          <w:bCs/>
          <w:color w:val="000000"/>
          <w:sz w:val="24"/>
          <w:szCs w:val="24"/>
          <w:lang w:eastAsia="en-GB"/>
        </w:rPr>
      </w:pPr>
    </w:p>
    <w:p w14:paraId="2810FC57" w14:textId="77777777" w:rsidR="00C82E37" w:rsidRDefault="00C82E37" w:rsidP="00C82E37">
      <w:pPr>
        <w:spacing w:after="0" w:line="240" w:lineRule="auto"/>
        <w:rPr>
          <w:rFonts w:ascii="Garamond" w:eastAsia="Times New Roman" w:hAnsi="Garamond" w:cs="Arial"/>
          <w:b/>
          <w:bCs/>
          <w:color w:val="000000"/>
          <w:sz w:val="24"/>
          <w:szCs w:val="24"/>
          <w:lang w:eastAsia="en-GB"/>
        </w:rPr>
      </w:pPr>
    </w:p>
    <w:p w14:paraId="0F6B3DEC" w14:textId="77777777" w:rsidR="00C82E37" w:rsidRDefault="00C82E37" w:rsidP="00C82E37">
      <w:pPr>
        <w:spacing w:after="0" w:line="240" w:lineRule="auto"/>
        <w:rPr>
          <w:rFonts w:ascii="Garamond" w:eastAsia="Times New Roman" w:hAnsi="Garamond" w:cs="Arial"/>
          <w:b/>
          <w:bCs/>
          <w:color w:val="000000"/>
          <w:sz w:val="24"/>
          <w:szCs w:val="24"/>
          <w:lang w:eastAsia="en-GB"/>
        </w:rPr>
      </w:pPr>
    </w:p>
    <w:p w14:paraId="6C0FEFF6" w14:textId="77777777" w:rsidR="00C82E37" w:rsidRDefault="00C82E37" w:rsidP="00C82E37">
      <w:pPr>
        <w:spacing w:after="0" w:line="240" w:lineRule="auto"/>
        <w:rPr>
          <w:rFonts w:ascii="Garamond" w:eastAsia="Times New Roman" w:hAnsi="Garamond" w:cs="Arial"/>
          <w:b/>
          <w:bCs/>
          <w:color w:val="000000"/>
          <w:sz w:val="24"/>
          <w:szCs w:val="24"/>
          <w:lang w:eastAsia="en-GB"/>
        </w:rPr>
      </w:pPr>
    </w:p>
    <w:p w14:paraId="50068295" w14:textId="77777777" w:rsidR="00C82E37" w:rsidRPr="00E52D7A" w:rsidRDefault="00C82E37" w:rsidP="00C82E37">
      <w:pPr>
        <w:spacing w:after="0" w:line="240" w:lineRule="auto"/>
        <w:rPr>
          <w:rFonts w:ascii="Garamond" w:eastAsia="Times New Roman" w:hAnsi="Garamond" w:cs="Arial"/>
          <w:color w:val="000000"/>
          <w:sz w:val="24"/>
          <w:szCs w:val="24"/>
          <w:lang w:eastAsia="en-GB"/>
        </w:rPr>
      </w:pPr>
    </w:p>
    <w:p w14:paraId="6CC63D7A" w14:textId="00385B36" w:rsidR="00C82E37" w:rsidRPr="007B2EAA" w:rsidRDefault="004F34D1" w:rsidP="00C82E37">
      <w:pPr>
        <w:spacing w:after="0" w:line="240" w:lineRule="auto"/>
        <w:rPr>
          <w:rFonts w:ascii="Garamond" w:eastAsia="Times New Roman" w:hAnsi="Garamond" w:cs="Times New Roman"/>
          <w:b/>
          <w:bCs/>
          <w:sz w:val="28"/>
          <w:szCs w:val="28"/>
          <w:lang w:eastAsia="en-GB"/>
        </w:rPr>
      </w:pPr>
      <w:r>
        <w:rPr>
          <w:rFonts w:ascii="Garamond" w:eastAsia="Times New Roman" w:hAnsi="Garamond" w:cs="Arial"/>
          <w:b/>
          <w:bCs/>
          <w:color w:val="000000"/>
          <w:sz w:val="24"/>
          <w:szCs w:val="24"/>
          <w:lang w:eastAsia="en-GB"/>
        </w:rPr>
        <w:lastRenderedPageBreak/>
        <w:t>IT DIDN’T MAKE THE PAPER</w:t>
      </w:r>
    </w:p>
    <w:p w14:paraId="0C315055" w14:textId="77777777" w:rsidR="00C82E37" w:rsidRPr="00E52D7A" w:rsidRDefault="00C82E37" w:rsidP="00C82E37">
      <w:pPr>
        <w:spacing w:after="0" w:line="240" w:lineRule="auto"/>
        <w:rPr>
          <w:rFonts w:ascii="Garamond" w:eastAsia="Times New Roman" w:hAnsi="Garamond" w:cs="Times New Roman"/>
          <w:sz w:val="28"/>
          <w:szCs w:val="28"/>
          <w:lang w:eastAsia="en-GB"/>
        </w:rPr>
      </w:pPr>
      <w:r w:rsidRPr="00E52D7A">
        <w:rPr>
          <w:rFonts w:ascii="Garamond" w:eastAsia="Times New Roman" w:hAnsi="Garamond" w:cs="Arial"/>
          <w:color w:val="000000"/>
          <w:sz w:val="24"/>
          <w:szCs w:val="24"/>
          <w:lang w:eastAsia="en-GB"/>
        </w:rPr>
        <w:t xml:space="preserve"> </w:t>
      </w:r>
    </w:p>
    <w:p w14:paraId="71921C88" w14:textId="77777777" w:rsidR="00F2274A" w:rsidRDefault="00F2274A" w:rsidP="00C82E37">
      <w:pPr>
        <w:spacing w:before="60" w:after="0" w:line="240" w:lineRule="auto"/>
        <w:rPr>
          <w:rFonts w:ascii="Garamond" w:eastAsia="Times New Roman" w:hAnsi="Garamond" w:cs="Arial"/>
          <w:color w:val="000000"/>
          <w:sz w:val="24"/>
          <w:szCs w:val="24"/>
          <w:lang w:eastAsia="en-GB"/>
        </w:rPr>
      </w:pPr>
    </w:p>
    <w:p w14:paraId="5AE38CA4" w14:textId="597B7DB3" w:rsidR="00C82E37" w:rsidRPr="00E52D7A" w:rsidRDefault="00C82E37" w:rsidP="00C82E37">
      <w:pPr>
        <w:spacing w:before="60" w:after="0" w:line="240" w:lineRule="auto"/>
        <w:rPr>
          <w:rFonts w:ascii="Garamond" w:eastAsia="Times New Roman" w:hAnsi="Garamond" w:cs="Times New Roman"/>
          <w:sz w:val="28"/>
          <w:szCs w:val="28"/>
          <w:lang w:eastAsia="en-GB"/>
        </w:rPr>
      </w:pPr>
      <w:r w:rsidRPr="00E52D7A">
        <w:rPr>
          <w:rFonts w:ascii="Garamond" w:eastAsia="Times New Roman" w:hAnsi="Garamond" w:cs="Arial"/>
          <w:color w:val="000000"/>
          <w:sz w:val="24"/>
          <w:szCs w:val="24"/>
          <w:lang w:eastAsia="en-GB"/>
        </w:rPr>
        <w:t xml:space="preserve">At Orgreave where I found the conflict’s heart </w:t>
      </w:r>
    </w:p>
    <w:p w14:paraId="66975F85" w14:textId="77777777" w:rsidR="00C82E37" w:rsidRPr="00E52D7A" w:rsidRDefault="00C82E37" w:rsidP="00C82E37">
      <w:pPr>
        <w:spacing w:before="60" w:after="0" w:line="240" w:lineRule="auto"/>
        <w:rPr>
          <w:rFonts w:ascii="Garamond" w:eastAsia="Times New Roman" w:hAnsi="Garamond" w:cs="Times New Roman"/>
          <w:sz w:val="28"/>
          <w:szCs w:val="28"/>
          <w:lang w:eastAsia="en-GB"/>
        </w:rPr>
      </w:pPr>
      <w:r w:rsidRPr="00E52D7A">
        <w:rPr>
          <w:rFonts w:ascii="Garamond" w:eastAsia="Times New Roman" w:hAnsi="Garamond" w:cs="Arial"/>
          <w:color w:val="000000"/>
          <w:sz w:val="24"/>
          <w:szCs w:val="24"/>
          <w:lang w:eastAsia="en-GB"/>
        </w:rPr>
        <w:t>or it found us, lounging in shorts and vests</w:t>
      </w:r>
    </w:p>
    <w:p w14:paraId="58385964" w14:textId="77777777" w:rsidR="00C82E37" w:rsidRPr="00E52D7A" w:rsidRDefault="00C82E37" w:rsidP="00C82E37">
      <w:pPr>
        <w:spacing w:before="60" w:after="0" w:line="240" w:lineRule="auto"/>
        <w:rPr>
          <w:rFonts w:ascii="Garamond" w:eastAsia="Times New Roman" w:hAnsi="Garamond" w:cs="Times New Roman"/>
          <w:sz w:val="28"/>
          <w:szCs w:val="28"/>
          <w:lang w:eastAsia="en-GB"/>
        </w:rPr>
      </w:pPr>
      <w:r w:rsidRPr="00E52D7A">
        <w:rPr>
          <w:rFonts w:ascii="Garamond" w:eastAsia="Times New Roman" w:hAnsi="Garamond" w:cs="Arial"/>
          <w:color w:val="000000"/>
          <w:sz w:val="24"/>
          <w:szCs w:val="24"/>
          <w:lang w:eastAsia="en-GB"/>
        </w:rPr>
        <w:t xml:space="preserve">A summer day that heated like a shaft of sparks,  </w:t>
      </w:r>
    </w:p>
    <w:p w14:paraId="04CA36A3" w14:textId="77777777" w:rsidR="00C82E37" w:rsidRPr="00E52D7A" w:rsidRDefault="00C82E37" w:rsidP="00C82E37">
      <w:pPr>
        <w:spacing w:before="60" w:after="0" w:line="240" w:lineRule="auto"/>
        <w:rPr>
          <w:rFonts w:ascii="Garamond" w:eastAsia="Times New Roman" w:hAnsi="Garamond" w:cs="Times New Roman"/>
          <w:sz w:val="28"/>
          <w:szCs w:val="28"/>
          <w:lang w:eastAsia="en-GB"/>
        </w:rPr>
      </w:pPr>
      <w:r w:rsidRPr="00E52D7A">
        <w:rPr>
          <w:rFonts w:ascii="Garamond" w:eastAsia="Times New Roman" w:hAnsi="Garamond" w:cs="Arial"/>
          <w:color w:val="000000"/>
          <w:sz w:val="24"/>
          <w:szCs w:val="24"/>
          <w:lang w:eastAsia="en-GB"/>
        </w:rPr>
        <w:t xml:space="preserve">chucked </w:t>
      </w:r>
      <w:proofErr w:type="spellStart"/>
      <w:r w:rsidRPr="00E52D7A">
        <w:rPr>
          <w:rFonts w:ascii="Garamond" w:eastAsia="Times New Roman" w:hAnsi="Garamond" w:cs="Arial"/>
          <w:color w:val="000000"/>
          <w:sz w:val="24"/>
          <w:szCs w:val="24"/>
          <w:lang w:eastAsia="en-GB"/>
        </w:rPr>
        <w:t>housebricks</w:t>
      </w:r>
      <w:proofErr w:type="spellEnd"/>
      <w:r w:rsidRPr="00E52D7A">
        <w:rPr>
          <w:rFonts w:ascii="Garamond" w:eastAsia="Times New Roman" w:hAnsi="Garamond" w:cs="Arial"/>
          <w:color w:val="000000"/>
          <w:sz w:val="24"/>
          <w:szCs w:val="24"/>
          <w:lang w:eastAsia="en-GB"/>
        </w:rPr>
        <w:t>, spent like someone else’s rent</w:t>
      </w:r>
    </w:p>
    <w:p w14:paraId="5C9EAE81" w14:textId="77777777" w:rsidR="00C82E37" w:rsidRPr="00E52D7A" w:rsidRDefault="00C82E37" w:rsidP="00C82E37">
      <w:pPr>
        <w:spacing w:before="60" w:after="0" w:line="240" w:lineRule="auto"/>
        <w:rPr>
          <w:rFonts w:ascii="Garamond" w:eastAsia="Times New Roman" w:hAnsi="Garamond" w:cs="Times New Roman"/>
          <w:sz w:val="28"/>
          <w:szCs w:val="28"/>
          <w:lang w:eastAsia="en-GB"/>
        </w:rPr>
      </w:pPr>
    </w:p>
    <w:p w14:paraId="4E9979E8" w14:textId="77777777" w:rsidR="00C82E37" w:rsidRPr="00E52D7A" w:rsidRDefault="00C82E37" w:rsidP="00C82E37">
      <w:pPr>
        <w:spacing w:before="60" w:after="0" w:line="240" w:lineRule="auto"/>
        <w:rPr>
          <w:rFonts w:ascii="Garamond" w:eastAsia="Times New Roman" w:hAnsi="Garamond" w:cs="Times New Roman"/>
          <w:sz w:val="28"/>
          <w:szCs w:val="28"/>
          <w:lang w:eastAsia="en-GB"/>
        </w:rPr>
      </w:pPr>
      <w:proofErr w:type="spellStart"/>
      <w:r w:rsidRPr="00E52D7A">
        <w:rPr>
          <w:rFonts w:ascii="Garamond" w:eastAsia="Times New Roman" w:hAnsi="Garamond" w:cs="Arial"/>
          <w:color w:val="000000"/>
          <w:sz w:val="24"/>
          <w:szCs w:val="24"/>
          <w:lang w:eastAsia="en-GB"/>
        </w:rPr>
        <w:t>were</w:t>
      </w:r>
      <w:proofErr w:type="spellEnd"/>
      <w:r w:rsidRPr="00E52D7A">
        <w:rPr>
          <w:rFonts w:ascii="Garamond" w:eastAsia="Times New Roman" w:hAnsi="Garamond" w:cs="Arial"/>
          <w:color w:val="000000"/>
          <w:sz w:val="24"/>
          <w:szCs w:val="24"/>
          <w:lang w:eastAsia="en-GB"/>
        </w:rPr>
        <w:t xml:space="preserve"> landing in our</w:t>
      </w:r>
      <w:r w:rsidRPr="00E52D7A">
        <w:rPr>
          <w:rFonts w:ascii="Garamond" w:eastAsia="Times New Roman" w:hAnsi="Garamond" w:cs="Arial"/>
          <w:i/>
          <w:iCs/>
          <w:color w:val="000000"/>
          <w:sz w:val="24"/>
          <w:szCs w:val="24"/>
          <w:lang w:eastAsia="en-GB"/>
        </w:rPr>
        <w:t xml:space="preserve"> </w:t>
      </w:r>
      <w:r w:rsidRPr="00E52D7A">
        <w:rPr>
          <w:rFonts w:ascii="Garamond" w:eastAsia="Times New Roman" w:hAnsi="Garamond" w:cs="Arial"/>
          <w:color w:val="000000"/>
          <w:sz w:val="24"/>
          <w:szCs w:val="24"/>
          <w:lang w:eastAsia="en-GB"/>
        </w:rPr>
        <w:t>front rows. Sent</w:t>
      </w:r>
    </w:p>
    <w:p w14:paraId="70E69A76" w14:textId="77777777" w:rsidR="00C82E37" w:rsidRPr="00E52D7A" w:rsidRDefault="00C82E37" w:rsidP="00C82E37">
      <w:pPr>
        <w:spacing w:before="60" w:after="0" w:line="240" w:lineRule="auto"/>
        <w:rPr>
          <w:rFonts w:ascii="Garamond" w:eastAsia="Times New Roman" w:hAnsi="Garamond" w:cs="Times New Roman"/>
          <w:sz w:val="28"/>
          <w:szCs w:val="28"/>
          <w:lang w:eastAsia="en-GB"/>
        </w:rPr>
      </w:pPr>
      <w:r w:rsidRPr="00E52D7A">
        <w:rPr>
          <w:rFonts w:ascii="Garamond" w:eastAsia="Times New Roman" w:hAnsi="Garamond" w:cs="Arial"/>
          <w:color w:val="000000"/>
          <w:sz w:val="24"/>
          <w:szCs w:val="24"/>
          <w:lang w:eastAsia="en-GB"/>
        </w:rPr>
        <w:t xml:space="preserve">from out the back from men who </w:t>
      </w:r>
      <w:proofErr w:type="gramStart"/>
      <w:r w:rsidRPr="00E52D7A">
        <w:rPr>
          <w:rFonts w:ascii="Garamond" w:eastAsia="Times New Roman" w:hAnsi="Garamond" w:cs="Arial"/>
          <w:color w:val="000000"/>
          <w:sz w:val="24"/>
          <w:szCs w:val="24"/>
          <w:lang w:eastAsia="en-GB"/>
        </w:rPr>
        <w:t>wouldn’t</w:t>
      </w:r>
      <w:proofErr w:type="gramEnd"/>
      <w:r w:rsidRPr="00E52D7A">
        <w:rPr>
          <w:rFonts w:ascii="Garamond" w:eastAsia="Times New Roman" w:hAnsi="Garamond" w:cs="Arial"/>
          <w:color w:val="000000"/>
          <w:sz w:val="24"/>
          <w:szCs w:val="24"/>
          <w:lang w:eastAsia="en-GB"/>
        </w:rPr>
        <w:t xml:space="preserve"> speak: </w:t>
      </w:r>
    </w:p>
    <w:p w14:paraId="59C09142" w14:textId="77777777" w:rsidR="00C82E37" w:rsidRPr="00E52D7A" w:rsidRDefault="00C82E37" w:rsidP="00C82E37">
      <w:pPr>
        <w:spacing w:before="60" w:after="0" w:line="240" w:lineRule="auto"/>
        <w:rPr>
          <w:rFonts w:ascii="Garamond" w:eastAsia="Times New Roman" w:hAnsi="Garamond" w:cs="Arial"/>
          <w:color w:val="000000"/>
          <w:sz w:val="24"/>
          <w:szCs w:val="24"/>
          <w:lang w:eastAsia="en-GB"/>
        </w:rPr>
      </w:pPr>
      <w:r w:rsidRPr="00E52D7A">
        <w:rPr>
          <w:rFonts w:ascii="Garamond" w:eastAsia="Times New Roman" w:hAnsi="Garamond" w:cs="Arial"/>
          <w:color w:val="000000"/>
          <w:sz w:val="24"/>
          <w:szCs w:val="24"/>
          <w:lang w:eastAsia="en-GB"/>
        </w:rPr>
        <w:t>who all had short hair- short and sleek: ‘</w:t>
      </w:r>
      <w:proofErr w:type="gramStart"/>
      <w:r w:rsidRPr="00E52D7A">
        <w:rPr>
          <w:rFonts w:ascii="Garamond" w:eastAsia="Times New Roman" w:hAnsi="Garamond" w:cs="Arial"/>
          <w:color w:val="000000"/>
          <w:sz w:val="24"/>
          <w:szCs w:val="24"/>
          <w:lang w:eastAsia="en-GB"/>
        </w:rPr>
        <w:t>agent</w:t>
      </w:r>
      <w:proofErr w:type="gramEnd"/>
      <w:r w:rsidRPr="00E52D7A">
        <w:rPr>
          <w:rFonts w:ascii="Garamond" w:eastAsia="Times New Roman" w:hAnsi="Garamond" w:cs="Arial"/>
          <w:color w:val="000000"/>
          <w:sz w:val="24"/>
          <w:szCs w:val="24"/>
          <w:lang w:eastAsia="en-GB"/>
        </w:rPr>
        <w:t xml:space="preserve"> </w:t>
      </w:r>
    </w:p>
    <w:p w14:paraId="4B917C80" w14:textId="4A8E4E29" w:rsidR="00C82E37" w:rsidRPr="00E52D7A" w:rsidRDefault="00C82E37" w:rsidP="00C82E37">
      <w:pPr>
        <w:spacing w:before="60" w:after="0" w:line="240" w:lineRule="auto"/>
        <w:rPr>
          <w:rFonts w:ascii="Garamond" w:eastAsia="Times New Roman" w:hAnsi="Garamond" w:cs="Times New Roman"/>
          <w:sz w:val="28"/>
          <w:szCs w:val="28"/>
          <w:lang w:eastAsia="en-GB"/>
        </w:rPr>
      </w:pPr>
      <w:proofErr w:type="gramStart"/>
      <w:r w:rsidRPr="00E52D7A">
        <w:rPr>
          <w:rFonts w:ascii="Garamond" w:eastAsia="Times New Roman" w:hAnsi="Garamond" w:cs="Arial"/>
          <w:color w:val="000000"/>
          <w:sz w:val="24"/>
          <w:szCs w:val="24"/>
          <w:lang w:eastAsia="en-GB"/>
        </w:rPr>
        <w:t>provocateurs’</w:t>
      </w:r>
      <w:proofErr w:type="gramEnd"/>
      <w:r w:rsidRPr="00E52D7A">
        <w:rPr>
          <w:rFonts w:ascii="Garamond" w:eastAsia="Times New Roman" w:hAnsi="Garamond" w:cs="Arial"/>
          <w:color w:val="000000"/>
          <w:sz w:val="24"/>
          <w:szCs w:val="24"/>
          <w:lang w:eastAsia="en-GB"/>
        </w:rPr>
        <w:t xml:space="preserve">. I had to ask </w:t>
      </w:r>
      <w:r w:rsidR="00A702D1">
        <w:rPr>
          <w:rFonts w:ascii="Garamond" w:eastAsia="Times New Roman" w:hAnsi="Garamond" w:cs="Arial"/>
          <w:color w:val="000000"/>
          <w:sz w:val="24"/>
          <w:szCs w:val="24"/>
          <w:lang w:eastAsia="en-GB"/>
        </w:rPr>
        <w:t>h</w:t>
      </w:r>
      <w:r w:rsidRPr="00E52D7A">
        <w:rPr>
          <w:rFonts w:ascii="Garamond" w:eastAsia="Times New Roman" w:hAnsi="Garamond" w:cs="Arial"/>
          <w:color w:val="000000"/>
          <w:sz w:val="24"/>
          <w:szCs w:val="24"/>
          <w:lang w:eastAsia="en-GB"/>
        </w:rPr>
        <w:t>im what that meant.</w:t>
      </w:r>
      <w:r w:rsidRPr="00E52D7A">
        <w:rPr>
          <w:rFonts w:ascii="Garamond" w:eastAsia="Times New Roman" w:hAnsi="Garamond" w:cs="Arial"/>
          <w:i/>
          <w:iCs/>
          <w:color w:val="000000"/>
          <w:sz w:val="24"/>
          <w:szCs w:val="24"/>
          <w:lang w:eastAsia="en-GB"/>
        </w:rPr>
        <w:t xml:space="preserve"> </w:t>
      </w:r>
    </w:p>
    <w:p w14:paraId="27620714" w14:textId="77777777" w:rsidR="00C82E37" w:rsidRPr="00E52D7A" w:rsidRDefault="00C82E37" w:rsidP="00C82E37">
      <w:pPr>
        <w:spacing w:before="60" w:after="0" w:line="240" w:lineRule="auto"/>
        <w:rPr>
          <w:rFonts w:ascii="Garamond" w:eastAsia="Times New Roman" w:hAnsi="Garamond" w:cs="Times New Roman"/>
          <w:sz w:val="28"/>
          <w:szCs w:val="28"/>
          <w:lang w:eastAsia="en-GB"/>
        </w:rPr>
      </w:pPr>
    </w:p>
    <w:p w14:paraId="76B6562A" w14:textId="77777777" w:rsidR="00C82E37" w:rsidRPr="00E52D7A" w:rsidRDefault="00C82E37" w:rsidP="00C82E37">
      <w:pPr>
        <w:spacing w:before="60" w:after="0" w:line="240" w:lineRule="auto"/>
        <w:rPr>
          <w:rFonts w:ascii="Garamond" w:eastAsia="Times New Roman" w:hAnsi="Garamond" w:cs="Times New Roman"/>
          <w:sz w:val="28"/>
          <w:szCs w:val="28"/>
          <w:lang w:eastAsia="en-GB"/>
        </w:rPr>
      </w:pPr>
      <w:r w:rsidRPr="00E52D7A">
        <w:rPr>
          <w:rFonts w:ascii="Garamond" w:eastAsia="Times New Roman" w:hAnsi="Garamond" w:cs="Arial"/>
          <w:color w:val="000000"/>
          <w:sz w:val="24"/>
          <w:szCs w:val="24"/>
          <w:lang w:eastAsia="en-GB"/>
        </w:rPr>
        <w:t xml:space="preserve">The lads would </w:t>
      </w:r>
      <w:proofErr w:type="spellStart"/>
      <w:r w:rsidRPr="00E52D7A">
        <w:rPr>
          <w:rFonts w:ascii="Garamond" w:eastAsia="Times New Roman" w:hAnsi="Garamond" w:cs="Arial"/>
          <w:color w:val="000000"/>
          <w:sz w:val="24"/>
          <w:szCs w:val="24"/>
          <w:lang w:eastAsia="en-GB"/>
        </w:rPr>
        <w:t>tek</w:t>
      </w:r>
      <w:proofErr w:type="spellEnd"/>
      <w:r w:rsidRPr="00E52D7A">
        <w:rPr>
          <w:rFonts w:ascii="Garamond" w:eastAsia="Times New Roman" w:hAnsi="Garamond" w:cs="Arial"/>
          <w:color w:val="000000"/>
          <w:sz w:val="24"/>
          <w:szCs w:val="24"/>
          <w:lang w:eastAsia="en-GB"/>
        </w:rPr>
        <w:t xml:space="preserve"> the piss- </w:t>
      </w:r>
      <w:proofErr w:type="gramStart"/>
      <w:r w:rsidRPr="00E52D7A">
        <w:rPr>
          <w:rFonts w:ascii="Garamond" w:eastAsia="Times New Roman" w:hAnsi="Garamond" w:cs="Arial"/>
          <w:color w:val="000000"/>
          <w:sz w:val="24"/>
          <w:szCs w:val="24"/>
          <w:lang w:eastAsia="en-GB"/>
        </w:rPr>
        <w:t>I’d</w:t>
      </w:r>
      <w:proofErr w:type="gramEnd"/>
      <w:r w:rsidRPr="00E52D7A">
        <w:rPr>
          <w:rFonts w:ascii="Garamond" w:eastAsia="Times New Roman" w:hAnsi="Garamond" w:cs="Arial"/>
          <w:color w:val="000000"/>
          <w:sz w:val="24"/>
          <w:szCs w:val="24"/>
          <w:lang w:eastAsia="en-GB"/>
        </w:rPr>
        <w:t xml:space="preserve"> </w:t>
      </w:r>
      <w:proofErr w:type="spellStart"/>
      <w:r w:rsidRPr="00E52D7A">
        <w:rPr>
          <w:rFonts w:ascii="Garamond" w:eastAsia="Times New Roman" w:hAnsi="Garamond" w:cs="Arial"/>
          <w:color w:val="000000"/>
          <w:sz w:val="24"/>
          <w:szCs w:val="24"/>
          <w:lang w:eastAsia="en-GB"/>
        </w:rPr>
        <w:t>nivver</w:t>
      </w:r>
      <w:proofErr w:type="spellEnd"/>
      <w:r w:rsidRPr="00E52D7A">
        <w:rPr>
          <w:rFonts w:ascii="Garamond" w:eastAsia="Times New Roman" w:hAnsi="Garamond" w:cs="Arial"/>
          <w:color w:val="000000"/>
          <w:sz w:val="24"/>
          <w:szCs w:val="24"/>
          <w:lang w:eastAsia="en-GB"/>
        </w:rPr>
        <w:t xml:space="preserve"> lob a brick </w:t>
      </w:r>
    </w:p>
    <w:p w14:paraId="4C148989" w14:textId="77777777" w:rsidR="00C82E37" w:rsidRPr="00E52D7A" w:rsidRDefault="00C82E37" w:rsidP="00C82E37">
      <w:pPr>
        <w:spacing w:before="60" w:after="0" w:line="240" w:lineRule="auto"/>
        <w:rPr>
          <w:rFonts w:ascii="Garamond" w:eastAsia="Times New Roman" w:hAnsi="Garamond" w:cs="Arial"/>
          <w:color w:val="000000"/>
          <w:sz w:val="24"/>
          <w:szCs w:val="24"/>
          <w:lang w:eastAsia="en-GB"/>
        </w:rPr>
      </w:pPr>
      <w:r w:rsidRPr="00E52D7A">
        <w:rPr>
          <w:rFonts w:ascii="Garamond" w:eastAsia="Times New Roman" w:hAnsi="Garamond" w:cs="Arial"/>
          <w:color w:val="000000"/>
          <w:sz w:val="24"/>
          <w:szCs w:val="24"/>
          <w:lang w:eastAsia="en-GB"/>
        </w:rPr>
        <w:t xml:space="preserve">just there to picket. And when we trickled back </w:t>
      </w:r>
    </w:p>
    <w:p w14:paraId="4AED2569" w14:textId="77777777" w:rsidR="00C82E37" w:rsidRPr="00E52D7A" w:rsidRDefault="00C82E37" w:rsidP="00C82E37">
      <w:pPr>
        <w:spacing w:before="60" w:after="0" w:line="240" w:lineRule="auto"/>
        <w:rPr>
          <w:rFonts w:ascii="Garamond" w:eastAsia="Times New Roman" w:hAnsi="Garamond" w:cs="Arial"/>
          <w:color w:val="000000"/>
          <w:sz w:val="24"/>
          <w:szCs w:val="24"/>
          <w:lang w:eastAsia="en-GB"/>
        </w:rPr>
      </w:pPr>
      <w:r w:rsidRPr="00E52D7A">
        <w:rPr>
          <w:rFonts w:ascii="Garamond" w:eastAsia="Times New Roman" w:hAnsi="Garamond" w:cs="Arial"/>
          <w:color w:val="000000"/>
          <w:sz w:val="24"/>
          <w:szCs w:val="24"/>
          <w:lang w:eastAsia="en-GB"/>
        </w:rPr>
        <w:t xml:space="preserve">t’ pit, I was but a young and single </w:t>
      </w:r>
      <w:proofErr w:type="gramStart"/>
      <w:r w:rsidRPr="00E52D7A">
        <w:rPr>
          <w:rFonts w:ascii="Garamond" w:eastAsia="Times New Roman" w:hAnsi="Garamond" w:cs="Arial"/>
          <w:color w:val="000000"/>
          <w:sz w:val="24"/>
          <w:szCs w:val="24"/>
          <w:lang w:eastAsia="en-GB"/>
        </w:rPr>
        <w:t>man;</w:t>
      </w:r>
      <w:proofErr w:type="gramEnd"/>
      <w:r w:rsidRPr="00E52D7A">
        <w:rPr>
          <w:rFonts w:ascii="Garamond" w:eastAsia="Times New Roman" w:hAnsi="Garamond" w:cs="Arial"/>
          <w:color w:val="000000"/>
          <w:sz w:val="24"/>
          <w:szCs w:val="24"/>
          <w:lang w:eastAsia="en-GB"/>
        </w:rPr>
        <w:t xml:space="preserve"> </w:t>
      </w:r>
    </w:p>
    <w:p w14:paraId="06C1026B" w14:textId="77777777" w:rsidR="00C82E37" w:rsidRPr="00E52D7A" w:rsidRDefault="00C82E37" w:rsidP="00C82E37">
      <w:pPr>
        <w:spacing w:before="60" w:after="0" w:line="240" w:lineRule="auto"/>
        <w:rPr>
          <w:rFonts w:ascii="Garamond" w:eastAsia="Times New Roman" w:hAnsi="Garamond" w:cs="Times New Roman"/>
          <w:sz w:val="28"/>
          <w:szCs w:val="28"/>
          <w:lang w:eastAsia="en-GB"/>
        </w:rPr>
      </w:pPr>
      <w:r w:rsidRPr="00E52D7A">
        <w:rPr>
          <w:rFonts w:ascii="Garamond" w:eastAsia="Times New Roman" w:hAnsi="Garamond" w:cs="Arial"/>
          <w:color w:val="000000"/>
          <w:sz w:val="24"/>
          <w:szCs w:val="24"/>
          <w:lang w:eastAsia="en-GB"/>
        </w:rPr>
        <w:t xml:space="preserve">my father </w:t>
      </w:r>
      <w:proofErr w:type="spellStart"/>
      <w:r w:rsidRPr="00E52D7A">
        <w:rPr>
          <w:rFonts w:ascii="Garamond" w:eastAsia="Times New Roman" w:hAnsi="Garamond" w:cs="Arial"/>
          <w:color w:val="000000"/>
          <w:sz w:val="24"/>
          <w:szCs w:val="24"/>
          <w:lang w:eastAsia="en-GB"/>
        </w:rPr>
        <w:t>wor</w:t>
      </w:r>
      <w:proofErr w:type="spellEnd"/>
      <w:r w:rsidRPr="00E52D7A">
        <w:rPr>
          <w:rFonts w:ascii="Garamond" w:eastAsia="Times New Roman" w:hAnsi="Garamond" w:cs="Arial"/>
          <w:color w:val="000000"/>
          <w:sz w:val="24"/>
          <w:szCs w:val="24"/>
          <w:lang w:eastAsia="en-GB"/>
        </w:rPr>
        <w:t xml:space="preserve"> bereft </w:t>
      </w:r>
    </w:p>
    <w:p w14:paraId="35866B1C" w14:textId="74FC51C9" w:rsidR="00C82E37" w:rsidRDefault="00C82E37" w:rsidP="00C82E37">
      <w:pPr>
        <w:spacing w:before="60" w:after="0" w:line="240" w:lineRule="auto"/>
        <w:rPr>
          <w:rFonts w:ascii="Garamond" w:eastAsia="Times New Roman" w:hAnsi="Garamond" w:cs="Arial"/>
          <w:color w:val="000000"/>
          <w:sz w:val="24"/>
          <w:szCs w:val="24"/>
          <w:lang w:eastAsia="en-GB"/>
        </w:rPr>
      </w:pPr>
    </w:p>
    <w:p w14:paraId="735A93FB" w14:textId="77777777" w:rsidR="001B1CB0" w:rsidRDefault="001B1CB0" w:rsidP="001B1CB0">
      <w:pPr>
        <w:spacing w:before="60" w:after="0" w:line="240" w:lineRule="auto"/>
        <w:rPr>
          <w:rFonts w:ascii="Garamond" w:eastAsia="Times New Roman" w:hAnsi="Garamond" w:cs="Times New Roman"/>
          <w:sz w:val="28"/>
          <w:szCs w:val="28"/>
          <w:lang w:eastAsia="en-GB"/>
        </w:rPr>
      </w:pPr>
      <w:r>
        <w:rPr>
          <w:rFonts w:ascii="Garamond" w:eastAsia="Times New Roman" w:hAnsi="Garamond" w:cs="Arial"/>
          <w:color w:val="000000"/>
          <w:sz w:val="24"/>
          <w:szCs w:val="24"/>
          <w:lang w:eastAsia="en-GB"/>
        </w:rPr>
        <w:t>Like t</w:t>
      </w:r>
      <w:r w:rsidRPr="00E52D7A">
        <w:rPr>
          <w:rFonts w:ascii="Garamond" w:eastAsia="Times New Roman" w:hAnsi="Garamond" w:cs="Arial"/>
          <w:color w:val="000000"/>
          <w:sz w:val="24"/>
          <w:szCs w:val="24"/>
          <w:lang w:eastAsia="en-GB"/>
        </w:rPr>
        <w:t xml:space="preserve">hree-nil </w:t>
      </w:r>
      <w:proofErr w:type="spellStart"/>
      <w:r w:rsidRPr="00E52D7A">
        <w:rPr>
          <w:rFonts w:ascii="Garamond" w:eastAsia="Times New Roman" w:hAnsi="Garamond" w:cs="Arial"/>
          <w:color w:val="000000"/>
          <w:sz w:val="24"/>
          <w:szCs w:val="24"/>
          <w:lang w:eastAsia="en-GB"/>
        </w:rPr>
        <w:t>dahn</w:t>
      </w:r>
      <w:proofErr w:type="spellEnd"/>
      <w:r>
        <w:rPr>
          <w:rFonts w:ascii="Garamond" w:eastAsia="Times New Roman" w:hAnsi="Garamond" w:cs="Arial"/>
          <w:color w:val="000000"/>
          <w:sz w:val="24"/>
          <w:szCs w:val="24"/>
          <w:lang w:eastAsia="en-GB"/>
        </w:rPr>
        <w:t>, no</w:t>
      </w:r>
      <w:r w:rsidRPr="00E52D7A">
        <w:rPr>
          <w:rFonts w:ascii="Garamond" w:eastAsia="Times New Roman" w:hAnsi="Garamond" w:cs="Arial"/>
          <w:color w:val="000000"/>
          <w:sz w:val="24"/>
          <w:szCs w:val="24"/>
          <w:lang w:eastAsia="en-GB"/>
        </w:rPr>
        <w:t xml:space="preserve"> minutes</w:t>
      </w:r>
      <w:r>
        <w:rPr>
          <w:rFonts w:ascii="Garamond" w:eastAsia="Times New Roman" w:hAnsi="Garamond" w:cs="Arial"/>
          <w:color w:val="000000"/>
          <w:sz w:val="24"/>
          <w:szCs w:val="24"/>
          <w:lang w:eastAsia="en-GB"/>
        </w:rPr>
        <w:t xml:space="preserve"> and no tricks</w:t>
      </w:r>
    </w:p>
    <w:p w14:paraId="457AC5C5" w14:textId="00FD9513" w:rsidR="00350E3A" w:rsidRPr="001B1CB0" w:rsidRDefault="000E2056" w:rsidP="001B1CB0">
      <w:pPr>
        <w:spacing w:before="60" w:after="0" w:line="240" w:lineRule="auto"/>
        <w:rPr>
          <w:rFonts w:ascii="Garamond" w:eastAsia="Times New Roman" w:hAnsi="Garamond" w:cs="Times New Roman"/>
          <w:sz w:val="28"/>
          <w:szCs w:val="28"/>
          <w:lang w:eastAsia="en-GB"/>
        </w:rPr>
      </w:pPr>
      <w:r>
        <w:rPr>
          <w:rFonts w:ascii="Garamond" w:eastAsia="Times New Roman" w:hAnsi="Garamond" w:cs="Arial"/>
          <w:color w:val="000000"/>
          <w:sz w:val="24"/>
          <w:szCs w:val="24"/>
          <w:lang w:eastAsia="en-GB"/>
        </w:rPr>
        <w:t>t</w:t>
      </w:r>
      <w:r w:rsidR="00350E3A" w:rsidRPr="00E52D7A">
        <w:rPr>
          <w:rFonts w:ascii="Garamond" w:eastAsia="Times New Roman" w:hAnsi="Garamond" w:cs="Arial"/>
          <w:color w:val="000000"/>
          <w:sz w:val="24"/>
          <w:szCs w:val="24"/>
          <w:lang w:eastAsia="en-GB"/>
        </w:rPr>
        <w:t>he</w:t>
      </w:r>
      <w:r w:rsidR="001B1CB0">
        <w:rPr>
          <w:rFonts w:ascii="Garamond" w:eastAsia="Times New Roman" w:hAnsi="Garamond" w:cs="Arial"/>
          <w:color w:val="000000"/>
          <w:sz w:val="24"/>
          <w:szCs w:val="24"/>
          <w:lang w:eastAsia="en-GB"/>
        </w:rPr>
        <w:t xml:space="preserve"> final</w:t>
      </w:r>
      <w:r w:rsidR="00350E3A" w:rsidRPr="00E52D7A">
        <w:rPr>
          <w:rFonts w:ascii="Garamond" w:eastAsia="Times New Roman" w:hAnsi="Garamond" w:cs="Arial"/>
          <w:color w:val="000000"/>
          <w:sz w:val="24"/>
          <w:szCs w:val="24"/>
          <w:lang w:eastAsia="en-GB"/>
        </w:rPr>
        <w:t xml:space="preserve"> whistle </w:t>
      </w:r>
      <w:r w:rsidR="001B1CB0">
        <w:rPr>
          <w:rFonts w:ascii="Garamond" w:eastAsia="Times New Roman" w:hAnsi="Garamond" w:cs="Arial"/>
          <w:color w:val="000000"/>
          <w:sz w:val="24"/>
          <w:szCs w:val="24"/>
          <w:lang w:eastAsia="en-GB"/>
        </w:rPr>
        <w:t>blows</w:t>
      </w:r>
      <w:r>
        <w:rPr>
          <w:rFonts w:ascii="Garamond" w:eastAsia="Times New Roman" w:hAnsi="Garamond" w:cs="Arial"/>
          <w:color w:val="000000"/>
          <w:sz w:val="24"/>
          <w:szCs w:val="24"/>
          <w:lang w:eastAsia="en-GB"/>
        </w:rPr>
        <w:t>:</w:t>
      </w:r>
      <w:r w:rsidR="00350E3A" w:rsidRPr="00E52D7A">
        <w:rPr>
          <w:rFonts w:ascii="Garamond" w:eastAsia="Times New Roman" w:hAnsi="Garamond" w:cs="Arial"/>
          <w:color w:val="000000"/>
          <w:sz w:val="24"/>
          <w:szCs w:val="24"/>
          <w:lang w:eastAsia="en-GB"/>
        </w:rPr>
        <w:t xml:space="preserve"> you still </w:t>
      </w:r>
      <w:r w:rsidR="001B1CB0">
        <w:rPr>
          <w:rFonts w:ascii="Garamond" w:eastAsia="Times New Roman" w:hAnsi="Garamond" w:cs="Arial"/>
          <w:color w:val="000000"/>
          <w:sz w:val="24"/>
          <w:szCs w:val="24"/>
          <w:lang w:eastAsia="en-GB"/>
        </w:rPr>
        <w:t xml:space="preserve">feel </w:t>
      </w:r>
      <w:r w:rsidR="00350E3A" w:rsidRPr="00E52D7A">
        <w:rPr>
          <w:rFonts w:ascii="Garamond" w:eastAsia="Times New Roman" w:hAnsi="Garamond" w:cs="Arial"/>
          <w:color w:val="000000"/>
          <w:sz w:val="24"/>
          <w:szCs w:val="24"/>
          <w:lang w:eastAsia="en-GB"/>
        </w:rPr>
        <w:t>sick</w:t>
      </w:r>
    </w:p>
    <w:p w14:paraId="0A2B18F5" w14:textId="563496C7" w:rsid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3A894362" w14:textId="77777777" w:rsidR="00350E3A" w:rsidRPr="00E52D7A" w:rsidRDefault="00350E3A" w:rsidP="00C82E37">
      <w:pPr>
        <w:autoSpaceDN w:val="0"/>
        <w:spacing w:before="60" w:after="0" w:line="240" w:lineRule="auto"/>
        <w:rPr>
          <w:rFonts w:ascii="Garamond" w:eastAsia="Times New Roman" w:hAnsi="Garamond" w:cs="Arial"/>
          <w:color w:val="000000"/>
          <w:sz w:val="24"/>
          <w:szCs w:val="24"/>
          <w:lang w:eastAsia="en-GB"/>
        </w:rPr>
      </w:pPr>
    </w:p>
    <w:p w14:paraId="04880F71" w14:textId="72C50244"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0AF4EEF5" w14:textId="717FD10B"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4F837AFF" w14:textId="021266FA"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17052C3C" w14:textId="3C7EC21B"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65E95B26" w14:textId="445ABCBC"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680762C5" w14:textId="7E64FDAC"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0364B516" w14:textId="4983BB5F"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5DB8160F" w14:textId="7A332286"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16C07029" w14:textId="6F9B8393"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3C137E76" w14:textId="52E7499C"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0DFFD039" w14:textId="29E3D96C"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2518DF59" w14:textId="463D2E60"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3428F8EF" w14:textId="22E2BD6C"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6F898E7B" w14:textId="0B2BF202"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2FEFEACE" w14:textId="220F9D88"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4C1B22D4" w14:textId="4813F03D"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3FF42A1A" w14:textId="15000E66"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3E35288F" w14:textId="1861D70F"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7C841D82" w14:textId="736CF3DE"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35D47E5D" w14:textId="34009339" w:rsidR="00E52D7A" w:rsidRPr="00E52D7A" w:rsidRDefault="00E52D7A" w:rsidP="00C82E37">
      <w:pPr>
        <w:autoSpaceDN w:val="0"/>
        <w:spacing w:before="60" w:after="0" w:line="240" w:lineRule="auto"/>
        <w:rPr>
          <w:rFonts w:ascii="Garamond" w:eastAsia="Times New Roman" w:hAnsi="Garamond" w:cs="Arial"/>
          <w:color w:val="000000"/>
          <w:sz w:val="24"/>
          <w:szCs w:val="24"/>
          <w:lang w:eastAsia="en-GB"/>
        </w:rPr>
      </w:pPr>
    </w:p>
    <w:p w14:paraId="151CB898" w14:textId="1546865D" w:rsidR="00E52D7A" w:rsidRPr="00E52D7A" w:rsidRDefault="00A702D1" w:rsidP="00C82E37">
      <w:pPr>
        <w:autoSpaceDN w:val="0"/>
        <w:spacing w:before="60" w:after="0" w:line="240" w:lineRule="auto"/>
        <w:rPr>
          <w:rFonts w:ascii="Garamond" w:eastAsia="Times New Roman" w:hAnsi="Garamond" w:cs="Arial"/>
          <w:b/>
          <w:bCs/>
          <w:color w:val="000000"/>
          <w:sz w:val="24"/>
          <w:szCs w:val="24"/>
          <w:lang w:eastAsia="en-GB"/>
        </w:rPr>
      </w:pPr>
      <w:r>
        <w:rPr>
          <w:rFonts w:ascii="Garamond" w:eastAsia="Times New Roman" w:hAnsi="Garamond" w:cs="Arial"/>
          <w:b/>
          <w:bCs/>
          <w:color w:val="000000"/>
          <w:sz w:val="24"/>
          <w:szCs w:val="24"/>
          <w:lang w:eastAsia="en-GB"/>
        </w:rPr>
        <w:lastRenderedPageBreak/>
        <w:t>TO THE POWER CUT</w:t>
      </w:r>
    </w:p>
    <w:p w14:paraId="59223C2B" w14:textId="77777777" w:rsidR="00BB1189" w:rsidRDefault="00BB1189" w:rsidP="00F42F38">
      <w:pPr>
        <w:autoSpaceDN w:val="0"/>
        <w:spacing w:after="0" w:line="240" w:lineRule="auto"/>
        <w:rPr>
          <w:rFonts w:ascii="Garamond" w:eastAsia="Times New Roman" w:hAnsi="Garamond" w:cs="Times New Roman"/>
          <w:b/>
          <w:bCs/>
          <w:color w:val="000000"/>
          <w:sz w:val="24"/>
          <w:szCs w:val="24"/>
          <w:lang w:eastAsia="en-GB"/>
        </w:rPr>
      </w:pPr>
    </w:p>
    <w:p w14:paraId="71D12366" w14:textId="77777777" w:rsidR="00046A99" w:rsidRDefault="00046A99" w:rsidP="00046A99">
      <w:pPr>
        <w:autoSpaceDN w:val="0"/>
        <w:spacing w:after="0" w:line="240" w:lineRule="auto"/>
        <w:ind w:firstLine="720"/>
        <w:rPr>
          <w:rFonts w:ascii="Garamond" w:eastAsia="Times New Roman" w:hAnsi="Garamond" w:cs="Times New Roman"/>
          <w:color w:val="000000"/>
          <w:sz w:val="24"/>
          <w:szCs w:val="24"/>
          <w:lang w:eastAsia="en-GB"/>
        </w:rPr>
      </w:pPr>
    </w:p>
    <w:p w14:paraId="3594B4F1" w14:textId="300BC5AB" w:rsidR="00F42F38" w:rsidRPr="00046A99" w:rsidRDefault="00BB1189" w:rsidP="00046A99">
      <w:pPr>
        <w:autoSpaceDN w:val="0"/>
        <w:spacing w:before="120" w:after="0" w:line="240" w:lineRule="auto"/>
        <w:ind w:firstLine="720"/>
        <w:rPr>
          <w:rFonts w:ascii="Garamond" w:eastAsia="Times New Roman" w:hAnsi="Garamond" w:cs="Times New Roman"/>
          <w:color w:val="000000"/>
          <w:sz w:val="24"/>
          <w:szCs w:val="24"/>
          <w:lang w:eastAsia="en-GB"/>
        </w:rPr>
      </w:pPr>
      <w:r w:rsidRPr="00046A99">
        <w:rPr>
          <w:rFonts w:ascii="Garamond" w:eastAsia="Times New Roman" w:hAnsi="Garamond" w:cs="Times New Roman"/>
          <w:color w:val="000000"/>
          <w:sz w:val="24"/>
          <w:szCs w:val="24"/>
          <w:lang w:eastAsia="en-GB"/>
        </w:rPr>
        <w:t xml:space="preserve">Some say </w:t>
      </w:r>
      <w:r w:rsidR="00046A99" w:rsidRPr="00046A99">
        <w:rPr>
          <w:rFonts w:ascii="Garamond" w:eastAsia="Times New Roman" w:hAnsi="Garamond" w:cs="Times New Roman"/>
          <w:color w:val="000000"/>
          <w:sz w:val="24"/>
          <w:szCs w:val="24"/>
          <w:lang w:eastAsia="en-GB"/>
        </w:rPr>
        <w:t xml:space="preserve">her </w:t>
      </w:r>
      <w:r w:rsidR="00A702D1">
        <w:rPr>
          <w:rFonts w:ascii="Garamond" w:eastAsia="Times New Roman" w:hAnsi="Garamond" w:cs="Times New Roman"/>
          <w:color w:val="000000"/>
          <w:sz w:val="24"/>
          <w:szCs w:val="24"/>
          <w:lang w:eastAsia="en-GB"/>
        </w:rPr>
        <w:t>hills</w:t>
      </w:r>
      <w:r w:rsidR="00046A99" w:rsidRPr="00046A99">
        <w:rPr>
          <w:rFonts w:ascii="Garamond" w:eastAsia="Times New Roman" w:hAnsi="Garamond" w:cs="Times New Roman"/>
          <w:color w:val="000000"/>
          <w:sz w:val="24"/>
          <w:szCs w:val="24"/>
          <w:lang w:eastAsia="en-GB"/>
        </w:rPr>
        <w:t xml:space="preserve"> of coal are hollow</w:t>
      </w:r>
      <w:r w:rsidR="00A702D1">
        <w:rPr>
          <w:rFonts w:ascii="Garamond" w:eastAsia="Times New Roman" w:hAnsi="Garamond" w:cs="Times New Roman"/>
          <w:color w:val="000000"/>
          <w:sz w:val="24"/>
          <w:szCs w:val="24"/>
          <w:lang w:eastAsia="en-GB"/>
        </w:rPr>
        <w:t>,</w:t>
      </w:r>
      <w:r w:rsidR="00B0303F" w:rsidRPr="00046A99">
        <w:rPr>
          <w:rFonts w:ascii="Garamond" w:eastAsia="Times New Roman" w:hAnsi="Garamond" w:cs="Times New Roman"/>
          <w:color w:val="000000"/>
          <w:sz w:val="24"/>
          <w:szCs w:val="24"/>
          <w:lang w:eastAsia="en-GB"/>
        </w:rPr>
        <w:t xml:space="preserve"> </w:t>
      </w:r>
    </w:p>
    <w:p w14:paraId="6CA9C3BF" w14:textId="5C84239D" w:rsidR="00046A99" w:rsidRPr="00046A99" w:rsidRDefault="00A702D1" w:rsidP="00046A99">
      <w:pPr>
        <w:spacing w:before="120" w:after="0" w:line="240" w:lineRule="auto"/>
        <w:ind w:left="720"/>
        <w:jc w:val="both"/>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s</w:t>
      </w:r>
      <w:r w:rsidR="00046A99" w:rsidRPr="00046A99">
        <w:rPr>
          <w:rFonts w:ascii="Garamond" w:eastAsia="Times New Roman" w:hAnsi="Garamond" w:cs="Times New Roman"/>
          <w:color w:val="000000"/>
          <w:sz w:val="24"/>
          <w:szCs w:val="24"/>
          <w:lang w:eastAsia="en-GB"/>
        </w:rPr>
        <w:t>ome</w:t>
      </w:r>
      <w:r>
        <w:rPr>
          <w:rFonts w:ascii="Garamond" w:eastAsia="Times New Roman" w:hAnsi="Garamond" w:cs="Times New Roman"/>
          <w:color w:val="000000"/>
          <w:sz w:val="24"/>
          <w:szCs w:val="24"/>
          <w:lang w:eastAsia="en-GB"/>
        </w:rPr>
        <w:t xml:space="preserve"> </w:t>
      </w:r>
      <w:r w:rsidR="00046A99" w:rsidRPr="00046A99">
        <w:rPr>
          <w:rFonts w:ascii="Garamond" w:eastAsia="Times New Roman" w:hAnsi="Garamond" w:cs="Times New Roman"/>
          <w:color w:val="000000"/>
          <w:sz w:val="24"/>
          <w:szCs w:val="24"/>
          <w:lang w:eastAsia="en-GB"/>
        </w:rPr>
        <w:t>say her soul is hollow,</w:t>
      </w:r>
    </w:p>
    <w:p w14:paraId="5FB9671C" w14:textId="392FACD5" w:rsidR="00046A99" w:rsidRPr="00046A99" w:rsidRDefault="00A702D1" w:rsidP="00046A99">
      <w:pPr>
        <w:spacing w:before="120" w:after="0" w:line="240" w:lineRule="auto"/>
        <w:ind w:left="720"/>
        <w:jc w:val="both"/>
        <w:rPr>
          <w:rFonts w:ascii="Times New Roman" w:eastAsia="Times New Roman" w:hAnsi="Times New Roman" w:cs="Times New Roman"/>
          <w:sz w:val="24"/>
          <w:szCs w:val="24"/>
          <w:lang w:eastAsia="en-GB"/>
        </w:rPr>
      </w:pPr>
      <w:r>
        <w:rPr>
          <w:rFonts w:ascii="Garamond" w:eastAsia="Times New Roman" w:hAnsi="Garamond" w:cs="Times New Roman"/>
          <w:color w:val="000000"/>
          <w:sz w:val="24"/>
          <w:szCs w:val="24"/>
          <w:lang w:eastAsia="en-GB"/>
        </w:rPr>
        <w:t>b</w:t>
      </w:r>
      <w:r w:rsidR="00046A99">
        <w:rPr>
          <w:rFonts w:ascii="Garamond" w:eastAsia="Times New Roman" w:hAnsi="Garamond" w:cs="Times New Roman"/>
          <w:color w:val="000000"/>
          <w:sz w:val="24"/>
          <w:szCs w:val="24"/>
          <w:lang w:eastAsia="en-GB"/>
        </w:rPr>
        <w:t xml:space="preserve">ut </w:t>
      </w:r>
      <w:proofErr w:type="gramStart"/>
      <w:r w:rsidR="00046A99">
        <w:rPr>
          <w:rFonts w:ascii="Garamond" w:eastAsia="Times New Roman" w:hAnsi="Garamond" w:cs="Times New Roman"/>
          <w:color w:val="000000"/>
          <w:sz w:val="24"/>
          <w:szCs w:val="24"/>
          <w:lang w:eastAsia="en-GB"/>
        </w:rPr>
        <w:t>let’s</w:t>
      </w:r>
      <w:proofErr w:type="gramEnd"/>
      <w:r w:rsidR="00046A99" w:rsidRPr="00046A99">
        <w:rPr>
          <w:rFonts w:ascii="Garamond" w:eastAsia="Times New Roman" w:hAnsi="Garamond" w:cs="Times New Roman"/>
          <w:color w:val="000000"/>
          <w:sz w:val="24"/>
          <w:szCs w:val="24"/>
          <w:lang w:eastAsia="en-GB"/>
        </w:rPr>
        <w:t xml:space="preserve"> pray for the power cuts to drop us all</w:t>
      </w:r>
    </w:p>
    <w:p w14:paraId="66B5804D" w14:textId="77777777" w:rsidR="00046A99" w:rsidRPr="00046A99" w:rsidRDefault="00046A99" w:rsidP="00046A99">
      <w:pPr>
        <w:spacing w:before="120" w:after="0" w:line="240" w:lineRule="auto"/>
        <w:ind w:left="720"/>
        <w:jc w:val="both"/>
        <w:rPr>
          <w:rFonts w:ascii="Times New Roman" w:eastAsia="Times New Roman" w:hAnsi="Times New Roman" w:cs="Times New Roman"/>
          <w:sz w:val="24"/>
          <w:szCs w:val="24"/>
          <w:lang w:eastAsia="en-GB"/>
        </w:rPr>
      </w:pPr>
      <w:r w:rsidRPr="00046A99">
        <w:rPr>
          <w:rFonts w:ascii="Garamond" w:eastAsia="Times New Roman" w:hAnsi="Garamond" w:cs="Times New Roman"/>
          <w:color w:val="000000"/>
          <w:sz w:val="24"/>
          <w:szCs w:val="24"/>
          <w:lang w:eastAsia="en-GB"/>
        </w:rPr>
        <w:t>like a rock in this bucket </w:t>
      </w:r>
    </w:p>
    <w:p w14:paraId="5C07EFB9" w14:textId="05CF0C34" w:rsidR="00046A99" w:rsidRDefault="00046A99" w:rsidP="00046A99">
      <w:pPr>
        <w:spacing w:before="120" w:after="0" w:line="240" w:lineRule="auto"/>
        <w:ind w:left="720"/>
        <w:jc w:val="both"/>
        <w:rPr>
          <w:rFonts w:ascii="Garamond" w:eastAsia="Times New Roman" w:hAnsi="Garamond" w:cs="Times New Roman"/>
          <w:color w:val="000000"/>
          <w:sz w:val="24"/>
          <w:szCs w:val="24"/>
          <w:lang w:eastAsia="en-GB"/>
        </w:rPr>
      </w:pPr>
      <w:r w:rsidRPr="00046A99">
        <w:rPr>
          <w:rFonts w:ascii="Garamond" w:eastAsia="Times New Roman" w:hAnsi="Garamond" w:cs="Times New Roman"/>
          <w:color w:val="000000"/>
          <w:sz w:val="24"/>
          <w:szCs w:val="24"/>
          <w:lang w:eastAsia="en-GB"/>
        </w:rPr>
        <w:t>pierced with five fire-holes</w:t>
      </w:r>
    </w:p>
    <w:p w14:paraId="6D84416E" w14:textId="77777777" w:rsidR="00A702D1" w:rsidRPr="00046A99" w:rsidRDefault="00A702D1" w:rsidP="00046A99">
      <w:pPr>
        <w:spacing w:before="120" w:after="0" w:line="240" w:lineRule="auto"/>
        <w:ind w:left="720"/>
        <w:jc w:val="both"/>
        <w:rPr>
          <w:rFonts w:ascii="Times New Roman" w:eastAsia="Times New Roman" w:hAnsi="Times New Roman" w:cs="Times New Roman"/>
          <w:sz w:val="24"/>
          <w:szCs w:val="24"/>
          <w:lang w:eastAsia="en-GB"/>
        </w:rPr>
      </w:pPr>
    </w:p>
    <w:p w14:paraId="21C5F0E7" w14:textId="76AFE8D7" w:rsidR="00046A99" w:rsidRPr="00046A99" w:rsidRDefault="00046A99" w:rsidP="00046A99">
      <w:pPr>
        <w:spacing w:before="120" w:after="0" w:line="240" w:lineRule="auto"/>
        <w:ind w:left="720"/>
        <w:jc w:val="both"/>
        <w:rPr>
          <w:rFonts w:ascii="Garamond" w:eastAsia="Times New Roman" w:hAnsi="Garamond" w:cs="Times New Roman"/>
          <w:color w:val="000000"/>
          <w:sz w:val="24"/>
          <w:szCs w:val="24"/>
          <w:lang w:eastAsia="en-GB"/>
        </w:rPr>
      </w:pPr>
      <w:r w:rsidRPr="00046A99">
        <w:rPr>
          <w:rFonts w:ascii="Garamond" w:eastAsia="Times New Roman" w:hAnsi="Garamond" w:cs="Times New Roman"/>
          <w:color w:val="000000"/>
          <w:sz w:val="24"/>
          <w:szCs w:val="24"/>
          <w:lang w:eastAsia="en-GB"/>
        </w:rPr>
        <w:t>We picket the pit</w:t>
      </w:r>
      <w:r w:rsidR="00A702D1">
        <w:rPr>
          <w:rFonts w:ascii="Garamond" w:eastAsia="Times New Roman" w:hAnsi="Garamond" w:cs="Times New Roman"/>
          <w:color w:val="000000"/>
          <w:sz w:val="24"/>
          <w:szCs w:val="24"/>
          <w:lang w:eastAsia="en-GB"/>
        </w:rPr>
        <w:t>,</w:t>
      </w:r>
      <w:r w:rsidRPr="00046A99">
        <w:rPr>
          <w:rFonts w:ascii="Garamond" w:eastAsia="Times New Roman" w:hAnsi="Garamond" w:cs="Times New Roman"/>
          <w:color w:val="000000"/>
          <w:sz w:val="24"/>
          <w:szCs w:val="24"/>
          <w:lang w:eastAsia="en-GB"/>
        </w:rPr>
        <w:t xml:space="preserve"> the end of the estate,  </w:t>
      </w:r>
    </w:p>
    <w:p w14:paraId="73065D3F" w14:textId="0B05D3AE" w:rsidR="00046A99" w:rsidRPr="00046A99" w:rsidRDefault="00046A99" w:rsidP="00046A99">
      <w:pPr>
        <w:spacing w:before="120" w:after="0" w:line="240" w:lineRule="auto"/>
        <w:ind w:left="720"/>
        <w:jc w:val="both"/>
        <w:rPr>
          <w:rFonts w:ascii="Times New Roman" w:eastAsia="Times New Roman" w:hAnsi="Times New Roman" w:cs="Times New Roman"/>
          <w:sz w:val="24"/>
          <w:szCs w:val="24"/>
          <w:lang w:eastAsia="en-GB"/>
        </w:rPr>
      </w:pPr>
      <w:r w:rsidRPr="00046A99">
        <w:rPr>
          <w:rFonts w:ascii="Garamond" w:eastAsia="Times New Roman" w:hAnsi="Garamond" w:cs="Times New Roman"/>
          <w:color w:val="000000"/>
          <w:sz w:val="24"/>
          <w:szCs w:val="24"/>
          <w:lang w:eastAsia="en-GB"/>
        </w:rPr>
        <w:t>will each other on</w:t>
      </w:r>
      <w:r w:rsidRPr="00046A99">
        <w:rPr>
          <w:rFonts w:ascii="Garamond" w:eastAsia="Times New Roman" w:hAnsi="Garamond" w:cs="Times New Roman"/>
          <w:sz w:val="24"/>
          <w:szCs w:val="24"/>
          <w:lang w:eastAsia="en-GB"/>
        </w:rPr>
        <w:t>, while t</w:t>
      </w:r>
      <w:r w:rsidRPr="00046A99">
        <w:rPr>
          <w:rFonts w:ascii="Garamond" w:eastAsia="Times New Roman" w:hAnsi="Garamond" w:cs="Arial"/>
          <w:color w:val="000000"/>
          <w:sz w:val="24"/>
          <w:szCs w:val="24"/>
          <w:lang w:eastAsia="en-GB"/>
        </w:rPr>
        <w:t>heir myths create us, </w:t>
      </w:r>
    </w:p>
    <w:p w14:paraId="5634270E" w14:textId="77777777" w:rsidR="00046A99" w:rsidRPr="00046A99" w:rsidRDefault="00046A99" w:rsidP="00046A99">
      <w:pPr>
        <w:spacing w:before="120" w:after="0" w:line="240" w:lineRule="auto"/>
        <w:ind w:left="720"/>
        <w:jc w:val="both"/>
        <w:textAlignment w:val="baseline"/>
        <w:rPr>
          <w:rFonts w:ascii="Arial" w:eastAsia="Times New Roman" w:hAnsi="Arial" w:cs="Arial"/>
          <w:color w:val="000000"/>
          <w:sz w:val="24"/>
          <w:szCs w:val="24"/>
          <w:lang w:eastAsia="en-GB"/>
        </w:rPr>
      </w:pPr>
      <w:r w:rsidRPr="00046A99">
        <w:rPr>
          <w:rFonts w:ascii="Garamond" w:eastAsia="Times New Roman" w:hAnsi="Garamond" w:cs="Arial"/>
          <w:color w:val="000000"/>
          <w:sz w:val="24"/>
          <w:szCs w:val="24"/>
          <w:lang w:eastAsia="en-GB"/>
        </w:rPr>
        <w:t>repeat us, dilute us into enemies within</w:t>
      </w:r>
    </w:p>
    <w:p w14:paraId="13648F90" w14:textId="77777777" w:rsidR="00046A99" w:rsidRPr="00046A99" w:rsidRDefault="00046A99" w:rsidP="00046A99">
      <w:pPr>
        <w:spacing w:before="120" w:after="0" w:line="240" w:lineRule="auto"/>
        <w:ind w:left="720"/>
        <w:jc w:val="both"/>
        <w:rPr>
          <w:rFonts w:ascii="Garamond" w:eastAsia="Times New Roman" w:hAnsi="Garamond" w:cs="Times New Roman"/>
          <w:color w:val="000000"/>
          <w:sz w:val="24"/>
          <w:szCs w:val="24"/>
          <w:lang w:eastAsia="en-GB"/>
        </w:rPr>
      </w:pPr>
    </w:p>
    <w:p w14:paraId="7122BFCD" w14:textId="24B3738C" w:rsidR="00046A99" w:rsidRPr="00046A99" w:rsidRDefault="00046A99" w:rsidP="00046A99">
      <w:pPr>
        <w:spacing w:before="120" w:after="0" w:line="240" w:lineRule="auto"/>
        <w:ind w:left="720"/>
        <w:jc w:val="both"/>
        <w:rPr>
          <w:rFonts w:ascii="Times New Roman" w:eastAsia="Times New Roman" w:hAnsi="Times New Roman" w:cs="Times New Roman"/>
          <w:sz w:val="24"/>
          <w:szCs w:val="24"/>
          <w:lang w:eastAsia="en-GB"/>
        </w:rPr>
      </w:pPr>
      <w:r w:rsidRPr="00046A99">
        <w:rPr>
          <w:rFonts w:ascii="Garamond" w:eastAsia="Times New Roman" w:hAnsi="Garamond" w:cs="Times New Roman"/>
          <w:color w:val="000000"/>
          <w:sz w:val="24"/>
          <w:szCs w:val="24"/>
          <w:lang w:eastAsia="en-GB"/>
        </w:rPr>
        <w:t>as the coppers line the park off darkly </w:t>
      </w:r>
    </w:p>
    <w:p w14:paraId="5D24FEE7" w14:textId="77777777" w:rsidR="00046A99" w:rsidRPr="00046A99" w:rsidRDefault="00046A99" w:rsidP="00046A99">
      <w:pPr>
        <w:spacing w:before="120" w:after="0" w:line="240" w:lineRule="auto"/>
        <w:ind w:left="720"/>
        <w:jc w:val="both"/>
        <w:rPr>
          <w:rFonts w:ascii="Times New Roman" w:eastAsia="Times New Roman" w:hAnsi="Times New Roman" w:cs="Times New Roman"/>
          <w:sz w:val="24"/>
          <w:szCs w:val="24"/>
          <w:lang w:eastAsia="en-GB"/>
        </w:rPr>
      </w:pPr>
      <w:r w:rsidRPr="00046A99">
        <w:rPr>
          <w:rFonts w:ascii="Garamond" w:eastAsia="Times New Roman" w:hAnsi="Garamond" w:cs="Times New Roman"/>
          <w:color w:val="000000"/>
          <w:sz w:val="24"/>
          <w:szCs w:val="24"/>
          <w:lang w:eastAsia="en-GB"/>
        </w:rPr>
        <w:t>like thunder’s latest limit</w:t>
      </w:r>
    </w:p>
    <w:p w14:paraId="2FF18443" w14:textId="1D4DF9D2" w:rsidR="00046A99" w:rsidRPr="00046A99" w:rsidRDefault="00046A99" w:rsidP="00046A99">
      <w:pPr>
        <w:spacing w:before="120" w:after="0" w:line="240" w:lineRule="auto"/>
        <w:ind w:firstLine="720"/>
        <w:jc w:val="both"/>
        <w:textAlignment w:val="baseline"/>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o</w:t>
      </w:r>
      <w:r w:rsidRPr="00046A99">
        <w:rPr>
          <w:rFonts w:ascii="Garamond" w:eastAsia="Times New Roman" w:hAnsi="Garamond" w:cs="Times New Roman"/>
          <w:color w:val="000000"/>
          <w:sz w:val="24"/>
          <w:szCs w:val="24"/>
          <w:lang w:eastAsia="en-GB"/>
        </w:rPr>
        <w:t>ur family becomes an illegal gathering</w:t>
      </w:r>
    </w:p>
    <w:p w14:paraId="5F6BCF1C" w14:textId="09135758" w:rsidR="00046A99" w:rsidRPr="00046A99" w:rsidRDefault="00046A99" w:rsidP="00046A99">
      <w:pPr>
        <w:spacing w:before="120" w:after="0" w:line="240" w:lineRule="auto"/>
        <w:ind w:left="720"/>
        <w:jc w:val="both"/>
        <w:textAlignment w:val="baseline"/>
        <w:rPr>
          <w:rFonts w:ascii="Arial" w:eastAsia="Times New Roman" w:hAnsi="Arial" w:cs="Arial"/>
          <w:color w:val="000000"/>
          <w:sz w:val="24"/>
          <w:szCs w:val="24"/>
          <w:lang w:eastAsia="en-GB"/>
        </w:rPr>
      </w:pPr>
      <w:r>
        <w:rPr>
          <w:rFonts w:ascii="Garamond" w:eastAsia="Times New Roman" w:hAnsi="Garamond" w:cs="Arial"/>
          <w:color w:val="000000"/>
          <w:sz w:val="24"/>
          <w:szCs w:val="24"/>
          <w:lang w:eastAsia="en-GB"/>
        </w:rPr>
        <w:t xml:space="preserve">of </w:t>
      </w:r>
      <w:r w:rsidRPr="00046A99">
        <w:rPr>
          <w:rFonts w:ascii="Garamond" w:eastAsia="Times New Roman" w:hAnsi="Garamond" w:cs="Arial"/>
          <w:color w:val="000000"/>
          <w:sz w:val="24"/>
          <w:szCs w:val="24"/>
          <w:lang w:eastAsia="en-GB"/>
        </w:rPr>
        <w:t>numbers in the spitting distance-</w:t>
      </w:r>
    </w:p>
    <w:p w14:paraId="3F5C7E4F" w14:textId="4FF109CF" w:rsidR="00046A99" w:rsidRPr="00046A99" w:rsidRDefault="00A702D1" w:rsidP="00046A99">
      <w:pPr>
        <w:spacing w:before="120" w:after="0" w:line="240" w:lineRule="auto"/>
        <w:ind w:firstLine="720"/>
        <w:textAlignment w:val="baseline"/>
        <w:rPr>
          <w:rFonts w:ascii="Garamond" w:eastAsia="Times New Roman" w:hAnsi="Garamond" w:cs="Arial"/>
          <w:color w:val="000000"/>
          <w:sz w:val="24"/>
          <w:szCs w:val="24"/>
          <w:lang w:eastAsia="en-GB"/>
        </w:rPr>
      </w:pPr>
      <w:r>
        <w:rPr>
          <w:rFonts w:ascii="Garamond" w:eastAsia="Times New Roman" w:hAnsi="Garamond" w:cs="Arial"/>
          <w:color w:val="000000"/>
          <w:sz w:val="24"/>
          <w:szCs w:val="24"/>
          <w:lang w:eastAsia="en-GB"/>
        </w:rPr>
        <w:t>across our doorstep</w:t>
      </w:r>
      <w:r w:rsidR="002D0F17">
        <w:rPr>
          <w:rFonts w:ascii="Garamond" w:eastAsia="Times New Roman" w:hAnsi="Garamond" w:cs="Arial"/>
          <w:color w:val="000000"/>
          <w:sz w:val="24"/>
          <w:szCs w:val="24"/>
          <w:lang w:eastAsia="en-GB"/>
        </w:rPr>
        <w:t>, the</w:t>
      </w:r>
      <w:r w:rsidR="00046A99" w:rsidRPr="00046A99">
        <w:rPr>
          <w:rFonts w:ascii="Garamond" w:eastAsia="Times New Roman" w:hAnsi="Garamond" w:cs="Arial"/>
          <w:color w:val="000000"/>
          <w:sz w:val="24"/>
          <w:szCs w:val="24"/>
          <w:lang w:eastAsia="en-GB"/>
        </w:rPr>
        <w:t xml:space="preserve"> </w:t>
      </w:r>
      <w:r w:rsidR="002D0F17">
        <w:rPr>
          <w:rFonts w:ascii="Garamond" w:eastAsia="Times New Roman" w:hAnsi="Garamond" w:cs="Arial"/>
          <w:color w:val="000000"/>
          <w:sz w:val="24"/>
          <w:szCs w:val="24"/>
          <w:lang w:eastAsia="en-GB"/>
        </w:rPr>
        <w:t>trespassing</w:t>
      </w:r>
      <w:r w:rsidR="00046A99" w:rsidRPr="00046A99">
        <w:rPr>
          <w:rFonts w:ascii="Garamond" w:eastAsia="Times New Roman" w:hAnsi="Garamond" w:cs="Arial"/>
          <w:color w:val="000000"/>
          <w:sz w:val="24"/>
          <w:szCs w:val="24"/>
          <w:lang w:eastAsia="en-GB"/>
        </w:rPr>
        <w:t xml:space="preserve"> power</w:t>
      </w:r>
    </w:p>
    <w:p w14:paraId="71253238" w14:textId="076608E2" w:rsidR="00046A99" w:rsidRPr="00046A99" w:rsidRDefault="00046A99" w:rsidP="00046A99">
      <w:pPr>
        <w:spacing w:before="120" w:after="0" w:line="240" w:lineRule="auto"/>
        <w:ind w:left="720"/>
        <w:textAlignment w:val="baseline"/>
        <w:rPr>
          <w:rFonts w:ascii="Arial" w:eastAsia="Times New Roman" w:hAnsi="Arial" w:cs="Arial"/>
          <w:color w:val="000000"/>
          <w:sz w:val="24"/>
          <w:szCs w:val="24"/>
          <w:lang w:eastAsia="en-GB"/>
        </w:rPr>
      </w:pPr>
      <w:r w:rsidRPr="00046A99">
        <w:rPr>
          <w:rFonts w:ascii="Garamond" w:eastAsia="Times New Roman" w:hAnsi="Garamond" w:cs="Arial"/>
          <w:color w:val="000000"/>
          <w:sz w:val="24"/>
          <w:szCs w:val="24"/>
          <w:lang w:eastAsia="en-GB"/>
        </w:rPr>
        <w:t xml:space="preserve">of </w:t>
      </w:r>
      <w:r w:rsidR="00A702D1">
        <w:rPr>
          <w:rFonts w:ascii="Garamond" w:eastAsia="Times New Roman" w:hAnsi="Garamond" w:cs="Arial"/>
          <w:color w:val="000000"/>
          <w:sz w:val="24"/>
          <w:szCs w:val="24"/>
          <w:lang w:eastAsia="en-GB"/>
        </w:rPr>
        <w:t xml:space="preserve">a </w:t>
      </w:r>
      <w:r w:rsidRPr="00046A99">
        <w:rPr>
          <w:rFonts w:ascii="Garamond" w:eastAsia="Times New Roman" w:hAnsi="Garamond" w:cs="Arial"/>
          <w:color w:val="000000"/>
          <w:sz w:val="24"/>
          <w:szCs w:val="24"/>
          <w:lang w:eastAsia="en-GB"/>
        </w:rPr>
        <w:t>government</w:t>
      </w:r>
      <w:r w:rsidR="00A702D1">
        <w:rPr>
          <w:rFonts w:ascii="Garamond" w:eastAsia="Times New Roman" w:hAnsi="Garamond" w:cs="Arial"/>
          <w:color w:val="000000"/>
          <w:sz w:val="24"/>
          <w:szCs w:val="24"/>
          <w:lang w:eastAsia="en-GB"/>
        </w:rPr>
        <w:t>’s</w:t>
      </w:r>
      <w:r w:rsidRPr="00046A99">
        <w:rPr>
          <w:rFonts w:ascii="Garamond" w:eastAsia="Times New Roman" w:hAnsi="Garamond" w:cs="Arial"/>
          <w:color w:val="000000"/>
          <w:sz w:val="24"/>
          <w:szCs w:val="24"/>
          <w:lang w:eastAsia="en-GB"/>
        </w:rPr>
        <w:t xml:space="preserve"> parable</w:t>
      </w:r>
    </w:p>
    <w:p w14:paraId="3060CF8E" w14:textId="77777777" w:rsidR="00046A99" w:rsidRPr="00BB1189" w:rsidRDefault="00046A99" w:rsidP="00F42F38">
      <w:pPr>
        <w:autoSpaceDN w:val="0"/>
        <w:spacing w:after="0" w:line="240" w:lineRule="auto"/>
        <w:rPr>
          <w:rFonts w:ascii="Garamond" w:eastAsia="Times New Roman" w:hAnsi="Garamond" w:cs="Times New Roman"/>
          <w:b/>
          <w:bCs/>
          <w:color w:val="000000"/>
          <w:sz w:val="24"/>
          <w:szCs w:val="24"/>
          <w:lang w:eastAsia="en-GB"/>
        </w:rPr>
      </w:pPr>
    </w:p>
    <w:p w14:paraId="104A9D50" w14:textId="77777777" w:rsidR="00C82E37" w:rsidRDefault="00C82E37" w:rsidP="00F42F38">
      <w:pPr>
        <w:autoSpaceDN w:val="0"/>
        <w:spacing w:after="0" w:line="240" w:lineRule="auto"/>
        <w:rPr>
          <w:rFonts w:ascii="Garamond" w:eastAsia="Times New Roman" w:hAnsi="Garamond" w:cs="Times New Roman"/>
          <w:b/>
          <w:bCs/>
          <w:color w:val="000000"/>
          <w:sz w:val="160"/>
          <w:szCs w:val="24"/>
          <w:lang w:eastAsia="en-GB"/>
        </w:rPr>
      </w:pPr>
    </w:p>
    <w:p w14:paraId="21DA07BF" w14:textId="77777777" w:rsidR="00C82E37" w:rsidRDefault="00C82E37" w:rsidP="00F42F38">
      <w:pPr>
        <w:autoSpaceDN w:val="0"/>
        <w:spacing w:after="0" w:line="240" w:lineRule="auto"/>
        <w:rPr>
          <w:rFonts w:ascii="Garamond" w:eastAsia="Times New Roman" w:hAnsi="Garamond" w:cs="Times New Roman"/>
          <w:b/>
          <w:bCs/>
          <w:color w:val="000000"/>
          <w:sz w:val="160"/>
          <w:szCs w:val="24"/>
          <w:lang w:eastAsia="en-GB"/>
        </w:rPr>
      </w:pPr>
    </w:p>
    <w:p w14:paraId="60834FC6" w14:textId="3312566B" w:rsidR="00C82E37" w:rsidRDefault="00C82E37" w:rsidP="00F42F38">
      <w:pPr>
        <w:autoSpaceDN w:val="0"/>
        <w:spacing w:after="0" w:line="240" w:lineRule="auto"/>
        <w:rPr>
          <w:rFonts w:ascii="Garamond" w:eastAsia="Times New Roman" w:hAnsi="Garamond" w:cs="Times New Roman"/>
          <w:b/>
          <w:bCs/>
          <w:color w:val="000000"/>
          <w:sz w:val="160"/>
          <w:szCs w:val="24"/>
          <w:lang w:eastAsia="en-GB"/>
        </w:rPr>
      </w:pPr>
    </w:p>
    <w:p w14:paraId="7831242A" w14:textId="7622D760" w:rsidR="00046A99" w:rsidRDefault="00046A99" w:rsidP="00E062B6">
      <w:pPr>
        <w:spacing w:line="240" w:lineRule="auto"/>
        <w:rPr>
          <w:rFonts w:ascii="Garamond" w:eastAsia="Times New Roman" w:hAnsi="Garamond" w:cs="Times New Roman"/>
          <w:b/>
          <w:bCs/>
          <w:color w:val="000000"/>
          <w:sz w:val="24"/>
          <w:szCs w:val="24"/>
          <w:lang w:eastAsia="en-GB"/>
        </w:rPr>
      </w:pPr>
    </w:p>
    <w:p w14:paraId="69E9F8EA" w14:textId="77777777" w:rsidR="00046A99" w:rsidRPr="00046A99" w:rsidRDefault="00046A99" w:rsidP="00E062B6">
      <w:pPr>
        <w:spacing w:line="240" w:lineRule="auto"/>
        <w:rPr>
          <w:rFonts w:ascii="Garamond" w:eastAsia="Times New Roman" w:hAnsi="Garamond" w:cs="Times New Roman"/>
          <w:b/>
          <w:bCs/>
          <w:color w:val="000000"/>
          <w:sz w:val="24"/>
          <w:szCs w:val="24"/>
          <w:lang w:eastAsia="en-GB"/>
        </w:rPr>
      </w:pPr>
    </w:p>
    <w:p w14:paraId="53B120B9" w14:textId="77777777" w:rsidR="00350E3A" w:rsidRDefault="00350E3A" w:rsidP="00E062B6">
      <w:pPr>
        <w:spacing w:line="240" w:lineRule="auto"/>
        <w:rPr>
          <w:rFonts w:ascii="Garamond" w:eastAsia="Times New Roman" w:hAnsi="Garamond" w:cs="Times New Roman"/>
          <w:b/>
          <w:bCs/>
          <w:color w:val="000000"/>
          <w:sz w:val="24"/>
          <w:szCs w:val="24"/>
          <w:lang w:eastAsia="en-GB"/>
        </w:rPr>
      </w:pPr>
    </w:p>
    <w:p w14:paraId="5F0552E0" w14:textId="3EEAE071" w:rsidR="00E062B6" w:rsidRPr="00E062B6" w:rsidRDefault="00F2274A" w:rsidP="00E062B6">
      <w:pPr>
        <w:spacing w:line="240" w:lineRule="auto"/>
        <w:rPr>
          <w:rFonts w:ascii="Times New Roman" w:eastAsia="Times New Roman" w:hAnsi="Times New Roman" w:cs="Times New Roman"/>
          <w:sz w:val="24"/>
          <w:szCs w:val="24"/>
          <w:lang w:eastAsia="en-GB"/>
        </w:rPr>
      </w:pPr>
      <w:r>
        <w:rPr>
          <w:rFonts w:ascii="Garamond" w:eastAsia="Times New Roman" w:hAnsi="Garamond" w:cs="Times New Roman"/>
          <w:b/>
          <w:bCs/>
          <w:color w:val="000000"/>
          <w:sz w:val="24"/>
          <w:szCs w:val="24"/>
          <w:lang w:eastAsia="en-GB"/>
        </w:rPr>
        <w:lastRenderedPageBreak/>
        <w:t>REVERIE</w:t>
      </w:r>
    </w:p>
    <w:p w14:paraId="6A494DA3" w14:textId="6D32982E" w:rsidR="00E062B6" w:rsidRDefault="00E062B6" w:rsidP="00E062B6">
      <w:pPr>
        <w:spacing w:after="0" w:line="240" w:lineRule="auto"/>
        <w:rPr>
          <w:rFonts w:ascii="Times New Roman" w:eastAsia="Times New Roman" w:hAnsi="Times New Roman" w:cs="Times New Roman"/>
          <w:sz w:val="24"/>
          <w:szCs w:val="24"/>
          <w:lang w:eastAsia="en-GB"/>
        </w:rPr>
      </w:pPr>
    </w:p>
    <w:p w14:paraId="49051FC3" w14:textId="77777777" w:rsidR="007B2EAA" w:rsidRPr="00E062B6" w:rsidRDefault="007B2EAA" w:rsidP="00E062B6">
      <w:pPr>
        <w:spacing w:after="0" w:line="240" w:lineRule="auto"/>
        <w:rPr>
          <w:rFonts w:ascii="Times New Roman" w:eastAsia="Times New Roman" w:hAnsi="Times New Roman" w:cs="Times New Roman"/>
          <w:sz w:val="24"/>
          <w:szCs w:val="24"/>
          <w:lang w:eastAsia="en-GB"/>
        </w:rPr>
      </w:pPr>
    </w:p>
    <w:p w14:paraId="1934667F" w14:textId="77777777"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The miner’s welfare club rumbles with turns and laughter, stages  </w:t>
      </w:r>
    </w:p>
    <w:p w14:paraId="0A4CC86B" w14:textId="77777777"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smoke and ashtray glass to flex you out of shape like unspooled tape </w:t>
      </w:r>
    </w:p>
    <w:p w14:paraId="3EB15FC7" w14:textId="77777777"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the picket line by a sky inside hot asphalt that the mind reads as water </w:t>
      </w:r>
    </w:p>
    <w:p w14:paraId="35B423E5" w14:textId="77777777"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because water also reflects the sky, something higher, because water   </w:t>
      </w:r>
    </w:p>
    <w:p w14:paraId="5AD1D06C" w14:textId="77777777"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like the chant finds its natural level with which it can sustain</w:t>
      </w:r>
    </w:p>
    <w:p w14:paraId="3E359CF8" w14:textId="77777777"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 xml:space="preserve">here we go, </w:t>
      </w:r>
      <w:r w:rsidRPr="00E062B6">
        <w:rPr>
          <w:rFonts w:ascii="Garamond" w:eastAsia="Times New Roman" w:hAnsi="Garamond" w:cs="Times New Roman"/>
          <w:color w:val="000000"/>
          <w:sz w:val="24"/>
          <w:szCs w:val="24"/>
          <w:lang w:eastAsia="en-GB"/>
        </w:rPr>
        <w:tab/>
        <w:t xml:space="preserve">here we go, </w:t>
      </w:r>
      <w:r w:rsidRPr="00E062B6">
        <w:rPr>
          <w:rFonts w:ascii="Garamond" w:eastAsia="Times New Roman" w:hAnsi="Garamond" w:cs="Times New Roman"/>
          <w:color w:val="000000"/>
          <w:sz w:val="24"/>
          <w:szCs w:val="24"/>
          <w:lang w:eastAsia="en-GB"/>
        </w:rPr>
        <w:tab/>
        <w:t>here we go:  </w:t>
      </w:r>
    </w:p>
    <w:p w14:paraId="29D3B8DA" w14:textId="77777777"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this is the heat of disputes to disrupt your organising gaze </w:t>
      </w:r>
    </w:p>
    <w:p w14:paraId="3A67461B" w14:textId="6BECADA4"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 xml:space="preserve">fuzzy with interference, fizzy like </w:t>
      </w:r>
      <w:proofErr w:type="spellStart"/>
      <w:r w:rsidRPr="00E062B6">
        <w:rPr>
          <w:rFonts w:ascii="Garamond" w:eastAsia="Times New Roman" w:hAnsi="Garamond" w:cs="Times New Roman"/>
          <w:color w:val="000000"/>
          <w:sz w:val="24"/>
          <w:szCs w:val="24"/>
          <w:lang w:eastAsia="en-GB"/>
        </w:rPr>
        <w:t>asti</w:t>
      </w:r>
      <w:proofErr w:type="spellEnd"/>
      <w:r w:rsidRPr="00E062B6">
        <w:rPr>
          <w:rFonts w:ascii="Garamond" w:eastAsia="Times New Roman" w:hAnsi="Garamond" w:cs="Times New Roman"/>
          <w:color w:val="000000"/>
          <w:sz w:val="24"/>
          <w:szCs w:val="24"/>
          <w:lang w:eastAsia="en-GB"/>
        </w:rPr>
        <w:t>, remembrance static</w:t>
      </w:r>
    </w:p>
    <w:p w14:paraId="26F95B84" w14:textId="70F785D9"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all along the watchtower</w:t>
      </w:r>
      <w:r w:rsidR="007B2EAA">
        <w:rPr>
          <w:rFonts w:ascii="Garamond" w:eastAsia="Times New Roman" w:hAnsi="Garamond" w:cs="Times New Roman"/>
          <w:color w:val="000000"/>
          <w:sz w:val="24"/>
          <w:szCs w:val="24"/>
          <w:lang w:eastAsia="en-GB"/>
        </w:rPr>
        <w:t xml:space="preserve"> they yell</w:t>
      </w:r>
      <w:r w:rsidRPr="00E062B6">
        <w:rPr>
          <w:rFonts w:ascii="Garamond" w:eastAsia="Times New Roman" w:hAnsi="Garamond" w:cs="Times New Roman"/>
          <w:color w:val="000000"/>
          <w:sz w:val="24"/>
          <w:szCs w:val="24"/>
          <w:lang w:eastAsia="en-GB"/>
        </w:rPr>
        <w:t>, the cranes sway still </w:t>
      </w:r>
    </w:p>
    <w:p w14:paraId="4738AB66" w14:textId="71CE5686"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the docks only glisten and car doors yawn half-sprayed </w:t>
      </w:r>
    </w:p>
    <w:p w14:paraId="641436BA" w14:textId="6958A3B5"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 xml:space="preserve">in gel-blue segue to </w:t>
      </w:r>
      <w:r w:rsidR="007B2EAA">
        <w:rPr>
          <w:rFonts w:ascii="Garamond" w:eastAsia="Times New Roman" w:hAnsi="Garamond" w:cs="Times New Roman"/>
          <w:color w:val="000000"/>
          <w:sz w:val="24"/>
          <w:szCs w:val="24"/>
          <w:lang w:eastAsia="en-GB"/>
        </w:rPr>
        <w:t>T</w:t>
      </w:r>
      <w:r w:rsidRPr="00E062B6">
        <w:rPr>
          <w:rFonts w:ascii="Garamond" w:eastAsia="Times New Roman" w:hAnsi="Garamond" w:cs="Times New Roman"/>
          <w:color w:val="000000"/>
          <w:sz w:val="24"/>
          <w:szCs w:val="24"/>
          <w:lang w:eastAsia="en-GB"/>
        </w:rPr>
        <w:t xml:space="preserve">he </w:t>
      </w:r>
      <w:r w:rsidR="007B2EAA">
        <w:rPr>
          <w:rFonts w:ascii="Garamond" w:eastAsia="Times New Roman" w:hAnsi="Garamond" w:cs="Times New Roman"/>
          <w:color w:val="000000"/>
          <w:sz w:val="24"/>
          <w:szCs w:val="24"/>
          <w:lang w:eastAsia="en-GB"/>
        </w:rPr>
        <w:t>N</w:t>
      </w:r>
      <w:r w:rsidRPr="00E062B6">
        <w:rPr>
          <w:rFonts w:ascii="Garamond" w:eastAsia="Times New Roman" w:hAnsi="Garamond" w:cs="Times New Roman"/>
          <w:color w:val="000000"/>
          <w:sz w:val="24"/>
          <w:szCs w:val="24"/>
          <w:lang w:eastAsia="en-GB"/>
        </w:rPr>
        <w:t>ews</w:t>
      </w:r>
      <w:r w:rsidR="007B2EAA">
        <w:rPr>
          <w:rFonts w:ascii="Garamond" w:eastAsia="Times New Roman" w:hAnsi="Garamond" w:cs="Times New Roman"/>
          <w:color w:val="000000"/>
          <w:sz w:val="24"/>
          <w:szCs w:val="24"/>
          <w:lang w:eastAsia="en-GB"/>
        </w:rPr>
        <w:t>-</w:t>
      </w:r>
      <w:r w:rsidRPr="00E062B6">
        <w:rPr>
          <w:rFonts w:ascii="Garamond" w:eastAsia="Times New Roman" w:hAnsi="Garamond" w:cs="Times New Roman"/>
          <w:color w:val="000000"/>
          <w:sz w:val="24"/>
          <w:szCs w:val="24"/>
          <w:lang w:eastAsia="en-GB"/>
        </w:rPr>
        <w:t xml:space="preserve"> of an office darkness </w:t>
      </w:r>
    </w:p>
    <w:p w14:paraId="76847321" w14:textId="2AEF3EB9"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stepping forward strip</w:t>
      </w:r>
      <w:r w:rsidR="00A702D1">
        <w:rPr>
          <w:rFonts w:ascii="Garamond" w:eastAsia="Times New Roman" w:hAnsi="Garamond" w:cs="Times New Roman"/>
          <w:color w:val="000000"/>
          <w:sz w:val="24"/>
          <w:szCs w:val="24"/>
          <w:lang w:eastAsia="en-GB"/>
        </w:rPr>
        <w:t xml:space="preserve"> </w:t>
      </w:r>
      <w:r w:rsidRPr="00E062B6">
        <w:rPr>
          <w:rFonts w:ascii="Garamond" w:eastAsia="Times New Roman" w:hAnsi="Garamond" w:cs="Times New Roman"/>
          <w:color w:val="000000"/>
          <w:sz w:val="24"/>
          <w:szCs w:val="24"/>
          <w:lang w:eastAsia="en-GB"/>
        </w:rPr>
        <w:t>bulb by strip</w:t>
      </w:r>
      <w:r w:rsidR="00A702D1">
        <w:rPr>
          <w:rFonts w:ascii="Garamond" w:eastAsia="Times New Roman" w:hAnsi="Garamond" w:cs="Times New Roman"/>
          <w:color w:val="000000"/>
          <w:sz w:val="24"/>
          <w:szCs w:val="24"/>
          <w:lang w:eastAsia="en-GB"/>
        </w:rPr>
        <w:t xml:space="preserve"> </w:t>
      </w:r>
      <w:r w:rsidRPr="00E062B6">
        <w:rPr>
          <w:rFonts w:ascii="Garamond" w:eastAsia="Times New Roman" w:hAnsi="Garamond" w:cs="Times New Roman"/>
          <w:color w:val="000000"/>
          <w:sz w:val="24"/>
          <w:szCs w:val="24"/>
          <w:lang w:eastAsia="en-GB"/>
        </w:rPr>
        <w:t>bulb</w:t>
      </w:r>
      <w:r w:rsidR="007B2EAA">
        <w:rPr>
          <w:rFonts w:ascii="Garamond" w:eastAsia="Times New Roman" w:hAnsi="Garamond" w:cs="Times New Roman"/>
          <w:color w:val="000000"/>
          <w:sz w:val="24"/>
          <w:szCs w:val="24"/>
          <w:lang w:eastAsia="en-GB"/>
        </w:rPr>
        <w:t>,</w:t>
      </w:r>
      <w:r w:rsidRPr="00E062B6">
        <w:rPr>
          <w:rFonts w:ascii="Garamond" w:eastAsia="Times New Roman" w:hAnsi="Garamond" w:cs="Times New Roman"/>
          <w:color w:val="000000"/>
          <w:sz w:val="24"/>
          <w:szCs w:val="24"/>
          <w:lang w:eastAsia="en-GB"/>
        </w:rPr>
        <w:t xml:space="preserve"> </w:t>
      </w:r>
    </w:p>
    <w:p w14:paraId="5241B8F7" w14:textId="18E4C3B0"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 xml:space="preserve">a three-day week, into no- day week. </w:t>
      </w:r>
    </w:p>
    <w:p w14:paraId="3E61BEDC" w14:textId="77777777" w:rsidR="00E062B6" w:rsidRPr="00E062B6" w:rsidRDefault="00E062B6" w:rsidP="00E062B6">
      <w:pPr>
        <w:spacing w:line="240" w:lineRule="auto"/>
        <w:jc w:val="both"/>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sz w:val="24"/>
          <w:szCs w:val="24"/>
          <w:lang w:eastAsia="en-GB"/>
        </w:rPr>
        <w:t xml:space="preserve">All is won.  </w:t>
      </w:r>
    </w:p>
    <w:p w14:paraId="3F74E37E" w14:textId="77777777" w:rsidR="00E062B6" w:rsidRDefault="00E062B6" w:rsidP="00F42F38">
      <w:pPr>
        <w:autoSpaceDN w:val="0"/>
        <w:spacing w:after="0" w:line="240" w:lineRule="auto"/>
        <w:rPr>
          <w:rFonts w:ascii="Garamond" w:eastAsia="Times New Roman" w:hAnsi="Garamond" w:cs="Times New Roman"/>
          <w:b/>
          <w:bCs/>
          <w:color w:val="000000"/>
          <w:sz w:val="160"/>
          <w:szCs w:val="24"/>
          <w:lang w:eastAsia="en-GB"/>
        </w:rPr>
      </w:pPr>
    </w:p>
    <w:p w14:paraId="239187D3" w14:textId="77777777" w:rsidR="00E062B6" w:rsidRDefault="00E062B6" w:rsidP="00F42F38">
      <w:pPr>
        <w:autoSpaceDN w:val="0"/>
        <w:spacing w:after="0" w:line="240" w:lineRule="auto"/>
        <w:rPr>
          <w:rFonts w:ascii="Garamond" w:eastAsia="Times New Roman" w:hAnsi="Garamond" w:cs="Times New Roman"/>
          <w:b/>
          <w:bCs/>
          <w:color w:val="000000"/>
          <w:sz w:val="160"/>
          <w:szCs w:val="24"/>
          <w:lang w:eastAsia="en-GB"/>
        </w:rPr>
      </w:pPr>
    </w:p>
    <w:p w14:paraId="1E12CB24" w14:textId="3518E826" w:rsidR="00E062B6" w:rsidRPr="007B2EAA" w:rsidRDefault="00E062B6" w:rsidP="00F42F38">
      <w:pPr>
        <w:autoSpaceDN w:val="0"/>
        <w:spacing w:after="0" w:line="240" w:lineRule="auto"/>
        <w:rPr>
          <w:rFonts w:ascii="Garamond" w:eastAsia="Times New Roman" w:hAnsi="Garamond" w:cs="Times New Roman"/>
          <w:b/>
          <w:bCs/>
          <w:color w:val="000000"/>
          <w:sz w:val="96"/>
          <w:szCs w:val="20"/>
          <w:lang w:eastAsia="en-GB"/>
        </w:rPr>
      </w:pPr>
    </w:p>
    <w:p w14:paraId="5E0C6A98" w14:textId="77777777" w:rsidR="00F2274A" w:rsidRDefault="00F2274A" w:rsidP="00F42F38">
      <w:pPr>
        <w:autoSpaceDN w:val="0"/>
        <w:spacing w:after="0" w:line="240" w:lineRule="auto"/>
        <w:rPr>
          <w:rFonts w:ascii="Garamond" w:eastAsia="Times New Roman" w:hAnsi="Garamond" w:cs="Times New Roman"/>
          <w:b/>
          <w:bCs/>
          <w:color w:val="000000"/>
          <w:sz w:val="96"/>
          <w:szCs w:val="20"/>
          <w:lang w:eastAsia="en-GB"/>
        </w:rPr>
      </w:pPr>
    </w:p>
    <w:p w14:paraId="648E7B85" w14:textId="178ED84B" w:rsidR="00F42F38" w:rsidRPr="007B2EAA" w:rsidRDefault="00F42F38" w:rsidP="00F42F38">
      <w:pPr>
        <w:autoSpaceDN w:val="0"/>
        <w:spacing w:after="0" w:line="240" w:lineRule="auto"/>
        <w:rPr>
          <w:rFonts w:ascii="Garamond" w:eastAsia="Times New Roman" w:hAnsi="Garamond" w:cs="Times New Roman"/>
          <w:b/>
          <w:bCs/>
          <w:color w:val="000000"/>
          <w:sz w:val="96"/>
          <w:szCs w:val="20"/>
          <w:lang w:eastAsia="en-GB"/>
        </w:rPr>
      </w:pPr>
      <w:r w:rsidRPr="007B2EAA">
        <w:rPr>
          <w:rFonts w:ascii="Garamond" w:eastAsia="Times New Roman" w:hAnsi="Garamond" w:cs="Times New Roman"/>
          <w:b/>
          <w:bCs/>
          <w:color w:val="000000"/>
          <w:sz w:val="96"/>
          <w:szCs w:val="20"/>
          <w:lang w:eastAsia="en-GB"/>
        </w:rPr>
        <w:lastRenderedPageBreak/>
        <w:t>Captions</w:t>
      </w:r>
    </w:p>
    <w:p w14:paraId="49258431" w14:textId="77777777" w:rsidR="00F42F38" w:rsidRPr="007B2EAA" w:rsidRDefault="00F42F38" w:rsidP="00F42F38">
      <w:pPr>
        <w:autoSpaceDN w:val="0"/>
        <w:spacing w:after="0" w:line="240" w:lineRule="auto"/>
        <w:rPr>
          <w:rFonts w:ascii="Garamond" w:eastAsia="Times New Roman" w:hAnsi="Garamond" w:cs="Times New Roman"/>
          <w:b/>
          <w:bCs/>
          <w:color w:val="000000"/>
          <w:sz w:val="96"/>
          <w:szCs w:val="20"/>
          <w:lang w:eastAsia="en-GB"/>
        </w:rPr>
      </w:pPr>
      <w:r w:rsidRPr="007B2EAA">
        <w:rPr>
          <w:rFonts w:ascii="Garamond" w:eastAsia="Times New Roman" w:hAnsi="Garamond" w:cs="Times New Roman"/>
          <w:b/>
          <w:bCs/>
          <w:color w:val="000000"/>
          <w:sz w:val="96"/>
          <w:szCs w:val="20"/>
          <w:lang w:eastAsia="en-GB"/>
        </w:rPr>
        <w:t>For</w:t>
      </w:r>
    </w:p>
    <w:p w14:paraId="3F4D34B3" w14:textId="77777777" w:rsidR="00F42F38" w:rsidRPr="007B2EAA" w:rsidRDefault="00F42F38" w:rsidP="00F42F38">
      <w:pPr>
        <w:autoSpaceDN w:val="0"/>
        <w:spacing w:after="0" w:line="240" w:lineRule="auto"/>
        <w:rPr>
          <w:rFonts w:ascii="Garamond" w:eastAsia="Times New Roman" w:hAnsi="Garamond" w:cs="Times New Roman"/>
          <w:b/>
          <w:bCs/>
          <w:color w:val="000000"/>
          <w:sz w:val="56"/>
          <w:szCs w:val="16"/>
          <w:lang w:eastAsia="en-GB"/>
        </w:rPr>
      </w:pPr>
      <w:r w:rsidRPr="007B2EAA">
        <w:rPr>
          <w:rFonts w:ascii="Garamond" w:eastAsia="Times New Roman" w:hAnsi="Garamond" w:cs="Times New Roman"/>
          <w:b/>
          <w:bCs/>
          <w:color w:val="000000"/>
          <w:sz w:val="96"/>
          <w:szCs w:val="20"/>
          <w:lang w:eastAsia="en-GB"/>
        </w:rPr>
        <w:t>Lost</w:t>
      </w:r>
    </w:p>
    <w:p w14:paraId="0FEB9C42" w14:textId="77777777" w:rsidR="00F42F38" w:rsidRPr="007B2EAA" w:rsidRDefault="00F42F38" w:rsidP="00F42F38">
      <w:pPr>
        <w:autoSpaceDN w:val="0"/>
        <w:spacing w:after="0" w:line="240" w:lineRule="auto"/>
        <w:rPr>
          <w:rFonts w:ascii="Garamond" w:eastAsia="Times New Roman" w:hAnsi="Garamond" w:cs="Times New Roman"/>
          <w:b/>
          <w:bCs/>
          <w:color w:val="000000"/>
          <w:sz w:val="96"/>
          <w:szCs w:val="20"/>
          <w:lang w:eastAsia="en-GB"/>
        </w:rPr>
      </w:pPr>
      <w:r w:rsidRPr="007B2EAA">
        <w:rPr>
          <w:rFonts w:ascii="Garamond" w:eastAsia="Times New Roman" w:hAnsi="Garamond" w:cs="Times New Roman"/>
          <w:b/>
          <w:bCs/>
          <w:color w:val="000000"/>
          <w:sz w:val="96"/>
          <w:szCs w:val="20"/>
          <w:lang w:eastAsia="en-GB"/>
        </w:rPr>
        <w:t>Photographs</w:t>
      </w:r>
    </w:p>
    <w:p w14:paraId="5CD652A9"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252E1090"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733E1EC1"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312EC607"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6A6FD461"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5F338546"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568CA7D1"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6D0EF183"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715420B4"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43778BCE"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5C3B45C3"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68F02134"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5F36C026"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52766019"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2251874F"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2CC0AE94" w14:textId="430FBCAF" w:rsid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4DC6603D" w14:textId="4E66D5C2" w:rsidR="00E52D7A" w:rsidRDefault="00E52D7A" w:rsidP="00F42F38">
      <w:pPr>
        <w:autoSpaceDN w:val="0"/>
        <w:spacing w:after="0" w:line="240" w:lineRule="auto"/>
        <w:rPr>
          <w:rFonts w:ascii="Times New Roman" w:eastAsia="Times New Roman" w:hAnsi="Times New Roman" w:cs="Times New Roman"/>
          <w:b/>
          <w:bCs/>
          <w:color w:val="000000"/>
          <w:sz w:val="24"/>
          <w:szCs w:val="24"/>
          <w:lang w:eastAsia="en-GB"/>
        </w:rPr>
      </w:pPr>
    </w:p>
    <w:p w14:paraId="5A2345E5" w14:textId="163D5AE7" w:rsidR="00E52D7A" w:rsidRDefault="00E52D7A" w:rsidP="00F42F38">
      <w:pPr>
        <w:autoSpaceDN w:val="0"/>
        <w:spacing w:after="0" w:line="240" w:lineRule="auto"/>
        <w:rPr>
          <w:rFonts w:ascii="Times New Roman" w:eastAsia="Times New Roman" w:hAnsi="Times New Roman" w:cs="Times New Roman"/>
          <w:b/>
          <w:bCs/>
          <w:color w:val="000000"/>
          <w:sz w:val="24"/>
          <w:szCs w:val="24"/>
          <w:lang w:eastAsia="en-GB"/>
        </w:rPr>
      </w:pPr>
    </w:p>
    <w:p w14:paraId="4AD51B4C" w14:textId="6C85021B" w:rsidR="00E52D7A" w:rsidRDefault="00E52D7A" w:rsidP="00F42F38">
      <w:pPr>
        <w:autoSpaceDN w:val="0"/>
        <w:spacing w:after="0" w:line="240" w:lineRule="auto"/>
        <w:rPr>
          <w:rFonts w:ascii="Times New Roman" w:eastAsia="Times New Roman" w:hAnsi="Times New Roman" w:cs="Times New Roman"/>
          <w:b/>
          <w:bCs/>
          <w:color w:val="000000"/>
          <w:sz w:val="24"/>
          <w:szCs w:val="24"/>
          <w:lang w:eastAsia="en-GB"/>
        </w:rPr>
      </w:pPr>
    </w:p>
    <w:p w14:paraId="45AEBB4C" w14:textId="7CD7B55C" w:rsidR="00E52D7A" w:rsidRDefault="00E52D7A" w:rsidP="00F42F38">
      <w:pPr>
        <w:autoSpaceDN w:val="0"/>
        <w:spacing w:after="0" w:line="240" w:lineRule="auto"/>
        <w:rPr>
          <w:rFonts w:ascii="Times New Roman" w:eastAsia="Times New Roman" w:hAnsi="Times New Roman" w:cs="Times New Roman"/>
          <w:b/>
          <w:bCs/>
          <w:color w:val="000000"/>
          <w:sz w:val="24"/>
          <w:szCs w:val="24"/>
          <w:lang w:eastAsia="en-GB"/>
        </w:rPr>
      </w:pPr>
    </w:p>
    <w:p w14:paraId="7A5578F0" w14:textId="3C0D8C65" w:rsidR="007B2EAA" w:rsidRDefault="007B2EAA" w:rsidP="00F42F38">
      <w:pPr>
        <w:autoSpaceDN w:val="0"/>
        <w:spacing w:after="0" w:line="240" w:lineRule="auto"/>
        <w:rPr>
          <w:rFonts w:ascii="Times New Roman" w:eastAsia="Times New Roman" w:hAnsi="Times New Roman" w:cs="Times New Roman"/>
          <w:b/>
          <w:bCs/>
          <w:color w:val="000000"/>
          <w:sz w:val="24"/>
          <w:szCs w:val="24"/>
          <w:lang w:eastAsia="en-GB"/>
        </w:rPr>
      </w:pPr>
    </w:p>
    <w:p w14:paraId="6ECFC63F" w14:textId="33F54AA2" w:rsidR="007B2EAA" w:rsidRDefault="007B2EAA" w:rsidP="00F42F38">
      <w:pPr>
        <w:autoSpaceDN w:val="0"/>
        <w:spacing w:after="0" w:line="240" w:lineRule="auto"/>
        <w:rPr>
          <w:rFonts w:ascii="Times New Roman" w:eastAsia="Times New Roman" w:hAnsi="Times New Roman" w:cs="Times New Roman"/>
          <w:b/>
          <w:bCs/>
          <w:color w:val="000000"/>
          <w:sz w:val="24"/>
          <w:szCs w:val="24"/>
          <w:lang w:eastAsia="en-GB"/>
        </w:rPr>
      </w:pPr>
    </w:p>
    <w:p w14:paraId="643D0A7B" w14:textId="14C80487" w:rsidR="007B2EAA" w:rsidRDefault="007B2EAA" w:rsidP="00F42F38">
      <w:pPr>
        <w:autoSpaceDN w:val="0"/>
        <w:spacing w:after="0" w:line="240" w:lineRule="auto"/>
        <w:rPr>
          <w:rFonts w:ascii="Times New Roman" w:eastAsia="Times New Roman" w:hAnsi="Times New Roman" w:cs="Times New Roman"/>
          <w:b/>
          <w:bCs/>
          <w:color w:val="000000"/>
          <w:sz w:val="24"/>
          <w:szCs w:val="24"/>
          <w:lang w:eastAsia="en-GB"/>
        </w:rPr>
      </w:pPr>
    </w:p>
    <w:p w14:paraId="58625B79" w14:textId="505C2625" w:rsidR="007B2EAA" w:rsidRDefault="007B2EAA" w:rsidP="00F42F38">
      <w:pPr>
        <w:autoSpaceDN w:val="0"/>
        <w:spacing w:after="0" w:line="240" w:lineRule="auto"/>
        <w:rPr>
          <w:rFonts w:ascii="Times New Roman" w:eastAsia="Times New Roman" w:hAnsi="Times New Roman" w:cs="Times New Roman"/>
          <w:b/>
          <w:bCs/>
          <w:color w:val="000000"/>
          <w:sz w:val="24"/>
          <w:szCs w:val="24"/>
          <w:lang w:eastAsia="en-GB"/>
        </w:rPr>
      </w:pPr>
    </w:p>
    <w:p w14:paraId="7A303693" w14:textId="26AA9D24" w:rsidR="007B2EAA" w:rsidRDefault="007B2EAA" w:rsidP="00F42F38">
      <w:pPr>
        <w:autoSpaceDN w:val="0"/>
        <w:spacing w:after="0" w:line="240" w:lineRule="auto"/>
        <w:rPr>
          <w:rFonts w:ascii="Times New Roman" w:eastAsia="Times New Roman" w:hAnsi="Times New Roman" w:cs="Times New Roman"/>
          <w:b/>
          <w:bCs/>
          <w:color w:val="000000"/>
          <w:sz w:val="24"/>
          <w:szCs w:val="24"/>
          <w:lang w:eastAsia="en-GB"/>
        </w:rPr>
      </w:pPr>
    </w:p>
    <w:p w14:paraId="7A5B2BBE" w14:textId="77777777" w:rsidR="007B2EAA" w:rsidRDefault="007B2EAA" w:rsidP="00F42F38">
      <w:pPr>
        <w:autoSpaceDN w:val="0"/>
        <w:spacing w:after="0" w:line="240" w:lineRule="auto"/>
        <w:rPr>
          <w:rFonts w:ascii="Times New Roman" w:eastAsia="Times New Roman" w:hAnsi="Times New Roman" w:cs="Times New Roman"/>
          <w:b/>
          <w:bCs/>
          <w:color w:val="000000"/>
          <w:sz w:val="24"/>
          <w:szCs w:val="24"/>
          <w:lang w:eastAsia="en-GB"/>
        </w:rPr>
      </w:pPr>
    </w:p>
    <w:p w14:paraId="502E774C" w14:textId="21A37408" w:rsidR="00E52D7A" w:rsidRDefault="00E52D7A" w:rsidP="00F42F38">
      <w:pPr>
        <w:autoSpaceDN w:val="0"/>
        <w:spacing w:after="0" w:line="240" w:lineRule="auto"/>
        <w:rPr>
          <w:rFonts w:ascii="Times New Roman" w:eastAsia="Times New Roman" w:hAnsi="Times New Roman" w:cs="Times New Roman"/>
          <w:b/>
          <w:bCs/>
          <w:color w:val="000000"/>
          <w:sz w:val="24"/>
          <w:szCs w:val="24"/>
          <w:lang w:eastAsia="en-GB"/>
        </w:rPr>
      </w:pPr>
    </w:p>
    <w:p w14:paraId="1FB0E36E" w14:textId="77777777" w:rsidR="00A245BE" w:rsidRDefault="00A245BE" w:rsidP="00F42F38">
      <w:pPr>
        <w:autoSpaceDN w:val="0"/>
        <w:spacing w:after="240" w:line="240" w:lineRule="auto"/>
        <w:rPr>
          <w:rFonts w:ascii="Times New Roman" w:eastAsia="Times New Roman" w:hAnsi="Times New Roman" w:cs="Times New Roman"/>
          <w:b/>
          <w:bCs/>
          <w:color w:val="000000"/>
          <w:sz w:val="24"/>
          <w:szCs w:val="24"/>
          <w:lang w:eastAsia="en-GB"/>
        </w:rPr>
      </w:pPr>
    </w:p>
    <w:p w14:paraId="37156EEC" w14:textId="77777777" w:rsidR="00A245BE" w:rsidRDefault="00A245BE" w:rsidP="00F42F38">
      <w:pPr>
        <w:autoSpaceDN w:val="0"/>
        <w:spacing w:after="240" w:line="240" w:lineRule="auto"/>
        <w:rPr>
          <w:rFonts w:ascii="Times New Roman" w:eastAsia="Times New Roman" w:hAnsi="Times New Roman" w:cs="Times New Roman"/>
          <w:b/>
          <w:bCs/>
          <w:color w:val="000000"/>
          <w:sz w:val="24"/>
          <w:szCs w:val="24"/>
          <w:lang w:eastAsia="en-GB"/>
        </w:rPr>
      </w:pPr>
    </w:p>
    <w:p w14:paraId="5ACAB265" w14:textId="77777777" w:rsidR="00F2274A" w:rsidRDefault="00F2274A" w:rsidP="00F42F38">
      <w:pPr>
        <w:autoSpaceDN w:val="0"/>
        <w:spacing w:after="240" w:line="240" w:lineRule="auto"/>
        <w:rPr>
          <w:rFonts w:ascii="Times New Roman" w:eastAsia="Times New Roman" w:hAnsi="Times New Roman" w:cs="Times New Roman"/>
          <w:b/>
          <w:bCs/>
          <w:color w:val="000000"/>
          <w:sz w:val="24"/>
          <w:szCs w:val="24"/>
          <w:lang w:eastAsia="en-GB"/>
        </w:rPr>
      </w:pPr>
    </w:p>
    <w:p w14:paraId="57ED44F5" w14:textId="77777777" w:rsidR="00F2274A" w:rsidRDefault="00F2274A" w:rsidP="00F42F38">
      <w:pPr>
        <w:autoSpaceDN w:val="0"/>
        <w:spacing w:after="240" w:line="240" w:lineRule="auto"/>
        <w:rPr>
          <w:rFonts w:ascii="Times New Roman" w:eastAsia="Times New Roman" w:hAnsi="Times New Roman" w:cs="Times New Roman"/>
          <w:b/>
          <w:bCs/>
          <w:color w:val="000000"/>
          <w:sz w:val="24"/>
          <w:szCs w:val="24"/>
          <w:lang w:eastAsia="en-GB"/>
        </w:rPr>
      </w:pPr>
    </w:p>
    <w:p w14:paraId="60B06586" w14:textId="2D2AA449" w:rsidR="00F42F38" w:rsidRPr="00F42F38" w:rsidRDefault="00E52D7A" w:rsidP="00F42F38">
      <w:pPr>
        <w:autoSpaceDN w:val="0"/>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lang w:eastAsia="en-GB"/>
        </w:rPr>
        <w:lastRenderedPageBreak/>
        <w:t>1</w:t>
      </w:r>
      <w:r w:rsidR="00F42F38" w:rsidRPr="00F42F38">
        <w:rPr>
          <w:rFonts w:ascii="Times New Roman" w:eastAsia="Times New Roman" w:hAnsi="Times New Roman" w:cs="Times New Roman"/>
          <w:b/>
          <w:bCs/>
          <w:color w:val="000000"/>
          <w:sz w:val="24"/>
          <w:szCs w:val="24"/>
          <w:lang w:eastAsia="en-GB"/>
        </w:rPr>
        <w:t>866 in 2016</w:t>
      </w:r>
    </w:p>
    <w:p w14:paraId="6A33B4F2" w14:textId="77777777"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p>
    <w:p w14:paraId="5CB19E00" w14:textId="77777777" w:rsidR="00F42F38" w:rsidRPr="00F42F38" w:rsidRDefault="00F42F38" w:rsidP="00F42F38">
      <w:pPr>
        <w:autoSpaceDN w:val="0"/>
        <w:spacing w:line="240" w:lineRule="auto"/>
        <w:rPr>
          <w:rFonts w:ascii="Times New Roman" w:eastAsia="Times New Roman" w:hAnsi="Times New Roman" w:cs="Times New Roman"/>
          <w:color w:val="000000"/>
          <w:sz w:val="24"/>
          <w:szCs w:val="24"/>
          <w:lang w:eastAsia="en-GB"/>
        </w:rPr>
      </w:pPr>
    </w:p>
    <w:p w14:paraId="25074A08" w14:textId="77777777" w:rsidR="00F42F38" w:rsidRPr="00F42F38" w:rsidRDefault="00F42F38" w:rsidP="00F42F38">
      <w:pPr>
        <w:autoSpaceDN w:val="0"/>
        <w:spacing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re-enacting the worst mining disaster in English history,  </w:t>
      </w:r>
    </w:p>
    <w:p w14:paraId="23AFDB31" w14:textId="77777777" w:rsidR="00F42F38" w:rsidRPr="00F42F38" w:rsidRDefault="00F42F38" w:rsidP="00F42F38">
      <w:pPr>
        <w:autoSpaceDN w:val="0"/>
        <w:spacing w:line="240" w:lineRule="auto"/>
        <w:ind w:right="750"/>
        <w:jc w:val="both"/>
        <w:rPr>
          <w:rFonts w:ascii="Calibri" w:eastAsia="Calibri" w:hAnsi="Calibri" w:cs="Times New Roman"/>
        </w:rPr>
      </w:pPr>
      <w:r w:rsidRPr="00F42F38">
        <w:rPr>
          <w:rFonts w:ascii="Times New Roman" w:eastAsia="Times New Roman" w:hAnsi="Times New Roman" w:cs="Times New Roman"/>
          <w:color w:val="000000"/>
          <w:sz w:val="24"/>
          <w:szCs w:val="24"/>
          <w:lang w:eastAsia="en-GB"/>
        </w:rPr>
        <w:t>depicting a survivor running as if in slow motion</w:t>
      </w:r>
    </w:p>
    <w:p w14:paraId="2C78A8D0" w14:textId="77777777" w:rsidR="00F42F38" w:rsidRPr="00F42F38" w:rsidRDefault="00F42F38" w:rsidP="00F42F38">
      <w:pPr>
        <w:autoSpaceDN w:val="0"/>
        <w:spacing w:line="240" w:lineRule="auto"/>
        <w:ind w:right="750"/>
        <w:jc w:val="both"/>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whilst the remaining performers interlock their arms to form </w:t>
      </w:r>
    </w:p>
    <w:p w14:paraId="2BF10E61" w14:textId="77777777" w:rsidR="00F42F38" w:rsidRPr="00F42F38" w:rsidRDefault="00F42F38" w:rsidP="00F42F38">
      <w:pPr>
        <w:autoSpaceDN w:val="0"/>
        <w:spacing w:line="240" w:lineRule="auto"/>
        <w:ind w:right="750"/>
        <w:jc w:val="both"/>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a tunnel of limbs on the point of </w:t>
      </w:r>
      <w:proofErr w:type="gramStart"/>
      <w:r w:rsidRPr="00F42F38">
        <w:rPr>
          <w:rFonts w:ascii="Times New Roman" w:eastAsia="Times New Roman" w:hAnsi="Times New Roman" w:cs="Times New Roman"/>
          <w:color w:val="000000"/>
          <w:sz w:val="24"/>
          <w:szCs w:val="24"/>
          <w:lang w:eastAsia="en-GB"/>
        </w:rPr>
        <w:t>collapse;</w:t>
      </w:r>
      <w:proofErr w:type="gramEnd"/>
      <w:r w:rsidRPr="00F42F38">
        <w:rPr>
          <w:rFonts w:ascii="Times New Roman" w:eastAsia="Times New Roman" w:hAnsi="Times New Roman" w:cs="Times New Roman"/>
          <w:color w:val="000000"/>
          <w:sz w:val="24"/>
          <w:szCs w:val="24"/>
          <w:lang w:eastAsia="en-GB"/>
        </w:rPr>
        <w:t xml:space="preserve"> </w:t>
      </w:r>
    </w:p>
    <w:p w14:paraId="59C15868" w14:textId="77777777" w:rsidR="00F42F38" w:rsidRPr="00F42F38" w:rsidRDefault="00F42F38" w:rsidP="00F42F38">
      <w:pPr>
        <w:autoSpaceDN w:val="0"/>
        <w:spacing w:line="240" w:lineRule="auto"/>
        <w:ind w:right="750"/>
        <w:jc w:val="both"/>
        <w:rPr>
          <w:rFonts w:ascii="Calibri" w:eastAsia="Calibri" w:hAnsi="Calibri" w:cs="Times New Roman"/>
        </w:rPr>
      </w:pPr>
      <w:r w:rsidRPr="00F42F38">
        <w:rPr>
          <w:rFonts w:ascii="Times New Roman" w:eastAsia="Times New Roman" w:hAnsi="Times New Roman" w:cs="Times New Roman"/>
          <w:color w:val="000000"/>
          <w:sz w:val="24"/>
          <w:szCs w:val="24"/>
          <w:lang w:eastAsia="en-GB"/>
        </w:rPr>
        <w:t>these young actors’ nervous, breathing connection to those passed   </w:t>
      </w:r>
    </w:p>
    <w:p w14:paraId="69697E52" w14:textId="77777777" w:rsidR="00F42F38" w:rsidRPr="00F42F38" w:rsidRDefault="00F42F38" w:rsidP="00F42F38">
      <w:pPr>
        <w:autoSpaceDN w:val="0"/>
        <w:spacing w:line="240" w:lineRule="auto"/>
        <w:ind w:right="750"/>
        <w:jc w:val="both"/>
        <w:rPr>
          <w:rFonts w:ascii="Times New Roman" w:eastAsia="Times New Roman" w:hAnsi="Times New Roman" w:cs="Times New Roman"/>
          <w:color w:val="000000"/>
          <w:sz w:val="24"/>
          <w:szCs w:val="24"/>
          <w:lang w:eastAsia="en-GB"/>
        </w:rPr>
      </w:pPr>
    </w:p>
    <w:p w14:paraId="0F200940" w14:textId="77777777" w:rsidR="00F42F38" w:rsidRPr="00F42F38" w:rsidRDefault="00F42F38" w:rsidP="00F42F38">
      <w:pPr>
        <w:autoSpaceDN w:val="0"/>
        <w:spacing w:line="240" w:lineRule="auto"/>
        <w:ind w:right="750"/>
        <w:jc w:val="both"/>
        <w:rPr>
          <w:rFonts w:ascii="Calibri" w:eastAsia="Calibri" w:hAnsi="Calibri" w:cs="Times New Roman"/>
        </w:rPr>
      </w:pPr>
      <w:r w:rsidRPr="00F42F38">
        <w:rPr>
          <w:rFonts w:ascii="Times New Roman" w:eastAsia="Times New Roman" w:hAnsi="Times New Roman" w:cs="Times New Roman"/>
          <w:color w:val="000000"/>
          <w:sz w:val="24"/>
          <w:szCs w:val="24"/>
          <w:lang w:eastAsia="en-GB"/>
        </w:rPr>
        <w:t>on through bones as an inherent identity</w:t>
      </w:r>
    </w:p>
    <w:p w14:paraId="5B0FA095" w14:textId="77777777" w:rsidR="00F42F38" w:rsidRPr="00F42F38" w:rsidRDefault="00F42F38" w:rsidP="00F42F38">
      <w:pPr>
        <w:suppressAutoHyphens/>
        <w:autoSpaceDN w:val="0"/>
        <w:spacing w:after="160" w:line="249" w:lineRule="auto"/>
        <w:textAlignment w:val="baseline"/>
        <w:rPr>
          <w:rFonts w:ascii="Calibri" w:eastAsia="Calibri" w:hAnsi="Calibri" w:cs="Times New Roman"/>
        </w:rPr>
      </w:pPr>
      <w:r w:rsidRPr="00F42F38">
        <w:rPr>
          <w:rFonts w:ascii="Times New Roman" w:eastAsia="Times New Roman" w:hAnsi="Times New Roman" w:cs="Times New Roman"/>
          <w:color w:val="000000"/>
          <w:sz w:val="24"/>
          <w:szCs w:val="24"/>
          <w:lang w:eastAsia="en-GB"/>
        </w:rPr>
        <w:t>in the repetitive shifting of pronouns (</w:t>
      </w:r>
      <w:r w:rsidRPr="00F42F38">
        <w:rPr>
          <w:rFonts w:ascii="Times New Roman" w:eastAsia="Times New Roman" w:hAnsi="Times New Roman" w:cs="Times New Roman"/>
          <w:i/>
          <w:iCs/>
          <w:color w:val="000000"/>
          <w:sz w:val="24"/>
          <w:szCs w:val="24"/>
          <w:lang w:eastAsia="en-GB"/>
        </w:rPr>
        <w:t>their</w:t>
      </w:r>
      <w:r w:rsidRPr="00F42F38">
        <w:rPr>
          <w:rFonts w:ascii="Times New Roman" w:eastAsia="Times New Roman" w:hAnsi="Times New Roman" w:cs="Times New Roman"/>
          <w:color w:val="000000"/>
          <w:sz w:val="24"/>
          <w:szCs w:val="24"/>
          <w:lang w:eastAsia="en-GB"/>
        </w:rPr>
        <w:t xml:space="preserve"> bones, </w:t>
      </w:r>
      <w:r w:rsidRPr="00F42F38">
        <w:rPr>
          <w:rFonts w:ascii="Times New Roman" w:eastAsia="Times New Roman" w:hAnsi="Times New Roman" w:cs="Times New Roman"/>
          <w:i/>
          <w:iCs/>
          <w:color w:val="000000"/>
          <w:sz w:val="24"/>
          <w:szCs w:val="24"/>
          <w:lang w:eastAsia="en-GB"/>
        </w:rPr>
        <w:t xml:space="preserve">our </w:t>
      </w:r>
      <w:r w:rsidRPr="00F42F38">
        <w:rPr>
          <w:rFonts w:ascii="Times New Roman" w:eastAsia="Times New Roman" w:hAnsi="Times New Roman" w:cs="Times New Roman"/>
          <w:color w:val="000000"/>
          <w:sz w:val="24"/>
          <w:szCs w:val="24"/>
          <w:lang w:eastAsia="en-GB"/>
        </w:rPr>
        <w:t xml:space="preserve">bones) </w:t>
      </w:r>
    </w:p>
    <w:p w14:paraId="01906726" w14:textId="77777777" w:rsidR="00F42F38" w:rsidRPr="00F42F38" w:rsidRDefault="00F42F38" w:rsidP="00F42F38">
      <w:pPr>
        <w:suppressAutoHyphens/>
        <w:autoSpaceDN w:val="0"/>
        <w:spacing w:after="160" w:line="249" w:lineRule="auto"/>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in marrow and earth and the kinship of place </w:t>
      </w:r>
    </w:p>
    <w:p w14:paraId="1BD1C951" w14:textId="77777777" w:rsidR="00F42F38" w:rsidRPr="00F42F38" w:rsidRDefault="00F42F38" w:rsidP="00F42F38">
      <w:pPr>
        <w:suppressAutoHyphens/>
        <w:autoSpaceDN w:val="0"/>
        <w:spacing w:after="160" w:line="249" w:lineRule="auto"/>
        <w:textAlignment w:val="baseline"/>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through a subsidence of pronouns, </w:t>
      </w:r>
      <w:r w:rsidRPr="00F42F38">
        <w:rPr>
          <w:rFonts w:ascii="Times New Roman" w:eastAsia="Times New Roman" w:hAnsi="Times New Roman" w:cs="Times New Roman"/>
          <w:i/>
          <w:iCs/>
          <w:color w:val="000000"/>
          <w:sz w:val="24"/>
          <w:szCs w:val="24"/>
          <w:lang w:eastAsia="en-GB"/>
        </w:rPr>
        <w:t>‘</w:t>
      </w:r>
      <w:r w:rsidRPr="00F42F38">
        <w:rPr>
          <w:rFonts w:ascii="Times New Roman" w:eastAsia="Times New Roman" w:hAnsi="Times New Roman" w:cs="Times New Roman"/>
          <w:color w:val="000000"/>
          <w:sz w:val="24"/>
          <w:szCs w:val="24"/>
          <w:lang w:eastAsia="en-GB"/>
        </w:rPr>
        <w:t>their</w:t>
      </w:r>
      <w:r w:rsidRPr="00F42F38">
        <w:rPr>
          <w:rFonts w:ascii="Times New Roman" w:eastAsia="Times New Roman" w:hAnsi="Times New Roman" w:cs="Times New Roman"/>
          <w:i/>
          <w:iCs/>
          <w:color w:val="000000"/>
          <w:sz w:val="24"/>
          <w:szCs w:val="24"/>
          <w:lang w:eastAsia="en-GB"/>
        </w:rPr>
        <w:t xml:space="preserve"> </w:t>
      </w:r>
      <w:r w:rsidRPr="00F42F38">
        <w:rPr>
          <w:rFonts w:ascii="Times New Roman" w:eastAsia="Times New Roman" w:hAnsi="Times New Roman" w:cs="Times New Roman"/>
          <w:color w:val="000000"/>
          <w:sz w:val="24"/>
          <w:szCs w:val="24"/>
          <w:lang w:eastAsia="en-GB"/>
        </w:rPr>
        <w:t xml:space="preserve">disaster, our ground’ </w:t>
      </w:r>
    </w:p>
    <w:p w14:paraId="5A24D7DB" w14:textId="77777777" w:rsidR="00F42F38" w:rsidRPr="00F42F38" w:rsidRDefault="00F42F38" w:rsidP="00F42F38">
      <w:pPr>
        <w:suppressAutoHyphens/>
        <w:autoSpaceDN w:val="0"/>
        <w:spacing w:after="160" w:line="249" w:lineRule="auto"/>
        <w:textAlignment w:val="baseline"/>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becoming </w:t>
      </w:r>
      <w:r w:rsidRPr="00F42F38">
        <w:rPr>
          <w:rFonts w:ascii="Times New Roman" w:eastAsia="Times New Roman" w:hAnsi="Times New Roman" w:cs="Times New Roman"/>
          <w:i/>
          <w:iCs/>
          <w:color w:val="000000"/>
          <w:sz w:val="24"/>
          <w:szCs w:val="24"/>
          <w:lang w:eastAsia="en-GB"/>
        </w:rPr>
        <w:t xml:space="preserve">their </w:t>
      </w:r>
      <w:r w:rsidRPr="00F42F38">
        <w:rPr>
          <w:rFonts w:ascii="Times New Roman" w:eastAsia="Times New Roman" w:hAnsi="Times New Roman" w:cs="Times New Roman"/>
          <w:color w:val="000000"/>
          <w:sz w:val="24"/>
          <w:szCs w:val="24"/>
          <w:lang w:eastAsia="en-GB"/>
        </w:rPr>
        <w:t xml:space="preserve">ground and </w:t>
      </w:r>
      <w:r w:rsidRPr="00F42F38">
        <w:rPr>
          <w:rFonts w:ascii="Times New Roman" w:eastAsia="Times New Roman" w:hAnsi="Times New Roman" w:cs="Times New Roman"/>
          <w:i/>
          <w:iCs/>
          <w:color w:val="000000"/>
          <w:sz w:val="24"/>
          <w:szCs w:val="24"/>
          <w:lang w:eastAsia="en-GB"/>
        </w:rPr>
        <w:t>our</w:t>
      </w:r>
      <w:r w:rsidRPr="00F42F38">
        <w:rPr>
          <w:rFonts w:ascii="Times New Roman" w:eastAsia="Times New Roman" w:hAnsi="Times New Roman" w:cs="Times New Roman"/>
          <w:color w:val="000000"/>
          <w:sz w:val="24"/>
          <w:szCs w:val="24"/>
          <w:lang w:eastAsia="en-GB"/>
        </w:rPr>
        <w:t xml:space="preserve"> disaster </w:t>
      </w:r>
    </w:p>
    <w:p w14:paraId="5279D113" w14:textId="77777777" w:rsidR="00F42F38" w:rsidRPr="00F42F38" w:rsidRDefault="00F42F38" w:rsidP="00F42F38">
      <w:pPr>
        <w:suppressAutoHyphens/>
        <w:autoSpaceDN w:val="0"/>
        <w:spacing w:after="160" w:line="249" w:lineRule="auto"/>
        <w:textAlignment w:val="baseline"/>
        <w:rPr>
          <w:rFonts w:ascii="Times New Roman" w:eastAsia="Times New Roman" w:hAnsi="Times New Roman" w:cs="Times New Roman"/>
          <w:color w:val="000000"/>
          <w:sz w:val="24"/>
          <w:szCs w:val="24"/>
          <w:lang w:eastAsia="en-GB"/>
        </w:rPr>
      </w:pPr>
    </w:p>
    <w:p w14:paraId="2656A643" w14:textId="77777777" w:rsidR="00F42F38" w:rsidRPr="00F42F38" w:rsidRDefault="00F42F38" w:rsidP="00F42F38">
      <w:pPr>
        <w:suppressAutoHyphens/>
        <w:autoSpaceDN w:val="0"/>
        <w:spacing w:after="160" w:line="249" w:lineRule="auto"/>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through old seams shot with topsoil </w:t>
      </w:r>
    </w:p>
    <w:p w14:paraId="65352271" w14:textId="77777777" w:rsidR="00F42F38" w:rsidRPr="00F42F38" w:rsidRDefault="00F42F38" w:rsidP="00F42F38">
      <w:pPr>
        <w:suppressAutoHyphens/>
        <w:autoSpaceDN w:val="0"/>
        <w:spacing w:after="160" w:line="249" w:lineRule="auto"/>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the pit-shaft unplugged, and its air rasped </w:t>
      </w:r>
    </w:p>
    <w:p w14:paraId="42773B8B" w14:textId="77777777" w:rsidR="00F42F38" w:rsidRPr="00F42F38" w:rsidRDefault="00F42F38" w:rsidP="00F42F38">
      <w:pPr>
        <w:suppressAutoHyphens/>
        <w:autoSpaceDN w:val="0"/>
        <w:spacing w:after="160" w:line="249" w:lineRule="auto"/>
        <w:textAlignment w:val="baseline"/>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in the teenaged insistence </w:t>
      </w:r>
      <w:r w:rsidRPr="00F42F38">
        <w:rPr>
          <w:rFonts w:ascii="Times New Roman" w:eastAsia="Times New Roman" w:hAnsi="Times New Roman" w:cs="Times New Roman"/>
          <w:i/>
          <w:iCs/>
          <w:color w:val="000000"/>
          <w:sz w:val="24"/>
          <w:szCs w:val="24"/>
          <w:lang w:eastAsia="en-GB"/>
        </w:rPr>
        <w:t>remember</w:t>
      </w:r>
      <w:r w:rsidRPr="00F42F38">
        <w:rPr>
          <w:rFonts w:ascii="Times New Roman" w:eastAsia="Times New Roman" w:hAnsi="Times New Roman" w:cs="Times New Roman"/>
          <w:color w:val="000000"/>
          <w:sz w:val="24"/>
          <w:szCs w:val="24"/>
          <w:lang w:eastAsia="en-GB"/>
        </w:rPr>
        <w:t xml:space="preserve">, </w:t>
      </w:r>
      <w:r w:rsidRPr="00F42F38">
        <w:rPr>
          <w:rFonts w:ascii="Times New Roman" w:eastAsia="Times New Roman" w:hAnsi="Times New Roman" w:cs="Times New Roman"/>
          <w:iCs/>
          <w:color w:val="000000"/>
          <w:sz w:val="24"/>
          <w:szCs w:val="24"/>
          <w:lang w:eastAsia="en-GB"/>
        </w:rPr>
        <w:t>remember</w:t>
      </w:r>
      <w:r w:rsidRPr="00F42F38">
        <w:rPr>
          <w:rFonts w:ascii="Times New Roman" w:eastAsia="Times New Roman" w:hAnsi="Times New Roman" w:cs="Times New Roman"/>
          <w:color w:val="000000"/>
          <w:sz w:val="24"/>
          <w:szCs w:val="24"/>
          <w:lang w:eastAsia="en-GB"/>
        </w:rPr>
        <w:t xml:space="preserve"> </w:t>
      </w:r>
    </w:p>
    <w:p w14:paraId="73340BF3" w14:textId="77777777" w:rsidR="00F42F38" w:rsidRPr="00F42F38" w:rsidRDefault="00F42F38" w:rsidP="00F42F38">
      <w:pPr>
        <w:suppressAutoHyphens/>
        <w:autoSpaceDN w:val="0"/>
        <w:spacing w:after="160" w:line="249" w:lineRule="auto"/>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those who are dying and their livelihood which will die </w:t>
      </w:r>
    </w:p>
    <w:p w14:paraId="2EBB5BEB" w14:textId="77777777" w:rsidR="00F42F38" w:rsidRPr="00F42F38" w:rsidRDefault="00F42F38" w:rsidP="00F42F38">
      <w:pPr>
        <w:suppressAutoHyphens/>
        <w:autoSpaceDN w:val="0"/>
        <w:spacing w:after="160" w:line="249" w:lineRule="auto"/>
        <w:textAlignment w:val="baseline"/>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a widowed refrain, </w:t>
      </w:r>
      <w:r w:rsidRPr="00F42F38">
        <w:rPr>
          <w:rFonts w:ascii="Times New Roman" w:eastAsia="Times New Roman" w:hAnsi="Times New Roman" w:cs="Times New Roman"/>
          <w:i/>
          <w:iCs/>
          <w:color w:val="000000"/>
          <w:sz w:val="24"/>
          <w:szCs w:val="24"/>
          <w:lang w:eastAsia="en-GB"/>
        </w:rPr>
        <w:t>remember,</w:t>
      </w:r>
      <w:r w:rsidRPr="00F42F38">
        <w:rPr>
          <w:rFonts w:ascii="Times New Roman" w:eastAsia="Times New Roman" w:hAnsi="Times New Roman" w:cs="Times New Roman"/>
          <w:color w:val="000000"/>
          <w:sz w:val="24"/>
          <w:szCs w:val="24"/>
          <w:lang w:eastAsia="en-GB"/>
        </w:rPr>
        <w:t xml:space="preserve"> instigated by the teenager who is shawled, so ‘widowed’ </w:t>
      </w:r>
    </w:p>
    <w:p w14:paraId="64C21CE9" w14:textId="77777777" w:rsidR="00F42F38" w:rsidRPr="00F42F38" w:rsidRDefault="00F42F38" w:rsidP="00F42F38">
      <w:pPr>
        <w:suppressAutoHyphens/>
        <w:autoSpaceDN w:val="0"/>
        <w:spacing w:after="160" w:line="249" w:lineRule="auto"/>
        <w:textAlignment w:val="baseline"/>
        <w:rPr>
          <w:rFonts w:ascii="Times New Roman" w:eastAsia="Times New Roman" w:hAnsi="Times New Roman" w:cs="Times New Roman"/>
          <w:color w:val="000000"/>
          <w:sz w:val="24"/>
          <w:szCs w:val="24"/>
          <w:lang w:eastAsia="en-GB"/>
        </w:rPr>
      </w:pPr>
    </w:p>
    <w:p w14:paraId="05DC0EFC" w14:textId="77777777" w:rsidR="00F42F38" w:rsidRPr="00F42F38" w:rsidRDefault="00F42F38" w:rsidP="00F42F38">
      <w:pPr>
        <w:suppressAutoHyphens/>
        <w:autoSpaceDN w:val="0"/>
        <w:spacing w:after="160" w:line="249" w:lineRule="auto"/>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when she taps a shoulder, it brings about unconsciousness </w:t>
      </w:r>
    </w:p>
    <w:p w14:paraId="66378215" w14:textId="77777777" w:rsidR="00F42F38" w:rsidRPr="00F42F38" w:rsidRDefault="00F42F38" w:rsidP="00F42F38">
      <w:pPr>
        <w:suppressAutoHyphens/>
        <w:autoSpaceDN w:val="0"/>
        <w:spacing w:after="160" w:line="249" w:lineRule="auto"/>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now she is snatching the flush of memorial poppies out of the mourner’s pale </w:t>
      </w:r>
    </w:p>
    <w:p w14:paraId="7A8643BB" w14:textId="77777777" w:rsidR="00F42F38" w:rsidRPr="00F42F38" w:rsidRDefault="00F42F38" w:rsidP="00F42F38">
      <w:pPr>
        <w:suppressAutoHyphens/>
        <w:autoSpaceDN w:val="0"/>
        <w:spacing w:after="160" w:line="249" w:lineRule="auto"/>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grip now grabbing the scuffed football, suddenly despondent </w:t>
      </w:r>
    </w:p>
    <w:p w14:paraId="0BE1508D" w14:textId="77777777" w:rsidR="00F42F38" w:rsidRPr="00F42F38" w:rsidRDefault="00F42F38" w:rsidP="00F42F38">
      <w:pPr>
        <w:suppressAutoHyphens/>
        <w:autoSpaceDN w:val="0"/>
        <w:spacing w:after="160" w:line="249" w:lineRule="auto"/>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boys by the limp-flag, world cup aftermath. </w:t>
      </w:r>
    </w:p>
    <w:p w14:paraId="5DDBEF30" w14:textId="77777777" w:rsidR="00F42F38" w:rsidRPr="00F42F38" w:rsidRDefault="00F42F38" w:rsidP="00F42F38">
      <w:pPr>
        <w:suppressAutoHyphens/>
        <w:autoSpaceDN w:val="0"/>
        <w:spacing w:after="160" w:line="249" w:lineRule="auto"/>
        <w:textAlignment w:val="baseline"/>
        <w:rPr>
          <w:rFonts w:ascii="Times New Roman" w:eastAsia="Times New Roman" w:hAnsi="Times New Roman" w:cs="Times New Roman"/>
          <w:color w:val="000000"/>
          <w:sz w:val="24"/>
          <w:szCs w:val="24"/>
          <w:lang w:eastAsia="en-GB"/>
        </w:rPr>
      </w:pPr>
    </w:p>
    <w:p w14:paraId="5973E698" w14:textId="59FA1397" w:rsidR="00F42F38" w:rsidRPr="00F42F38" w:rsidRDefault="007B2EAA" w:rsidP="00F42F38">
      <w:pPr>
        <w:suppressAutoHyphens/>
        <w:autoSpaceDN w:val="0"/>
        <w:spacing w:after="160" w:line="249" w:lineRule="auto"/>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O</w:t>
      </w:r>
      <w:r w:rsidR="00F42F38" w:rsidRPr="00F42F38">
        <w:rPr>
          <w:rFonts w:ascii="Times New Roman" w:eastAsia="Times New Roman" w:hAnsi="Times New Roman" w:cs="Times New Roman"/>
          <w:color w:val="000000"/>
          <w:sz w:val="24"/>
          <w:szCs w:val="24"/>
          <w:lang w:eastAsia="en-GB"/>
        </w:rPr>
        <w:t>ur witness is the fourth wall  </w:t>
      </w:r>
    </w:p>
    <w:p w14:paraId="4E622D1C"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bCs/>
          <w:sz w:val="24"/>
          <w:szCs w:val="24"/>
        </w:rPr>
      </w:pPr>
    </w:p>
    <w:p w14:paraId="3A78B99F" w14:textId="4C4D2D6C" w:rsidR="00F42F38" w:rsidRDefault="00F42F38" w:rsidP="00F42F38">
      <w:pPr>
        <w:suppressAutoHyphens/>
        <w:autoSpaceDN w:val="0"/>
        <w:spacing w:after="160" w:line="249" w:lineRule="auto"/>
        <w:textAlignment w:val="baseline"/>
        <w:rPr>
          <w:rFonts w:ascii="Times New Roman" w:eastAsia="Calibri" w:hAnsi="Times New Roman" w:cs="Times New Roman"/>
          <w:b/>
          <w:bCs/>
          <w:sz w:val="24"/>
          <w:szCs w:val="24"/>
        </w:rPr>
      </w:pPr>
    </w:p>
    <w:p w14:paraId="47D47255" w14:textId="3AA559AE" w:rsidR="00A245BE" w:rsidRDefault="00A245BE" w:rsidP="00F42F38">
      <w:pPr>
        <w:suppressAutoHyphens/>
        <w:autoSpaceDN w:val="0"/>
        <w:spacing w:after="160" w:line="249" w:lineRule="auto"/>
        <w:textAlignment w:val="baseline"/>
        <w:rPr>
          <w:rFonts w:ascii="Times New Roman" w:eastAsia="Calibri" w:hAnsi="Times New Roman" w:cs="Times New Roman"/>
          <w:b/>
          <w:bCs/>
          <w:sz w:val="24"/>
          <w:szCs w:val="24"/>
        </w:rPr>
      </w:pPr>
    </w:p>
    <w:p w14:paraId="746E4AF7" w14:textId="77777777" w:rsidR="00E062B6" w:rsidRPr="00F42F38" w:rsidRDefault="00E062B6" w:rsidP="00F42F38">
      <w:pPr>
        <w:suppressAutoHyphens/>
        <w:autoSpaceDN w:val="0"/>
        <w:spacing w:after="160" w:line="249" w:lineRule="auto"/>
        <w:textAlignment w:val="baseline"/>
        <w:rPr>
          <w:rFonts w:ascii="Times New Roman" w:eastAsia="Calibri" w:hAnsi="Times New Roman" w:cs="Times New Roman"/>
          <w:b/>
          <w:bCs/>
          <w:sz w:val="24"/>
          <w:szCs w:val="24"/>
        </w:rPr>
      </w:pPr>
    </w:p>
    <w:p w14:paraId="5BE813A1" w14:textId="16AA04AC" w:rsidR="00E062B6" w:rsidRDefault="00E062B6" w:rsidP="007B2EAA">
      <w:pPr>
        <w:spacing w:line="240" w:lineRule="auto"/>
        <w:rPr>
          <w:rFonts w:ascii="Garamond" w:eastAsia="Times New Roman" w:hAnsi="Garamond" w:cs="Times New Roman"/>
          <w:b/>
          <w:bCs/>
          <w:color w:val="000000"/>
          <w:lang w:eastAsia="en-GB"/>
        </w:rPr>
      </w:pPr>
      <w:r w:rsidRPr="00E062B6">
        <w:rPr>
          <w:rFonts w:ascii="Garamond" w:eastAsia="Times New Roman" w:hAnsi="Garamond" w:cs="Times New Roman"/>
          <w:b/>
          <w:bCs/>
          <w:color w:val="000000"/>
          <w:lang w:eastAsia="en-GB"/>
        </w:rPr>
        <w:lastRenderedPageBreak/>
        <w:t>DIAGRAM OF TROPES      </w:t>
      </w:r>
    </w:p>
    <w:p w14:paraId="1381FCA6" w14:textId="77777777" w:rsidR="007B2EAA" w:rsidRDefault="007B2EAA" w:rsidP="007B2EAA">
      <w:pPr>
        <w:spacing w:line="240" w:lineRule="auto"/>
        <w:rPr>
          <w:rFonts w:ascii="Garamond" w:eastAsia="Times New Roman" w:hAnsi="Garamond" w:cs="Times New Roman"/>
          <w:b/>
          <w:bCs/>
          <w:color w:val="000000"/>
          <w:lang w:eastAsia="en-GB"/>
        </w:rPr>
      </w:pPr>
    </w:p>
    <w:p w14:paraId="45A0889A" w14:textId="77777777" w:rsidR="00E062B6" w:rsidRPr="00E062B6" w:rsidRDefault="00E062B6" w:rsidP="00E062B6">
      <w:pPr>
        <w:spacing w:line="240" w:lineRule="auto"/>
        <w:jc w:val="center"/>
        <w:rPr>
          <w:rFonts w:ascii="Times New Roman" w:eastAsia="Times New Roman" w:hAnsi="Times New Roman" w:cs="Times New Roman"/>
          <w:sz w:val="24"/>
          <w:szCs w:val="24"/>
          <w:lang w:eastAsia="en-GB"/>
        </w:rPr>
      </w:pPr>
    </w:p>
    <w:p w14:paraId="7145F2C8" w14:textId="77777777" w:rsidR="00E062B6" w:rsidRPr="00E062B6" w:rsidRDefault="00E062B6" w:rsidP="00E062B6">
      <w:pPr>
        <w:spacing w:line="240" w:lineRule="auto"/>
        <w:rPr>
          <w:rFonts w:ascii="Times New Roman" w:eastAsia="Times New Roman" w:hAnsi="Times New Roman" w:cs="Times New Roman"/>
          <w:sz w:val="24"/>
          <w:szCs w:val="24"/>
          <w:lang w:eastAsia="en-GB"/>
        </w:rPr>
      </w:pPr>
      <w:r w:rsidRPr="00E062B6">
        <w:rPr>
          <w:rFonts w:ascii="Garamond" w:eastAsia="Times New Roman" w:hAnsi="Garamond" w:cs="Times New Roman"/>
          <w:b/>
          <w:bCs/>
          <w:color w:val="000000"/>
          <w:lang w:eastAsia="en-GB"/>
        </w:rPr>
        <w:t xml:space="preserve">                          Path                            Path                                 </w:t>
      </w:r>
      <w:proofErr w:type="spellStart"/>
      <w:r w:rsidRPr="00E062B6">
        <w:rPr>
          <w:rFonts w:ascii="Garamond" w:eastAsia="Times New Roman" w:hAnsi="Garamond" w:cs="Times New Roman"/>
          <w:b/>
          <w:bCs/>
          <w:color w:val="000000"/>
          <w:lang w:eastAsia="en-GB"/>
        </w:rPr>
        <w:t>Path</w:t>
      </w:r>
      <w:proofErr w:type="spellEnd"/>
      <w:r w:rsidRPr="00E062B6">
        <w:rPr>
          <w:rFonts w:ascii="Garamond" w:eastAsia="Times New Roman" w:hAnsi="Garamond" w:cs="Times New Roman"/>
          <w:b/>
          <w:bCs/>
          <w:color w:val="000000"/>
          <w:lang w:eastAsia="en-GB"/>
        </w:rPr>
        <w:t xml:space="preserve">                                </w:t>
      </w:r>
      <w:proofErr w:type="spellStart"/>
      <w:r w:rsidRPr="00E062B6">
        <w:rPr>
          <w:rFonts w:ascii="Garamond" w:eastAsia="Times New Roman" w:hAnsi="Garamond" w:cs="Times New Roman"/>
          <w:b/>
          <w:bCs/>
          <w:color w:val="000000"/>
          <w:lang w:eastAsia="en-GB"/>
        </w:rPr>
        <w:t>Path</w:t>
      </w:r>
      <w:proofErr w:type="spellEnd"/>
    </w:p>
    <w:p w14:paraId="237FE70E" w14:textId="77777777" w:rsidR="00E062B6" w:rsidRPr="00E062B6" w:rsidRDefault="00E062B6" w:rsidP="00E062B6">
      <w:pPr>
        <w:spacing w:line="240" w:lineRule="auto"/>
        <w:rPr>
          <w:rFonts w:ascii="Times New Roman" w:eastAsia="Times New Roman" w:hAnsi="Times New Roman" w:cs="Times New Roman"/>
          <w:sz w:val="24"/>
          <w:szCs w:val="24"/>
          <w:lang w:eastAsia="en-GB"/>
        </w:rPr>
      </w:pPr>
      <w:r w:rsidRPr="00E062B6">
        <w:rPr>
          <w:rFonts w:ascii="Garamond" w:eastAsia="Times New Roman" w:hAnsi="Garamond" w:cs="Times New Roman"/>
          <w:b/>
          <w:bCs/>
          <w:color w:val="000000"/>
          <w:lang w:eastAsia="en-GB"/>
        </w:rPr>
        <w:t>        </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 xml:space="preserve">   *</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p>
    <w:p w14:paraId="7CCFDC6C" w14:textId="609B1810" w:rsidR="00E062B6" w:rsidRPr="00E062B6" w:rsidRDefault="00E062B6" w:rsidP="00E062B6">
      <w:pPr>
        <w:spacing w:after="360" w:line="240" w:lineRule="auto"/>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lang w:eastAsia="en-GB"/>
        </w:rPr>
        <w:t xml:space="preserve"> </w:t>
      </w:r>
      <w:r>
        <w:rPr>
          <w:rFonts w:ascii="Garamond" w:eastAsia="Times New Roman" w:hAnsi="Garamond" w:cs="Times New Roman"/>
          <w:color w:val="000000"/>
          <w:lang w:eastAsia="en-GB"/>
        </w:rPr>
        <w:t xml:space="preserve">                       BONES             BRONZE STATUE                 VIDEO                        MUSEUM </w:t>
      </w:r>
    </w:p>
    <w:p w14:paraId="4D48215B" w14:textId="347A0ECA" w:rsidR="00E062B6" w:rsidRPr="00E062B6" w:rsidRDefault="00E062B6" w:rsidP="00E062B6">
      <w:pPr>
        <w:spacing w:line="240" w:lineRule="auto"/>
        <w:rPr>
          <w:rFonts w:ascii="Times New Roman" w:eastAsia="Times New Roman" w:hAnsi="Times New Roman" w:cs="Times New Roman"/>
          <w:sz w:val="24"/>
          <w:szCs w:val="24"/>
          <w:lang w:eastAsia="en-GB"/>
        </w:rPr>
      </w:pPr>
      <w:r w:rsidRPr="00E062B6">
        <w:rPr>
          <w:rFonts w:ascii="Garamond" w:eastAsia="Times New Roman" w:hAnsi="Garamond" w:cs="Times New Roman"/>
          <w:b/>
          <w:bCs/>
          <w:color w:val="000000"/>
          <w:lang w:eastAsia="en-GB"/>
        </w:rPr>
        <w:t>Path</w:t>
      </w:r>
      <w:proofErr w:type="gramStart"/>
      <w:r w:rsidRPr="00E062B6">
        <w:rPr>
          <w:rFonts w:ascii="Garamond" w:eastAsia="Times New Roman" w:hAnsi="Garamond" w:cs="Times New Roman"/>
          <w:color w:val="000000"/>
          <w:lang w:eastAsia="en-GB"/>
        </w:rPr>
        <w:tab/>
        <w:t xml:space="preserve"> </w:t>
      </w:r>
      <w:r>
        <w:rPr>
          <w:rFonts w:ascii="Garamond" w:eastAsia="Times New Roman" w:hAnsi="Garamond" w:cs="Times New Roman"/>
          <w:color w:val="000000"/>
          <w:lang w:eastAsia="en-GB"/>
        </w:rPr>
        <w:t xml:space="preserve"> </w:t>
      </w:r>
      <w:r>
        <w:rPr>
          <w:rFonts w:ascii="Garamond" w:eastAsia="Times New Roman" w:hAnsi="Garamond" w:cs="Times New Roman"/>
          <w:color w:val="000000"/>
          <w:lang w:eastAsia="en-GB"/>
        </w:rPr>
        <w:tab/>
      </w:r>
      <w:proofErr w:type="gramEnd"/>
      <w:r w:rsidRPr="00E062B6">
        <w:rPr>
          <w:rFonts w:ascii="Garamond" w:eastAsia="Times New Roman" w:hAnsi="Garamond" w:cs="Times New Roman"/>
          <w:color w:val="000000"/>
          <w:lang w:eastAsia="en-GB"/>
        </w:rPr>
        <w:t xml:space="preserve"> </w:t>
      </w:r>
      <w:r w:rsidRPr="00E062B6">
        <w:rPr>
          <w:rFonts w:ascii="Garamond" w:eastAsia="Times New Roman" w:hAnsi="Garamond" w:cs="Times New Roman"/>
          <w:b/>
          <w:bCs/>
          <w:color w:val="000000"/>
          <w:lang w:eastAsia="en-GB"/>
        </w:rPr>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p>
    <w:p w14:paraId="63347F4A" w14:textId="77777777" w:rsidR="00E062B6" w:rsidRPr="00E062B6" w:rsidRDefault="00E062B6" w:rsidP="00E062B6">
      <w:pPr>
        <w:spacing w:line="240" w:lineRule="auto"/>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lang w:eastAsia="en-GB"/>
        </w:rPr>
        <w:t>             </w:t>
      </w:r>
      <w:r w:rsidRPr="00E062B6">
        <w:rPr>
          <w:rFonts w:ascii="Garamond" w:eastAsia="Times New Roman" w:hAnsi="Garamond" w:cs="Times New Roman"/>
          <w:b/>
          <w:bCs/>
          <w:color w:val="000000"/>
          <w:lang w:eastAsia="en-GB"/>
        </w:rPr>
        <w:t>        </w:t>
      </w:r>
      <w:r w:rsidRPr="00E062B6">
        <w:rPr>
          <w:rFonts w:ascii="Garamond" w:eastAsia="Times New Roman" w:hAnsi="Garamond" w:cs="Times New Roman"/>
          <w:color w:val="000000"/>
          <w:lang w:eastAsia="en-GB"/>
        </w:rPr>
        <w:t>EMBRACE                     SONG</w:t>
      </w:r>
      <w:r w:rsidRPr="00E062B6">
        <w:rPr>
          <w:rFonts w:ascii="Garamond" w:eastAsia="Times New Roman" w:hAnsi="Garamond" w:cs="Times New Roman"/>
          <w:color w:val="000000"/>
          <w:lang w:eastAsia="en-GB"/>
        </w:rPr>
        <w:tab/>
        <w:t xml:space="preserve">                   PROTEST</w:t>
      </w:r>
      <w:r w:rsidRPr="00E062B6">
        <w:rPr>
          <w:rFonts w:ascii="Garamond" w:eastAsia="Times New Roman" w:hAnsi="Garamond" w:cs="Times New Roman"/>
          <w:color w:val="000000"/>
          <w:lang w:eastAsia="en-GB"/>
        </w:rPr>
        <w:tab/>
        <w:t>                      STAGE</w:t>
      </w:r>
    </w:p>
    <w:p w14:paraId="700434EA" w14:textId="4996354C" w:rsidR="00E062B6" w:rsidRPr="00E062B6" w:rsidRDefault="00E062B6" w:rsidP="00E062B6">
      <w:pPr>
        <w:spacing w:line="240" w:lineRule="auto"/>
        <w:rPr>
          <w:rFonts w:ascii="Times New Roman" w:eastAsia="Times New Roman" w:hAnsi="Times New Roman" w:cs="Times New Roman"/>
          <w:sz w:val="24"/>
          <w:szCs w:val="24"/>
          <w:lang w:eastAsia="en-GB"/>
        </w:rPr>
      </w:pPr>
      <w:proofErr w:type="gramStart"/>
      <w:r w:rsidRPr="00E062B6">
        <w:rPr>
          <w:rFonts w:ascii="Garamond" w:eastAsia="Times New Roman" w:hAnsi="Garamond" w:cs="Times New Roman"/>
          <w:b/>
          <w:bCs/>
          <w:color w:val="000000"/>
          <w:lang w:eastAsia="en-GB"/>
        </w:rPr>
        <w:t xml:space="preserve">Path  </w:t>
      </w:r>
      <w:r w:rsidRPr="00E062B6">
        <w:rPr>
          <w:rFonts w:ascii="Garamond" w:eastAsia="Times New Roman" w:hAnsi="Garamond" w:cs="Times New Roman"/>
          <w:color w:val="000000"/>
          <w:lang w:eastAsia="en-GB"/>
        </w:rPr>
        <w:tab/>
      </w:r>
      <w:proofErr w:type="gramEnd"/>
      <w:r w:rsidRPr="00E062B6">
        <w:rPr>
          <w:rFonts w:ascii="Garamond" w:eastAsia="Times New Roman" w:hAnsi="Garamond" w:cs="Times New Roman"/>
          <w:color w:val="000000"/>
          <w:lang w:eastAsia="en-GB"/>
        </w:rPr>
        <w:t xml:space="preserve">  </w:t>
      </w:r>
      <w:r>
        <w:rPr>
          <w:rFonts w:ascii="Garamond" w:eastAsia="Times New Roman" w:hAnsi="Garamond" w:cs="Times New Roman"/>
          <w:color w:val="000000"/>
          <w:lang w:eastAsia="en-GB"/>
        </w:rPr>
        <w:tab/>
      </w:r>
      <w:r w:rsidRPr="00E062B6">
        <w:rPr>
          <w:rFonts w:ascii="Garamond" w:eastAsia="Times New Roman" w:hAnsi="Garamond" w:cs="Times New Roman"/>
          <w:color w:val="000000"/>
          <w:lang w:eastAsia="en-GB"/>
        </w:rPr>
        <w:t xml:space="preserve"> </w:t>
      </w:r>
      <w:r w:rsidRPr="00E062B6">
        <w:rPr>
          <w:rFonts w:ascii="Garamond" w:eastAsia="Times New Roman" w:hAnsi="Garamond" w:cs="Times New Roman"/>
          <w:b/>
          <w:bCs/>
          <w:color w:val="000000"/>
          <w:lang w:eastAsia="en-GB"/>
        </w:rPr>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p>
    <w:p w14:paraId="6C6ED896" w14:textId="77777777" w:rsidR="00E062B6" w:rsidRPr="00E062B6" w:rsidRDefault="00E062B6" w:rsidP="00E062B6">
      <w:pPr>
        <w:spacing w:line="240" w:lineRule="auto"/>
        <w:rPr>
          <w:rFonts w:ascii="Times New Roman" w:eastAsia="Times New Roman" w:hAnsi="Times New Roman" w:cs="Times New Roman"/>
          <w:sz w:val="24"/>
          <w:szCs w:val="24"/>
          <w:lang w:eastAsia="en-GB"/>
        </w:rPr>
      </w:pPr>
      <w:r w:rsidRPr="00E062B6">
        <w:rPr>
          <w:rFonts w:ascii="Garamond" w:eastAsia="Times New Roman" w:hAnsi="Garamond" w:cs="Times New Roman"/>
          <w:color w:val="000000"/>
          <w:lang w:eastAsia="en-GB"/>
        </w:rPr>
        <w:t>     </w:t>
      </w:r>
      <w:r w:rsidRPr="00E062B6">
        <w:rPr>
          <w:rFonts w:ascii="Garamond" w:eastAsia="Times New Roman" w:hAnsi="Garamond" w:cs="Times New Roman"/>
          <w:color w:val="000000"/>
          <w:lang w:eastAsia="en-GB"/>
        </w:rPr>
        <w:tab/>
        <w:t xml:space="preserve">           BONES                  CAMPAIGN</w:t>
      </w:r>
      <w:r w:rsidRPr="00E062B6">
        <w:rPr>
          <w:rFonts w:ascii="Garamond" w:eastAsia="Times New Roman" w:hAnsi="Garamond" w:cs="Times New Roman"/>
          <w:color w:val="000000"/>
          <w:lang w:eastAsia="en-GB"/>
        </w:rPr>
        <w:tab/>
        <w:t xml:space="preserve">                   PIT HEAD                FOUNDATION</w:t>
      </w:r>
    </w:p>
    <w:p w14:paraId="7377DBC3" w14:textId="22877D40" w:rsidR="00E062B6" w:rsidRPr="00E062B6" w:rsidRDefault="00E062B6" w:rsidP="00E062B6">
      <w:pPr>
        <w:spacing w:line="240" w:lineRule="auto"/>
        <w:rPr>
          <w:rFonts w:ascii="Times New Roman" w:eastAsia="Times New Roman" w:hAnsi="Times New Roman" w:cs="Times New Roman"/>
          <w:sz w:val="24"/>
          <w:szCs w:val="24"/>
          <w:lang w:eastAsia="en-GB"/>
        </w:rPr>
      </w:pPr>
      <w:r w:rsidRPr="00E062B6">
        <w:rPr>
          <w:rFonts w:ascii="Garamond" w:eastAsia="Times New Roman" w:hAnsi="Garamond" w:cs="Times New Roman"/>
          <w:b/>
          <w:bCs/>
          <w:color w:val="000000"/>
          <w:lang w:eastAsia="en-GB"/>
        </w:rPr>
        <w:t xml:space="preserve">Path </w:t>
      </w:r>
      <w:r w:rsidRPr="00E062B6">
        <w:rPr>
          <w:rFonts w:ascii="Garamond" w:eastAsia="Times New Roman" w:hAnsi="Garamond" w:cs="Times New Roman"/>
          <w:b/>
          <w:bCs/>
          <w:color w:val="000000"/>
          <w:lang w:eastAsia="en-GB"/>
        </w:rPr>
        <w:tab/>
        <w:t xml:space="preserve">   </w:t>
      </w:r>
      <w:r>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p>
    <w:p w14:paraId="5836CFFC" w14:textId="25731544" w:rsidR="00E062B6" w:rsidRPr="00E062B6" w:rsidRDefault="00E062B6" w:rsidP="00E062B6">
      <w:pPr>
        <w:spacing w:line="240" w:lineRule="auto"/>
        <w:rPr>
          <w:rFonts w:ascii="Times New Roman" w:eastAsia="Times New Roman" w:hAnsi="Times New Roman" w:cs="Times New Roman"/>
          <w:sz w:val="24"/>
          <w:szCs w:val="24"/>
          <w:lang w:eastAsia="en-GB"/>
        </w:rPr>
      </w:pPr>
      <w:r w:rsidRPr="00E062B6">
        <w:rPr>
          <w:rFonts w:ascii="Garamond" w:eastAsia="Times New Roman" w:hAnsi="Garamond" w:cs="Times New Roman"/>
          <w:b/>
          <w:bCs/>
          <w:color w:val="000000"/>
          <w:lang w:eastAsia="en-GB"/>
        </w:rPr>
        <w:t>       </w:t>
      </w:r>
      <w:r w:rsidRPr="00E062B6">
        <w:rPr>
          <w:rFonts w:ascii="Garamond" w:eastAsia="Times New Roman" w:hAnsi="Garamond" w:cs="Times New Roman"/>
          <w:b/>
          <w:bCs/>
          <w:color w:val="000000"/>
          <w:lang w:eastAsia="en-GB"/>
        </w:rPr>
        <w:tab/>
        <w:t xml:space="preserve">        </w:t>
      </w:r>
      <w:r w:rsidRPr="00E062B6">
        <w:rPr>
          <w:rFonts w:ascii="Garamond" w:eastAsia="Times New Roman" w:hAnsi="Garamond" w:cs="Times New Roman"/>
          <w:color w:val="000000"/>
          <w:lang w:eastAsia="en-GB"/>
        </w:rPr>
        <w:t>EARTH</w:t>
      </w:r>
      <w:r w:rsidRPr="00E062B6">
        <w:rPr>
          <w:rFonts w:ascii="Garamond" w:eastAsia="Times New Roman" w:hAnsi="Garamond" w:cs="Times New Roman"/>
          <w:color w:val="000000"/>
          <w:lang w:eastAsia="en-GB"/>
        </w:rPr>
        <w:tab/>
        <w:t xml:space="preserve">                     GRIEF</w:t>
      </w:r>
      <w:r w:rsidRPr="00E062B6">
        <w:rPr>
          <w:rFonts w:ascii="Garamond" w:eastAsia="Times New Roman" w:hAnsi="Garamond" w:cs="Times New Roman"/>
          <w:color w:val="000000"/>
          <w:lang w:eastAsia="en-GB"/>
        </w:rPr>
        <w:tab/>
        <w:t xml:space="preserve">                 NEGLECT                 FORGETTING     </w:t>
      </w:r>
    </w:p>
    <w:p w14:paraId="49D5D209" w14:textId="42DCD585" w:rsidR="00E062B6" w:rsidRPr="00E062B6" w:rsidRDefault="00E062B6" w:rsidP="00E062B6">
      <w:pPr>
        <w:spacing w:line="240" w:lineRule="auto"/>
        <w:rPr>
          <w:rFonts w:ascii="Times New Roman" w:eastAsia="Times New Roman" w:hAnsi="Times New Roman" w:cs="Times New Roman"/>
          <w:sz w:val="24"/>
          <w:szCs w:val="24"/>
          <w:lang w:eastAsia="en-GB"/>
        </w:rPr>
      </w:pPr>
      <w:r w:rsidRPr="00E062B6">
        <w:rPr>
          <w:rFonts w:ascii="Garamond" w:eastAsia="Times New Roman" w:hAnsi="Garamond" w:cs="Times New Roman"/>
          <w:b/>
          <w:bCs/>
          <w:color w:val="000000"/>
          <w:lang w:eastAsia="en-GB"/>
        </w:rPr>
        <w:t>Path       </w:t>
      </w:r>
      <w:r>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 xml:space="preserve"> *        </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r>
      <w:r w:rsidRPr="00E062B6">
        <w:rPr>
          <w:rFonts w:ascii="Garamond" w:eastAsia="Times New Roman" w:hAnsi="Garamond" w:cs="Times New Roman"/>
          <w:b/>
          <w:bCs/>
          <w:color w:val="000000"/>
          <w:lang w:eastAsia="en-GB"/>
        </w:rPr>
        <w:tab/>
        <w:t>*</w:t>
      </w:r>
    </w:p>
    <w:p w14:paraId="2AE774CB" w14:textId="77777777" w:rsidR="00E062B6" w:rsidRPr="00E062B6" w:rsidRDefault="00E062B6" w:rsidP="00E062B6">
      <w:pPr>
        <w:spacing w:line="240" w:lineRule="auto"/>
        <w:rPr>
          <w:rFonts w:ascii="Times New Roman" w:eastAsia="Times New Roman" w:hAnsi="Times New Roman" w:cs="Times New Roman"/>
          <w:sz w:val="24"/>
          <w:szCs w:val="24"/>
          <w:lang w:eastAsia="en-GB"/>
        </w:rPr>
      </w:pPr>
      <w:r w:rsidRPr="00E062B6">
        <w:rPr>
          <w:rFonts w:ascii="Garamond" w:eastAsia="Times New Roman" w:hAnsi="Garamond" w:cs="Times New Roman"/>
          <w:b/>
          <w:bCs/>
          <w:color w:val="000000"/>
          <w:lang w:eastAsia="en-GB"/>
        </w:rPr>
        <w:t>                      </w:t>
      </w:r>
      <w:r w:rsidRPr="00E062B6">
        <w:rPr>
          <w:rFonts w:ascii="Garamond" w:eastAsia="Times New Roman" w:hAnsi="Garamond" w:cs="Times New Roman"/>
          <w:color w:val="000000"/>
          <w:lang w:eastAsia="en-GB"/>
        </w:rPr>
        <w:t>MUSCLE</w:t>
      </w:r>
      <w:r w:rsidRPr="00E062B6">
        <w:rPr>
          <w:rFonts w:ascii="Garamond" w:eastAsia="Times New Roman" w:hAnsi="Garamond" w:cs="Times New Roman"/>
          <w:color w:val="000000"/>
          <w:lang w:eastAsia="en-GB"/>
        </w:rPr>
        <w:tab/>
        <w:t>                    GRAFT</w:t>
      </w:r>
      <w:r w:rsidRPr="00E062B6">
        <w:rPr>
          <w:rFonts w:ascii="Garamond" w:eastAsia="Times New Roman" w:hAnsi="Garamond" w:cs="Times New Roman"/>
          <w:color w:val="000000"/>
          <w:lang w:eastAsia="en-GB"/>
        </w:rPr>
        <w:tab/>
        <w:t xml:space="preserve">       </w:t>
      </w:r>
      <w:r w:rsidRPr="00E062B6">
        <w:rPr>
          <w:rFonts w:ascii="Garamond" w:eastAsia="Times New Roman" w:hAnsi="Garamond" w:cs="Times New Roman"/>
          <w:color w:val="000000"/>
          <w:lang w:eastAsia="en-GB"/>
        </w:rPr>
        <w:tab/>
        <w:t xml:space="preserve">       UNION                    ILLUSTRATION</w:t>
      </w:r>
      <w:r w:rsidRPr="00E062B6">
        <w:rPr>
          <w:rFonts w:ascii="Garamond" w:eastAsia="Times New Roman" w:hAnsi="Garamond" w:cs="Times New Roman"/>
          <w:color w:val="000000"/>
          <w:lang w:eastAsia="en-GB"/>
        </w:rPr>
        <w:tab/>
        <w:t>                                   </w:t>
      </w:r>
    </w:p>
    <w:p w14:paraId="67457021"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7FDA5016"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1B0B788D"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39B0879C"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3104FA6F"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03A8BE93"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5231602C"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7011640C"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0FD36241"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64B07C19"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48A7B815"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7652C822"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5C3C814C"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612BA5C9"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7B223DE8"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0B3D1735"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5927F1A4" w14:textId="77777777" w:rsidR="00E062B6" w:rsidRDefault="00E062B6" w:rsidP="00F42F38">
      <w:pPr>
        <w:suppressAutoHyphens/>
        <w:autoSpaceDN w:val="0"/>
        <w:spacing w:after="160" w:line="249" w:lineRule="auto"/>
        <w:textAlignment w:val="baseline"/>
        <w:rPr>
          <w:rFonts w:ascii="Times New Roman" w:eastAsia="Calibri" w:hAnsi="Times New Roman" w:cs="Times New Roman"/>
          <w:b/>
          <w:bCs/>
        </w:rPr>
      </w:pPr>
    </w:p>
    <w:p w14:paraId="4475E35A" w14:textId="7FDADAC4" w:rsidR="00F42F38" w:rsidRPr="00C82E37" w:rsidRDefault="00F42F38" w:rsidP="00F42F38">
      <w:pPr>
        <w:suppressAutoHyphens/>
        <w:autoSpaceDN w:val="0"/>
        <w:spacing w:after="160" w:line="249" w:lineRule="auto"/>
        <w:textAlignment w:val="baseline"/>
        <w:rPr>
          <w:rFonts w:ascii="Times New Roman" w:eastAsia="Calibri" w:hAnsi="Times New Roman" w:cs="Times New Roman"/>
          <w:b/>
          <w:bCs/>
        </w:rPr>
      </w:pPr>
      <w:r w:rsidRPr="00C82E37">
        <w:rPr>
          <w:rFonts w:ascii="Times New Roman" w:eastAsia="Calibri" w:hAnsi="Times New Roman" w:cs="Times New Roman"/>
          <w:b/>
          <w:bCs/>
        </w:rPr>
        <w:lastRenderedPageBreak/>
        <w:t>POST -</w:t>
      </w:r>
    </w:p>
    <w:p w14:paraId="799FBE52" w14:textId="77777777" w:rsidR="00F42F38" w:rsidRPr="00C82E37" w:rsidRDefault="00F42F38" w:rsidP="00F42F38">
      <w:pPr>
        <w:suppressAutoHyphens/>
        <w:autoSpaceDN w:val="0"/>
        <w:snapToGrid w:val="0"/>
        <w:spacing w:before="120" w:after="160" w:line="240" w:lineRule="auto"/>
        <w:textAlignment w:val="baseline"/>
        <w:rPr>
          <w:rFonts w:ascii="Times New Roman" w:eastAsia="Calibri" w:hAnsi="Times New Roman" w:cs="Times New Roman"/>
        </w:rPr>
      </w:pPr>
    </w:p>
    <w:p w14:paraId="00554CB3" w14:textId="77777777" w:rsidR="00F42F38" w:rsidRPr="00C82E37" w:rsidRDefault="00F42F38" w:rsidP="00F42F38">
      <w:pPr>
        <w:suppressAutoHyphens/>
        <w:autoSpaceDN w:val="0"/>
        <w:snapToGrid w:val="0"/>
        <w:spacing w:before="120" w:after="160" w:line="240" w:lineRule="auto"/>
        <w:textAlignment w:val="baseline"/>
        <w:rPr>
          <w:rFonts w:ascii="Times New Roman" w:eastAsia="Calibri" w:hAnsi="Times New Roman" w:cs="Times New Roman"/>
        </w:rPr>
      </w:pPr>
      <w:r w:rsidRPr="00C82E37">
        <w:rPr>
          <w:rFonts w:ascii="Times New Roman" w:eastAsia="Calibri" w:hAnsi="Times New Roman" w:cs="Times New Roman"/>
        </w:rPr>
        <w:t>your legacy is derelict:</w:t>
      </w:r>
    </w:p>
    <w:p w14:paraId="636C1AB5" w14:textId="4920B736" w:rsidR="00F42F38" w:rsidRPr="00C82E37" w:rsidRDefault="00F42F38" w:rsidP="00F42F38">
      <w:pPr>
        <w:suppressAutoHyphens/>
        <w:autoSpaceDN w:val="0"/>
        <w:snapToGrid w:val="0"/>
        <w:spacing w:before="120" w:after="160" w:line="240" w:lineRule="auto"/>
        <w:textAlignment w:val="baseline"/>
        <w:rPr>
          <w:rFonts w:ascii="Times New Roman" w:eastAsia="Calibri" w:hAnsi="Times New Roman" w:cs="Times New Roman"/>
        </w:rPr>
      </w:pPr>
      <w:r w:rsidRPr="00C82E37">
        <w:rPr>
          <w:rFonts w:ascii="Times New Roman" w:eastAsia="Calibri" w:hAnsi="Times New Roman" w:cs="Times New Roman"/>
        </w:rPr>
        <w:t>fiercely fractured concrete</w:t>
      </w:r>
    </w:p>
    <w:p w14:paraId="45498DFD" w14:textId="3041FD3C" w:rsidR="00F42F38" w:rsidRPr="00C82E37" w:rsidRDefault="00F42F38" w:rsidP="00F42F38">
      <w:pPr>
        <w:suppressAutoHyphens/>
        <w:autoSpaceDN w:val="0"/>
        <w:snapToGrid w:val="0"/>
        <w:spacing w:before="120" w:after="160" w:line="240" w:lineRule="auto"/>
        <w:textAlignment w:val="baseline"/>
        <w:rPr>
          <w:rFonts w:ascii="Times New Roman" w:eastAsia="Calibri" w:hAnsi="Times New Roman" w:cs="Times New Roman"/>
        </w:rPr>
      </w:pPr>
      <w:r w:rsidRPr="00C82E37">
        <w:rPr>
          <w:rFonts w:ascii="Times New Roman" w:eastAsia="Calibri" w:hAnsi="Times New Roman" w:cs="Times New Roman"/>
        </w:rPr>
        <w:t>parking spaces stolen into scrub grass</w:t>
      </w:r>
    </w:p>
    <w:p w14:paraId="31D8EAEB" w14:textId="33565EF5" w:rsidR="00F42F38" w:rsidRPr="00C82E37" w:rsidRDefault="00F42F38" w:rsidP="00F42F38">
      <w:pPr>
        <w:suppressAutoHyphens/>
        <w:autoSpaceDN w:val="0"/>
        <w:snapToGrid w:val="0"/>
        <w:spacing w:before="120" w:after="160" w:line="240" w:lineRule="auto"/>
        <w:textAlignment w:val="baseline"/>
        <w:rPr>
          <w:rFonts w:ascii="Calibri" w:eastAsia="Calibri" w:hAnsi="Calibri" w:cs="Times New Roman"/>
          <w:sz w:val="20"/>
          <w:szCs w:val="20"/>
        </w:rPr>
      </w:pPr>
      <w:r w:rsidRPr="00C82E37">
        <w:rPr>
          <w:rFonts w:ascii="Times New Roman" w:eastAsia="Calibri" w:hAnsi="Times New Roman" w:cs="Times New Roman"/>
        </w:rPr>
        <w:t>the generations flecked with aches</w:t>
      </w:r>
    </w:p>
    <w:p w14:paraId="69B90233" w14:textId="53BFD640" w:rsidR="00F42F38" w:rsidRPr="00C82E37" w:rsidRDefault="00F42F38" w:rsidP="00F42F38">
      <w:pPr>
        <w:suppressAutoHyphens/>
        <w:autoSpaceDN w:val="0"/>
        <w:snapToGrid w:val="0"/>
        <w:spacing w:before="120" w:after="160" w:line="240" w:lineRule="auto"/>
        <w:textAlignment w:val="baseline"/>
        <w:rPr>
          <w:rFonts w:ascii="Times New Roman" w:eastAsia="Calibri" w:hAnsi="Times New Roman" w:cs="Times New Roman"/>
        </w:rPr>
      </w:pPr>
    </w:p>
    <w:p w14:paraId="79964DA5" w14:textId="07215C80" w:rsidR="00F42F38" w:rsidRPr="00C82E37" w:rsidRDefault="007E017F" w:rsidP="00F42F38">
      <w:pPr>
        <w:suppressAutoHyphens/>
        <w:autoSpaceDN w:val="0"/>
        <w:snapToGrid w:val="0"/>
        <w:spacing w:before="120" w:after="160" w:line="240" w:lineRule="auto"/>
        <w:textAlignment w:val="baseline"/>
        <w:rPr>
          <w:rFonts w:ascii="Times New Roman" w:eastAsia="Calibri" w:hAnsi="Times New Roman" w:cs="Times New Roman"/>
        </w:rPr>
      </w:pPr>
      <w:r w:rsidRPr="00C82E37">
        <w:rPr>
          <w:rFonts w:ascii="Times New Roman" w:eastAsia="Calibri" w:hAnsi="Times New Roman" w:cs="Times New Roman"/>
          <w:noProof/>
          <w:lang w:eastAsia="en-GB"/>
        </w:rPr>
        <mc:AlternateContent>
          <mc:Choice Requires="wps">
            <w:drawing>
              <wp:anchor distT="0" distB="0" distL="114300" distR="114300" simplePos="0" relativeHeight="251660288" behindDoc="0" locked="0" layoutInCell="1" allowOverlap="1" wp14:anchorId="7867AA6D" wp14:editId="34E8B548">
                <wp:simplePos x="0" y="0"/>
                <wp:positionH relativeFrom="column">
                  <wp:posOffset>2333625</wp:posOffset>
                </wp:positionH>
                <wp:positionV relativeFrom="paragraph">
                  <wp:posOffset>15875</wp:posOffset>
                </wp:positionV>
                <wp:extent cx="1714500" cy="1352550"/>
                <wp:effectExtent l="0" t="0" r="19050" b="19050"/>
                <wp:wrapNone/>
                <wp:docPr id="1" name="Straight Connector 4"/>
                <wp:cNvGraphicFramePr/>
                <a:graphic xmlns:a="http://schemas.openxmlformats.org/drawingml/2006/main">
                  <a:graphicData uri="http://schemas.microsoft.com/office/word/2010/wordprocessingShape">
                    <wps:wsp>
                      <wps:cNvCnPr/>
                      <wps:spPr>
                        <a:xfrm flipV="1">
                          <a:off x="0" y="0"/>
                          <a:ext cx="1714500" cy="1352550"/>
                        </a:xfrm>
                        <a:prstGeom prst="straightConnector1">
                          <a:avLst/>
                        </a:prstGeom>
                        <a:noFill/>
                        <a:ln w="9528" cap="flat">
                          <a:solidFill>
                            <a:srgbClr val="4A7EBB"/>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type w14:anchorId="63D0BC39" id="_x0000_t32" coordsize="21600,21600" o:spt="32" o:oned="t" path="m,l21600,21600e" filled="f">
                <v:path arrowok="t" fillok="f" o:connecttype="none"/>
                <o:lock v:ext="edit" shapetype="t"/>
              </v:shapetype>
              <v:shape id="Straight Connector 4" o:spid="_x0000_s1026" type="#_x0000_t32" style="position:absolute;margin-left:183.75pt;margin-top:1.25pt;width:135pt;height:10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b9vwEAAGEDAAAOAAAAZHJzL2Uyb0RvYy54bWysU8uu0zAQ3SPxD5b3NElpuFA1veK2XDYI&#10;Kl1g7zp2YskvzZim/XvGTimvHWLjeF7Hc85MNvdnZ9lJAZrgO94sas6Ul6E3fuj4l8+PL15zhkn4&#10;XtjgVccvCvn99vmzzRTXahnGYHsFjEA8rqfY8TGluK4qlKNyAhchKk9BHcCJRCYMVQ9iInRnq2Vd&#10;v6qmAH2EIBUiefdzkG8LvtZKpk9ao0rMdpx6S+WEch7zWW03Yj2AiKOR1zbEP3ThhPH06A1qL5Jg&#10;38D8BeWMhIBBp4UMrgpaG6kKB2LT1H+weRpFVIULiYPxJhP+P1j58XQAZnqaHWdeOBrRUwJhhjGx&#10;XfCeBAzAVlmnKeKa0nf+AFcL4wEy6bMGx7Q18WuGyR4ixs5F5ctNZXVOTJKzuWtWbU3DkBRrXrbL&#10;ti1zqGagXB4B03sVHMuXjuO1o1tD8yPi9AETtUKFPwpysQ+PxtoyWOvZ1PE37ZK2UApaL21FKg1i&#10;sKbPebkCYTjuLLCToC1Zvb179/CQCRPub2n5kb3Acc4roXl/nEkqa0IF1tMnKzVrk2/H0F+KZMVP&#10;cyyJ153Li/KrXap//hnb7wAAAP//AwBQSwMEFAAGAAgAAAAhAAH09p/bAAAACQEAAA8AAABkcnMv&#10;ZG93bnJldi54bWxMj8FOwzAQRO9I/IO1SNyo00ZJUIhTIVQ4Q4tEj268jSPidWS7bfh7tic4rZ5m&#10;NDvTrGc3ijOGOHhSsFxkIJA6bwbqFXzuXh8eQcSkyejREyr4wQjr9vam0bXxF/rA8zb1gkMo1lqB&#10;TWmqpYydRafjwk9IrB19cDoxhl6aoC8c7ka5yrJSOj0Qf7B6wheL3ff25BTs97mtfF91X+/au2MR&#10;4ttmE5W6v5ufn0AknNOfGa71uTq03OngT2SiGBXkZVWwVcGKD+tlfuUD87IoQLaN/L+g/QUAAP//&#10;AwBQSwECLQAUAAYACAAAACEAtoM4kv4AAADhAQAAEwAAAAAAAAAAAAAAAAAAAAAAW0NvbnRlbnRf&#10;VHlwZXNdLnhtbFBLAQItABQABgAIAAAAIQA4/SH/1gAAAJQBAAALAAAAAAAAAAAAAAAAAC8BAABf&#10;cmVscy8ucmVsc1BLAQItABQABgAIAAAAIQBJzGb9vwEAAGEDAAAOAAAAAAAAAAAAAAAAAC4CAABk&#10;cnMvZTJvRG9jLnhtbFBLAQItABQABgAIAAAAIQAB9Paf2wAAAAkBAAAPAAAAAAAAAAAAAAAAABkE&#10;AABkcnMvZG93bnJldi54bWxQSwUGAAAAAAQABADzAAAAIQUAAAAA&#10;" strokecolor="#4a7ebb" strokeweight=".26467mm">
                <v:stroke joinstyle="miter"/>
              </v:shape>
            </w:pict>
          </mc:Fallback>
        </mc:AlternateContent>
      </w:r>
      <w:r w:rsidR="00F42F38" w:rsidRPr="00C82E37">
        <w:rPr>
          <w:rFonts w:ascii="Times New Roman" w:eastAsia="Calibri" w:hAnsi="Times New Roman" w:cs="Times New Roman"/>
        </w:rPr>
        <w:t>you are marked out in their leaving,</w:t>
      </w:r>
    </w:p>
    <w:p w14:paraId="162D9B18" w14:textId="77777777" w:rsidR="00F42F38" w:rsidRPr="00C82E37" w:rsidRDefault="00F42F38" w:rsidP="00F42F38">
      <w:pPr>
        <w:suppressAutoHyphens/>
        <w:autoSpaceDN w:val="0"/>
        <w:snapToGrid w:val="0"/>
        <w:spacing w:before="120" w:after="160" w:line="240" w:lineRule="auto"/>
        <w:textAlignment w:val="baseline"/>
        <w:rPr>
          <w:rFonts w:ascii="Times New Roman" w:eastAsia="Calibri" w:hAnsi="Times New Roman" w:cs="Times New Roman"/>
        </w:rPr>
      </w:pPr>
      <w:r w:rsidRPr="00C82E37">
        <w:rPr>
          <w:rFonts w:ascii="Times New Roman" w:eastAsia="Calibri" w:hAnsi="Times New Roman" w:cs="Times New Roman"/>
        </w:rPr>
        <w:t>in punk’s fierce aesthetic – no future</w:t>
      </w:r>
    </w:p>
    <w:p w14:paraId="6EA3ADC6" w14:textId="77777777" w:rsidR="00F42F38" w:rsidRPr="00C82E37" w:rsidRDefault="00F42F38" w:rsidP="00F42F38">
      <w:pPr>
        <w:suppressAutoHyphens/>
        <w:autoSpaceDN w:val="0"/>
        <w:snapToGrid w:val="0"/>
        <w:spacing w:before="120" w:after="160" w:line="240" w:lineRule="auto"/>
        <w:textAlignment w:val="baseline"/>
        <w:rPr>
          <w:rFonts w:ascii="Times New Roman" w:eastAsia="Calibri" w:hAnsi="Times New Roman" w:cs="Times New Roman"/>
        </w:rPr>
      </w:pPr>
      <w:r w:rsidRPr="00C82E37">
        <w:rPr>
          <w:rFonts w:ascii="Times New Roman" w:eastAsia="Calibri" w:hAnsi="Times New Roman" w:cs="Times New Roman"/>
        </w:rPr>
        <w:t>no choices but the pull to fuse with anger,</w:t>
      </w:r>
    </w:p>
    <w:p w14:paraId="184E7EC4" w14:textId="77777777" w:rsidR="00F42F38" w:rsidRPr="00C82E37" w:rsidRDefault="00F42F38" w:rsidP="00F42F38">
      <w:pPr>
        <w:suppressAutoHyphens/>
        <w:autoSpaceDN w:val="0"/>
        <w:snapToGrid w:val="0"/>
        <w:spacing w:before="120" w:after="160" w:line="240" w:lineRule="auto"/>
        <w:ind w:right="440"/>
        <w:textAlignment w:val="baseline"/>
        <w:rPr>
          <w:rFonts w:ascii="Calibri" w:eastAsia="Calibri" w:hAnsi="Calibri" w:cs="Times New Roman"/>
          <w:sz w:val="20"/>
          <w:szCs w:val="20"/>
        </w:rPr>
      </w:pPr>
      <w:r w:rsidRPr="00C82E37">
        <w:rPr>
          <w:rFonts w:ascii="Times New Roman" w:eastAsia="Calibri" w:hAnsi="Times New Roman" w:cs="Times New Roman"/>
        </w:rPr>
        <w:t>life parallel with the centre of a nowhere</w:t>
      </w:r>
      <w:r w:rsidRPr="00C82E37">
        <w:rPr>
          <w:rFonts w:ascii="Calibri" w:eastAsia="Calibri" w:hAnsi="Calibri" w:cs="Times New Roman"/>
        </w:rPr>
        <w:t xml:space="preserve"> </w:t>
      </w:r>
    </w:p>
    <w:p w14:paraId="1661E62B" w14:textId="77777777" w:rsidR="00F42F38" w:rsidRPr="00C82E37" w:rsidRDefault="00F42F38" w:rsidP="00F42F38">
      <w:pPr>
        <w:suppressAutoHyphens/>
        <w:autoSpaceDN w:val="0"/>
        <w:spacing w:after="160" w:line="249" w:lineRule="auto"/>
        <w:textAlignment w:val="baseline"/>
        <w:rPr>
          <w:rFonts w:ascii="Times New Roman" w:eastAsia="Calibri" w:hAnsi="Times New Roman" w:cs="Times New Roman"/>
        </w:rPr>
      </w:pPr>
    </w:p>
    <w:p w14:paraId="44C7C59B" w14:textId="77777777" w:rsidR="00F42F38" w:rsidRPr="00C82E37" w:rsidRDefault="00F42F38" w:rsidP="00F42F38">
      <w:pPr>
        <w:suppressAutoHyphens/>
        <w:autoSpaceDN w:val="0"/>
        <w:spacing w:after="160" w:line="249" w:lineRule="auto"/>
        <w:jc w:val="right"/>
        <w:textAlignment w:val="baseline"/>
        <w:rPr>
          <w:rFonts w:ascii="Times New Roman" w:eastAsia="Calibri" w:hAnsi="Times New Roman" w:cs="Times New Roman"/>
        </w:rPr>
      </w:pPr>
      <w:r w:rsidRPr="00C82E37">
        <w:rPr>
          <w:rFonts w:ascii="Times New Roman" w:eastAsia="Calibri" w:hAnsi="Times New Roman" w:cs="Times New Roman"/>
        </w:rPr>
        <w:t>you are the street that shifts the stench of weed</w:t>
      </w:r>
    </w:p>
    <w:p w14:paraId="3EF497D0" w14:textId="77777777" w:rsidR="00F42F38" w:rsidRPr="00C82E37" w:rsidRDefault="00F42F38" w:rsidP="00F42F38">
      <w:pPr>
        <w:suppressAutoHyphens/>
        <w:autoSpaceDN w:val="0"/>
        <w:spacing w:after="160" w:line="249" w:lineRule="auto"/>
        <w:jc w:val="right"/>
        <w:textAlignment w:val="baseline"/>
        <w:rPr>
          <w:rFonts w:ascii="Times New Roman" w:eastAsia="Calibri" w:hAnsi="Times New Roman" w:cs="Times New Roman"/>
        </w:rPr>
      </w:pPr>
      <w:r w:rsidRPr="00C82E37">
        <w:rPr>
          <w:rFonts w:ascii="Times New Roman" w:eastAsia="Calibri" w:hAnsi="Times New Roman" w:cs="Times New Roman"/>
        </w:rPr>
        <w:t xml:space="preserve">the soundtrack shifts from flat to flat </w:t>
      </w:r>
    </w:p>
    <w:p w14:paraId="4870CB7F" w14:textId="77777777" w:rsidR="00F42F38" w:rsidRPr="00C82E37" w:rsidRDefault="00F42F38" w:rsidP="00F42F38">
      <w:pPr>
        <w:suppressAutoHyphens/>
        <w:autoSpaceDN w:val="0"/>
        <w:spacing w:after="160" w:line="249" w:lineRule="auto"/>
        <w:ind w:left="4320"/>
        <w:jc w:val="center"/>
        <w:textAlignment w:val="baseline"/>
        <w:rPr>
          <w:rFonts w:ascii="Times New Roman" w:eastAsia="Calibri" w:hAnsi="Times New Roman" w:cs="Times New Roman"/>
        </w:rPr>
      </w:pPr>
      <w:r w:rsidRPr="00C82E37">
        <w:rPr>
          <w:rFonts w:ascii="Times New Roman" w:eastAsia="Calibri" w:hAnsi="Times New Roman" w:cs="Times New Roman"/>
        </w:rPr>
        <w:t xml:space="preserve">                       from techno to anarcho punk and back </w:t>
      </w:r>
    </w:p>
    <w:p w14:paraId="2A3BA52C" w14:textId="77777777" w:rsidR="00F42F38" w:rsidRPr="00C82E37" w:rsidRDefault="00F42F38" w:rsidP="00F42F38">
      <w:pPr>
        <w:suppressAutoHyphens/>
        <w:autoSpaceDN w:val="0"/>
        <w:spacing w:after="160" w:line="249" w:lineRule="auto"/>
        <w:ind w:left="4320"/>
        <w:jc w:val="center"/>
        <w:textAlignment w:val="baseline"/>
        <w:rPr>
          <w:rFonts w:ascii="Times New Roman" w:eastAsia="Calibri" w:hAnsi="Times New Roman" w:cs="Times New Roman"/>
        </w:rPr>
      </w:pPr>
      <w:r w:rsidRPr="00C82E37">
        <w:rPr>
          <w:rFonts w:ascii="Times New Roman" w:eastAsia="Calibri" w:hAnsi="Times New Roman" w:cs="Times New Roman"/>
        </w:rPr>
        <w:t xml:space="preserve">                    through skunk that hangs in sodium light</w:t>
      </w:r>
    </w:p>
    <w:p w14:paraId="4D3C6140" w14:textId="388006B2" w:rsidR="00F42F38" w:rsidRPr="00C82E37" w:rsidRDefault="00F42F38" w:rsidP="00F42F38">
      <w:pPr>
        <w:suppressAutoHyphens/>
        <w:autoSpaceDN w:val="0"/>
        <w:spacing w:after="160" w:line="249" w:lineRule="auto"/>
        <w:ind w:left="2880"/>
        <w:textAlignment w:val="baseline"/>
        <w:rPr>
          <w:rFonts w:ascii="Times New Roman" w:eastAsia="Calibri" w:hAnsi="Times New Roman" w:cs="Times New Roman"/>
        </w:rPr>
      </w:pPr>
      <w:r w:rsidRPr="00C82E37">
        <w:rPr>
          <w:rFonts w:ascii="Times New Roman" w:eastAsia="Calibri" w:hAnsi="Times New Roman" w:cs="Times New Roman"/>
        </w:rPr>
        <w:t xml:space="preserve">     </w:t>
      </w:r>
      <w:r w:rsidRPr="00C82E37">
        <w:rPr>
          <w:rFonts w:ascii="Times New Roman" w:eastAsia="Calibri" w:hAnsi="Times New Roman" w:cs="Times New Roman"/>
        </w:rPr>
        <w:tab/>
      </w:r>
      <w:r w:rsidRPr="00C82E37">
        <w:rPr>
          <w:rFonts w:ascii="Times New Roman" w:eastAsia="Calibri" w:hAnsi="Times New Roman" w:cs="Times New Roman"/>
        </w:rPr>
        <w:tab/>
      </w:r>
      <w:r w:rsidRPr="00C82E37">
        <w:rPr>
          <w:rFonts w:ascii="Times New Roman" w:eastAsia="Calibri" w:hAnsi="Times New Roman" w:cs="Times New Roman"/>
        </w:rPr>
        <w:tab/>
      </w:r>
      <w:r w:rsidRPr="00C82E37">
        <w:rPr>
          <w:rFonts w:ascii="Times New Roman" w:eastAsia="Calibri" w:hAnsi="Times New Roman" w:cs="Times New Roman"/>
        </w:rPr>
        <w:tab/>
      </w:r>
      <w:r w:rsidRPr="00C82E37">
        <w:rPr>
          <w:rFonts w:ascii="Times New Roman" w:eastAsia="Calibri" w:hAnsi="Times New Roman" w:cs="Times New Roman"/>
        </w:rPr>
        <w:tab/>
        <w:t xml:space="preserve">      in shafts beneath our feet     </w:t>
      </w:r>
    </w:p>
    <w:p w14:paraId="206BAD0B" w14:textId="00983DE0" w:rsidR="00F42F38" w:rsidRPr="00C82E37" w:rsidRDefault="00F42F38" w:rsidP="00F42F38">
      <w:pPr>
        <w:suppressAutoHyphens/>
        <w:autoSpaceDN w:val="0"/>
        <w:spacing w:after="160" w:line="249" w:lineRule="auto"/>
        <w:ind w:left="6480"/>
        <w:textAlignment w:val="baseline"/>
        <w:rPr>
          <w:rFonts w:ascii="Times New Roman" w:eastAsia="Calibri" w:hAnsi="Times New Roman" w:cs="Times New Roman"/>
        </w:rPr>
      </w:pPr>
      <w:r w:rsidRPr="00C82E37">
        <w:rPr>
          <w:rFonts w:ascii="Times New Roman" w:eastAsia="Calibri" w:hAnsi="Times New Roman" w:cs="Times New Roman"/>
        </w:rPr>
        <w:t xml:space="preserve">  </w:t>
      </w:r>
      <w:r w:rsidR="007E017F">
        <w:rPr>
          <w:rFonts w:ascii="Times New Roman" w:eastAsia="Calibri" w:hAnsi="Times New Roman" w:cs="Times New Roman"/>
        </w:rPr>
        <w:t xml:space="preserve">  </w:t>
      </w:r>
      <w:r w:rsidRPr="00C82E37">
        <w:rPr>
          <w:rFonts w:ascii="Times New Roman" w:eastAsia="Calibri" w:hAnsi="Times New Roman" w:cs="Times New Roman"/>
        </w:rPr>
        <w:t>you are the street of paths,</w:t>
      </w:r>
    </w:p>
    <w:p w14:paraId="5DDA3BD6" w14:textId="6B8A77E4" w:rsidR="00F42F38" w:rsidRPr="00C82E37" w:rsidRDefault="00F03628" w:rsidP="00F42F38">
      <w:pPr>
        <w:suppressAutoHyphens/>
        <w:autoSpaceDN w:val="0"/>
        <w:spacing w:after="160" w:line="249" w:lineRule="auto"/>
        <w:ind w:left="5760"/>
        <w:textAlignment w:val="baseline"/>
        <w:rPr>
          <w:rFonts w:ascii="Calibri" w:eastAsia="Calibri" w:hAnsi="Calibri" w:cs="Times New Roman"/>
          <w:sz w:val="20"/>
          <w:szCs w:val="20"/>
        </w:rPr>
      </w:pPr>
      <w:r w:rsidRPr="00C82E37">
        <w:rPr>
          <w:rFonts w:ascii="Times New Roman" w:eastAsia="Calibri" w:hAnsi="Times New Roman" w:cs="Times New Roman"/>
          <w:noProof/>
          <w:lang w:eastAsia="en-GB"/>
        </w:rPr>
        <mc:AlternateContent>
          <mc:Choice Requires="wps">
            <w:drawing>
              <wp:anchor distT="0" distB="0" distL="114300" distR="114300" simplePos="0" relativeHeight="251659264" behindDoc="0" locked="0" layoutInCell="1" allowOverlap="1" wp14:anchorId="3783035B" wp14:editId="333A4033">
                <wp:simplePos x="0" y="0"/>
                <wp:positionH relativeFrom="column">
                  <wp:posOffset>1752600</wp:posOffset>
                </wp:positionH>
                <wp:positionV relativeFrom="paragraph">
                  <wp:posOffset>126999</wp:posOffset>
                </wp:positionV>
                <wp:extent cx="2247900" cy="1228725"/>
                <wp:effectExtent l="0" t="0" r="19050" b="28575"/>
                <wp:wrapNone/>
                <wp:docPr id="2" name="Straight Connector 3"/>
                <wp:cNvGraphicFramePr/>
                <a:graphic xmlns:a="http://schemas.openxmlformats.org/drawingml/2006/main">
                  <a:graphicData uri="http://schemas.microsoft.com/office/word/2010/wordprocessingShape">
                    <wps:wsp>
                      <wps:cNvCnPr/>
                      <wps:spPr>
                        <a:xfrm flipH="1" flipV="1">
                          <a:off x="0" y="0"/>
                          <a:ext cx="2247900" cy="1228725"/>
                        </a:xfrm>
                        <a:prstGeom prst="straightConnector1">
                          <a:avLst/>
                        </a:prstGeom>
                        <a:noFill/>
                        <a:ln w="9528" cap="flat">
                          <a:solidFill>
                            <a:srgbClr val="4A7EBB"/>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2E33C22D" id="Straight Connector 3" o:spid="_x0000_s1026" type="#_x0000_t32" style="position:absolute;margin-left:138pt;margin-top:10pt;width:177pt;height:96.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tdxQEAAGsDAAAOAAAAZHJzL2Uyb0RvYy54bWysU02P0zAQvSPxHyzfadqwS3ejpiu2ZeGA&#10;lkq7cJ86dmPJX/KYpv33jJ1QWLghLs54Pt97nqzuTtawo4yovWv5YjbnTDrhO+0OLf/6/PDmhjNM&#10;4Dow3smWnyXyu/XrV6shNLL2vTedjIyaOGyG0PI+pdBUFYpeWsCZD9JRUPloIdE1HqouwkDdranq&#10;+fxdNfjYheiFRCTvdgzydemvlBTpi1IoEzMtJ2ypnLGc+3xW6xU0hwih12KCAf+AwoJ2NPTSagsJ&#10;2Peo/2pltYgevUoz4W3lldJCFg7EZjH/g81TD0EWLiQOhotM+P/aisfjLjLdtbzmzIGlJ3pKEfSh&#10;T2zjnSMBfWRvs05DwIbSN24XpxuGXcykTypapowOn2gFeLG+ZSvHiCI7Fb3PF73lKTFBzrq+Wt7O&#10;6VkExRZ1fbOsr/OkamyZy0PE9FF6y7LRcpywXaCNQ+D4GdNY+LMgFzv/oI0hPzTGsaHlt9c17aMA&#10;WjRlIBWA6I3ucl5Ow3jYb0xkR6B9uXq//HB/PwF6kZaHbAH7Ma+Echo0VieZ1SEGxtEnazaqlK29&#10;785FvOKnFy2J0/bllfn9Xqp//SPrHwAAAP//AwBQSwMEFAAGAAgAAAAhAGhbX0veAAAACgEAAA8A&#10;AABkcnMvZG93bnJldi54bWxMT01Pg0AQvZv4HzZj4q1daCMqsjTaxKSJp1YTr1t2BISdRXYp4K/v&#10;9KSneTPz8j6yzWRbccLe144UxMsIBFLhTE2lgo/318UDCB80Gd06QgUzetjk11eZTo0baY+nQygF&#10;i5BPtYIqhC6V0hcVWu2XrkPi35frrQ689qU0vR5Z3LZyFUWJtLomdqh0h9sKi+YwWAW7fdP8DG/f&#10;n7uX33aetziG+HFU6vZmen4CEXAKf2S4xOfokHOmoxvIeNEqWN0n3CUwiHgyIVlfwJEP8foOZJ7J&#10;/xXyMwAAAP//AwBQSwECLQAUAAYACAAAACEAtoM4kv4AAADhAQAAEwAAAAAAAAAAAAAAAAAAAAAA&#10;W0NvbnRlbnRfVHlwZXNdLnhtbFBLAQItABQABgAIAAAAIQA4/SH/1gAAAJQBAAALAAAAAAAAAAAA&#10;AAAAAC8BAABfcmVscy8ucmVsc1BLAQItABQABgAIAAAAIQDkdhtdxQEAAGsDAAAOAAAAAAAAAAAA&#10;AAAAAC4CAABkcnMvZTJvRG9jLnhtbFBLAQItABQABgAIAAAAIQBoW19L3gAAAAoBAAAPAAAAAAAA&#10;AAAAAAAAAB8EAABkcnMvZG93bnJldi54bWxQSwUGAAAAAAQABADzAAAAKgUAAAAA&#10;" strokecolor="#4a7ebb" strokeweight=".26467mm">
                <v:stroke joinstyle="miter"/>
              </v:shape>
            </w:pict>
          </mc:Fallback>
        </mc:AlternateContent>
      </w:r>
      <w:r w:rsidR="00F42F38" w:rsidRPr="00C82E37">
        <w:rPr>
          <w:rFonts w:ascii="Times New Roman" w:eastAsia="Calibri" w:hAnsi="Times New Roman" w:cs="Times New Roman"/>
        </w:rPr>
        <w:t xml:space="preserve">      </w:t>
      </w:r>
      <w:r w:rsidR="007E017F">
        <w:rPr>
          <w:rFonts w:ascii="Times New Roman" w:eastAsia="Calibri" w:hAnsi="Times New Roman" w:cs="Times New Roman"/>
        </w:rPr>
        <w:t xml:space="preserve">    </w:t>
      </w:r>
      <w:r w:rsidR="00F42F38" w:rsidRPr="00C82E37">
        <w:rPr>
          <w:rFonts w:ascii="Times New Roman" w:eastAsia="Calibri" w:hAnsi="Times New Roman" w:cs="Times New Roman"/>
        </w:rPr>
        <w:t xml:space="preserve">its drugs and drinks’ collective </w:t>
      </w:r>
    </w:p>
    <w:p w14:paraId="18366D77" w14:textId="03DD26A1" w:rsidR="00F42F38" w:rsidRPr="00C82E37" w:rsidRDefault="00F42F38" w:rsidP="00F42F38">
      <w:pPr>
        <w:suppressAutoHyphens/>
        <w:autoSpaceDN w:val="0"/>
        <w:spacing w:after="160" w:line="249" w:lineRule="auto"/>
        <w:ind w:left="3600" w:firstLine="720"/>
        <w:textAlignment w:val="baseline"/>
        <w:rPr>
          <w:rFonts w:ascii="Times New Roman" w:eastAsia="Calibri" w:hAnsi="Times New Roman" w:cs="Times New Roman"/>
        </w:rPr>
      </w:pPr>
      <w:r w:rsidRPr="00C82E37">
        <w:rPr>
          <w:rFonts w:ascii="Times New Roman" w:eastAsia="Calibri" w:hAnsi="Times New Roman" w:cs="Times New Roman"/>
        </w:rPr>
        <w:t xml:space="preserve">  </w:t>
      </w:r>
      <w:r w:rsidRPr="00C82E37">
        <w:rPr>
          <w:rFonts w:ascii="Times New Roman" w:eastAsia="Calibri" w:hAnsi="Times New Roman" w:cs="Times New Roman"/>
        </w:rPr>
        <w:tab/>
      </w:r>
      <w:r w:rsidRPr="00C82E37">
        <w:rPr>
          <w:rFonts w:ascii="Times New Roman" w:eastAsia="Calibri" w:hAnsi="Times New Roman" w:cs="Times New Roman"/>
        </w:rPr>
        <w:tab/>
      </w:r>
      <w:r w:rsidRPr="00C82E37">
        <w:rPr>
          <w:rFonts w:ascii="Times New Roman" w:eastAsia="Calibri" w:hAnsi="Times New Roman" w:cs="Times New Roman"/>
        </w:rPr>
        <w:tab/>
        <w:t xml:space="preserve">       </w:t>
      </w:r>
      <w:r w:rsidRPr="00C82E37">
        <w:rPr>
          <w:rFonts w:ascii="Times New Roman" w:eastAsia="Calibri" w:hAnsi="Times New Roman" w:cs="Times New Roman"/>
        </w:rPr>
        <w:tab/>
        <w:t xml:space="preserve">             counter-past</w:t>
      </w:r>
    </w:p>
    <w:p w14:paraId="7B123735" w14:textId="77777777" w:rsidR="00F42F38" w:rsidRPr="00C82E37" w:rsidRDefault="00F42F38" w:rsidP="00F42F38">
      <w:pPr>
        <w:suppressAutoHyphens/>
        <w:autoSpaceDN w:val="0"/>
        <w:spacing w:after="160" w:line="249" w:lineRule="auto"/>
        <w:textAlignment w:val="baseline"/>
        <w:rPr>
          <w:rFonts w:ascii="Calibri" w:eastAsia="Calibri" w:hAnsi="Calibri" w:cs="Times New Roman"/>
          <w:sz w:val="20"/>
          <w:szCs w:val="20"/>
        </w:rPr>
      </w:pPr>
      <w:r w:rsidRPr="00C82E37">
        <w:rPr>
          <w:rFonts w:ascii="Calibri" w:eastAsia="Calibri" w:hAnsi="Calibri" w:cs="Times New Roman"/>
          <w:sz w:val="20"/>
          <w:szCs w:val="20"/>
        </w:rPr>
        <w:t xml:space="preserve">            </w:t>
      </w:r>
      <w:r w:rsidRPr="00C82E37">
        <w:rPr>
          <w:rFonts w:ascii="Times New Roman" w:eastAsia="Calibri" w:hAnsi="Times New Roman" w:cs="Times New Roman"/>
        </w:rPr>
        <w:t xml:space="preserve">  </w:t>
      </w:r>
    </w:p>
    <w:p w14:paraId="04DCE950" w14:textId="77777777" w:rsidR="00F42F38" w:rsidRPr="00C82E37" w:rsidRDefault="00F42F38" w:rsidP="00F42F38">
      <w:pPr>
        <w:suppressAutoHyphens/>
        <w:autoSpaceDN w:val="0"/>
        <w:spacing w:after="160" w:line="249" w:lineRule="auto"/>
        <w:ind w:firstLine="720"/>
        <w:textAlignment w:val="baseline"/>
        <w:rPr>
          <w:rFonts w:ascii="Times New Roman" w:eastAsia="Calibri" w:hAnsi="Times New Roman" w:cs="Times New Roman"/>
        </w:rPr>
      </w:pPr>
      <w:r w:rsidRPr="00C82E37">
        <w:rPr>
          <w:rFonts w:ascii="Times New Roman" w:eastAsia="Calibri" w:hAnsi="Times New Roman" w:cs="Times New Roman"/>
        </w:rPr>
        <w:t xml:space="preserve"> No eyes gleam out of</w:t>
      </w:r>
    </w:p>
    <w:p w14:paraId="29EF5BAF" w14:textId="77777777" w:rsidR="00F42F38" w:rsidRPr="00C82E37" w:rsidRDefault="00F42F38" w:rsidP="00F42F38">
      <w:pPr>
        <w:suppressAutoHyphens/>
        <w:autoSpaceDN w:val="0"/>
        <w:spacing w:after="160" w:line="249" w:lineRule="auto"/>
        <w:ind w:firstLine="720"/>
        <w:textAlignment w:val="baseline"/>
        <w:rPr>
          <w:rFonts w:ascii="Times New Roman" w:eastAsia="Calibri" w:hAnsi="Times New Roman" w:cs="Times New Roman"/>
        </w:rPr>
      </w:pPr>
      <w:r w:rsidRPr="00C82E37">
        <w:rPr>
          <w:rFonts w:ascii="Times New Roman" w:eastAsia="Calibri" w:hAnsi="Times New Roman" w:cs="Times New Roman"/>
        </w:rPr>
        <w:t xml:space="preserve"> the decade </w:t>
      </w:r>
      <w:proofErr w:type="gramStart"/>
      <w:r w:rsidRPr="00C82E37">
        <w:rPr>
          <w:rFonts w:ascii="Times New Roman" w:eastAsia="Calibri" w:hAnsi="Times New Roman" w:cs="Times New Roman"/>
        </w:rPr>
        <w:t>prelude;</w:t>
      </w:r>
      <w:proofErr w:type="gramEnd"/>
    </w:p>
    <w:p w14:paraId="5E9D1633" w14:textId="77777777" w:rsidR="00F42F38" w:rsidRPr="00C82E37" w:rsidRDefault="00F42F38" w:rsidP="00F42F38">
      <w:pPr>
        <w:suppressAutoHyphens/>
        <w:autoSpaceDN w:val="0"/>
        <w:spacing w:after="160" w:line="249" w:lineRule="auto"/>
        <w:ind w:firstLine="720"/>
        <w:textAlignment w:val="baseline"/>
        <w:rPr>
          <w:rFonts w:ascii="Times New Roman" w:eastAsia="Calibri" w:hAnsi="Times New Roman" w:cs="Times New Roman"/>
        </w:rPr>
      </w:pPr>
      <w:r w:rsidRPr="00C82E37">
        <w:rPr>
          <w:rFonts w:ascii="Times New Roman" w:eastAsia="Calibri" w:hAnsi="Times New Roman" w:cs="Times New Roman"/>
        </w:rPr>
        <w:t xml:space="preserve">we twined the dirt-tracks’ </w:t>
      </w:r>
    </w:p>
    <w:p w14:paraId="4B698342" w14:textId="77777777" w:rsidR="00F42F38" w:rsidRPr="00C82E37" w:rsidRDefault="00F42F38" w:rsidP="00F42F38">
      <w:pPr>
        <w:suppressAutoHyphens/>
        <w:autoSpaceDN w:val="0"/>
        <w:spacing w:after="160" w:line="249" w:lineRule="auto"/>
        <w:ind w:firstLine="720"/>
        <w:textAlignment w:val="baseline"/>
        <w:rPr>
          <w:rFonts w:ascii="Times New Roman" w:eastAsia="Calibri" w:hAnsi="Times New Roman" w:cs="Times New Roman"/>
        </w:rPr>
      </w:pPr>
      <w:r w:rsidRPr="00C82E37">
        <w:rPr>
          <w:rFonts w:ascii="Times New Roman" w:eastAsia="Calibri" w:hAnsi="Times New Roman" w:cs="Times New Roman"/>
        </w:rPr>
        <w:t>fugue of hibernation</w:t>
      </w:r>
    </w:p>
    <w:p w14:paraId="29DD67ED" w14:textId="77777777" w:rsidR="00F42F38" w:rsidRPr="00C82E37" w:rsidRDefault="00F42F38" w:rsidP="00F42F38">
      <w:pPr>
        <w:suppressAutoHyphens/>
        <w:autoSpaceDN w:val="0"/>
        <w:spacing w:after="160" w:line="249" w:lineRule="auto"/>
        <w:ind w:left="1440"/>
        <w:textAlignment w:val="baseline"/>
        <w:rPr>
          <w:rFonts w:ascii="Times New Roman" w:eastAsia="Calibri" w:hAnsi="Times New Roman" w:cs="Times New Roman"/>
        </w:rPr>
      </w:pPr>
    </w:p>
    <w:p w14:paraId="2DE8A69F" w14:textId="30A51439" w:rsidR="00F42F38" w:rsidRPr="00C82E37" w:rsidRDefault="00F42F38" w:rsidP="00F42F38">
      <w:pPr>
        <w:suppressAutoHyphens/>
        <w:autoSpaceDN w:val="0"/>
        <w:spacing w:after="160" w:line="249" w:lineRule="auto"/>
        <w:ind w:firstLine="720"/>
        <w:textAlignment w:val="baseline"/>
        <w:rPr>
          <w:rFonts w:ascii="Times New Roman" w:eastAsia="Calibri" w:hAnsi="Times New Roman" w:cs="Times New Roman"/>
        </w:rPr>
      </w:pPr>
      <w:r w:rsidRPr="00C82E37">
        <w:rPr>
          <w:rFonts w:ascii="Times New Roman" w:eastAsia="Calibri" w:hAnsi="Times New Roman" w:cs="Times New Roman"/>
        </w:rPr>
        <w:t>all</w:t>
      </w:r>
      <w:r w:rsidRPr="00C82E37">
        <w:rPr>
          <w:rFonts w:ascii="Times New Roman" w:eastAsia="Calibri" w:hAnsi="Times New Roman" w:cs="Times New Roman"/>
        </w:rPr>
        <w:tab/>
        <w:t>billowed</w:t>
      </w:r>
      <w:r w:rsidR="007E017F">
        <w:rPr>
          <w:rFonts w:ascii="Times New Roman" w:eastAsia="Calibri" w:hAnsi="Times New Roman" w:cs="Times New Roman"/>
        </w:rPr>
        <w:t xml:space="preserve">      </w:t>
      </w:r>
      <w:r w:rsidRPr="00C82E37">
        <w:rPr>
          <w:rFonts w:ascii="Times New Roman" w:eastAsia="Calibri" w:hAnsi="Times New Roman" w:cs="Times New Roman"/>
        </w:rPr>
        <w:t>smoke</w:t>
      </w:r>
    </w:p>
    <w:p w14:paraId="514CEC17" w14:textId="77777777" w:rsidR="00F42F38" w:rsidRPr="00C82E37" w:rsidRDefault="00F42F38" w:rsidP="00F42F38">
      <w:pPr>
        <w:suppressAutoHyphens/>
        <w:autoSpaceDN w:val="0"/>
        <w:spacing w:after="160" w:line="249" w:lineRule="auto"/>
        <w:ind w:firstLine="720"/>
        <w:textAlignment w:val="baseline"/>
        <w:rPr>
          <w:rFonts w:ascii="Times New Roman" w:eastAsia="Calibri" w:hAnsi="Times New Roman" w:cs="Times New Roman"/>
        </w:rPr>
      </w:pPr>
      <w:r w:rsidRPr="00C82E37">
        <w:rPr>
          <w:rFonts w:ascii="Times New Roman" w:eastAsia="Calibri" w:hAnsi="Times New Roman" w:cs="Times New Roman"/>
        </w:rPr>
        <w:t xml:space="preserve">on the wake of </w:t>
      </w:r>
    </w:p>
    <w:p w14:paraId="0F0A0F64" w14:textId="6CD8E63F" w:rsidR="00F42F38" w:rsidRPr="00C82E37" w:rsidRDefault="00F42F38" w:rsidP="00F42F38">
      <w:pPr>
        <w:suppressAutoHyphens/>
        <w:autoSpaceDN w:val="0"/>
        <w:spacing w:after="160" w:line="249" w:lineRule="auto"/>
        <w:ind w:firstLine="720"/>
        <w:textAlignment w:val="baseline"/>
        <w:rPr>
          <w:rFonts w:ascii="Times New Roman" w:eastAsia="Calibri" w:hAnsi="Times New Roman" w:cs="Times New Roman"/>
        </w:rPr>
      </w:pPr>
      <w:r w:rsidRPr="00C82E37">
        <w:rPr>
          <w:rFonts w:ascii="Times New Roman" w:eastAsia="Calibri" w:hAnsi="Times New Roman" w:cs="Times New Roman"/>
        </w:rPr>
        <w:t xml:space="preserve">the photograph </w:t>
      </w:r>
      <w:proofErr w:type="gramStart"/>
      <w:r w:rsidRPr="00C82E37">
        <w:rPr>
          <w:rFonts w:ascii="Times New Roman" w:eastAsia="Calibri" w:hAnsi="Times New Roman" w:cs="Times New Roman"/>
        </w:rPr>
        <w:t>dream</w:t>
      </w:r>
      <w:proofErr w:type="gramEnd"/>
    </w:p>
    <w:p w14:paraId="0FFD2B6D"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24"/>
          <w:szCs w:val="24"/>
        </w:rPr>
      </w:pPr>
    </w:p>
    <w:p w14:paraId="0144B964" w14:textId="77777777" w:rsidR="00D20EA2" w:rsidRDefault="00D20EA2" w:rsidP="0013277C">
      <w:pPr>
        <w:spacing w:before="120" w:after="0" w:line="240" w:lineRule="auto"/>
        <w:rPr>
          <w:rFonts w:ascii="Garamond" w:eastAsia="Times New Roman" w:hAnsi="Garamond" w:cs="Arial"/>
          <w:b/>
          <w:bCs/>
          <w:color w:val="000000"/>
          <w:sz w:val="24"/>
          <w:szCs w:val="24"/>
          <w:lang w:eastAsia="en-GB"/>
        </w:rPr>
      </w:pPr>
    </w:p>
    <w:p w14:paraId="3F8CF64A" w14:textId="48058F4C" w:rsidR="00D20EA2" w:rsidRDefault="00D20EA2" w:rsidP="0013277C">
      <w:pPr>
        <w:spacing w:before="120" w:after="0" w:line="240" w:lineRule="auto"/>
        <w:rPr>
          <w:rFonts w:ascii="Garamond" w:eastAsia="Times New Roman" w:hAnsi="Garamond" w:cs="Arial"/>
          <w:b/>
          <w:bCs/>
          <w:color w:val="000000"/>
          <w:sz w:val="24"/>
          <w:szCs w:val="24"/>
          <w:lang w:eastAsia="en-GB"/>
        </w:rPr>
      </w:pPr>
    </w:p>
    <w:p w14:paraId="1857201E" w14:textId="6177D9A4" w:rsidR="007E017F" w:rsidRDefault="007E017F" w:rsidP="0013277C">
      <w:pPr>
        <w:spacing w:before="120" w:after="0" w:line="240" w:lineRule="auto"/>
        <w:rPr>
          <w:rFonts w:ascii="Garamond" w:eastAsia="Times New Roman" w:hAnsi="Garamond" w:cs="Arial"/>
          <w:b/>
          <w:bCs/>
          <w:color w:val="000000"/>
          <w:sz w:val="24"/>
          <w:szCs w:val="24"/>
          <w:lang w:eastAsia="en-GB"/>
        </w:rPr>
      </w:pPr>
    </w:p>
    <w:p w14:paraId="4DE55200" w14:textId="77777777" w:rsidR="007E017F" w:rsidRDefault="007E017F" w:rsidP="0013277C">
      <w:pPr>
        <w:spacing w:before="120" w:after="0" w:line="240" w:lineRule="auto"/>
        <w:rPr>
          <w:rFonts w:ascii="Garamond" w:eastAsia="Times New Roman" w:hAnsi="Garamond" w:cs="Arial"/>
          <w:b/>
          <w:bCs/>
          <w:color w:val="000000"/>
          <w:sz w:val="24"/>
          <w:szCs w:val="24"/>
          <w:lang w:eastAsia="en-GB"/>
        </w:rPr>
      </w:pPr>
    </w:p>
    <w:p w14:paraId="2D94498A" w14:textId="56EB462B" w:rsidR="00A245BE" w:rsidRPr="00A245BE" w:rsidRDefault="00AA0A01" w:rsidP="00A245BE">
      <w:pPr>
        <w:spacing w:line="240" w:lineRule="auto"/>
        <w:jc w:val="both"/>
        <w:rPr>
          <w:rFonts w:ascii="Times New Roman" w:eastAsia="Times New Roman" w:hAnsi="Times New Roman" w:cs="Times New Roman"/>
          <w:sz w:val="24"/>
          <w:szCs w:val="24"/>
          <w:lang w:eastAsia="en-GB"/>
        </w:rPr>
      </w:pPr>
      <w:r>
        <w:rPr>
          <w:rFonts w:ascii="Garamond" w:eastAsia="Times New Roman" w:hAnsi="Garamond" w:cs="Times New Roman"/>
          <w:b/>
          <w:bCs/>
          <w:color w:val="000000"/>
          <w:sz w:val="24"/>
          <w:szCs w:val="24"/>
          <w:lang w:eastAsia="en-GB"/>
        </w:rPr>
        <w:t>BIRD PROTECTION FOR THE SOCIETY OF ROYALS</w:t>
      </w:r>
    </w:p>
    <w:p w14:paraId="2CD5FDD6" w14:textId="6EDF584B" w:rsidR="00A245BE" w:rsidRDefault="00A245BE" w:rsidP="00A245BE">
      <w:pPr>
        <w:spacing w:after="0" w:line="240" w:lineRule="auto"/>
        <w:rPr>
          <w:rFonts w:ascii="Times New Roman" w:eastAsia="Times New Roman" w:hAnsi="Times New Roman" w:cs="Times New Roman"/>
          <w:sz w:val="24"/>
          <w:szCs w:val="24"/>
          <w:lang w:eastAsia="en-GB"/>
        </w:rPr>
      </w:pPr>
    </w:p>
    <w:p w14:paraId="094B37C6" w14:textId="77777777" w:rsidR="00C33E62" w:rsidRPr="00A245BE" w:rsidRDefault="00C33E62" w:rsidP="00A245BE">
      <w:pPr>
        <w:spacing w:after="0" w:line="240" w:lineRule="auto"/>
        <w:rPr>
          <w:rFonts w:ascii="Times New Roman" w:eastAsia="Times New Roman" w:hAnsi="Times New Roman" w:cs="Times New Roman"/>
          <w:sz w:val="24"/>
          <w:szCs w:val="24"/>
          <w:lang w:eastAsia="en-GB"/>
        </w:rPr>
      </w:pPr>
    </w:p>
    <w:p w14:paraId="2877D841"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This wetland has been fought over, poached upon, chased over</w:t>
      </w:r>
    </w:p>
    <w:p w14:paraId="18B00377"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by kids with sticks who called a spade a spade,</w:t>
      </w:r>
    </w:p>
    <w:p w14:paraId="3381BB81" w14:textId="484F8C4F"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 xml:space="preserve">birders spurning </w:t>
      </w:r>
      <w:r w:rsidR="002D0F17">
        <w:rPr>
          <w:rFonts w:ascii="Garamond" w:eastAsia="Times New Roman" w:hAnsi="Garamond" w:cs="Times New Roman"/>
          <w:color w:val="000000"/>
          <w:sz w:val="24"/>
          <w:szCs w:val="24"/>
          <w:lang w:eastAsia="en-GB"/>
        </w:rPr>
        <w:t xml:space="preserve">daily </w:t>
      </w:r>
      <w:r w:rsidRPr="00A245BE">
        <w:rPr>
          <w:rFonts w:ascii="Garamond" w:eastAsia="Times New Roman" w:hAnsi="Garamond" w:cs="Times New Roman"/>
          <w:color w:val="000000"/>
          <w:sz w:val="24"/>
          <w:szCs w:val="24"/>
          <w:lang w:eastAsia="en-GB"/>
        </w:rPr>
        <w:t>lives for Spurn Head and back</w:t>
      </w:r>
    </w:p>
    <w:p w14:paraId="13032473"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with a stove and a tin of beans till dusk</w:t>
      </w:r>
    </w:p>
    <w:p w14:paraId="7A9A086B" w14:textId="77777777" w:rsidR="00A245BE" w:rsidRPr="00A245BE" w:rsidRDefault="00A245BE" w:rsidP="00A245BE">
      <w:pPr>
        <w:spacing w:after="0" w:line="240" w:lineRule="auto"/>
        <w:rPr>
          <w:rFonts w:ascii="Times New Roman" w:eastAsia="Times New Roman" w:hAnsi="Times New Roman" w:cs="Times New Roman"/>
          <w:sz w:val="24"/>
          <w:szCs w:val="24"/>
          <w:lang w:eastAsia="en-GB"/>
        </w:rPr>
      </w:pPr>
    </w:p>
    <w:p w14:paraId="0241FD5E"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1755; green, farmed. 1940s; cabled with barrage balloons</w:t>
      </w:r>
    </w:p>
    <w:p w14:paraId="38A1A271"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its colliery on three sides, surviving world war</w:t>
      </w:r>
    </w:p>
    <w:p w14:paraId="2BE191BC"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only to be torn down from within.</w:t>
      </w:r>
    </w:p>
    <w:p w14:paraId="07A0AB1F" w14:textId="1D088619"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Aerial photographs of 1993- </w:t>
      </w:r>
      <w:r w:rsidR="002D0F17">
        <w:rPr>
          <w:rFonts w:ascii="Garamond" w:eastAsia="Times New Roman" w:hAnsi="Garamond" w:cs="Times New Roman"/>
          <w:color w:val="000000"/>
          <w:sz w:val="24"/>
          <w:szCs w:val="24"/>
          <w:lang w:eastAsia="en-GB"/>
        </w:rPr>
        <w:t xml:space="preserve">   no sight for sore eyes, of</w:t>
      </w:r>
    </w:p>
    <w:p w14:paraId="39D1853A" w14:textId="77777777" w:rsidR="00A245BE" w:rsidRPr="00A245BE" w:rsidRDefault="00A245BE" w:rsidP="00A245BE">
      <w:pPr>
        <w:spacing w:line="240" w:lineRule="auto"/>
        <w:ind w:left="2160" w:firstLine="720"/>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several square miles of moonscape:</w:t>
      </w:r>
    </w:p>
    <w:p w14:paraId="35F0C80E"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i/>
          <w:iCs/>
          <w:color w:val="000000"/>
          <w:sz w:val="24"/>
          <w:szCs w:val="24"/>
          <w:lang w:eastAsia="en-GB"/>
        </w:rPr>
        <w:t xml:space="preserve">Mare </w:t>
      </w:r>
      <w:proofErr w:type="spellStart"/>
      <w:r w:rsidRPr="00A245BE">
        <w:rPr>
          <w:rFonts w:ascii="Garamond" w:eastAsia="Times New Roman" w:hAnsi="Garamond" w:cs="Times New Roman"/>
          <w:i/>
          <w:iCs/>
          <w:color w:val="000000"/>
          <w:sz w:val="24"/>
          <w:szCs w:val="24"/>
          <w:lang w:eastAsia="en-GB"/>
        </w:rPr>
        <w:t>Crisium</w:t>
      </w:r>
      <w:proofErr w:type="spellEnd"/>
      <w:r w:rsidRPr="00A245BE">
        <w:rPr>
          <w:rFonts w:ascii="Garamond" w:eastAsia="Times New Roman" w:hAnsi="Garamond" w:cs="Times New Roman"/>
          <w:i/>
          <w:iCs/>
          <w:color w:val="000000"/>
          <w:sz w:val="24"/>
          <w:szCs w:val="24"/>
          <w:lang w:eastAsia="en-GB"/>
        </w:rPr>
        <w:t xml:space="preserve"> </w:t>
      </w:r>
      <w:r w:rsidRPr="00A245BE">
        <w:rPr>
          <w:rFonts w:ascii="Garamond" w:eastAsia="Times New Roman" w:hAnsi="Garamond" w:cs="Times New Roman"/>
          <w:color w:val="000000"/>
          <w:sz w:val="24"/>
          <w:szCs w:val="24"/>
          <w:lang w:eastAsia="en-GB"/>
        </w:rPr>
        <w:t xml:space="preserve">of violent flux and </w:t>
      </w:r>
      <w:proofErr w:type="gramStart"/>
      <w:r w:rsidRPr="00A245BE">
        <w:rPr>
          <w:rFonts w:ascii="Garamond" w:eastAsia="Times New Roman" w:hAnsi="Garamond" w:cs="Times New Roman"/>
          <w:color w:val="000000"/>
          <w:sz w:val="24"/>
          <w:szCs w:val="24"/>
          <w:lang w:eastAsia="en-GB"/>
        </w:rPr>
        <w:t>loss</w:t>
      </w:r>
      <w:r w:rsidRPr="00A245BE">
        <w:rPr>
          <w:rFonts w:ascii="Garamond" w:eastAsia="Times New Roman" w:hAnsi="Garamond" w:cs="Times New Roman"/>
          <w:i/>
          <w:iCs/>
          <w:color w:val="000000"/>
          <w:sz w:val="24"/>
          <w:szCs w:val="24"/>
          <w:lang w:eastAsia="en-GB"/>
        </w:rPr>
        <w:t xml:space="preserve"> </w:t>
      </w:r>
      <w:r w:rsidRPr="00A245BE">
        <w:rPr>
          <w:rFonts w:ascii="Garamond" w:eastAsia="Times New Roman" w:hAnsi="Garamond" w:cs="Times New Roman"/>
          <w:color w:val="000000"/>
          <w:sz w:val="24"/>
          <w:szCs w:val="24"/>
          <w:lang w:eastAsia="en-GB"/>
        </w:rPr>
        <w:t>,</w:t>
      </w:r>
      <w:proofErr w:type="gramEnd"/>
      <w:r w:rsidRPr="00A245BE">
        <w:rPr>
          <w:rFonts w:ascii="Garamond" w:eastAsia="Times New Roman" w:hAnsi="Garamond" w:cs="Times New Roman"/>
          <w:color w:val="000000"/>
          <w:sz w:val="24"/>
          <w:szCs w:val="24"/>
          <w:lang w:eastAsia="en-GB"/>
        </w:rPr>
        <w:t xml:space="preserve"> </w:t>
      </w:r>
      <w:r w:rsidRPr="00A245BE">
        <w:rPr>
          <w:rFonts w:ascii="Garamond" w:eastAsia="Times New Roman" w:hAnsi="Garamond" w:cs="Times New Roman"/>
          <w:i/>
          <w:iCs/>
          <w:color w:val="000000"/>
          <w:sz w:val="24"/>
          <w:szCs w:val="24"/>
          <w:lang w:eastAsia="en-GB"/>
        </w:rPr>
        <w:t xml:space="preserve">Mare </w:t>
      </w:r>
      <w:proofErr w:type="spellStart"/>
      <w:r w:rsidRPr="00A245BE">
        <w:rPr>
          <w:rFonts w:ascii="Garamond" w:eastAsia="Times New Roman" w:hAnsi="Garamond" w:cs="Times New Roman"/>
          <w:i/>
          <w:iCs/>
          <w:color w:val="000000"/>
          <w:sz w:val="24"/>
          <w:szCs w:val="24"/>
          <w:lang w:eastAsia="en-GB"/>
        </w:rPr>
        <w:t>Frigoris</w:t>
      </w:r>
      <w:proofErr w:type="spellEnd"/>
      <w:r w:rsidRPr="00A245BE">
        <w:rPr>
          <w:rFonts w:ascii="Garamond" w:eastAsia="Times New Roman" w:hAnsi="Garamond" w:cs="Times New Roman"/>
          <w:color w:val="000000"/>
          <w:sz w:val="24"/>
          <w:szCs w:val="24"/>
          <w:lang w:eastAsia="en-GB"/>
        </w:rPr>
        <w:t xml:space="preserve"> of furnaces burned out,</w:t>
      </w:r>
    </w:p>
    <w:p w14:paraId="71378D96"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i/>
          <w:iCs/>
          <w:color w:val="000000"/>
          <w:sz w:val="24"/>
          <w:szCs w:val="24"/>
          <w:lang w:eastAsia="en-GB"/>
        </w:rPr>
        <w:t xml:space="preserve">Mare </w:t>
      </w:r>
      <w:proofErr w:type="spellStart"/>
      <w:r w:rsidRPr="00A245BE">
        <w:rPr>
          <w:rFonts w:ascii="Garamond" w:eastAsia="Times New Roman" w:hAnsi="Garamond" w:cs="Times New Roman"/>
          <w:i/>
          <w:iCs/>
          <w:color w:val="000000"/>
          <w:sz w:val="24"/>
          <w:szCs w:val="24"/>
          <w:lang w:eastAsia="en-GB"/>
        </w:rPr>
        <w:t>Vaporum</w:t>
      </w:r>
      <w:proofErr w:type="spellEnd"/>
      <w:r w:rsidRPr="00A245BE">
        <w:rPr>
          <w:rFonts w:ascii="Garamond" w:eastAsia="Times New Roman" w:hAnsi="Garamond" w:cs="Times New Roman"/>
          <w:i/>
          <w:iCs/>
          <w:color w:val="000000"/>
          <w:sz w:val="24"/>
          <w:szCs w:val="24"/>
          <w:lang w:eastAsia="en-GB"/>
        </w:rPr>
        <w:t xml:space="preserve"> </w:t>
      </w:r>
      <w:r w:rsidRPr="00A245BE">
        <w:rPr>
          <w:rFonts w:ascii="Garamond" w:eastAsia="Times New Roman" w:hAnsi="Garamond" w:cs="Times New Roman"/>
          <w:color w:val="000000"/>
          <w:sz w:val="24"/>
          <w:szCs w:val="24"/>
          <w:lang w:eastAsia="en-GB"/>
        </w:rPr>
        <w:t xml:space="preserve">pollution blues, </w:t>
      </w:r>
      <w:proofErr w:type="spellStart"/>
      <w:r w:rsidRPr="00A245BE">
        <w:rPr>
          <w:rFonts w:ascii="Garamond" w:eastAsia="Times New Roman" w:hAnsi="Garamond" w:cs="Times New Roman"/>
          <w:i/>
          <w:iCs/>
          <w:color w:val="000000"/>
          <w:sz w:val="24"/>
          <w:szCs w:val="24"/>
          <w:lang w:eastAsia="en-GB"/>
        </w:rPr>
        <w:t>Oceanus</w:t>
      </w:r>
      <w:proofErr w:type="spellEnd"/>
      <w:r w:rsidRPr="00A245BE">
        <w:rPr>
          <w:rFonts w:ascii="Garamond" w:eastAsia="Times New Roman" w:hAnsi="Garamond" w:cs="Times New Roman"/>
          <w:i/>
          <w:iCs/>
          <w:color w:val="000000"/>
          <w:sz w:val="24"/>
          <w:szCs w:val="24"/>
          <w:lang w:eastAsia="en-GB"/>
        </w:rPr>
        <w:t xml:space="preserve"> </w:t>
      </w:r>
      <w:proofErr w:type="spellStart"/>
      <w:r w:rsidRPr="00A245BE">
        <w:rPr>
          <w:rFonts w:ascii="Garamond" w:eastAsia="Times New Roman" w:hAnsi="Garamond" w:cs="Times New Roman"/>
          <w:i/>
          <w:iCs/>
          <w:color w:val="000000"/>
          <w:sz w:val="24"/>
          <w:szCs w:val="24"/>
          <w:lang w:eastAsia="en-GB"/>
        </w:rPr>
        <w:t>Procellarum</w:t>
      </w:r>
      <w:proofErr w:type="spellEnd"/>
      <w:r w:rsidRPr="00A245BE">
        <w:rPr>
          <w:rFonts w:ascii="Garamond" w:eastAsia="Times New Roman" w:hAnsi="Garamond" w:cs="Times New Roman"/>
          <w:color w:val="000000"/>
          <w:sz w:val="24"/>
          <w:szCs w:val="24"/>
          <w:lang w:eastAsia="en-GB"/>
        </w:rPr>
        <w:t>, an ocean of storms,</w:t>
      </w:r>
    </w:p>
    <w:p w14:paraId="7B3F9EC9"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i/>
          <w:iCs/>
          <w:color w:val="000000"/>
          <w:sz w:val="24"/>
          <w:szCs w:val="24"/>
          <w:lang w:eastAsia="en-GB"/>
        </w:rPr>
        <w:t xml:space="preserve">Mare </w:t>
      </w:r>
      <w:proofErr w:type="spellStart"/>
      <w:r w:rsidRPr="00A245BE">
        <w:rPr>
          <w:rFonts w:ascii="Garamond" w:eastAsia="Times New Roman" w:hAnsi="Garamond" w:cs="Times New Roman"/>
          <w:i/>
          <w:iCs/>
          <w:color w:val="000000"/>
          <w:sz w:val="24"/>
          <w:szCs w:val="24"/>
          <w:lang w:eastAsia="en-GB"/>
        </w:rPr>
        <w:t>Imbrium</w:t>
      </w:r>
      <w:proofErr w:type="spellEnd"/>
      <w:r w:rsidRPr="00A245BE">
        <w:rPr>
          <w:rFonts w:ascii="Garamond" w:eastAsia="Times New Roman" w:hAnsi="Garamond" w:cs="Times New Roman"/>
          <w:color w:val="000000"/>
          <w:sz w:val="24"/>
          <w:szCs w:val="24"/>
          <w:lang w:eastAsia="en-GB"/>
        </w:rPr>
        <w:t xml:space="preserve"> of bitter tears, </w:t>
      </w:r>
      <w:r w:rsidRPr="00A245BE">
        <w:rPr>
          <w:rFonts w:ascii="Garamond" w:eastAsia="Times New Roman" w:hAnsi="Garamond" w:cs="Times New Roman"/>
          <w:i/>
          <w:iCs/>
          <w:color w:val="000000"/>
          <w:sz w:val="24"/>
          <w:szCs w:val="24"/>
          <w:lang w:eastAsia="en-GB"/>
        </w:rPr>
        <w:t xml:space="preserve">Mare </w:t>
      </w:r>
      <w:proofErr w:type="spellStart"/>
      <w:r w:rsidRPr="00A245BE">
        <w:rPr>
          <w:rFonts w:ascii="Garamond" w:eastAsia="Times New Roman" w:hAnsi="Garamond" w:cs="Times New Roman"/>
          <w:i/>
          <w:iCs/>
          <w:color w:val="000000"/>
          <w:sz w:val="24"/>
          <w:szCs w:val="24"/>
          <w:lang w:eastAsia="en-GB"/>
        </w:rPr>
        <w:t>Nubium</w:t>
      </w:r>
      <w:proofErr w:type="spellEnd"/>
      <w:r w:rsidRPr="00A245BE">
        <w:rPr>
          <w:rFonts w:ascii="Garamond" w:eastAsia="Times New Roman" w:hAnsi="Garamond" w:cs="Times New Roman"/>
          <w:color w:val="000000"/>
          <w:sz w:val="24"/>
          <w:szCs w:val="24"/>
          <w:lang w:eastAsia="en-GB"/>
        </w:rPr>
        <w:t>, obscuring, forgetting,</w:t>
      </w:r>
    </w:p>
    <w:p w14:paraId="52BB896B"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 xml:space="preserve">until the mixing of topsoil of farmland with </w:t>
      </w:r>
      <w:r w:rsidRPr="00A245BE">
        <w:rPr>
          <w:rFonts w:ascii="Garamond" w:eastAsia="Times New Roman" w:hAnsi="Garamond" w:cs="Times New Roman"/>
          <w:i/>
          <w:iCs/>
          <w:color w:val="000000"/>
          <w:sz w:val="24"/>
          <w:szCs w:val="24"/>
          <w:lang w:eastAsia="en-GB"/>
        </w:rPr>
        <w:t xml:space="preserve">Mare </w:t>
      </w:r>
      <w:proofErr w:type="spellStart"/>
      <w:r w:rsidRPr="00A245BE">
        <w:rPr>
          <w:rFonts w:ascii="Garamond" w:eastAsia="Times New Roman" w:hAnsi="Garamond" w:cs="Times New Roman"/>
          <w:i/>
          <w:iCs/>
          <w:color w:val="000000"/>
          <w:sz w:val="24"/>
          <w:szCs w:val="24"/>
          <w:lang w:eastAsia="en-GB"/>
        </w:rPr>
        <w:t>Humorum</w:t>
      </w:r>
      <w:proofErr w:type="spellEnd"/>
    </w:p>
    <w:p w14:paraId="7F93A635"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until secret bitterns, and the stilt-walking avocets called tourists </w:t>
      </w:r>
    </w:p>
    <w:p w14:paraId="5E5C4560"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as pilgrims to their fact, </w:t>
      </w:r>
    </w:p>
    <w:p w14:paraId="14DE531D" w14:textId="77777777" w:rsidR="00A245BE" w:rsidRPr="00A245BE" w:rsidRDefault="00A245BE" w:rsidP="00A245BE">
      <w:pPr>
        <w:spacing w:line="240" w:lineRule="auto"/>
        <w:ind w:left="1440" w:firstLine="720"/>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 serene by the boating of the tranquil lake.</w:t>
      </w:r>
    </w:p>
    <w:p w14:paraId="30272DD8"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w:t>
      </w:r>
    </w:p>
    <w:p w14:paraId="6A1674AF"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Those mining birders, with blood and sweat and tears</w:t>
      </w:r>
    </w:p>
    <w:p w14:paraId="7A8746C5"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staved off the driving culture, the indecent haste of the bulldozer,</w:t>
      </w:r>
    </w:p>
    <w:p w14:paraId="32B2F4AB" w14:textId="77777777" w:rsidR="00A245BE" w:rsidRPr="00A245BE" w:rsidRDefault="00A245BE" w:rsidP="00A245BE">
      <w:pPr>
        <w:spacing w:line="240" w:lineRule="auto"/>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sparing one last lunar feature: </w:t>
      </w:r>
    </w:p>
    <w:p w14:paraId="16611CC4" w14:textId="77777777" w:rsidR="00A245BE" w:rsidRPr="00A245BE" w:rsidRDefault="00A245BE" w:rsidP="00A245BE">
      <w:pPr>
        <w:spacing w:line="240" w:lineRule="auto"/>
        <w:ind w:left="2160" w:firstLine="720"/>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 xml:space="preserve">the </w:t>
      </w:r>
      <w:r w:rsidRPr="00A245BE">
        <w:rPr>
          <w:rFonts w:ascii="Garamond" w:eastAsia="Times New Roman" w:hAnsi="Garamond" w:cs="Times New Roman"/>
          <w:i/>
          <w:iCs/>
          <w:color w:val="000000"/>
          <w:sz w:val="24"/>
          <w:szCs w:val="24"/>
          <w:lang w:eastAsia="en-GB"/>
        </w:rPr>
        <w:t xml:space="preserve">Mare </w:t>
      </w:r>
      <w:proofErr w:type="spellStart"/>
      <w:r w:rsidRPr="00A245BE">
        <w:rPr>
          <w:rFonts w:ascii="Garamond" w:eastAsia="Times New Roman" w:hAnsi="Garamond" w:cs="Times New Roman"/>
          <w:i/>
          <w:iCs/>
          <w:color w:val="000000"/>
          <w:sz w:val="24"/>
          <w:szCs w:val="24"/>
          <w:lang w:eastAsia="en-GB"/>
        </w:rPr>
        <w:t>Cognitum</w:t>
      </w:r>
      <w:proofErr w:type="spellEnd"/>
      <w:r w:rsidRPr="00A245BE">
        <w:rPr>
          <w:rFonts w:ascii="Garamond" w:eastAsia="Times New Roman" w:hAnsi="Garamond" w:cs="Times New Roman"/>
          <w:color w:val="000000"/>
          <w:sz w:val="24"/>
          <w:szCs w:val="24"/>
          <w:lang w:eastAsia="en-GB"/>
        </w:rPr>
        <w:t xml:space="preserve"> of its new teeming </w:t>
      </w:r>
      <w:proofErr w:type="gramStart"/>
      <w:r w:rsidRPr="00A245BE">
        <w:rPr>
          <w:rFonts w:ascii="Garamond" w:eastAsia="Times New Roman" w:hAnsi="Garamond" w:cs="Times New Roman"/>
          <w:color w:val="000000"/>
          <w:sz w:val="24"/>
          <w:szCs w:val="24"/>
          <w:lang w:eastAsia="en-GB"/>
        </w:rPr>
        <w:t>life;</w:t>
      </w:r>
      <w:proofErr w:type="gramEnd"/>
    </w:p>
    <w:p w14:paraId="26993A1C" w14:textId="77777777" w:rsidR="00A245BE" w:rsidRPr="00A245BE" w:rsidRDefault="00A245BE" w:rsidP="00A245BE">
      <w:pPr>
        <w:spacing w:line="240" w:lineRule="auto"/>
        <w:ind w:left="2160"/>
        <w:jc w:val="both"/>
        <w:rPr>
          <w:rFonts w:ascii="Times New Roman" w:eastAsia="Times New Roman" w:hAnsi="Times New Roman" w:cs="Times New Roman"/>
          <w:sz w:val="24"/>
          <w:szCs w:val="24"/>
          <w:lang w:eastAsia="en-GB"/>
        </w:rPr>
      </w:pPr>
      <w:r w:rsidRPr="00A245BE">
        <w:rPr>
          <w:rFonts w:ascii="Garamond" w:eastAsia="Times New Roman" w:hAnsi="Garamond" w:cs="Times New Roman"/>
          <w:color w:val="000000"/>
          <w:sz w:val="24"/>
          <w:szCs w:val="24"/>
          <w:lang w:eastAsia="en-GB"/>
        </w:rPr>
        <w:t xml:space="preserve">            that which has </w:t>
      </w:r>
      <w:r w:rsidRPr="00FC3C8A">
        <w:rPr>
          <w:rFonts w:ascii="Garamond" w:eastAsia="Times New Roman" w:hAnsi="Garamond" w:cs="Times New Roman"/>
          <w:color w:val="000000"/>
          <w:sz w:val="24"/>
          <w:szCs w:val="24"/>
          <w:lang w:eastAsia="en-GB"/>
        </w:rPr>
        <w:t>become known</w:t>
      </w:r>
    </w:p>
    <w:p w14:paraId="006A1088" w14:textId="77777777" w:rsidR="00D20EA2" w:rsidRDefault="00D20EA2" w:rsidP="0013277C">
      <w:pPr>
        <w:spacing w:before="120" w:after="0" w:line="240" w:lineRule="auto"/>
        <w:rPr>
          <w:rFonts w:ascii="Garamond" w:eastAsia="Times New Roman" w:hAnsi="Garamond" w:cs="Arial"/>
          <w:b/>
          <w:bCs/>
          <w:color w:val="000000"/>
          <w:sz w:val="24"/>
          <w:szCs w:val="24"/>
          <w:lang w:eastAsia="en-GB"/>
        </w:rPr>
      </w:pPr>
    </w:p>
    <w:p w14:paraId="702D64AD" w14:textId="585E48A1" w:rsidR="00D20EA2" w:rsidRDefault="00D20EA2" w:rsidP="0013277C">
      <w:pPr>
        <w:spacing w:before="120" w:after="0" w:line="240" w:lineRule="auto"/>
        <w:rPr>
          <w:rFonts w:ascii="Garamond" w:eastAsia="Times New Roman" w:hAnsi="Garamond" w:cs="Arial"/>
          <w:b/>
          <w:bCs/>
          <w:color w:val="000000"/>
          <w:sz w:val="24"/>
          <w:szCs w:val="24"/>
          <w:lang w:eastAsia="en-GB"/>
        </w:rPr>
      </w:pPr>
    </w:p>
    <w:p w14:paraId="34152B3F" w14:textId="2B28D2CD" w:rsidR="00A245BE" w:rsidRDefault="00A245BE" w:rsidP="0013277C">
      <w:pPr>
        <w:spacing w:before="120" w:after="0" w:line="240" w:lineRule="auto"/>
        <w:rPr>
          <w:rFonts w:ascii="Garamond" w:eastAsia="Times New Roman" w:hAnsi="Garamond" w:cs="Arial"/>
          <w:b/>
          <w:bCs/>
          <w:color w:val="000000"/>
          <w:sz w:val="24"/>
          <w:szCs w:val="24"/>
          <w:lang w:eastAsia="en-GB"/>
        </w:rPr>
      </w:pPr>
    </w:p>
    <w:p w14:paraId="582BBDD1" w14:textId="211DCF5F" w:rsidR="00A245BE" w:rsidRDefault="00A245BE" w:rsidP="0013277C">
      <w:pPr>
        <w:spacing w:before="120" w:after="0" w:line="240" w:lineRule="auto"/>
        <w:rPr>
          <w:rFonts w:ascii="Garamond" w:eastAsia="Times New Roman" w:hAnsi="Garamond" w:cs="Arial"/>
          <w:b/>
          <w:bCs/>
          <w:color w:val="000000"/>
          <w:sz w:val="24"/>
          <w:szCs w:val="24"/>
          <w:lang w:eastAsia="en-GB"/>
        </w:rPr>
      </w:pPr>
    </w:p>
    <w:p w14:paraId="0FA93E31" w14:textId="69CE7938" w:rsidR="00A245BE" w:rsidRDefault="00A245BE" w:rsidP="0013277C">
      <w:pPr>
        <w:spacing w:before="120" w:after="0" w:line="240" w:lineRule="auto"/>
        <w:rPr>
          <w:rFonts w:ascii="Garamond" w:eastAsia="Times New Roman" w:hAnsi="Garamond" w:cs="Arial"/>
          <w:b/>
          <w:bCs/>
          <w:color w:val="000000"/>
          <w:sz w:val="24"/>
          <w:szCs w:val="24"/>
          <w:lang w:eastAsia="en-GB"/>
        </w:rPr>
      </w:pPr>
    </w:p>
    <w:p w14:paraId="310D52BB" w14:textId="77777777" w:rsidR="007B2EAA" w:rsidRDefault="007B2EAA" w:rsidP="0013277C">
      <w:pPr>
        <w:spacing w:before="120" w:after="0" w:line="240" w:lineRule="auto"/>
        <w:rPr>
          <w:rFonts w:ascii="Garamond" w:eastAsia="Times New Roman" w:hAnsi="Garamond" w:cs="Arial"/>
          <w:b/>
          <w:bCs/>
          <w:color w:val="000000"/>
          <w:sz w:val="24"/>
          <w:szCs w:val="24"/>
          <w:lang w:eastAsia="en-GB"/>
        </w:rPr>
      </w:pPr>
    </w:p>
    <w:p w14:paraId="789BC80E" w14:textId="32B6369E" w:rsidR="0013277C" w:rsidRPr="0013277C" w:rsidRDefault="00AA0A01" w:rsidP="0013277C">
      <w:pPr>
        <w:spacing w:before="120" w:after="0" w:line="240" w:lineRule="auto"/>
        <w:rPr>
          <w:rFonts w:ascii="Garamond" w:eastAsia="Times New Roman" w:hAnsi="Garamond" w:cs="Times New Roman"/>
          <w:b/>
          <w:bCs/>
          <w:sz w:val="24"/>
          <w:szCs w:val="24"/>
          <w:lang w:eastAsia="en-GB"/>
        </w:rPr>
      </w:pPr>
      <w:r>
        <w:rPr>
          <w:rFonts w:ascii="Garamond" w:eastAsia="Times New Roman" w:hAnsi="Garamond" w:cs="Arial"/>
          <w:b/>
          <w:bCs/>
          <w:color w:val="000000"/>
          <w:sz w:val="24"/>
          <w:szCs w:val="24"/>
          <w:lang w:eastAsia="en-GB"/>
        </w:rPr>
        <w:t>A BARNSLEY BILDUNGSROMAN</w:t>
      </w:r>
    </w:p>
    <w:p w14:paraId="0B56C244" w14:textId="135A16DB" w:rsidR="0013277C" w:rsidRDefault="0013277C" w:rsidP="0013277C">
      <w:pPr>
        <w:spacing w:before="120" w:after="0" w:line="240" w:lineRule="auto"/>
        <w:rPr>
          <w:rFonts w:ascii="Garamond" w:eastAsia="Times New Roman" w:hAnsi="Garamond" w:cs="Times New Roman"/>
          <w:sz w:val="24"/>
          <w:szCs w:val="24"/>
          <w:lang w:eastAsia="en-GB"/>
        </w:rPr>
      </w:pPr>
    </w:p>
    <w:p w14:paraId="022B7FAB" w14:textId="77777777" w:rsidR="00AA0A01" w:rsidRPr="0013277C" w:rsidRDefault="00AA0A01" w:rsidP="0013277C">
      <w:pPr>
        <w:spacing w:before="120" w:after="0" w:line="240" w:lineRule="auto"/>
        <w:rPr>
          <w:rFonts w:ascii="Garamond" w:eastAsia="Times New Roman" w:hAnsi="Garamond" w:cs="Times New Roman"/>
          <w:sz w:val="24"/>
          <w:szCs w:val="24"/>
          <w:lang w:eastAsia="en-GB"/>
        </w:rPr>
      </w:pPr>
    </w:p>
    <w:p w14:paraId="1A6763E0"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1997 </w:t>
      </w:r>
    </w:p>
    <w:p w14:paraId="0B6F528F"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part-time on fish counters, Humanities BA </w:t>
      </w:r>
    </w:p>
    <w:p w14:paraId="48BEE4AE"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boring but had to, foundering, family on the way, </w:t>
      </w:r>
    </w:p>
    <w:p w14:paraId="5E57D1E8"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let me work in the spare room, new ties</w:t>
      </w:r>
    </w:p>
    <w:p w14:paraId="6A1CA44B"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after the BA, getting hit with ‘you’ll be fine’ </w:t>
      </w:r>
    </w:p>
    <w:p w14:paraId="67D7CA7A"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p>
    <w:p w14:paraId="5C7FA67A"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Opened doors you had to push for yourself, </w:t>
      </w:r>
    </w:p>
    <w:p w14:paraId="28226F56"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to know what you wanted, put yourself on the shelf </w:t>
      </w:r>
    </w:p>
    <w:p w14:paraId="4C1607FD"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 xml:space="preserve">in training we learned the whole history of </w:t>
      </w:r>
      <w:proofErr w:type="spellStart"/>
      <w:r w:rsidRPr="0013277C">
        <w:rPr>
          <w:rFonts w:ascii="Garamond" w:eastAsia="Times New Roman" w:hAnsi="Garamond" w:cs="Arial"/>
          <w:color w:val="000000"/>
          <w:sz w:val="24"/>
          <w:szCs w:val="24"/>
          <w:lang w:eastAsia="en-GB"/>
        </w:rPr>
        <w:t>Tescos</w:t>
      </w:r>
      <w:proofErr w:type="spellEnd"/>
      <w:r w:rsidRPr="0013277C">
        <w:rPr>
          <w:rFonts w:ascii="Garamond" w:eastAsia="Times New Roman" w:hAnsi="Garamond" w:cs="Arial"/>
          <w:color w:val="000000"/>
          <w:sz w:val="24"/>
          <w:szCs w:val="24"/>
          <w:lang w:eastAsia="en-GB"/>
        </w:rPr>
        <w:t>, blah blah blah. </w:t>
      </w:r>
    </w:p>
    <w:p w14:paraId="043D5546"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Then they wanted us to join the unions and- ha, ha! </w:t>
      </w:r>
    </w:p>
    <w:p w14:paraId="3FFD022C"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in walked in the same union people in smeared aprons,</w:t>
      </w:r>
    </w:p>
    <w:p w14:paraId="68491E1C"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the managers and reps from the pits, same path, </w:t>
      </w:r>
    </w:p>
    <w:p w14:paraId="581506FD"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i/>
          <w:iCs/>
          <w:color w:val="000000"/>
          <w:sz w:val="24"/>
          <w:szCs w:val="24"/>
          <w:lang w:eastAsia="en-GB"/>
        </w:rPr>
        <w:t>Back in the day, unions had too much power, no good for the country</w:t>
      </w:r>
      <w:r w:rsidRPr="0013277C">
        <w:rPr>
          <w:rFonts w:ascii="Garamond" w:eastAsia="Times New Roman" w:hAnsi="Garamond" w:cs="Arial"/>
          <w:color w:val="000000"/>
          <w:sz w:val="24"/>
          <w:szCs w:val="24"/>
          <w:lang w:eastAsia="en-GB"/>
        </w:rPr>
        <w:t> </w:t>
      </w:r>
    </w:p>
    <w:p w14:paraId="39BA0A8D"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my head in my hands. blah, blah, blah. I had to laugh,</w:t>
      </w:r>
    </w:p>
    <w:p w14:paraId="3133999E"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 xml:space="preserve">but </w:t>
      </w:r>
      <w:proofErr w:type="gramStart"/>
      <w:r w:rsidRPr="0013277C">
        <w:rPr>
          <w:rFonts w:ascii="Garamond" w:eastAsia="Times New Roman" w:hAnsi="Garamond" w:cs="Arial"/>
          <w:color w:val="000000"/>
          <w:sz w:val="24"/>
          <w:szCs w:val="24"/>
          <w:lang w:eastAsia="en-GB"/>
        </w:rPr>
        <w:t>it’s</w:t>
      </w:r>
      <w:proofErr w:type="gramEnd"/>
      <w:r w:rsidRPr="0013277C">
        <w:rPr>
          <w:rFonts w:ascii="Garamond" w:eastAsia="Times New Roman" w:hAnsi="Garamond" w:cs="Arial"/>
          <w:color w:val="000000"/>
          <w:sz w:val="24"/>
          <w:szCs w:val="24"/>
          <w:lang w:eastAsia="en-GB"/>
        </w:rPr>
        <w:t xml:space="preserve"> a new job; I’m not getting into it.  </w:t>
      </w:r>
    </w:p>
    <w:p w14:paraId="2399066F"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Then what did it was a fast-track programme, </w:t>
      </w:r>
    </w:p>
    <w:p w14:paraId="4098A777"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or not getting onto it,</w:t>
      </w:r>
      <w:r w:rsidRPr="0013277C">
        <w:rPr>
          <w:rFonts w:ascii="Garamond" w:eastAsia="Times New Roman" w:hAnsi="Garamond" w:cs="Arial"/>
          <w:i/>
          <w:iCs/>
          <w:color w:val="000000"/>
          <w:sz w:val="24"/>
          <w:szCs w:val="24"/>
          <w:lang w:eastAsia="en-GB"/>
        </w:rPr>
        <w:t xml:space="preserve"> not your personal thing…</w:t>
      </w:r>
      <w:r w:rsidRPr="0013277C">
        <w:rPr>
          <w:rFonts w:ascii="Garamond" w:eastAsia="Times New Roman" w:hAnsi="Garamond" w:cs="Arial"/>
          <w:color w:val="000000"/>
          <w:sz w:val="24"/>
          <w:szCs w:val="24"/>
          <w:lang w:eastAsia="en-GB"/>
        </w:rPr>
        <w:t> </w:t>
      </w:r>
    </w:p>
    <w:p w14:paraId="3B5D6396" w14:textId="7EADC2B2"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w:t>
      </w:r>
      <w:r w:rsidRPr="0013277C">
        <w:rPr>
          <w:rFonts w:ascii="Garamond" w:eastAsia="Times New Roman" w:hAnsi="Garamond" w:cs="Arial"/>
          <w:i/>
          <w:iCs/>
          <w:color w:val="000000"/>
          <w:sz w:val="24"/>
          <w:szCs w:val="24"/>
          <w:lang w:eastAsia="en-GB"/>
        </w:rPr>
        <w:t xml:space="preserve">well </w:t>
      </w:r>
      <w:proofErr w:type="gramStart"/>
      <w:r w:rsidRPr="0013277C">
        <w:rPr>
          <w:rFonts w:ascii="Garamond" w:eastAsia="Times New Roman" w:hAnsi="Garamond" w:cs="Arial"/>
          <w:i/>
          <w:iCs/>
          <w:color w:val="000000"/>
          <w:sz w:val="24"/>
          <w:szCs w:val="24"/>
          <w:lang w:eastAsia="en-GB"/>
        </w:rPr>
        <w:t>it’s</w:t>
      </w:r>
      <w:proofErr w:type="gramEnd"/>
      <w:r w:rsidRPr="0013277C">
        <w:rPr>
          <w:rFonts w:ascii="Garamond" w:eastAsia="Times New Roman" w:hAnsi="Garamond" w:cs="Arial"/>
          <w:i/>
          <w:iCs/>
          <w:color w:val="000000"/>
          <w:sz w:val="24"/>
          <w:szCs w:val="24"/>
          <w:lang w:eastAsia="en-GB"/>
        </w:rPr>
        <w:t xml:space="preserve"> not your job to decide that. </w:t>
      </w:r>
      <w:r w:rsidRPr="0013277C">
        <w:rPr>
          <w:rFonts w:ascii="Garamond" w:eastAsia="Times New Roman" w:hAnsi="Garamond" w:cs="Arial"/>
          <w:color w:val="000000"/>
          <w:sz w:val="24"/>
          <w:szCs w:val="24"/>
          <w:lang w:eastAsia="en-GB"/>
        </w:rPr>
        <w:t xml:space="preserve"> I </w:t>
      </w:r>
      <w:r w:rsidR="00AA0A01">
        <w:rPr>
          <w:rFonts w:ascii="Garamond" w:eastAsia="Times New Roman" w:hAnsi="Garamond" w:cs="Arial"/>
          <w:color w:val="000000"/>
          <w:sz w:val="24"/>
          <w:szCs w:val="24"/>
          <w:lang w:eastAsia="en-GB"/>
        </w:rPr>
        <w:t>s</w:t>
      </w:r>
      <w:r w:rsidRPr="0013277C">
        <w:rPr>
          <w:rFonts w:ascii="Garamond" w:eastAsia="Times New Roman" w:hAnsi="Garamond" w:cs="Arial"/>
          <w:color w:val="000000"/>
          <w:sz w:val="24"/>
          <w:szCs w:val="24"/>
          <w:lang w:eastAsia="en-GB"/>
        </w:rPr>
        <w:t>plit</w:t>
      </w:r>
    </w:p>
    <w:p w14:paraId="08C245CA"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p>
    <w:p w14:paraId="1FFC1720"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1998 </w:t>
      </w:r>
    </w:p>
    <w:p w14:paraId="250FD7B4"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Ventura, call centre agent, loads of jobs, </w:t>
      </w:r>
    </w:p>
    <w:p w14:paraId="6BD2ED41"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everyone jostled for position. </w:t>
      </w:r>
    </w:p>
    <w:p w14:paraId="15E4C0CA"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First couple of years there were lots of opportunities, </w:t>
      </w:r>
    </w:p>
    <w:p w14:paraId="03C4C7B3"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then the workforce became younger, </w:t>
      </w:r>
    </w:p>
    <w:p w14:paraId="2F2DC7FD"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they began promoting the inexperienced with ‘hunger’ </w:t>
      </w:r>
    </w:p>
    <w:p w14:paraId="0A5E03F7"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 xml:space="preserve">over the experienced ex-miners </w:t>
      </w:r>
      <w:proofErr w:type="gramStart"/>
      <w:r w:rsidRPr="0013277C">
        <w:rPr>
          <w:rFonts w:ascii="Garamond" w:eastAsia="Times New Roman" w:hAnsi="Garamond" w:cs="Arial"/>
          <w:color w:val="000000"/>
          <w:sz w:val="24"/>
          <w:szCs w:val="24"/>
          <w:lang w:eastAsia="en-GB"/>
        </w:rPr>
        <w:t>who’d</w:t>
      </w:r>
      <w:proofErr w:type="gramEnd"/>
      <w:r w:rsidRPr="0013277C">
        <w:rPr>
          <w:rFonts w:ascii="Garamond" w:eastAsia="Times New Roman" w:hAnsi="Garamond" w:cs="Arial"/>
          <w:color w:val="000000"/>
          <w:sz w:val="24"/>
          <w:szCs w:val="24"/>
          <w:lang w:eastAsia="en-GB"/>
        </w:rPr>
        <w:t xml:space="preserve"> been there longer. </w:t>
      </w:r>
    </w:p>
    <w:p w14:paraId="53CAC00B"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 xml:space="preserve">They didn’t want to be </w:t>
      </w:r>
      <w:proofErr w:type="gramStart"/>
      <w:r w:rsidRPr="0013277C">
        <w:rPr>
          <w:rFonts w:ascii="Garamond" w:eastAsia="Times New Roman" w:hAnsi="Garamond" w:cs="Arial"/>
          <w:color w:val="000000"/>
          <w:sz w:val="24"/>
          <w:szCs w:val="24"/>
          <w:lang w:eastAsia="en-GB"/>
        </w:rPr>
        <w:t>challenged;</w:t>
      </w:r>
      <w:proofErr w:type="gramEnd"/>
      <w:r w:rsidRPr="0013277C">
        <w:rPr>
          <w:rFonts w:ascii="Garamond" w:eastAsia="Times New Roman" w:hAnsi="Garamond" w:cs="Arial"/>
          <w:color w:val="000000"/>
          <w:sz w:val="24"/>
          <w:szCs w:val="24"/>
          <w:lang w:eastAsia="en-GB"/>
        </w:rPr>
        <w:t> </w:t>
      </w:r>
    </w:p>
    <w:p w14:paraId="2436515F"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they wanted to mould people, arrange </w:t>
      </w:r>
    </w:p>
    <w:p w14:paraId="52DC6827"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p>
    <w:p w14:paraId="569AA719" w14:textId="77777777" w:rsidR="00F03628" w:rsidRDefault="00F03628" w:rsidP="0013277C">
      <w:pPr>
        <w:spacing w:before="120" w:after="0" w:line="240" w:lineRule="auto"/>
        <w:rPr>
          <w:rFonts w:ascii="Garamond" w:eastAsia="Times New Roman" w:hAnsi="Garamond" w:cs="Arial"/>
          <w:color w:val="000000"/>
          <w:sz w:val="24"/>
          <w:szCs w:val="24"/>
          <w:lang w:eastAsia="en-GB"/>
        </w:rPr>
      </w:pPr>
    </w:p>
    <w:p w14:paraId="2D9379FE" w14:textId="77777777" w:rsidR="00F03628" w:rsidRDefault="00F03628" w:rsidP="0013277C">
      <w:pPr>
        <w:spacing w:before="120" w:after="0" w:line="240" w:lineRule="auto"/>
        <w:rPr>
          <w:rFonts w:ascii="Garamond" w:eastAsia="Times New Roman" w:hAnsi="Garamond" w:cs="Arial"/>
          <w:color w:val="000000"/>
          <w:sz w:val="24"/>
          <w:szCs w:val="24"/>
          <w:lang w:eastAsia="en-GB"/>
        </w:rPr>
      </w:pPr>
    </w:p>
    <w:p w14:paraId="798E02AC" w14:textId="77777777" w:rsidR="00F03628" w:rsidRDefault="00F03628" w:rsidP="0013277C">
      <w:pPr>
        <w:spacing w:before="120" w:after="0" w:line="240" w:lineRule="auto"/>
        <w:rPr>
          <w:rFonts w:ascii="Garamond" w:eastAsia="Times New Roman" w:hAnsi="Garamond" w:cs="Arial"/>
          <w:color w:val="000000"/>
          <w:sz w:val="24"/>
          <w:szCs w:val="24"/>
          <w:lang w:eastAsia="en-GB"/>
        </w:rPr>
      </w:pPr>
    </w:p>
    <w:p w14:paraId="6C94744F" w14:textId="0DBBD2AE"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lastRenderedPageBreak/>
        <w:t>1999 </w:t>
      </w:r>
    </w:p>
    <w:p w14:paraId="163EFA3B"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 xml:space="preserve">the </w:t>
      </w:r>
      <w:proofErr w:type="spellStart"/>
      <w:r w:rsidRPr="0013277C">
        <w:rPr>
          <w:rFonts w:ascii="Garamond" w:eastAsia="Times New Roman" w:hAnsi="Garamond" w:cs="Arial"/>
          <w:color w:val="000000"/>
          <w:sz w:val="24"/>
          <w:szCs w:val="24"/>
          <w:lang w:eastAsia="en-GB"/>
        </w:rPr>
        <w:t>Amarado</w:t>
      </w:r>
      <w:proofErr w:type="spellEnd"/>
      <w:r w:rsidRPr="0013277C">
        <w:rPr>
          <w:rFonts w:ascii="Garamond" w:eastAsia="Times New Roman" w:hAnsi="Garamond" w:cs="Arial"/>
          <w:color w:val="000000"/>
          <w:sz w:val="24"/>
          <w:szCs w:val="24"/>
          <w:lang w:eastAsia="en-GB"/>
        </w:rPr>
        <w:t xml:space="preserve"> Oil Company inside the old Coal Board offices </w:t>
      </w:r>
    </w:p>
    <w:p w14:paraId="091262E8"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Texas in Manvers, tapping into the new lucrative dual-fuel businesses. </w:t>
      </w:r>
    </w:p>
    <w:p w14:paraId="21691DF9"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    dipping their toe into the market </w:t>
      </w:r>
    </w:p>
    <w:p w14:paraId="58AF9C11"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Company-credit-card-behind-the-bar-racket </w:t>
      </w:r>
    </w:p>
    <w:p w14:paraId="6403245F"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nice hotels and back offices, sacked but </w:t>
      </w:r>
    </w:p>
    <w:p w14:paraId="67973570"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temp jobs available, </w:t>
      </w:r>
    </w:p>
    <w:p w14:paraId="2EE9FD3A" w14:textId="77777777" w:rsidR="0013277C" w:rsidRPr="0013277C" w:rsidRDefault="0013277C" w:rsidP="0013277C">
      <w:pPr>
        <w:spacing w:before="120" w:after="0" w:line="240" w:lineRule="auto"/>
        <w:ind w:firstLine="720"/>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    payment input, in but not permanently </w:t>
      </w:r>
    </w:p>
    <w:p w14:paraId="61A4775B"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p>
    <w:p w14:paraId="7D83BD5D"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2000 </w:t>
      </w:r>
    </w:p>
    <w:p w14:paraId="42049AC9"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the Department for Work and Pensions </w:t>
      </w:r>
    </w:p>
    <w:p w14:paraId="45B2F08E"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-they announced its closure. </w:t>
      </w:r>
    </w:p>
    <w:p w14:paraId="7CC341C3"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I jumped before I was pushed.  </w:t>
      </w:r>
    </w:p>
    <w:p w14:paraId="69BECF4C"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Times New Roman"/>
          <w:sz w:val="24"/>
          <w:szCs w:val="24"/>
          <w:lang w:eastAsia="en-GB"/>
        </w:rPr>
        <w:br/>
      </w:r>
    </w:p>
    <w:p w14:paraId="58238162"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Now </w:t>
      </w:r>
    </w:p>
    <w:p w14:paraId="65276038"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I process Jobseekers’ Allowance. Like death and taxes, a job that lasted. </w:t>
      </w:r>
    </w:p>
    <w:p w14:paraId="32A33975"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The 2008 crash, our boom time: fears </w:t>
      </w:r>
    </w:p>
    <w:p w14:paraId="3AE013AC"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 xml:space="preserve">we </w:t>
      </w:r>
      <w:proofErr w:type="gramStart"/>
      <w:r w:rsidRPr="0013277C">
        <w:rPr>
          <w:rFonts w:ascii="Garamond" w:eastAsia="Times New Roman" w:hAnsi="Garamond" w:cs="Arial"/>
          <w:color w:val="000000"/>
          <w:sz w:val="24"/>
          <w:szCs w:val="24"/>
          <w:lang w:eastAsia="en-GB"/>
        </w:rPr>
        <w:t>couldn’t</w:t>
      </w:r>
      <w:proofErr w:type="gramEnd"/>
      <w:r w:rsidRPr="0013277C">
        <w:rPr>
          <w:rFonts w:ascii="Garamond" w:eastAsia="Times New Roman" w:hAnsi="Garamond" w:cs="Arial"/>
          <w:color w:val="000000"/>
          <w:sz w:val="24"/>
          <w:szCs w:val="24"/>
          <w:lang w:eastAsia="en-GB"/>
        </w:rPr>
        <w:t xml:space="preserve"> get staff fast enough. </w:t>
      </w:r>
    </w:p>
    <w:p w14:paraId="415F82FA" w14:textId="6B0D2EB8"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Recruitments, promotions galore. Then losing staff more and more. </w:t>
      </w:r>
    </w:p>
    <w:p w14:paraId="08309454"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I get accused of being cynical, but its privatisation. </w:t>
      </w:r>
    </w:p>
    <w:p w14:paraId="4AB71662"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 xml:space="preserve">Unreal, </w:t>
      </w:r>
      <w:proofErr w:type="gramStart"/>
      <w:r w:rsidRPr="0013277C">
        <w:rPr>
          <w:rFonts w:ascii="Garamond" w:eastAsia="Times New Roman" w:hAnsi="Garamond" w:cs="Arial"/>
          <w:color w:val="000000"/>
          <w:sz w:val="24"/>
          <w:szCs w:val="24"/>
          <w:lang w:eastAsia="en-GB"/>
        </w:rPr>
        <w:t>I’ve</w:t>
      </w:r>
      <w:proofErr w:type="gramEnd"/>
      <w:r w:rsidRPr="0013277C">
        <w:rPr>
          <w:rFonts w:ascii="Garamond" w:eastAsia="Times New Roman" w:hAnsi="Garamond" w:cs="Arial"/>
          <w:color w:val="000000"/>
          <w:sz w:val="24"/>
          <w:szCs w:val="24"/>
          <w:lang w:eastAsia="en-GB"/>
        </w:rPr>
        <w:t xml:space="preserve"> been a civil servant as long for the nation as </w:t>
      </w:r>
    </w:p>
    <w:p w14:paraId="6CE28C75"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p>
    <w:p w14:paraId="4A33630F"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a miner. With hindsight, it was hard. My Dad felt it.</w:t>
      </w:r>
    </w:p>
    <w:p w14:paraId="306C0859" w14:textId="77777777"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But I was a young single man, out on the scrap tips.</w:t>
      </w:r>
    </w:p>
    <w:p w14:paraId="3B890644" w14:textId="3B970186"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Funny. Bitter. It was an adventure </w:t>
      </w:r>
    </w:p>
    <w:p w14:paraId="12C22091" w14:textId="3F8128E6" w:rsidR="0013277C" w:rsidRPr="0013277C" w:rsidRDefault="0013277C" w:rsidP="0013277C">
      <w:pPr>
        <w:spacing w:before="120" w:after="0" w:line="240" w:lineRule="auto"/>
        <w:rPr>
          <w:rFonts w:ascii="Garamond" w:eastAsia="Times New Roman" w:hAnsi="Garamond" w:cs="Times New Roman"/>
          <w:sz w:val="24"/>
          <w:szCs w:val="24"/>
          <w:lang w:eastAsia="en-GB"/>
        </w:rPr>
      </w:pPr>
      <w:r w:rsidRPr="0013277C">
        <w:rPr>
          <w:rFonts w:ascii="Garamond" w:eastAsia="Times New Roman" w:hAnsi="Garamond" w:cs="Arial"/>
          <w:color w:val="000000"/>
          <w:sz w:val="24"/>
          <w:szCs w:val="24"/>
          <w:lang w:eastAsia="en-GB"/>
        </w:rPr>
        <w:t>t</w:t>
      </w:r>
      <w:r w:rsidR="00834CD4">
        <w:rPr>
          <w:rFonts w:ascii="Garamond" w:eastAsia="Times New Roman" w:hAnsi="Garamond" w:cs="Arial"/>
          <w:color w:val="000000"/>
          <w:sz w:val="24"/>
          <w:szCs w:val="24"/>
          <w:lang w:eastAsia="en-GB"/>
        </w:rPr>
        <w:t>ill</w:t>
      </w:r>
      <w:r w:rsidRPr="0013277C">
        <w:rPr>
          <w:rFonts w:ascii="Garamond" w:eastAsia="Times New Roman" w:hAnsi="Garamond" w:cs="Arial"/>
          <w:color w:val="000000"/>
          <w:sz w:val="24"/>
          <w:szCs w:val="24"/>
          <w:lang w:eastAsia="en-GB"/>
        </w:rPr>
        <w:t xml:space="preserve"> I ran out of money and needed new digs</w:t>
      </w:r>
    </w:p>
    <w:p w14:paraId="1ED68312" w14:textId="77777777" w:rsidR="0013277C" w:rsidRDefault="0013277C"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b/>
          <w:sz w:val="24"/>
          <w:szCs w:val="24"/>
        </w:rPr>
      </w:pPr>
    </w:p>
    <w:p w14:paraId="0C8B4D02" w14:textId="77777777" w:rsidR="0013277C" w:rsidRDefault="0013277C"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b/>
          <w:sz w:val="24"/>
          <w:szCs w:val="24"/>
        </w:rPr>
      </w:pPr>
    </w:p>
    <w:p w14:paraId="0074E819" w14:textId="77777777" w:rsidR="0013277C" w:rsidRDefault="0013277C"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b/>
          <w:sz w:val="24"/>
          <w:szCs w:val="24"/>
        </w:rPr>
      </w:pPr>
    </w:p>
    <w:p w14:paraId="23987772" w14:textId="77777777" w:rsidR="0013277C" w:rsidRDefault="0013277C"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b/>
          <w:sz w:val="24"/>
          <w:szCs w:val="24"/>
        </w:rPr>
      </w:pPr>
    </w:p>
    <w:p w14:paraId="2CF4BB6B" w14:textId="77777777" w:rsidR="0013277C" w:rsidRDefault="0013277C"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b/>
          <w:sz w:val="24"/>
          <w:szCs w:val="24"/>
        </w:rPr>
      </w:pPr>
    </w:p>
    <w:p w14:paraId="3C1C03BA" w14:textId="77777777" w:rsidR="0013277C" w:rsidRDefault="0013277C"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b/>
          <w:sz w:val="24"/>
          <w:szCs w:val="24"/>
        </w:rPr>
      </w:pPr>
    </w:p>
    <w:p w14:paraId="20FAC4AC" w14:textId="77777777" w:rsidR="0013277C" w:rsidRDefault="0013277C"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b/>
          <w:sz w:val="24"/>
          <w:szCs w:val="24"/>
        </w:rPr>
      </w:pPr>
    </w:p>
    <w:p w14:paraId="2D70D507" w14:textId="77777777" w:rsidR="0013277C" w:rsidRDefault="0013277C"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b/>
          <w:sz w:val="24"/>
          <w:szCs w:val="24"/>
        </w:rPr>
      </w:pPr>
    </w:p>
    <w:p w14:paraId="3EC7500E" w14:textId="77777777" w:rsidR="0013277C" w:rsidRDefault="0013277C"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b/>
          <w:sz w:val="24"/>
          <w:szCs w:val="24"/>
        </w:rPr>
      </w:pPr>
    </w:p>
    <w:p w14:paraId="3C61E0F1" w14:textId="13944537" w:rsidR="00F42F38" w:rsidRPr="00F42F38" w:rsidRDefault="0013277C"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b/>
          <w:sz w:val="24"/>
          <w:szCs w:val="24"/>
        </w:rPr>
      </w:pPr>
      <w:r>
        <w:rPr>
          <w:rFonts w:ascii="Garamond" w:eastAsia="Calibri" w:hAnsi="Garamond" w:cs="Times New Roman"/>
          <w:b/>
          <w:sz w:val="24"/>
          <w:szCs w:val="24"/>
        </w:rPr>
        <w:t>RE</w:t>
      </w:r>
      <w:r w:rsidR="00F42F38" w:rsidRPr="00F42F38">
        <w:rPr>
          <w:rFonts w:ascii="Garamond" w:eastAsia="Calibri" w:hAnsi="Garamond" w:cs="Times New Roman"/>
          <w:b/>
          <w:sz w:val="24"/>
          <w:szCs w:val="24"/>
        </w:rPr>
        <w:t>IFICATION</w:t>
      </w:r>
    </w:p>
    <w:p w14:paraId="11FF5A51" w14:textId="77777777" w:rsidR="00F42F38" w:rsidRPr="00F42F38" w:rsidRDefault="00F42F38"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p>
    <w:p w14:paraId="0C3883F6" w14:textId="77777777" w:rsidR="00F42F38" w:rsidRPr="00F42F38" w:rsidRDefault="00F42F38"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Their exactitude becomes my grown illiteracy</w:t>
      </w:r>
    </w:p>
    <w:p w14:paraId="6F2B201F" w14:textId="590AD100" w:rsidR="00F42F38" w:rsidRPr="00F42F38" w:rsidRDefault="00F42F38"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Their menacing upon my goose</w:t>
      </w:r>
      <w:r w:rsidR="00834CD4">
        <w:rPr>
          <w:rFonts w:ascii="Garamond" w:eastAsia="Calibri" w:hAnsi="Garamond" w:cs="Times New Roman"/>
          <w:sz w:val="24"/>
          <w:szCs w:val="24"/>
        </w:rPr>
        <w:t>-</w:t>
      </w:r>
      <w:proofErr w:type="spellStart"/>
      <w:r w:rsidRPr="00F42F38">
        <w:rPr>
          <w:rFonts w:ascii="Garamond" w:eastAsia="Calibri" w:hAnsi="Garamond" w:cs="Times New Roman"/>
          <w:sz w:val="24"/>
          <w:szCs w:val="24"/>
        </w:rPr>
        <w:t>pimpling</w:t>
      </w:r>
      <w:proofErr w:type="spellEnd"/>
      <w:r w:rsidRPr="00F42F38">
        <w:rPr>
          <w:rFonts w:ascii="Garamond" w:eastAsia="Calibri" w:hAnsi="Garamond" w:cs="Times New Roman"/>
          <w:sz w:val="24"/>
          <w:szCs w:val="24"/>
        </w:rPr>
        <w:t xml:space="preserve"> flesh</w:t>
      </w:r>
    </w:p>
    <w:p w14:paraId="647C4876" w14:textId="77777777" w:rsidR="00F42F38" w:rsidRPr="00F42F38" w:rsidRDefault="00F42F38"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Their speaking teeth, my hunger into rests</w:t>
      </w:r>
    </w:p>
    <w:p w14:paraId="0EF4B2CF" w14:textId="77777777" w:rsidR="00F42F38" w:rsidRPr="00F42F38" w:rsidRDefault="00F42F38"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 xml:space="preserve">And </w:t>
      </w:r>
      <w:proofErr w:type="gramStart"/>
      <w:r w:rsidRPr="00F42F38">
        <w:rPr>
          <w:rFonts w:ascii="Garamond" w:eastAsia="Calibri" w:hAnsi="Garamond" w:cs="Times New Roman"/>
          <w:sz w:val="24"/>
          <w:szCs w:val="24"/>
        </w:rPr>
        <w:t>they’re</w:t>
      </w:r>
      <w:proofErr w:type="gramEnd"/>
      <w:r w:rsidRPr="00F42F38">
        <w:rPr>
          <w:rFonts w:ascii="Garamond" w:eastAsia="Calibri" w:hAnsi="Garamond" w:cs="Times New Roman"/>
          <w:sz w:val="24"/>
          <w:szCs w:val="24"/>
        </w:rPr>
        <w:t xml:space="preserve"> closing off the commons</w:t>
      </w:r>
    </w:p>
    <w:p w14:paraId="5C7C5DCE" w14:textId="77777777" w:rsidR="00F42F38" w:rsidRPr="00F42F38" w:rsidRDefault="00F42F38"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p>
    <w:p w14:paraId="2A2780ED" w14:textId="06164BDE" w:rsidR="00F42F38" w:rsidRPr="00F42F38" w:rsidRDefault="00F42F38"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grazed</w:t>
      </w:r>
      <w:r w:rsidR="00132F2F">
        <w:rPr>
          <w:rFonts w:ascii="Garamond" w:eastAsia="Calibri" w:hAnsi="Garamond" w:cs="Times New Roman"/>
          <w:sz w:val="24"/>
          <w:szCs w:val="24"/>
        </w:rPr>
        <w:t xml:space="preserve">, </w:t>
      </w:r>
    </w:p>
    <w:p w14:paraId="4889DCD0" w14:textId="0AF1643A" w:rsidR="00F42F38" w:rsidRPr="00F42F38" w:rsidRDefault="00132F2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g</w:t>
      </w:r>
      <w:r w:rsidR="00F42F38" w:rsidRPr="00F42F38">
        <w:rPr>
          <w:rFonts w:ascii="Garamond" w:eastAsia="Calibri" w:hAnsi="Garamond" w:cs="Times New Roman"/>
          <w:sz w:val="24"/>
          <w:szCs w:val="24"/>
        </w:rPr>
        <w:t>nawing fingernails in clutching palms</w:t>
      </w:r>
      <w:r>
        <w:rPr>
          <w:rFonts w:ascii="Garamond" w:eastAsia="Calibri" w:hAnsi="Garamond" w:cs="Times New Roman"/>
          <w:sz w:val="24"/>
          <w:szCs w:val="24"/>
        </w:rPr>
        <w:t>,</w:t>
      </w:r>
    </w:p>
    <w:p w14:paraId="6BE8F3CC" w14:textId="759908BE" w:rsidR="00F42F38" w:rsidRPr="00F42F38" w:rsidRDefault="00132F2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m</w:t>
      </w:r>
      <w:r w:rsidR="007640F4">
        <w:rPr>
          <w:rFonts w:ascii="Garamond" w:eastAsia="Calibri" w:hAnsi="Garamond" w:cs="Times New Roman"/>
          <w:sz w:val="24"/>
          <w:szCs w:val="24"/>
        </w:rPr>
        <w:t>y n</w:t>
      </w:r>
      <w:r w:rsidR="00F42F38" w:rsidRPr="00F42F38">
        <w:rPr>
          <w:rFonts w:ascii="Garamond" w:eastAsia="Calibri" w:hAnsi="Garamond" w:cs="Times New Roman"/>
          <w:sz w:val="24"/>
          <w:szCs w:val="24"/>
        </w:rPr>
        <w:t>akedness</w:t>
      </w:r>
      <w:r>
        <w:rPr>
          <w:rFonts w:ascii="Garamond" w:eastAsia="Calibri" w:hAnsi="Garamond" w:cs="Times New Roman"/>
          <w:sz w:val="24"/>
          <w:szCs w:val="24"/>
        </w:rPr>
        <w:t>:</w:t>
      </w:r>
      <w:r w:rsidR="00F42F38" w:rsidRPr="00F42F38">
        <w:rPr>
          <w:rFonts w:ascii="Garamond" w:eastAsia="Calibri" w:hAnsi="Garamond" w:cs="Times New Roman"/>
          <w:sz w:val="24"/>
          <w:szCs w:val="24"/>
        </w:rPr>
        <w:t xml:space="preserve"> momentum, never</w:t>
      </w:r>
      <w:r>
        <w:rPr>
          <w:rFonts w:ascii="Garamond" w:eastAsia="Calibri" w:hAnsi="Garamond" w:cs="Times New Roman"/>
          <w:sz w:val="24"/>
          <w:szCs w:val="24"/>
        </w:rPr>
        <w:t xml:space="preserve"> </w:t>
      </w:r>
      <w:r w:rsidR="00F42F38" w:rsidRPr="00F42F38">
        <w:rPr>
          <w:rFonts w:ascii="Garamond" w:eastAsia="Calibri" w:hAnsi="Garamond" w:cs="Times New Roman"/>
          <w:sz w:val="24"/>
          <w:szCs w:val="24"/>
        </w:rPr>
        <w:t xml:space="preserve">stillness  </w:t>
      </w:r>
    </w:p>
    <w:p w14:paraId="62DDC9F3" w14:textId="20D92C9A" w:rsidR="00F42F38" w:rsidRPr="00F42F38" w:rsidRDefault="007E017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 xml:space="preserve">And </w:t>
      </w:r>
      <w:proofErr w:type="gramStart"/>
      <w:r>
        <w:rPr>
          <w:rFonts w:ascii="Garamond" w:eastAsia="Calibri" w:hAnsi="Garamond" w:cs="Times New Roman"/>
          <w:sz w:val="24"/>
          <w:szCs w:val="24"/>
        </w:rPr>
        <w:t>they’re</w:t>
      </w:r>
      <w:proofErr w:type="gramEnd"/>
      <w:r>
        <w:rPr>
          <w:rFonts w:ascii="Garamond" w:eastAsia="Calibri" w:hAnsi="Garamond" w:cs="Times New Roman"/>
          <w:sz w:val="24"/>
          <w:szCs w:val="24"/>
        </w:rPr>
        <w:t xml:space="preserve"> closing off the commons</w:t>
      </w:r>
    </w:p>
    <w:p w14:paraId="71995E65" w14:textId="77777777" w:rsidR="00F42F38" w:rsidRPr="00F42F38" w:rsidRDefault="00F42F38"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p>
    <w:p w14:paraId="23C730D8" w14:textId="7187B9A4" w:rsidR="00F42F38" w:rsidRDefault="00F42F38"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sidRPr="00F42F38">
        <w:rPr>
          <w:rFonts w:ascii="Garamond" w:eastAsia="Calibri" w:hAnsi="Garamond" w:cs="Times New Roman"/>
          <w:sz w:val="24"/>
          <w:szCs w:val="24"/>
        </w:rPr>
        <w:t xml:space="preserve">And </w:t>
      </w:r>
      <w:proofErr w:type="gramStart"/>
      <w:r w:rsidRPr="00F42F38">
        <w:rPr>
          <w:rFonts w:ascii="Garamond" w:eastAsia="Calibri" w:hAnsi="Garamond" w:cs="Times New Roman"/>
          <w:sz w:val="24"/>
          <w:szCs w:val="24"/>
        </w:rPr>
        <w:t>they’re</w:t>
      </w:r>
      <w:proofErr w:type="gramEnd"/>
      <w:r w:rsidRPr="00F42F38">
        <w:rPr>
          <w:rFonts w:ascii="Garamond" w:eastAsia="Calibri" w:hAnsi="Garamond" w:cs="Times New Roman"/>
          <w:sz w:val="24"/>
          <w:szCs w:val="24"/>
        </w:rPr>
        <w:t xml:space="preserve"> closing off the commons</w:t>
      </w:r>
    </w:p>
    <w:p w14:paraId="56DA2528" w14:textId="73BC2247" w:rsidR="007E017F" w:rsidRDefault="007E017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 xml:space="preserve">like they </w:t>
      </w:r>
      <w:r w:rsidR="007640F4">
        <w:rPr>
          <w:rFonts w:ascii="Garamond" w:eastAsia="Calibri" w:hAnsi="Garamond" w:cs="Times New Roman"/>
          <w:sz w:val="24"/>
          <w:szCs w:val="24"/>
        </w:rPr>
        <w:t>blocked</w:t>
      </w:r>
      <w:r>
        <w:rPr>
          <w:rFonts w:ascii="Garamond" w:eastAsia="Calibri" w:hAnsi="Garamond" w:cs="Times New Roman"/>
          <w:sz w:val="24"/>
          <w:szCs w:val="24"/>
        </w:rPr>
        <w:t xml:space="preserve"> the flying pickets</w:t>
      </w:r>
    </w:p>
    <w:p w14:paraId="7EE9BB24" w14:textId="12D25F2B" w:rsidR="007E017F" w:rsidRDefault="007E017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like we had to climb in boots of cars</w:t>
      </w:r>
    </w:p>
    <w:p w14:paraId="4C3D4129" w14:textId="32AFBA20" w:rsidR="007E017F" w:rsidRDefault="007E017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 xml:space="preserve">like </w:t>
      </w:r>
      <w:r w:rsidR="00132F2F">
        <w:rPr>
          <w:rFonts w:ascii="Garamond" w:eastAsia="Calibri" w:hAnsi="Garamond" w:cs="Times New Roman"/>
          <w:sz w:val="24"/>
          <w:szCs w:val="24"/>
        </w:rPr>
        <w:t>the plastic bags</w:t>
      </w:r>
      <w:r>
        <w:rPr>
          <w:rFonts w:ascii="Garamond" w:eastAsia="Calibri" w:hAnsi="Garamond" w:cs="Times New Roman"/>
          <w:sz w:val="24"/>
          <w:szCs w:val="24"/>
        </w:rPr>
        <w:t xml:space="preserve"> of groceries</w:t>
      </w:r>
    </w:p>
    <w:p w14:paraId="31AA19C4" w14:textId="65AB4952" w:rsidR="007E017F" w:rsidRDefault="007E017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p>
    <w:p w14:paraId="7728B5D0" w14:textId="3AD1D8F4" w:rsidR="007E017F" w:rsidRDefault="007E017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 xml:space="preserve">And I get that time moves on, </w:t>
      </w:r>
    </w:p>
    <w:p w14:paraId="1F7CDA77" w14:textId="643BE43E" w:rsidR="007E017F" w:rsidRDefault="007E017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but it moves along the prices</w:t>
      </w:r>
    </w:p>
    <w:p w14:paraId="327B94B0" w14:textId="4A5C2CDE" w:rsidR="007E017F" w:rsidRDefault="007E017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like the bursting of the Don</w:t>
      </w:r>
    </w:p>
    <w:p w14:paraId="4D321431" w14:textId="4490894D" w:rsidR="007E017F" w:rsidRDefault="007E017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while we look helpless</w:t>
      </w:r>
      <w:r w:rsidR="00132F2F">
        <w:rPr>
          <w:rFonts w:ascii="Garamond" w:eastAsia="Calibri" w:hAnsi="Garamond" w:cs="Times New Roman"/>
          <w:sz w:val="24"/>
          <w:szCs w:val="24"/>
        </w:rPr>
        <w:t>,</w:t>
      </w:r>
      <w:r>
        <w:rPr>
          <w:rFonts w:ascii="Garamond" w:eastAsia="Calibri" w:hAnsi="Garamond" w:cs="Times New Roman"/>
          <w:sz w:val="24"/>
          <w:szCs w:val="24"/>
        </w:rPr>
        <w:t xml:space="preserve"> on</w:t>
      </w:r>
    </w:p>
    <w:p w14:paraId="6806E20A" w14:textId="6B1A7E43" w:rsidR="007E017F" w:rsidRDefault="007E017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p>
    <w:p w14:paraId="726ABF02" w14:textId="21505D3E" w:rsidR="007E017F" w:rsidRDefault="007E017F"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 xml:space="preserve">And </w:t>
      </w:r>
      <w:proofErr w:type="gramStart"/>
      <w:r>
        <w:rPr>
          <w:rFonts w:ascii="Garamond" w:eastAsia="Calibri" w:hAnsi="Garamond" w:cs="Times New Roman"/>
          <w:sz w:val="24"/>
          <w:szCs w:val="24"/>
        </w:rPr>
        <w:t>they’re</w:t>
      </w:r>
      <w:proofErr w:type="gramEnd"/>
      <w:r>
        <w:rPr>
          <w:rFonts w:ascii="Garamond" w:eastAsia="Calibri" w:hAnsi="Garamond" w:cs="Times New Roman"/>
          <w:sz w:val="24"/>
          <w:szCs w:val="24"/>
        </w:rPr>
        <w:t xml:space="preserve"> closing off the commons</w:t>
      </w:r>
    </w:p>
    <w:p w14:paraId="2315DE4E" w14:textId="5D0DBDF4" w:rsidR="007E017F" w:rsidRDefault="002D0F17"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l</w:t>
      </w:r>
      <w:r w:rsidR="007E017F">
        <w:rPr>
          <w:rFonts w:ascii="Garamond" w:eastAsia="Calibri" w:hAnsi="Garamond" w:cs="Times New Roman"/>
          <w:sz w:val="24"/>
          <w:szCs w:val="24"/>
        </w:rPr>
        <w:t>ike a landlord sick of talk,</w:t>
      </w:r>
    </w:p>
    <w:p w14:paraId="417BE702" w14:textId="1A78C1FA" w:rsidR="007E017F" w:rsidRDefault="002D0F17"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l</w:t>
      </w:r>
      <w:r w:rsidR="007E017F">
        <w:rPr>
          <w:rFonts w:ascii="Garamond" w:eastAsia="Calibri" w:hAnsi="Garamond" w:cs="Times New Roman"/>
          <w:sz w:val="24"/>
          <w:szCs w:val="24"/>
        </w:rPr>
        <w:t>ike a night too cold to walk</w:t>
      </w:r>
    </w:p>
    <w:p w14:paraId="79E77198" w14:textId="3243F70E" w:rsidR="007640F4" w:rsidRPr="00F42F38" w:rsidRDefault="002D0F17" w:rsidP="00F42F38">
      <w:pPr>
        <w:pBdr>
          <w:top w:val="nil"/>
          <w:left w:val="nil"/>
          <w:bottom w:val="nil"/>
          <w:right w:val="nil"/>
          <w:between w:val="nil"/>
        </w:pBdr>
        <w:suppressAutoHyphens/>
        <w:autoSpaceDN w:val="0"/>
        <w:spacing w:after="160" w:line="249" w:lineRule="auto"/>
        <w:textAlignment w:val="baseline"/>
        <w:rPr>
          <w:rFonts w:ascii="Garamond" w:eastAsia="Calibri" w:hAnsi="Garamond" w:cs="Times New Roman"/>
          <w:sz w:val="24"/>
          <w:szCs w:val="24"/>
        </w:rPr>
      </w:pPr>
      <w:r>
        <w:rPr>
          <w:rFonts w:ascii="Garamond" w:eastAsia="Calibri" w:hAnsi="Garamond" w:cs="Times New Roman"/>
          <w:sz w:val="24"/>
          <w:szCs w:val="24"/>
        </w:rPr>
        <w:t>f</w:t>
      </w:r>
      <w:r w:rsidR="007640F4">
        <w:rPr>
          <w:rFonts w:ascii="Garamond" w:eastAsia="Calibri" w:hAnsi="Garamond" w:cs="Times New Roman"/>
          <w:sz w:val="24"/>
          <w:szCs w:val="24"/>
        </w:rPr>
        <w:t>all asleep</w:t>
      </w:r>
      <w:r w:rsidR="00132F2F">
        <w:rPr>
          <w:rFonts w:ascii="Garamond" w:eastAsia="Calibri" w:hAnsi="Garamond" w:cs="Times New Roman"/>
          <w:sz w:val="24"/>
          <w:szCs w:val="24"/>
        </w:rPr>
        <w:t>,</w:t>
      </w:r>
      <w:r>
        <w:rPr>
          <w:rFonts w:ascii="Garamond" w:eastAsia="Calibri" w:hAnsi="Garamond" w:cs="Times New Roman"/>
          <w:sz w:val="24"/>
          <w:szCs w:val="24"/>
        </w:rPr>
        <w:t xml:space="preserve"> </w:t>
      </w:r>
      <w:r w:rsidR="007640F4">
        <w:rPr>
          <w:rFonts w:ascii="Garamond" w:eastAsia="Calibri" w:hAnsi="Garamond" w:cs="Times New Roman"/>
          <w:sz w:val="24"/>
          <w:szCs w:val="24"/>
        </w:rPr>
        <w:t xml:space="preserve">just be gone </w:t>
      </w:r>
    </w:p>
    <w:p w14:paraId="2BA99487" w14:textId="068116B2"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24"/>
          <w:szCs w:val="24"/>
        </w:rPr>
      </w:pPr>
    </w:p>
    <w:p w14:paraId="23B3D284" w14:textId="01411298"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24"/>
          <w:szCs w:val="24"/>
        </w:rPr>
      </w:pPr>
    </w:p>
    <w:p w14:paraId="449FD2C4"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24"/>
          <w:szCs w:val="24"/>
        </w:rPr>
      </w:pPr>
    </w:p>
    <w:p w14:paraId="4265879D"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24"/>
          <w:szCs w:val="24"/>
        </w:rPr>
      </w:pPr>
    </w:p>
    <w:p w14:paraId="610FE241" w14:textId="7EE52FCD" w:rsidR="00F42F38" w:rsidRDefault="00F42F38" w:rsidP="00F42F38">
      <w:pPr>
        <w:suppressAutoHyphens/>
        <w:autoSpaceDN w:val="0"/>
        <w:spacing w:after="160" w:line="249" w:lineRule="auto"/>
        <w:textAlignment w:val="baseline"/>
        <w:rPr>
          <w:rFonts w:ascii="Times New Roman" w:eastAsia="Calibri" w:hAnsi="Times New Roman" w:cs="Times New Roman"/>
          <w:b/>
          <w:sz w:val="24"/>
          <w:szCs w:val="24"/>
        </w:rPr>
      </w:pPr>
    </w:p>
    <w:p w14:paraId="3967D5DE" w14:textId="77777777" w:rsidR="007640F4" w:rsidRPr="00F42F38" w:rsidRDefault="007640F4" w:rsidP="00F42F38">
      <w:pPr>
        <w:suppressAutoHyphens/>
        <w:autoSpaceDN w:val="0"/>
        <w:spacing w:after="160" w:line="249" w:lineRule="auto"/>
        <w:textAlignment w:val="baseline"/>
        <w:rPr>
          <w:rFonts w:ascii="Times New Roman" w:eastAsia="Calibri" w:hAnsi="Times New Roman" w:cs="Times New Roman"/>
          <w:b/>
          <w:sz w:val="24"/>
          <w:szCs w:val="24"/>
        </w:rPr>
      </w:pPr>
    </w:p>
    <w:p w14:paraId="3967C5D3"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b/>
          <w:sz w:val="24"/>
          <w:szCs w:val="24"/>
        </w:rPr>
      </w:pPr>
      <w:r w:rsidRPr="00F42F38">
        <w:rPr>
          <w:rFonts w:ascii="Times New Roman" w:eastAsia="Calibri" w:hAnsi="Times New Roman" w:cs="Times New Roman"/>
          <w:b/>
          <w:sz w:val="24"/>
          <w:szCs w:val="24"/>
        </w:rPr>
        <w:t>CHARITY POETRY</w:t>
      </w:r>
    </w:p>
    <w:p w14:paraId="3CD42606" w14:textId="77777777" w:rsidR="00F42F38" w:rsidRPr="00F42F38" w:rsidRDefault="00F42F38" w:rsidP="00F42F38">
      <w:pPr>
        <w:shd w:val="clear" w:color="auto" w:fill="FFFFFF"/>
        <w:autoSpaceDN w:val="0"/>
        <w:spacing w:after="240" w:line="240" w:lineRule="auto"/>
        <w:rPr>
          <w:rFonts w:ascii="Arial" w:eastAsia="Times New Roman" w:hAnsi="Arial" w:cs="Arial"/>
          <w:color w:val="222222"/>
          <w:sz w:val="19"/>
          <w:szCs w:val="19"/>
          <w:lang w:eastAsia="en-GB"/>
        </w:rPr>
      </w:pPr>
    </w:p>
    <w:p w14:paraId="31C39849" w14:textId="77777777" w:rsidR="00F42F38" w:rsidRPr="00F42F38" w:rsidRDefault="00F42F38" w:rsidP="00F42F38">
      <w:pPr>
        <w:shd w:val="clear" w:color="auto" w:fill="FFFFFF"/>
        <w:autoSpaceDN w:val="0"/>
        <w:spacing w:after="240" w:line="240" w:lineRule="auto"/>
        <w:rPr>
          <w:rFonts w:ascii="Times New Roman" w:eastAsia="Times New Roman" w:hAnsi="Times New Roman" w:cs="Times New Roman"/>
          <w:color w:val="222222"/>
          <w:sz w:val="24"/>
          <w:szCs w:val="24"/>
          <w:lang w:eastAsia="en-GB"/>
        </w:rPr>
      </w:pPr>
      <w:r w:rsidRPr="00F42F38">
        <w:rPr>
          <w:rFonts w:ascii="Times New Roman" w:eastAsia="Times New Roman" w:hAnsi="Times New Roman" w:cs="Times New Roman"/>
          <w:color w:val="222222"/>
          <w:sz w:val="24"/>
          <w:szCs w:val="24"/>
          <w:lang w:eastAsia="en-GB"/>
        </w:rPr>
        <w:t xml:space="preserve">I always like commissions because they make me think hard, </w:t>
      </w:r>
    </w:p>
    <w:p w14:paraId="37B5F5C5" w14:textId="263BEC37" w:rsidR="00F42F38" w:rsidRPr="00F42F38" w:rsidRDefault="00132F2F" w:rsidP="00F42F38">
      <w:pPr>
        <w:shd w:val="clear" w:color="auto" w:fill="FFFFFF"/>
        <w:autoSpaceDN w:val="0"/>
        <w:spacing w:after="240" w:line="24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make me </w:t>
      </w:r>
      <w:r w:rsidR="00F42F38" w:rsidRPr="00F42F38">
        <w:rPr>
          <w:rFonts w:ascii="Times New Roman" w:eastAsia="Times New Roman" w:hAnsi="Times New Roman" w:cs="Times New Roman"/>
          <w:color w:val="222222"/>
          <w:sz w:val="24"/>
          <w:szCs w:val="24"/>
          <w:lang w:eastAsia="en-GB"/>
        </w:rPr>
        <w:t>want to make this piece very accessible.</w:t>
      </w:r>
    </w:p>
    <w:p w14:paraId="5AA26AD2" w14:textId="77777777" w:rsidR="00F42F38" w:rsidRPr="00F42F38" w:rsidRDefault="00F42F38" w:rsidP="00F42F38">
      <w:pPr>
        <w:shd w:val="clear" w:color="auto" w:fill="FFFFFF"/>
        <w:autoSpaceDN w:val="0"/>
        <w:spacing w:after="240" w:line="240" w:lineRule="auto"/>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This campaign-call of the kind-hearted, </w:t>
      </w:r>
    </w:p>
    <w:p w14:paraId="23E8D57B" w14:textId="77777777" w:rsidR="00F42F38" w:rsidRPr="00F42F38" w:rsidRDefault="00F42F38" w:rsidP="00F42F38">
      <w:pPr>
        <w:shd w:val="clear" w:color="auto" w:fill="FFFFFF"/>
        <w:autoSpaceDN w:val="0"/>
        <w:spacing w:after="240" w:line="240" w:lineRule="auto"/>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tightly rhymed with </w:t>
      </w:r>
      <w:proofErr w:type="spellStart"/>
      <w:r w:rsidRPr="00F42F38">
        <w:rPr>
          <w:rFonts w:ascii="Times New Roman" w:eastAsia="Times New Roman" w:hAnsi="Times New Roman" w:cs="Times New Roman"/>
          <w:color w:val="000000"/>
          <w:sz w:val="24"/>
          <w:szCs w:val="24"/>
          <w:lang w:eastAsia="en-GB"/>
        </w:rPr>
        <w:t>brussen</w:t>
      </w:r>
      <w:proofErr w:type="spellEnd"/>
      <w:r w:rsidRPr="00F42F38">
        <w:rPr>
          <w:rFonts w:ascii="Times New Roman" w:eastAsia="Times New Roman" w:hAnsi="Times New Roman" w:cs="Times New Roman"/>
          <w:color w:val="000000"/>
          <w:sz w:val="24"/>
          <w:szCs w:val="24"/>
          <w:lang w:eastAsia="en-GB"/>
        </w:rPr>
        <w:t xml:space="preserve"> rhythm, </w:t>
      </w:r>
    </w:p>
    <w:p w14:paraId="36528555" w14:textId="77777777" w:rsidR="00F42F38" w:rsidRPr="00F42F38" w:rsidRDefault="00F42F38" w:rsidP="00F42F38">
      <w:pPr>
        <w:shd w:val="clear" w:color="auto" w:fill="FFFFFF"/>
        <w:autoSpaceDN w:val="0"/>
        <w:spacing w:after="240" w:line="240" w:lineRule="auto"/>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urgent as a chant</w:t>
      </w:r>
    </w:p>
    <w:p w14:paraId="16D1E9D2" w14:textId="0A4D5DD0" w:rsidR="00F42F38" w:rsidRPr="007640F4" w:rsidRDefault="007640F4" w:rsidP="00F42F38">
      <w:pPr>
        <w:shd w:val="clear" w:color="auto" w:fill="FFFFFF"/>
        <w:autoSpaceDN w:val="0"/>
        <w:spacing w:after="240" w:line="240" w:lineRule="auto"/>
        <w:rPr>
          <w:rFonts w:ascii="Times New Roman" w:eastAsia="Times New Roman" w:hAnsi="Times New Roman" w:cs="Times New Roman"/>
          <w:i/>
          <w:iCs/>
          <w:color w:val="000000"/>
          <w:sz w:val="24"/>
          <w:szCs w:val="24"/>
          <w:lang w:eastAsia="en-GB"/>
        </w:rPr>
      </w:pPr>
      <w:r>
        <w:rPr>
          <w:rFonts w:ascii="Times New Roman" w:eastAsia="Times New Roman" w:hAnsi="Times New Roman" w:cs="Times New Roman"/>
          <w:i/>
          <w:iCs/>
          <w:color w:val="000000"/>
          <w:sz w:val="24"/>
          <w:szCs w:val="24"/>
          <w:lang w:eastAsia="en-GB"/>
        </w:rPr>
        <w:t>what have we learned?</w:t>
      </w:r>
    </w:p>
    <w:p w14:paraId="42B1E948" w14:textId="11AA626F" w:rsidR="00F42F38" w:rsidRDefault="00F42F38" w:rsidP="00F42F38">
      <w:pPr>
        <w:shd w:val="clear" w:color="auto" w:fill="FFFFFF"/>
        <w:autoSpaceDN w:val="0"/>
        <w:spacing w:after="0" w:line="240" w:lineRule="auto"/>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People like </w:t>
      </w:r>
      <w:r w:rsidR="007640F4">
        <w:rPr>
          <w:rFonts w:ascii="Times New Roman" w:eastAsia="Times New Roman" w:hAnsi="Times New Roman" w:cs="Times New Roman"/>
          <w:color w:val="000000"/>
          <w:sz w:val="24"/>
          <w:szCs w:val="24"/>
          <w:lang w:eastAsia="en-GB"/>
        </w:rPr>
        <w:t xml:space="preserve">its </w:t>
      </w:r>
      <w:r w:rsidRPr="00F42F38">
        <w:rPr>
          <w:rFonts w:ascii="Times New Roman" w:eastAsia="Times New Roman" w:hAnsi="Times New Roman" w:cs="Times New Roman"/>
          <w:color w:val="000000"/>
          <w:sz w:val="24"/>
          <w:szCs w:val="24"/>
          <w:lang w:eastAsia="en-GB"/>
        </w:rPr>
        <w:t xml:space="preserve">heightened language: - </w:t>
      </w:r>
    </w:p>
    <w:p w14:paraId="0EC5A392" w14:textId="77777777" w:rsidR="00C33E62" w:rsidRPr="00F42F38" w:rsidRDefault="00C33E62" w:rsidP="00F42F38">
      <w:pPr>
        <w:shd w:val="clear" w:color="auto" w:fill="FFFFFF"/>
        <w:autoSpaceDN w:val="0"/>
        <w:spacing w:after="0" w:line="240" w:lineRule="auto"/>
        <w:rPr>
          <w:rFonts w:ascii="Times New Roman" w:eastAsia="Times New Roman" w:hAnsi="Times New Roman" w:cs="Times New Roman"/>
          <w:color w:val="000000"/>
          <w:sz w:val="24"/>
          <w:szCs w:val="24"/>
          <w:lang w:eastAsia="en-GB"/>
        </w:rPr>
      </w:pPr>
    </w:p>
    <w:p w14:paraId="3E4F47DF" w14:textId="67576A2D" w:rsidR="00F42F38" w:rsidRDefault="00132F2F" w:rsidP="007640F4">
      <w:pPr>
        <w:shd w:val="clear" w:color="auto" w:fill="FFFFFF"/>
        <w:suppressAutoHyphens/>
        <w:autoSpaceDN w:val="0"/>
        <w:spacing w:after="0" w:line="240" w:lineRule="auto"/>
        <w:contextualSpacing/>
        <w:textAlignment w:val="baseline"/>
        <w:rPr>
          <w:rFonts w:ascii="Times New Roman" w:eastAsia="Times New Roman" w:hAnsi="Times New Roman" w:cs="Times New Roman"/>
          <w:i/>
          <w:iCs/>
          <w:color w:val="000000"/>
          <w:sz w:val="24"/>
          <w:szCs w:val="24"/>
          <w:lang w:eastAsia="en-GB"/>
        </w:rPr>
      </w:pPr>
      <w:r>
        <w:rPr>
          <w:rFonts w:ascii="Times New Roman" w:eastAsia="Times New Roman" w:hAnsi="Times New Roman" w:cs="Times New Roman"/>
          <w:i/>
          <w:iCs/>
          <w:color w:val="000000"/>
          <w:sz w:val="24"/>
          <w:szCs w:val="24"/>
          <w:lang w:eastAsia="en-GB"/>
        </w:rPr>
        <w:t>w</w:t>
      </w:r>
      <w:r w:rsidR="007640F4">
        <w:rPr>
          <w:rFonts w:ascii="Times New Roman" w:eastAsia="Times New Roman" w:hAnsi="Times New Roman" w:cs="Times New Roman"/>
          <w:i/>
          <w:iCs/>
          <w:color w:val="000000"/>
          <w:sz w:val="24"/>
          <w:szCs w:val="24"/>
          <w:lang w:eastAsia="en-GB"/>
        </w:rPr>
        <w:t>hat have we learned?</w:t>
      </w:r>
    </w:p>
    <w:p w14:paraId="7826DDF4" w14:textId="77777777" w:rsidR="007640F4" w:rsidRPr="007640F4" w:rsidRDefault="007640F4" w:rsidP="007640F4">
      <w:pPr>
        <w:shd w:val="clear" w:color="auto" w:fill="FFFFFF"/>
        <w:suppressAutoHyphens/>
        <w:autoSpaceDN w:val="0"/>
        <w:spacing w:after="0" w:line="240" w:lineRule="auto"/>
        <w:contextualSpacing/>
        <w:textAlignment w:val="baseline"/>
        <w:rPr>
          <w:rFonts w:ascii="Times New Roman" w:eastAsia="Times New Roman" w:hAnsi="Times New Roman" w:cs="Times New Roman"/>
          <w:i/>
          <w:iCs/>
          <w:color w:val="000000"/>
          <w:sz w:val="24"/>
          <w:szCs w:val="24"/>
          <w:lang w:eastAsia="en-GB"/>
        </w:rPr>
      </w:pPr>
    </w:p>
    <w:p w14:paraId="02851241" w14:textId="41522FC4" w:rsidR="00F42F38" w:rsidRPr="00F42F38" w:rsidRDefault="00F42F38" w:rsidP="00F42F38">
      <w:pPr>
        <w:shd w:val="clear" w:color="auto" w:fill="FFFFFF"/>
        <w:autoSpaceDN w:val="0"/>
        <w:spacing w:after="0" w:line="240" w:lineRule="auto"/>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the music </w:t>
      </w:r>
      <w:r w:rsidR="007640F4">
        <w:rPr>
          <w:rFonts w:ascii="Times New Roman" w:eastAsia="Times New Roman" w:hAnsi="Times New Roman" w:cs="Times New Roman"/>
          <w:color w:val="000000"/>
          <w:sz w:val="24"/>
          <w:szCs w:val="24"/>
          <w:lang w:eastAsia="en-GB"/>
        </w:rPr>
        <w:t>o</w:t>
      </w:r>
      <w:r w:rsidRPr="00F42F38">
        <w:rPr>
          <w:rFonts w:ascii="Times New Roman" w:eastAsia="Times New Roman" w:hAnsi="Times New Roman" w:cs="Times New Roman"/>
          <w:color w:val="000000"/>
          <w:sz w:val="24"/>
          <w:szCs w:val="24"/>
          <w:lang w:eastAsia="en-GB"/>
        </w:rPr>
        <w:t>f it, the inclusiveness of it.</w:t>
      </w:r>
    </w:p>
    <w:p w14:paraId="4619EBBB" w14:textId="77777777" w:rsidR="00F42F38" w:rsidRPr="00F42F38" w:rsidRDefault="00F42F38" w:rsidP="00F42F38">
      <w:pPr>
        <w:shd w:val="clear" w:color="auto" w:fill="FFFFFF"/>
        <w:autoSpaceDN w:val="0"/>
        <w:spacing w:after="0" w:line="240" w:lineRule="auto"/>
        <w:rPr>
          <w:rFonts w:ascii="Times New Roman" w:eastAsia="Times New Roman" w:hAnsi="Times New Roman" w:cs="Times New Roman"/>
          <w:color w:val="222222"/>
          <w:sz w:val="24"/>
          <w:szCs w:val="24"/>
          <w:lang w:eastAsia="en-GB"/>
        </w:rPr>
      </w:pPr>
    </w:p>
    <w:p w14:paraId="4562B02D" w14:textId="77777777" w:rsidR="007640F4" w:rsidRDefault="007640F4" w:rsidP="00F42F38">
      <w:pPr>
        <w:shd w:val="clear" w:color="auto" w:fill="FFFFFF"/>
        <w:autoSpaceDN w:val="0"/>
        <w:spacing w:after="0" w:line="240" w:lineRule="auto"/>
        <w:rPr>
          <w:rFonts w:ascii="Times New Roman" w:eastAsia="Times New Roman" w:hAnsi="Times New Roman" w:cs="Times New Roman"/>
          <w:color w:val="000000"/>
          <w:sz w:val="24"/>
          <w:szCs w:val="24"/>
          <w:lang w:eastAsia="en-GB"/>
        </w:rPr>
      </w:pPr>
    </w:p>
    <w:p w14:paraId="6B752D8A" w14:textId="08FF4E12" w:rsidR="00F42F38" w:rsidRPr="00F42F38" w:rsidRDefault="00F42F38" w:rsidP="00F42F38">
      <w:pPr>
        <w:shd w:val="clear" w:color="auto" w:fill="FFFFFF"/>
        <w:autoSpaceDN w:val="0"/>
        <w:spacing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I guess I like the sound of the word </w:t>
      </w:r>
      <w:proofErr w:type="gramStart"/>
      <w:r w:rsidRPr="00F42F38">
        <w:rPr>
          <w:rFonts w:ascii="Times New Roman" w:eastAsia="Times New Roman" w:hAnsi="Times New Roman" w:cs="Times New Roman"/>
          <w:i/>
          <w:color w:val="000000"/>
          <w:sz w:val="24"/>
          <w:szCs w:val="24"/>
          <w:lang w:eastAsia="en-GB"/>
        </w:rPr>
        <w:t>timeless</w:t>
      </w:r>
      <w:r w:rsidRPr="00F42F38">
        <w:rPr>
          <w:rFonts w:ascii="Times New Roman" w:eastAsia="Times New Roman" w:hAnsi="Times New Roman" w:cs="Times New Roman"/>
          <w:color w:val="000000"/>
          <w:sz w:val="24"/>
          <w:szCs w:val="24"/>
          <w:lang w:eastAsia="en-GB"/>
        </w:rPr>
        <w:t>;</w:t>
      </w:r>
      <w:proofErr w:type="gramEnd"/>
      <w:r w:rsidRPr="00F42F38">
        <w:rPr>
          <w:rFonts w:ascii="Times New Roman" w:eastAsia="Times New Roman" w:hAnsi="Times New Roman" w:cs="Times New Roman"/>
          <w:color w:val="000000"/>
          <w:sz w:val="24"/>
          <w:szCs w:val="24"/>
          <w:lang w:eastAsia="en-GB"/>
        </w:rPr>
        <w:t xml:space="preserve"> </w:t>
      </w:r>
    </w:p>
    <w:p w14:paraId="0960F85A" w14:textId="77777777" w:rsidR="00F42F38" w:rsidRPr="00F42F38" w:rsidRDefault="00F42F38" w:rsidP="00F42F38">
      <w:pPr>
        <w:shd w:val="clear" w:color="auto" w:fill="FFFFFF"/>
        <w:autoSpaceDN w:val="0"/>
        <w:spacing w:after="0" w:line="240" w:lineRule="auto"/>
        <w:rPr>
          <w:rFonts w:ascii="Times New Roman" w:eastAsia="Times New Roman" w:hAnsi="Times New Roman" w:cs="Times New Roman"/>
          <w:color w:val="000000"/>
          <w:sz w:val="24"/>
          <w:szCs w:val="24"/>
          <w:lang w:eastAsia="en-GB"/>
        </w:rPr>
      </w:pPr>
    </w:p>
    <w:p w14:paraId="682459DA" w14:textId="77777777" w:rsidR="00F42F38" w:rsidRPr="00F42F38" w:rsidRDefault="00F42F38" w:rsidP="00F42F38">
      <w:pPr>
        <w:shd w:val="clear" w:color="auto" w:fill="FFFFFF"/>
        <w:autoSpaceDN w:val="0"/>
        <w:spacing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I like the idea of the ground as unchanging, unshifting</w:t>
      </w:r>
    </w:p>
    <w:p w14:paraId="5597F322" w14:textId="77777777" w:rsidR="00F42F38" w:rsidRPr="00F42F38" w:rsidRDefault="00F42F38" w:rsidP="00F42F38">
      <w:pPr>
        <w:shd w:val="clear" w:color="auto" w:fill="FFFFFF"/>
        <w:autoSpaceDN w:val="0"/>
        <w:spacing w:after="0" w:line="240" w:lineRule="auto"/>
        <w:rPr>
          <w:rFonts w:ascii="Times New Roman" w:eastAsia="Times New Roman" w:hAnsi="Times New Roman" w:cs="Times New Roman"/>
          <w:color w:val="222222"/>
          <w:sz w:val="24"/>
          <w:szCs w:val="24"/>
          <w:lang w:eastAsia="en-GB"/>
        </w:rPr>
      </w:pPr>
    </w:p>
    <w:p w14:paraId="4157519E" w14:textId="77777777" w:rsidR="00F42F38" w:rsidRPr="00F42F38" w:rsidRDefault="00F42F38" w:rsidP="00F42F38">
      <w:pPr>
        <w:shd w:val="clear" w:color="auto" w:fill="FFFFFF"/>
        <w:autoSpaceDN w:val="0"/>
        <w:spacing w:after="0" w:line="240" w:lineRule="auto"/>
        <w:rPr>
          <w:rFonts w:ascii="Calibri" w:eastAsia="Calibri" w:hAnsi="Calibri" w:cs="Times New Roman"/>
        </w:rPr>
      </w:pPr>
      <w:r w:rsidRPr="00F42F38">
        <w:rPr>
          <w:rFonts w:ascii="Times New Roman" w:eastAsia="Times New Roman" w:hAnsi="Times New Roman" w:cs="Times New Roman"/>
          <w:color w:val="000000"/>
          <w:sz w:val="24"/>
          <w:szCs w:val="24"/>
          <w:lang w:eastAsia="en-GB"/>
        </w:rPr>
        <w:t>I like the idea of the explosion being a constant noise in the town's collective ear</w:t>
      </w:r>
    </w:p>
    <w:p w14:paraId="4DE2F450" w14:textId="77777777" w:rsidR="00F42F38" w:rsidRPr="00F42F38" w:rsidRDefault="00F42F38" w:rsidP="00F42F38">
      <w:pPr>
        <w:shd w:val="clear" w:color="auto" w:fill="FFFFFF"/>
        <w:autoSpaceDN w:val="0"/>
        <w:spacing w:after="0" w:line="240" w:lineRule="auto"/>
        <w:rPr>
          <w:rFonts w:ascii="Times New Roman" w:eastAsia="Times New Roman" w:hAnsi="Times New Roman" w:cs="Times New Roman"/>
          <w:color w:val="222222"/>
          <w:sz w:val="24"/>
          <w:szCs w:val="24"/>
          <w:lang w:eastAsia="en-GB"/>
        </w:rPr>
      </w:pPr>
    </w:p>
    <w:p w14:paraId="16C379B5" w14:textId="77777777" w:rsidR="00F42F38" w:rsidRPr="00F42F38" w:rsidRDefault="00F42F38" w:rsidP="00F42F38">
      <w:pPr>
        <w:shd w:val="clear" w:color="auto" w:fill="FFFFFF"/>
        <w:autoSpaceDN w:val="0"/>
        <w:spacing w:after="0" w:line="240" w:lineRule="auto"/>
        <w:rPr>
          <w:rFonts w:ascii="Times New Roman" w:eastAsia="Times New Roman" w:hAnsi="Times New Roman" w:cs="Times New Roman"/>
          <w:color w:val="222222"/>
          <w:sz w:val="24"/>
          <w:szCs w:val="24"/>
          <w:lang w:eastAsia="en-GB"/>
        </w:rPr>
      </w:pPr>
    </w:p>
    <w:p w14:paraId="6420C3A8" w14:textId="17870885" w:rsidR="00F42F38" w:rsidRPr="00F42F38" w:rsidRDefault="007640F4" w:rsidP="00F42F38">
      <w:pPr>
        <w:shd w:val="clear" w:color="auto" w:fill="FFFFFF"/>
        <w:autoSpaceDN w:val="0"/>
        <w:spacing w:after="0" w:line="24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And </w:t>
      </w:r>
      <w:r w:rsidR="00F42F38" w:rsidRPr="00F42F38">
        <w:rPr>
          <w:rFonts w:ascii="Times New Roman" w:eastAsia="Times New Roman" w:hAnsi="Times New Roman" w:cs="Times New Roman"/>
          <w:color w:val="222222"/>
          <w:sz w:val="24"/>
          <w:szCs w:val="24"/>
          <w:lang w:eastAsia="en-GB"/>
        </w:rPr>
        <w:t xml:space="preserve">I think identity comes from those who work together </w:t>
      </w:r>
    </w:p>
    <w:p w14:paraId="57FEF8FE" w14:textId="77777777" w:rsidR="00F42F38" w:rsidRPr="00F42F38" w:rsidRDefault="00F42F38" w:rsidP="00F42F38">
      <w:pPr>
        <w:shd w:val="clear" w:color="auto" w:fill="FFFFFF"/>
        <w:autoSpaceDN w:val="0"/>
        <w:spacing w:after="0" w:line="240" w:lineRule="auto"/>
        <w:rPr>
          <w:rFonts w:ascii="Times New Roman" w:eastAsia="Times New Roman" w:hAnsi="Times New Roman" w:cs="Times New Roman"/>
          <w:color w:val="222222"/>
          <w:sz w:val="24"/>
          <w:szCs w:val="24"/>
          <w:lang w:eastAsia="en-GB"/>
        </w:rPr>
      </w:pPr>
    </w:p>
    <w:p w14:paraId="6BA316DE" w14:textId="206933D4" w:rsidR="00F42F38" w:rsidRPr="00F42F38" w:rsidRDefault="00F42F38" w:rsidP="00F42F38">
      <w:pPr>
        <w:shd w:val="clear" w:color="auto" w:fill="FFFFFF"/>
        <w:autoSpaceDN w:val="0"/>
        <w:spacing w:after="0" w:line="240" w:lineRule="auto"/>
        <w:rPr>
          <w:rFonts w:ascii="Times New Roman" w:eastAsia="Times New Roman" w:hAnsi="Times New Roman" w:cs="Times New Roman"/>
          <w:color w:val="222222"/>
          <w:sz w:val="24"/>
          <w:szCs w:val="24"/>
          <w:lang w:eastAsia="en-GB"/>
        </w:rPr>
      </w:pPr>
      <w:r w:rsidRPr="00F42F38">
        <w:rPr>
          <w:rFonts w:ascii="Times New Roman" w:eastAsia="Times New Roman" w:hAnsi="Times New Roman" w:cs="Times New Roman"/>
          <w:color w:val="222222"/>
          <w:sz w:val="24"/>
          <w:szCs w:val="24"/>
          <w:lang w:eastAsia="en-GB"/>
        </w:rPr>
        <w:t>to stay hilarious, alive</w:t>
      </w:r>
    </w:p>
    <w:p w14:paraId="6AB12062" w14:textId="77777777" w:rsidR="00F42F38" w:rsidRPr="00F42F38" w:rsidRDefault="00F42F38" w:rsidP="00F42F38">
      <w:pPr>
        <w:autoSpaceDN w:val="0"/>
        <w:spacing w:line="240" w:lineRule="auto"/>
        <w:rPr>
          <w:rFonts w:ascii="Garamond" w:eastAsia="Times New Roman" w:hAnsi="Garamond" w:cs="Times New Roman"/>
          <w:b/>
          <w:color w:val="000000"/>
          <w:sz w:val="24"/>
          <w:szCs w:val="24"/>
          <w:lang w:eastAsia="en-GB"/>
        </w:rPr>
      </w:pPr>
    </w:p>
    <w:p w14:paraId="2834326F"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757F9633"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3AB2267A"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5F7AEB36"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099E6F1B"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1E191549"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43524705"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467B58D1"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050B2724"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17E9420F"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6A97F2D8"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624C278D"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1E963952"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0421C440" w14:textId="672B8D4C" w:rsidR="00F42F38" w:rsidRDefault="00F42F38" w:rsidP="00F42F38">
      <w:pPr>
        <w:autoSpaceDN w:val="0"/>
        <w:spacing w:after="0" w:line="240" w:lineRule="auto"/>
        <w:rPr>
          <w:rFonts w:ascii="Garamond" w:eastAsia="Calibri" w:hAnsi="Garamond" w:cs="Times New Roman"/>
          <w:b/>
          <w:bCs/>
          <w:sz w:val="24"/>
          <w:szCs w:val="24"/>
        </w:rPr>
      </w:pPr>
    </w:p>
    <w:p w14:paraId="0CD893C0" w14:textId="6BA8D8E1" w:rsidR="007B2EAA" w:rsidRDefault="007B2EAA" w:rsidP="00F42F38">
      <w:pPr>
        <w:autoSpaceDN w:val="0"/>
        <w:spacing w:after="0" w:line="240" w:lineRule="auto"/>
        <w:rPr>
          <w:rFonts w:ascii="Garamond" w:eastAsia="Calibri" w:hAnsi="Garamond" w:cs="Times New Roman"/>
          <w:b/>
          <w:bCs/>
          <w:sz w:val="24"/>
          <w:szCs w:val="24"/>
        </w:rPr>
      </w:pPr>
    </w:p>
    <w:p w14:paraId="47952F6A" w14:textId="4148E321" w:rsidR="007B2EAA" w:rsidRDefault="007B2EAA" w:rsidP="00F42F38">
      <w:pPr>
        <w:autoSpaceDN w:val="0"/>
        <w:spacing w:after="0" w:line="240" w:lineRule="auto"/>
        <w:rPr>
          <w:rFonts w:ascii="Garamond" w:eastAsia="Calibri" w:hAnsi="Garamond" w:cs="Times New Roman"/>
          <w:b/>
          <w:bCs/>
          <w:sz w:val="24"/>
          <w:szCs w:val="24"/>
        </w:rPr>
      </w:pPr>
    </w:p>
    <w:p w14:paraId="243E38DD" w14:textId="77777777" w:rsidR="007B2EAA" w:rsidRPr="00F42F38" w:rsidRDefault="007B2EAA" w:rsidP="00F42F38">
      <w:pPr>
        <w:autoSpaceDN w:val="0"/>
        <w:spacing w:after="0" w:line="240" w:lineRule="auto"/>
        <w:rPr>
          <w:rFonts w:ascii="Garamond" w:eastAsia="Calibri" w:hAnsi="Garamond" w:cs="Times New Roman"/>
          <w:b/>
          <w:bCs/>
          <w:sz w:val="24"/>
          <w:szCs w:val="24"/>
        </w:rPr>
      </w:pPr>
    </w:p>
    <w:p w14:paraId="1E728D57" w14:textId="77777777" w:rsidR="00F42F38" w:rsidRPr="00F42F38" w:rsidRDefault="00F42F38" w:rsidP="00F42F38">
      <w:pPr>
        <w:autoSpaceDN w:val="0"/>
        <w:spacing w:after="0" w:line="240" w:lineRule="auto"/>
        <w:rPr>
          <w:rFonts w:ascii="Garamond" w:eastAsia="Calibri" w:hAnsi="Garamond" w:cs="Times New Roman"/>
          <w:b/>
          <w:bCs/>
          <w:sz w:val="24"/>
          <w:szCs w:val="24"/>
        </w:rPr>
      </w:pPr>
    </w:p>
    <w:p w14:paraId="73B20797" w14:textId="5A41D513" w:rsidR="00F42F38" w:rsidRPr="00F42F38" w:rsidRDefault="00C33E62" w:rsidP="00F42F38">
      <w:pPr>
        <w:autoSpaceDN w:val="0"/>
        <w:spacing w:after="0" w:line="240" w:lineRule="auto"/>
        <w:rPr>
          <w:rFonts w:ascii="Garamond" w:eastAsia="Calibri" w:hAnsi="Garamond" w:cs="Times New Roman"/>
          <w:b/>
          <w:bCs/>
          <w:sz w:val="24"/>
          <w:szCs w:val="24"/>
        </w:rPr>
      </w:pPr>
      <w:r>
        <w:rPr>
          <w:rFonts w:ascii="Garamond" w:eastAsia="Calibri" w:hAnsi="Garamond" w:cs="Times New Roman"/>
          <w:b/>
          <w:bCs/>
          <w:sz w:val="24"/>
          <w:szCs w:val="24"/>
        </w:rPr>
        <w:t>YOUR PIT</w:t>
      </w:r>
      <w:r w:rsidR="007640F4">
        <w:rPr>
          <w:rFonts w:ascii="Garamond" w:eastAsia="Calibri" w:hAnsi="Garamond" w:cs="Times New Roman"/>
          <w:b/>
          <w:bCs/>
          <w:sz w:val="24"/>
          <w:szCs w:val="24"/>
        </w:rPr>
        <w:t xml:space="preserve"> </w:t>
      </w:r>
      <w:r>
        <w:rPr>
          <w:rFonts w:ascii="Garamond" w:eastAsia="Calibri" w:hAnsi="Garamond" w:cs="Times New Roman"/>
          <w:b/>
          <w:bCs/>
          <w:sz w:val="24"/>
          <w:szCs w:val="24"/>
        </w:rPr>
        <w:t>WHEEL</w:t>
      </w:r>
    </w:p>
    <w:p w14:paraId="38683007" w14:textId="6C33C4B8" w:rsidR="00BB1189" w:rsidRPr="00BB1189" w:rsidRDefault="00BB1189" w:rsidP="00F42F38">
      <w:pPr>
        <w:suppressAutoHyphens/>
        <w:autoSpaceDN w:val="0"/>
        <w:spacing w:after="0" w:line="240" w:lineRule="auto"/>
        <w:textAlignment w:val="baseline"/>
        <w:rPr>
          <w:rFonts w:ascii="Garamond" w:eastAsia="Times New Roman" w:hAnsi="Garamond" w:cs="Arial"/>
          <w:color w:val="000000"/>
          <w:sz w:val="28"/>
          <w:szCs w:val="28"/>
        </w:rPr>
      </w:pPr>
    </w:p>
    <w:p w14:paraId="009E8C6A" w14:textId="77777777" w:rsidR="00BB1189" w:rsidRPr="00BB1189" w:rsidRDefault="00BB1189" w:rsidP="00F42F38">
      <w:pPr>
        <w:suppressAutoHyphens/>
        <w:autoSpaceDN w:val="0"/>
        <w:spacing w:after="0" w:line="240" w:lineRule="auto"/>
        <w:textAlignment w:val="baseline"/>
        <w:rPr>
          <w:rFonts w:ascii="Garamond" w:eastAsia="Times New Roman" w:hAnsi="Garamond" w:cs="Arial"/>
          <w:color w:val="000000"/>
          <w:sz w:val="28"/>
          <w:szCs w:val="28"/>
        </w:rPr>
      </w:pPr>
    </w:p>
    <w:p w14:paraId="528E5204" w14:textId="7EE26899" w:rsidR="00132F2F" w:rsidRPr="00BB1189" w:rsidRDefault="00132F2F" w:rsidP="00132F2F">
      <w:pPr>
        <w:suppressAutoHyphens/>
        <w:autoSpaceDN w:val="0"/>
        <w:spacing w:after="0" w:line="240" w:lineRule="auto"/>
        <w:textAlignment w:val="baseline"/>
        <w:rPr>
          <w:rFonts w:ascii="Garamond" w:eastAsia="Times New Roman" w:hAnsi="Garamond" w:cs="Arial"/>
          <w:color w:val="000000"/>
          <w:sz w:val="28"/>
          <w:szCs w:val="28"/>
        </w:rPr>
      </w:pPr>
      <w:r w:rsidRPr="00BB1189">
        <w:rPr>
          <w:rFonts w:ascii="Garamond" w:eastAsia="Times New Roman" w:hAnsi="Garamond" w:cs="Arial"/>
          <w:color w:val="000000"/>
          <w:sz w:val="28"/>
          <w:szCs w:val="28"/>
        </w:rPr>
        <w:t>Your pit wheel creaking in your sleep</w:t>
      </w:r>
    </w:p>
    <w:p w14:paraId="38ED33A1" w14:textId="77777777" w:rsidR="00132F2F" w:rsidRPr="00BB1189" w:rsidRDefault="00132F2F" w:rsidP="00132F2F">
      <w:pPr>
        <w:suppressAutoHyphens/>
        <w:autoSpaceDN w:val="0"/>
        <w:spacing w:after="0" w:line="240" w:lineRule="auto"/>
        <w:textAlignment w:val="baseline"/>
        <w:rPr>
          <w:rFonts w:ascii="Garamond" w:eastAsia="Times New Roman" w:hAnsi="Garamond" w:cs="Arial"/>
          <w:color w:val="000000"/>
          <w:sz w:val="28"/>
          <w:szCs w:val="28"/>
        </w:rPr>
      </w:pPr>
      <w:r w:rsidRPr="00BB1189">
        <w:rPr>
          <w:rFonts w:ascii="Garamond" w:eastAsia="Times New Roman" w:hAnsi="Garamond" w:cs="Arial"/>
          <w:color w:val="000000"/>
          <w:sz w:val="28"/>
          <w:szCs w:val="28"/>
        </w:rPr>
        <w:t>Above the laughing miners of a shift’s end</w:t>
      </w:r>
    </w:p>
    <w:p w14:paraId="3DB3AF10" w14:textId="314FBC06" w:rsidR="00132F2F" w:rsidRDefault="00132F2F" w:rsidP="007640F4">
      <w:pPr>
        <w:suppressAutoHyphens/>
        <w:autoSpaceDN w:val="0"/>
        <w:spacing w:after="0" w:line="240" w:lineRule="auto"/>
        <w:textAlignment w:val="baseline"/>
        <w:rPr>
          <w:rFonts w:ascii="Garamond" w:eastAsia="Times New Roman" w:hAnsi="Garamond" w:cs="Arial"/>
          <w:color w:val="000000"/>
          <w:sz w:val="28"/>
          <w:szCs w:val="28"/>
        </w:rPr>
      </w:pPr>
    </w:p>
    <w:p w14:paraId="46EFE828" w14:textId="0F36A063" w:rsidR="007640F4" w:rsidRDefault="007640F4" w:rsidP="007640F4">
      <w:pPr>
        <w:suppressAutoHyphens/>
        <w:autoSpaceDN w:val="0"/>
        <w:spacing w:after="0" w:line="240" w:lineRule="auto"/>
        <w:textAlignment w:val="baseline"/>
        <w:rPr>
          <w:rFonts w:ascii="Garamond" w:eastAsia="Times New Roman" w:hAnsi="Garamond" w:cs="Arial"/>
          <w:color w:val="000000"/>
          <w:sz w:val="28"/>
          <w:szCs w:val="28"/>
        </w:rPr>
      </w:pPr>
      <w:r>
        <w:rPr>
          <w:rFonts w:ascii="Garamond" w:eastAsia="Times New Roman" w:hAnsi="Garamond" w:cs="Arial"/>
          <w:color w:val="000000"/>
          <w:sz w:val="28"/>
          <w:szCs w:val="28"/>
        </w:rPr>
        <w:t>Your pit wheel stitched</w:t>
      </w:r>
    </w:p>
    <w:p w14:paraId="7CAA27B6" w14:textId="0A23A3C1" w:rsidR="007640F4" w:rsidRDefault="007640F4" w:rsidP="007640F4">
      <w:pPr>
        <w:suppressAutoHyphens/>
        <w:autoSpaceDN w:val="0"/>
        <w:spacing w:after="0" w:line="240" w:lineRule="auto"/>
        <w:textAlignment w:val="baseline"/>
        <w:rPr>
          <w:rFonts w:ascii="Garamond" w:eastAsia="Times New Roman" w:hAnsi="Garamond" w:cs="Arial"/>
          <w:color w:val="000000"/>
          <w:sz w:val="28"/>
          <w:szCs w:val="28"/>
        </w:rPr>
      </w:pPr>
      <w:r>
        <w:rPr>
          <w:rFonts w:ascii="Garamond" w:eastAsia="Times New Roman" w:hAnsi="Garamond" w:cs="Arial"/>
          <w:color w:val="000000"/>
          <w:sz w:val="28"/>
          <w:szCs w:val="28"/>
        </w:rPr>
        <w:t>As a badge on a bored scout’s arm</w:t>
      </w:r>
    </w:p>
    <w:p w14:paraId="28A1E75B" w14:textId="77777777" w:rsidR="00BB1189" w:rsidRPr="00BB1189" w:rsidRDefault="00BB1189" w:rsidP="00F42F38">
      <w:pPr>
        <w:suppressAutoHyphens/>
        <w:autoSpaceDN w:val="0"/>
        <w:spacing w:after="0" w:line="240" w:lineRule="auto"/>
        <w:textAlignment w:val="baseline"/>
        <w:rPr>
          <w:rFonts w:ascii="Garamond" w:eastAsia="Times New Roman" w:hAnsi="Garamond" w:cs="Arial"/>
          <w:color w:val="000000"/>
          <w:sz w:val="28"/>
          <w:szCs w:val="28"/>
        </w:rPr>
      </w:pPr>
    </w:p>
    <w:p w14:paraId="19134D22" w14:textId="26C26183" w:rsidR="00E52D7A" w:rsidRPr="00BB1189" w:rsidRDefault="00BB1189" w:rsidP="00F42F38">
      <w:pPr>
        <w:suppressAutoHyphens/>
        <w:autoSpaceDN w:val="0"/>
        <w:spacing w:after="0" w:line="240" w:lineRule="auto"/>
        <w:textAlignment w:val="baseline"/>
        <w:rPr>
          <w:rFonts w:ascii="Garamond" w:eastAsia="Times New Roman" w:hAnsi="Garamond" w:cs="Arial"/>
          <w:color w:val="000000"/>
          <w:sz w:val="28"/>
          <w:szCs w:val="28"/>
        </w:rPr>
      </w:pPr>
      <w:r w:rsidRPr="00BB1189">
        <w:rPr>
          <w:rFonts w:ascii="Garamond" w:eastAsia="Times New Roman" w:hAnsi="Garamond" w:cs="Arial"/>
          <w:color w:val="000000"/>
          <w:sz w:val="28"/>
          <w:szCs w:val="28"/>
        </w:rPr>
        <w:t xml:space="preserve">Your </w:t>
      </w:r>
      <w:r w:rsidR="007640F4" w:rsidRPr="00BB1189">
        <w:rPr>
          <w:rFonts w:ascii="Garamond" w:eastAsia="Times New Roman" w:hAnsi="Garamond" w:cs="Arial"/>
          <w:color w:val="000000"/>
          <w:sz w:val="28"/>
          <w:szCs w:val="28"/>
        </w:rPr>
        <w:t>pit wheel</w:t>
      </w:r>
      <w:r w:rsidRPr="00BB1189">
        <w:rPr>
          <w:rFonts w:ascii="Garamond" w:eastAsia="Times New Roman" w:hAnsi="Garamond" w:cs="Arial"/>
          <w:color w:val="000000"/>
          <w:sz w:val="28"/>
          <w:szCs w:val="28"/>
        </w:rPr>
        <w:t xml:space="preserve"> in authentic black and white</w:t>
      </w:r>
    </w:p>
    <w:p w14:paraId="6CEB75CA" w14:textId="35B03114" w:rsidR="00BB1189" w:rsidRPr="00BB1189" w:rsidRDefault="00BB1189" w:rsidP="00F42F38">
      <w:pPr>
        <w:suppressAutoHyphens/>
        <w:autoSpaceDN w:val="0"/>
        <w:spacing w:after="0" w:line="240" w:lineRule="auto"/>
        <w:textAlignment w:val="baseline"/>
        <w:rPr>
          <w:rFonts w:ascii="Garamond" w:eastAsia="Times New Roman" w:hAnsi="Garamond" w:cs="Arial"/>
          <w:color w:val="000000"/>
          <w:sz w:val="28"/>
          <w:szCs w:val="28"/>
        </w:rPr>
      </w:pPr>
      <w:r w:rsidRPr="00BB1189">
        <w:rPr>
          <w:rFonts w:ascii="Garamond" w:eastAsia="Times New Roman" w:hAnsi="Garamond" w:cs="Arial"/>
          <w:color w:val="000000"/>
          <w:sz w:val="28"/>
          <w:szCs w:val="28"/>
        </w:rPr>
        <w:t>Stern geometry cutting fluffy dusk-clouds</w:t>
      </w:r>
    </w:p>
    <w:p w14:paraId="14894B9D" w14:textId="77777777" w:rsidR="00BB1189" w:rsidRPr="00BB1189" w:rsidRDefault="00BB1189" w:rsidP="00F42F38">
      <w:pPr>
        <w:suppressAutoHyphens/>
        <w:autoSpaceDN w:val="0"/>
        <w:spacing w:after="0" w:line="240" w:lineRule="auto"/>
        <w:textAlignment w:val="baseline"/>
        <w:rPr>
          <w:rFonts w:ascii="Garamond" w:eastAsia="Times New Roman" w:hAnsi="Garamond" w:cs="Arial"/>
          <w:color w:val="000000"/>
          <w:sz w:val="28"/>
          <w:szCs w:val="28"/>
        </w:rPr>
      </w:pPr>
    </w:p>
    <w:p w14:paraId="4776FD21" w14:textId="755F0B4F" w:rsidR="00E52D7A" w:rsidRPr="00E52D7A" w:rsidRDefault="00E52D7A" w:rsidP="00F42F38">
      <w:pPr>
        <w:suppressAutoHyphens/>
        <w:autoSpaceDN w:val="0"/>
        <w:spacing w:after="0" w:line="240" w:lineRule="auto"/>
        <w:textAlignment w:val="baseline"/>
        <w:rPr>
          <w:rFonts w:ascii="Garamond" w:eastAsia="Times New Roman" w:hAnsi="Garamond" w:cs="Arial"/>
          <w:color w:val="000000"/>
          <w:sz w:val="28"/>
          <w:szCs w:val="28"/>
        </w:rPr>
      </w:pPr>
      <w:r>
        <w:rPr>
          <w:rFonts w:ascii="Garamond" w:eastAsia="Times New Roman" w:hAnsi="Garamond" w:cs="Arial"/>
          <w:color w:val="000000"/>
          <w:sz w:val="28"/>
          <w:szCs w:val="28"/>
        </w:rPr>
        <w:t xml:space="preserve">Your </w:t>
      </w:r>
      <w:r w:rsidR="007640F4">
        <w:rPr>
          <w:rFonts w:ascii="Garamond" w:eastAsia="Times New Roman" w:hAnsi="Garamond" w:cs="Arial"/>
          <w:color w:val="000000"/>
          <w:sz w:val="28"/>
          <w:szCs w:val="28"/>
        </w:rPr>
        <w:t>pit wheel</w:t>
      </w:r>
      <w:r>
        <w:rPr>
          <w:rFonts w:ascii="Garamond" w:eastAsia="Times New Roman" w:hAnsi="Garamond" w:cs="Arial"/>
          <w:color w:val="000000"/>
          <w:sz w:val="28"/>
          <w:szCs w:val="28"/>
        </w:rPr>
        <w:t xml:space="preserve"> painted dripping racing</w:t>
      </w:r>
      <w:r w:rsidR="00BB1189">
        <w:rPr>
          <w:rFonts w:ascii="Garamond" w:eastAsia="Times New Roman" w:hAnsi="Garamond" w:cs="Arial"/>
          <w:color w:val="000000"/>
          <w:sz w:val="28"/>
          <w:szCs w:val="28"/>
        </w:rPr>
        <w:t>-</w:t>
      </w:r>
      <w:r>
        <w:rPr>
          <w:rFonts w:ascii="Garamond" w:eastAsia="Times New Roman" w:hAnsi="Garamond" w:cs="Arial"/>
          <w:color w:val="000000"/>
          <w:sz w:val="28"/>
          <w:szCs w:val="28"/>
        </w:rPr>
        <w:t>green</w:t>
      </w:r>
    </w:p>
    <w:p w14:paraId="2AEF703E" w14:textId="784A3AF5" w:rsidR="00BB1189" w:rsidRDefault="007640F4" w:rsidP="00F42F38">
      <w:pPr>
        <w:suppressAutoHyphens/>
        <w:autoSpaceDN w:val="0"/>
        <w:spacing w:after="0" w:line="240" w:lineRule="auto"/>
        <w:textAlignment w:val="baseline"/>
        <w:rPr>
          <w:rFonts w:ascii="Garamond" w:eastAsia="Times New Roman" w:hAnsi="Garamond" w:cs="Arial"/>
          <w:color w:val="000000"/>
          <w:sz w:val="28"/>
          <w:szCs w:val="28"/>
        </w:rPr>
      </w:pPr>
      <w:r>
        <w:rPr>
          <w:rFonts w:ascii="Garamond" w:eastAsia="Times New Roman" w:hAnsi="Garamond" w:cs="Arial"/>
          <w:color w:val="000000"/>
          <w:sz w:val="28"/>
          <w:szCs w:val="28"/>
        </w:rPr>
        <w:t>O</w:t>
      </w:r>
      <w:r w:rsidR="00BB1189">
        <w:rPr>
          <w:rFonts w:ascii="Garamond" w:eastAsia="Times New Roman" w:hAnsi="Garamond" w:cs="Arial"/>
          <w:color w:val="000000"/>
          <w:sz w:val="28"/>
          <w:szCs w:val="28"/>
        </w:rPr>
        <w:t>bscured by regeneration conifers</w:t>
      </w:r>
    </w:p>
    <w:p w14:paraId="6B1EA0FC" w14:textId="77777777" w:rsidR="00BB1189" w:rsidRDefault="00BB1189" w:rsidP="00F42F38">
      <w:pPr>
        <w:suppressAutoHyphens/>
        <w:autoSpaceDN w:val="0"/>
        <w:spacing w:after="0" w:line="240" w:lineRule="auto"/>
        <w:textAlignment w:val="baseline"/>
        <w:rPr>
          <w:rFonts w:ascii="Garamond" w:eastAsia="Times New Roman" w:hAnsi="Garamond" w:cs="Arial"/>
          <w:color w:val="000000"/>
          <w:sz w:val="28"/>
          <w:szCs w:val="28"/>
        </w:rPr>
      </w:pPr>
    </w:p>
    <w:p w14:paraId="070B348D" w14:textId="5C9AA03A" w:rsidR="00BB1189" w:rsidRDefault="00BB1189" w:rsidP="00F42F38">
      <w:pPr>
        <w:suppressAutoHyphens/>
        <w:autoSpaceDN w:val="0"/>
        <w:spacing w:after="0" w:line="240" w:lineRule="auto"/>
        <w:textAlignment w:val="baseline"/>
        <w:rPr>
          <w:rFonts w:ascii="Garamond" w:eastAsia="Times New Roman" w:hAnsi="Garamond" w:cs="Arial"/>
          <w:color w:val="000000"/>
          <w:sz w:val="28"/>
          <w:szCs w:val="28"/>
        </w:rPr>
      </w:pPr>
      <w:r>
        <w:rPr>
          <w:rFonts w:ascii="Garamond" w:eastAsia="Times New Roman" w:hAnsi="Garamond" w:cs="Arial"/>
          <w:color w:val="000000"/>
          <w:sz w:val="28"/>
          <w:szCs w:val="28"/>
        </w:rPr>
        <w:t xml:space="preserve">Your </w:t>
      </w:r>
      <w:r w:rsidR="007640F4">
        <w:rPr>
          <w:rFonts w:ascii="Garamond" w:eastAsia="Times New Roman" w:hAnsi="Garamond" w:cs="Arial"/>
          <w:color w:val="000000"/>
          <w:sz w:val="28"/>
          <w:szCs w:val="28"/>
        </w:rPr>
        <w:t>pit wheel</w:t>
      </w:r>
      <w:r>
        <w:rPr>
          <w:rFonts w:ascii="Garamond" w:eastAsia="Times New Roman" w:hAnsi="Garamond" w:cs="Arial"/>
          <w:color w:val="000000"/>
          <w:sz w:val="28"/>
          <w:szCs w:val="28"/>
        </w:rPr>
        <w:t xml:space="preserve"> as placeholder for a name</w:t>
      </w:r>
    </w:p>
    <w:p w14:paraId="68F87051" w14:textId="144DC954" w:rsidR="00BB1189" w:rsidRDefault="00BB1189" w:rsidP="00F42F38">
      <w:pPr>
        <w:suppressAutoHyphens/>
        <w:autoSpaceDN w:val="0"/>
        <w:spacing w:after="0" w:line="240" w:lineRule="auto"/>
        <w:textAlignment w:val="baseline"/>
        <w:rPr>
          <w:rFonts w:ascii="Garamond" w:eastAsia="Times New Roman" w:hAnsi="Garamond" w:cs="Arial"/>
          <w:color w:val="000000"/>
          <w:sz w:val="28"/>
          <w:szCs w:val="28"/>
        </w:rPr>
      </w:pPr>
      <w:r>
        <w:rPr>
          <w:rFonts w:ascii="Garamond" w:eastAsia="Times New Roman" w:hAnsi="Garamond" w:cs="Arial"/>
          <w:color w:val="000000"/>
          <w:sz w:val="28"/>
          <w:szCs w:val="28"/>
        </w:rPr>
        <w:t>For this town of graffiti and shutters</w:t>
      </w:r>
    </w:p>
    <w:p w14:paraId="0776BF19" w14:textId="77777777" w:rsidR="00BB1189" w:rsidRDefault="00BB1189" w:rsidP="00F42F38">
      <w:pPr>
        <w:suppressAutoHyphens/>
        <w:autoSpaceDN w:val="0"/>
        <w:spacing w:after="0" w:line="240" w:lineRule="auto"/>
        <w:textAlignment w:val="baseline"/>
        <w:rPr>
          <w:rFonts w:ascii="Garamond" w:eastAsia="Times New Roman" w:hAnsi="Garamond" w:cs="Arial"/>
          <w:color w:val="000000"/>
          <w:sz w:val="28"/>
          <w:szCs w:val="28"/>
        </w:rPr>
      </w:pPr>
    </w:p>
    <w:p w14:paraId="43986B0C" w14:textId="31E8305A" w:rsidR="00E52D7A" w:rsidRDefault="00BB1189" w:rsidP="00F42F38">
      <w:pPr>
        <w:suppressAutoHyphens/>
        <w:autoSpaceDN w:val="0"/>
        <w:spacing w:after="0" w:line="240" w:lineRule="auto"/>
        <w:textAlignment w:val="baseline"/>
        <w:rPr>
          <w:rFonts w:ascii="Garamond" w:eastAsia="Times New Roman" w:hAnsi="Garamond" w:cs="Arial"/>
          <w:color w:val="000000"/>
          <w:sz w:val="28"/>
          <w:szCs w:val="28"/>
        </w:rPr>
      </w:pPr>
      <w:r>
        <w:rPr>
          <w:rFonts w:ascii="Garamond" w:eastAsia="Times New Roman" w:hAnsi="Garamond" w:cs="Arial"/>
          <w:color w:val="000000"/>
          <w:sz w:val="28"/>
          <w:szCs w:val="28"/>
        </w:rPr>
        <w:t xml:space="preserve">Your </w:t>
      </w:r>
      <w:r w:rsidR="007640F4">
        <w:rPr>
          <w:rFonts w:ascii="Garamond" w:eastAsia="Times New Roman" w:hAnsi="Garamond" w:cs="Arial"/>
          <w:color w:val="000000"/>
          <w:sz w:val="28"/>
          <w:szCs w:val="28"/>
        </w:rPr>
        <w:t>pit wheel</w:t>
      </w:r>
      <w:r>
        <w:rPr>
          <w:rFonts w:ascii="Garamond" w:eastAsia="Times New Roman" w:hAnsi="Garamond" w:cs="Arial"/>
          <w:color w:val="000000"/>
          <w:sz w:val="28"/>
          <w:szCs w:val="28"/>
        </w:rPr>
        <w:t xml:space="preserve"> of the p</w:t>
      </w:r>
      <w:r w:rsidR="00E52D7A">
        <w:rPr>
          <w:rFonts w:ascii="Garamond" w:eastAsia="Times New Roman" w:hAnsi="Garamond" w:cs="Arial"/>
          <w:color w:val="000000"/>
          <w:sz w:val="28"/>
          <w:szCs w:val="28"/>
        </w:rPr>
        <w:t>urple</w:t>
      </w:r>
      <w:r w:rsidR="00E52D7A" w:rsidRPr="00E52D7A">
        <w:rPr>
          <w:rFonts w:ascii="Garamond" w:eastAsia="Times New Roman" w:hAnsi="Garamond" w:cs="Arial"/>
          <w:color w:val="000000"/>
          <w:sz w:val="28"/>
          <w:szCs w:val="28"/>
        </w:rPr>
        <w:t xml:space="preserve"> buddleia </w:t>
      </w:r>
    </w:p>
    <w:p w14:paraId="79E2325F" w14:textId="418F263C" w:rsidR="00E52D7A" w:rsidRPr="00E52D7A" w:rsidRDefault="00132F2F" w:rsidP="00F42F38">
      <w:pPr>
        <w:suppressAutoHyphens/>
        <w:autoSpaceDN w:val="0"/>
        <w:spacing w:after="0" w:line="240" w:lineRule="auto"/>
        <w:textAlignment w:val="baseline"/>
        <w:rPr>
          <w:rFonts w:ascii="Garamond" w:eastAsia="Times New Roman" w:hAnsi="Garamond" w:cs="Arial"/>
          <w:color w:val="000000"/>
          <w:sz w:val="28"/>
          <w:szCs w:val="28"/>
        </w:rPr>
      </w:pPr>
      <w:r>
        <w:rPr>
          <w:rFonts w:ascii="Garamond" w:eastAsia="Times New Roman" w:hAnsi="Garamond" w:cs="Arial"/>
          <w:color w:val="000000"/>
          <w:sz w:val="28"/>
          <w:szCs w:val="28"/>
        </w:rPr>
        <w:t>C</w:t>
      </w:r>
      <w:r w:rsidR="00E52D7A" w:rsidRPr="00E52D7A">
        <w:rPr>
          <w:rFonts w:ascii="Garamond" w:eastAsia="Times New Roman" w:hAnsi="Garamond" w:cs="Arial"/>
          <w:color w:val="000000"/>
          <w:sz w:val="28"/>
          <w:szCs w:val="28"/>
        </w:rPr>
        <w:t>lasped</w:t>
      </w:r>
      <w:r w:rsidR="00BB1189">
        <w:rPr>
          <w:rFonts w:ascii="Garamond" w:eastAsia="Times New Roman" w:hAnsi="Garamond" w:cs="Arial"/>
          <w:color w:val="000000"/>
          <w:sz w:val="28"/>
          <w:szCs w:val="28"/>
        </w:rPr>
        <w:t xml:space="preserve"> in </w:t>
      </w:r>
      <w:r>
        <w:rPr>
          <w:rFonts w:ascii="Garamond" w:eastAsia="Times New Roman" w:hAnsi="Garamond" w:cs="Arial"/>
          <w:color w:val="000000"/>
          <w:sz w:val="28"/>
          <w:szCs w:val="28"/>
        </w:rPr>
        <w:t xml:space="preserve">the </w:t>
      </w:r>
      <w:r w:rsidR="00BB1189">
        <w:rPr>
          <w:rFonts w:ascii="Garamond" w:eastAsia="Times New Roman" w:hAnsi="Garamond" w:cs="Arial"/>
          <w:color w:val="000000"/>
          <w:sz w:val="28"/>
          <w:szCs w:val="28"/>
        </w:rPr>
        <w:t>wall</w:t>
      </w:r>
      <w:r w:rsidR="00E52D7A" w:rsidRPr="00E52D7A">
        <w:rPr>
          <w:rFonts w:ascii="Garamond" w:eastAsia="Times New Roman" w:hAnsi="Garamond" w:cs="Arial"/>
          <w:color w:val="000000"/>
          <w:sz w:val="28"/>
          <w:szCs w:val="28"/>
        </w:rPr>
        <w:t xml:space="preserve"> like </w:t>
      </w:r>
      <w:r>
        <w:rPr>
          <w:rFonts w:ascii="Garamond" w:eastAsia="Times New Roman" w:hAnsi="Garamond" w:cs="Arial"/>
          <w:color w:val="000000"/>
          <w:sz w:val="28"/>
          <w:szCs w:val="28"/>
        </w:rPr>
        <w:t xml:space="preserve">a </w:t>
      </w:r>
      <w:r w:rsidR="00E52D7A" w:rsidRPr="00E52D7A">
        <w:rPr>
          <w:rFonts w:ascii="Garamond" w:eastAsia="Times New Roman" w:hAnsi="Garamond" w:cs="Arial"/>
          <w:color w:val="000000"/>
          <w:sz w:val="28"/>
          <w:szCs w:val="28"/>
        </w:rPr>
        <w:t>drunk</w:t>
      </w:r>
      <w:r>
        <w:rPr>
          <w:rFonts w:ascii="Garamond" w:eastAsia="Times New Roman" w:hAnsi="Garamond" w:cs="Arial"/>
          <w:color w:val="000000"/>
          <w:sz w:val="28"/>
          <w:szCs w:val="28"/>
        </w:rPr>
        <w:t>’</w:t>
      </w:r>
      <w:r w:rsidR="00E52D7A" w:rsidRPr="00E52D7A">
        <w:rPr>
          <w:rFonts w:ascii="Garamond" w:eastAsia="Times New Roman" w:hAnsi="Garamond" w:cs="Arial"/>
          <w:color w:val="000000"/>
          <w:sz w:val="28"/>
          <w:szCs w:val="28"/>
        </w:rPr>
        <w:t xml:space="preserve">s fist </w:t>
      </w:r>
    </w:p>
    <w:p w14:paraId="7D4799EF"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10589CC1" w14:textId="77777777" w:rsidR="007640F4" w:rsidRDefault="007640F4" w:rsidP="007640F4">
      <w:pPr>
        <w:suppressAutoHyphens/>
        <w:autoSpaceDN w:val="0"/>
        <w:spacing w:after="0" w:line="240" w:lineRule="auto"/>
        <w:textAlignment w:val="baseline"/>
        <w:rPr>
          <w:rFonts w:ascii="Garamond" w:eastAsia="Times New Roman" w:hAnsi="Garamond" w:cs="Arial"/>
          <w:color w:val="000000"/>
          <w:sz w:val="28"/>
          <w:szCs w:val="28"/>
        </w:rPr>
      </w:pPr>
      <w:r w:rsidRPr="00BB1189">
        <w:rPr>
          <w:rFonts w:ascii="Garamond" w:eastAsia="Times New Roman" w:hAnsi="Garamond" w:cs="Arial"/>
          <w:color w:val="000000"/>
          <w:sz w:val="28"/>
          <w:szCs w:val="28"/>
        </w:rPr>
        <w:t xml:space="preserve">Your pit wheel as its </w:t>
      </w:r>
    </w:p>
    <w:p w14:paraId="328261D8" w14:textId="77777777" w:rsidR="007640F4" w:rsidRPr="00BB1189" w:rsidRDefault="007640F4" w:rsidP="007640F4">
      <w:pPr>
        <w:suppressAutoHyphens/>
        <w:autoSpaceDN w:val="0"/>
        <w:spacing w:after="0" w:line="240" w:lineRule="auto"/>
        <w:textAlignment w:val="baseline"/>
        <w:rPr>
          <w:rFonts w:ascii="Garamond" w:eastAsia="Times New Roman" w:hAnsi="Garamond" w:cs="Arial"/>
          <w:color w:val="000000"/>
          <w:sz w:val="28"/>
          <w:szCs w:val="28"/>
        </w:rPr>
      </w:pPr>
      <w:r w:rsidRPr="00BB1189">
        <w:rPr>
          <w:rFonts w:ascii="Garamond" w:eastAsia="Times New Roman" w:hAnsi="Garamond" w:cs="Arial"/>
          <w:color w:val="000000"/>
          <w:sz w:val="28"/>
          <w:szCs w:val="28"/>
        </w:rPr>
        <w:t>Grade II listed s</w:t>
      </w:r>
      <w:r>
        <w:rPr>
          <w:rFonts w:ascii="Garamond" w:eastAsia="Times New Roman" w:hAnsi="Garamond" w:cs="Arial"/>
          <w:color w:val="000000"/>
          <w:sz w:val="28"/>
          <w:szCs w:val="28"/>
        </w:rPr>
        <w:t>hithole</w:t>
      </w:r>
    </w:p>
    <w:p w14:paraId="18724985"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591E4DCD"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3E7B33DF"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66A1DC75"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308793C3"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15BBE968"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490FF3AB"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1D090652"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1A19CBE9"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0BD73597"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70C5556D"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710BD74B"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70D0D5D6"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53FBA5F1"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14C43834"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6E9A71F9"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3D35BAD8" w14:textId="7FDB0B8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11563EF8" w14:textId="77777777" w:rsidR="00BB1189" w:rsidRDefault="00BB1189"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31BE5A35" w14:textId="77777777" w:rsidR="00E52D7A" w:rsidRDefault="00E52D7A"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36BC692E" w14:textId="77777777" w:rsidR="00C33E62" w:rsidRDefault="00C33E62" w:rsidP="00F42F38">
      <w:pPr>
        <w:suppressAutoHyphens/>
        <w:autoSpaceDN w:val="0"/>
        <w:spacing w:after="0" w:line="240" w:lineRule="auto"/>
        <w:textAlignment w:val="baseline"/>
        <w:rPr>
          <w:rFonts w:ascii="Garamond" w:eastAsia="Times New Roman" w:hAnsi="Garamond" w:cs="Arial"/>
          <w:b/>
          <w:bCs/>
          <w:color w:val="000000"/>
          <w:sz w:val="28"/>
          <w:szCs w:val="28"/>
        </w:rPr>
      </w:pPr>
    </w:p>
    <w:p w14:paraId="6BF31783" w14:textId="52723C79" w:rsidR="00F42F38" w:rsidRPr="00F42F38" w:rsidRDefault="00C33E62" w:rsidP="00F42F38">
      <w:pPr>
        <w:suppressAutoHyphens/>
        <w:autoSpaceDN w:val="0"/>
        <w:spacing w:after="0" w:line="240" w:lineRule="auto"/>
        <w:textAlignment w:val="baseline"/>
        <w:rPr>
          <w:rFonts w:ascii="Garamond" w:eastAsia="Times New Roman" w:hAnsi="Garamond" w:cs="Times New Roman"/>
          <w:sz w:val="32"/>
          <w:szCs w:val="32"/>
        </w:rPr>
      </w:pPr>
      <w:r>
        <w:rPr>
          <w:rFonts w:ascii="Garamond" w:eastAsia="Times New Roman" w:hAnsi="Garamond" w:cs="Arial"/>
          <w:b/>
          <w:bCs/>
          <w:color w:val="000000"/>
          <w:sz w:val="28"/>
          <w:szCs w:val="28"/>
        </w:rPr>
        <w:t>MORAL COMPASS</w:t>
      </w:r>
    </w:p>
    <w:p w14:paraId="67D9DC6C"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p>
    <w:p w14:paraId="2BEA015D"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p>
    <w:p w14:paraId="4B43165D"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8AM I take a tablet that takes three hours to absorb. </w:t>
      </w:r>
    </w:p>
    <w:p w14:paraId="67BDD5DC"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That first 30 mins is difficult. But then, this is what </w:t>
      </w:r>
      <w:proofErr w:type="gramStart"/>
      <w:r w:rsidRPr="00F42F38">
        <w:rPr>
          <w:rFonts w:ascii="Garamond" w:eastAsia="Times New Roman" w:hAnsi="Garamond" w:cs="Arial"/>
          <w:color w:val="000000"/>
          <w:sz w:val="28"/>
          <w:szCs w:val="28"/>
        </w:rPr>
        <w:t>I’m</w:t>
      </w:r>
      <w:proofErr w:type="gramEnd"/>
      <w:r w:rsidRPr="00F42F38">
        <w:rPr>
          <w:rFonts w:ascii="Garamond" w:eastAsia="Times New Roman" w:hAnsi="Garamond" w:cs="Arial"/>
          <w:color w:val="000000"/>
          <w:sz w:val="28"/>
          <w:szCs w:val="28"/>
        </w:rPr>
        <w:t xml:space="preserve"> like</w:t>
      </w:r>
    </w:p>
    <w:p w14:paraId="78C23E39"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p>
    <w:p w14:paraId="4EDA00B9"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Moral compass- shut the fuck up. None of </w:t>
      </w:r>
      <w:r w:rsidRPr="00F42F38">
        <w:rPr>
          <w:rFonts w:ascii="Garamond" w:eastAsia="Times New Roman" w:hAnsi="Garamond" w:cs="Arial"/>
          <w:i/>
          <w:iCs/>
          <w:color w:val="000000"/>
          <w:sz w:val="28"/>
          <w:szCs w:val="28"/>
        </w:rPr>
        <w:t>our</w:t>
      </w:r>
      <w:r w:rsidRPr="00F42F38">
        <w:rPr>
          <w:rFonts w:ascii="Garamond" w:eastAsia="Times New Roman" w:hAnsi="Garamond" w:cs="Arial"/>
          <w:color w:val="000000"/>
          <w:sz w:val="28"/>
          <w:szCs w:val="28"/>
        </w:rPr>
        <w:t xml:space="preserve"> customers</w:t>
      </w:r>
    </w:p>
    <w:p w14:paraId="1C5AA854"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For civility’s sake I </w:t>
      </w:r>
      <w:proofErr w:type="gramStart"/>
      <w:r w:rsidRPr="00F42F38">
        <w:rPr>
          <w:rFonts w:ascii="Garamond" w:eastAsia="Times New Roman" w:hAnsi="Garamond" w:cs="Arial"/>
          <w:color w:val="000000"/>
          <w:sz w:val="28"/>
          <w:szCs w:val="28"/>
        </w:rPr>
        <w:t>won’t</w:t>
      </w:r>
      <w:proofErr w:type="gramEnd"/>
      <w:r w:rsidRPr="00F42F38">
        <w:rPr>
          <w:rFonts w:ascii="Garamond" w:eastAsia="Times New Roman" w:hAnsi="Garamond" w:cs="Arial"/>
          <w:color w:val="000000"/>
          <w:sz w:val="28"/>
          <w:szCs w:val="28"/>
        </w:rPr>
        <w:t xml:space="preserve"> say </w:t>
      </w:r>
      <w:proofErr w:type="spellStart"/>
      <w:r w:rsidRPr="00F42F38">
        <w:rPr>
          <w:rFonts w:ascii="Garamond" w:eastAsia="Times New Roman" w:hAnsi="Garamond" w:cs="Arial"/>
          <w:color w:val="000000"/>
          <w:sz w:val="28"/>
          <w:szCs w:val="28"/>
        </w:rPr>
        <w:t>owt</w:t>
      </w:r>
      <w:proofErr w:type="spellEnd"/>
      <w:r w:rsidRPr="00F42F38">
        <w:rPr>
          <w:rFonts w:ascii="Garamond" w:eastAsia="Times New Roman" w:hAnsi="Garamond" w:cs="Arial"/>
          <w:color w:val="000000"/>
          <w:sz w:val="28"/>
          <w:szCs w:val="28"/>
        </w:rPr>
        <w:t xml:space="preserve">, but you’re </w:t>
      </w:r>
      <w:proofErr w:type="spellStart"/>
      <w:r w:rsidRPr="00F42F38">
        <w:rPr>
          <w:rFonts w:ascii="Garamond" w:eastAsia="Times New Roman" w:hAnsi="Garamond" w:cs="Arial"/>
          <w:color w:val="000000"/>
          <w:sz w:val="28"/>
          <w:szCs w:val="28"/>
        </w:rPr>
        <w:t>tekkin</w:t>
      </w:r>
      <w:proofErr w:type="spellEnd"/>
      <w:r w:rsidRPr="00F42F38">
        <w:rPr>
          <w:rFonts w:ascii="Garamond" w:eastAsia="Times New Roman" w:hAnsi="Garamond" w:cs="Arial"/>
          <w:color w:val="000000"/>
          <w:sz w:val="28"/>
          <w:szCs w:val="28"/>
        </w:rPr>
        <w:t xml:space="preserve"> the piss. </w:t>
      </w:r>
    </w:p>
    <w:p w14:paraId="5CF8604D"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proofErr w:type="gramStart"/>
      <w:r w:rsidRPr="00F42F38">
        <w:rPr>
          <w:rFonts w:ascii="Garamond" w:eastAsia="Times New Roman" w:hAnsi="Garamond" w:cs="Arial"/>
          <w:color w:val="000000"/>
          <w:sz w:val="28"/>
          <w:szCs w:val="28"/>
        </w:rPr>
        <w:t>I’ve</w:t>
      </w:r>
      <w:proofErr w:type="gramEnd"/>
      <w:r w:rsidRPr="00F42F38">
        <w:rPr>
          <w:rFonts w:ascii="Garamond" w:eastAsia="Times New Roman" w:hAnsi="Garamond" w:cs="Arial"/>
          <w:color w:val="000000"/>
          <w:sz w:val="28"/>
          <w:szCs w:val="28"/>
        </w:rPr>
        <w:t xml:space="preserve"> got a shoddy diet. </w:t>
      </w:r>
      <w:proofErr w:type="gramStart"/>
      <w:r w:rsidRPr="00F42F38">
        <w:rPr>
          <w:rFonts w:ascii="Garamond" w:eastAsia="Times New Roman" w:hAnsi="Garamond" w:cs="Arial"/>
          <w:color w:val="000000"/>
          <w:sz w:val="28"/>
          <w:szCs w:val="28"/>
        </w:rPr>
        <w:t>I’m</w:t>
      </w:r>
      <w:proofErr w:type="gramEnd"/>
      <w:r w:rsidRPr="00F42F38">
        <w:rPr>
          <w:rFonts w:ascii="Garamond" w:eastAsia="Times New Roman" w:hAnsi="Garamond" w:cs="Arial"/>
          <w:color w:val="000000"/>
          <w:sz w:val="28"/>
          <w:szCs w:val="28"/>
        </w:rPr>
        <w:t xml:space="preserve"> taking all this stuff. </w:t>
      </w:r>
      <w:proofErr w:type="gramStart"/>
      <w:r w:rsidRPr="00F42F38">
        <w:rPr>
          <w:rFonts w:ascii="Garamond" w:eastAsia="Times New Roman" w:hAnsi="Garamond" w:cs="Arial"/>
          <w:color w:val="000000"/>
          <w:sz w:val="28"/>
          <w:szCs w:val="28"/>
        </w:rPr>
        <w:t>I’m</w:t>
      </w:r>
      <w:proofErr w:type="gramEnd"/>
      <w:r w:rsidRPr="00F42F38">
        <w:rPr>
          <w:rFonts w:ascii="Garamond" w:eastAsia="Times New Roman" w:hAnsi="Garamond" w:cs="Arial"/>
          <w:color w:val="000000"/>
          <w:sz w:val="28"/>
          <w:szCs w:val="28"/>
        </w:rPr>
        <w:t xml:space="preserve"> not on the sick. </w:t>
      </w:r>
    </w:p>
    <w:p w14:paraId="3F93563F" w14:textId="77777777" w:rsidR="00F42F38" w:rsidRPr="00F42F38" w:rsidRDefault="00F42F38" w:rsidP="00F42F38">
      <w:pPr>
        <w:suppressAutoHyphens/>
        <w:autoSpaceDN w:val="0"/>
        <w:spacing w:after="0" w:line="240" w:lineRule="auto"/>
        <w:textAlignment w:val="baseline"/>
        <w:rPr>
          <w:rFonts w:ascii="Garamond" w:eastAsia="Times New Roman" w:hAnsi="Garamond" w:cs="Arial"/>
          <w:color w:val="000000"/>
          <w:sz w:val="28"/>
          <w:szCs w:val="28"/>
        </w:rPr>
      </w:pPr>
      <w:r w:rsidRPr="00F42F38">
        <w:rPr>
          <w:rFonts w:ascii="Garamond" w:eastAsia="Times New Roman" w:hAnsi="Garamond" w:cs="Arial"/>
          <w:color w:val="000000"/>
          <w:sz w:val="28"/>
          <w:szCs w:val="28"/>
        </w:rPr>
        <w:t xml:space="preserve">It </w:t>
      </w:r>
      <w:proofErr w:type="spellStart"/>
      <w:r w:rsidRPr="00F42F38">
        <w:rPr>
          <w:rFonts w:ascii="Garamond" w:eastAsia="Times New Roman" w:hAnsi="Garamond" w:cs="Arial"/>
          <w:color w:val="000000"/>
          <w:sz w:val="28"/>
          <w:szCs w:val="28"/>
        </w:rPr>
        <w:t>dunt</w:t>
      </w:r>
      <w:proofErr w:type="spellEnd"/>
      <w:r w:rsidRPr="00F42F38">
        <w:rPr>
          <w:rFonts w:ascii="Garamond" w:eastAsia="Times New Roman" w:hAnsi="Garamond" w:cs="Arial"/>
          <w:color w:val="000000"/>
          <w:sz w:val="28"/>
          <w:szCs w:val="28"/>
        </w:rPr>
        <w:t xml:space="preserve"> sit </w:t>
      </w:r>
      <w:proofErr w:type="spellStart"/>
      <w:r w:rsidRPr="00F42F38">
        <w:rPr>
          <w:rFonts w:ascii="Garamond" w:eastAsia="Times New Roman" w:hAnsi="Garamond" w:cs="Arial"/>
          <w:color w:val="000000"/>
          <w:sz w:val="28"/>
          <w:szCs w:val="28"/>
        </w:rPr>
        <w:t>reight</w:t>
      </w:r>
      <w:proofErr w:type="spellEnd"/>
      <w:r w:rsidRPr="00F42F38">
        <w:rPr>
          <w:rFonts w:ascii="Garamond" w:eastAsia="Times New Roman" w:hAnsi="Garamond" w:cs="Arial"/>
          <w:color w:val="000000"/>
          <w:sz w:val="28"/>
          <w:szCs w:val="28"/>
        </w:rPr>
        <w:t xml:space="preserve"> with me </w:t>
      </w:r>
      <w:proofErr w:type="spellStart"/>
      <w:r w:rsidRPr="00F42F38">
        <w:rPr>
          <w:rFonts w:ascii="Garamond" w:eastAsia="Times New Roman" w:hAnsi="Garamond" w:cs="Arial"/>
          <w:color w:val="000000"/>
          <w:sz w:val="28"/>
          <w:szCs w:val="28"/>
        </w:rPr>
        <w:t>doin</w:t>
      </w:r>
      <w:proofErr w:type="spellEnd"/>
      <w:r w:rsidRPr="00F42F38">
        <w:rPr>
          <w:rFonts w:ascii="Garamond" w:eastAsia="Times New Roman" w:hAnsi="Garamond" w:cs="Arial"/>
          <w:color w:val="000000"/>
          <w:sz w:val="28"/>
          <w:szCs w:val="28"/>
        </w:rPr>
        <w:t xml:space="preserve"> </w:t>
      </w:r>
      <w:proofErr w:type="spellStart"/>
      <w:r w:rsidRPr="00F42F38">
        <w:rPr>
          <w:rFonts w:ascii="Garamond" w:eastAsia="Times New Roman" w:hAnsi="Garamond" w:cs="Arial"/>
          <w:color w:val="000000"/>
          <w:sz w:val="28"/>
          <w:szCs w:val="28"/>
        </w:rPr>
        <w:t>summat</w:t>
      </w:r>
      <w:proofErr w:type="spellEnd"/>
      <w:r w:rsidRPr="00F42F38">
        <w:rPr>
          <w:rFonts w:ascii="Garamond" w:eastAsia="Times New Roman" w:hAnsi="Garamond" w:cs="Arial"/>
          <w:color w:val="000000"/>
          <w:sz w:val="28"/>
          <w:szCs w:val="28"/>
        </w:rPr>
        <w:t xml:space="preserve"> for </w:t>
      </w:r>
      <w:proofErr w:type="spellStart"/>
      <w:r w:rsidRPr="00F42F38">
        <w:rPr>
          <w:rFonts w:ascii="Garamond" w:eastAsia="Times New Roman" w:hAnsi="Garamond" w:cs="Arial"/>
          <w:color w:val="000000"/>
          <w:sz w:val="28"/>
          <w:szCs w:val="28"/>
        </w:rPr>
        <w:t>nowt</w:t>
      </w:r>
      <w:proofErr w:type="spellEnd"/>
      <w:r w:rsidRPr="00F42F38">
        <w:rPr>
          <w:rFonts w:ascii="Garamond" w:eastAsia="Times New Roman" w:hAnsi="Garamond" w:cs="Arial"/>
          <w:color w:val="000000"/>
          <w:sz w:val="28"/>
          <w:szCs w:val="28"/>
        </w:rPr>
        <w:t xml:space="preserve">. </w:t>
      </w:r>
    </w:p>
    <w:p w14:paraId="1260746C"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                               People will do </w:t>
      </w:r>
      <w:proofErr w:type="spellStart"/>
      <w:r w:rsidRPr="00F42F38">
        <w:rPr>
          <w:rFonts w:ascii="Garamond" w:eastAsia="Times New Roman" w:hAnsi="Garamond" w:cs="Arial"/>
          <w:color w:val="000000"/>
          <w:sz w:val="28"/>
          <w:szCs w:val="28"/>
        </w:rPr>
        <w:t>owt</w:t>
      </w:r>
      <w:proofErr w:type="spellEnd"/>
      <w:r w:rsidRPr="00F42F38">
        <w:rPr>
          <w:rFonts w:ascii="Garamond" w:eastAsia="Times New Roman" w:hAnsi="Garamond" w:cs="Arial"/>
          <w:color w:val="000000"/>
          <w:sz w:val="28"/>
          <w:szCs w:val="28"/>
        </w:rPr>
        <w:t xml:space="preserve"> for </w:t>
      </w:r>
      <w:proofErr w:type="spellStart"/>
      <w:r w:rsidRPr="00F42F38">
        <w:rPr>
          <w:rFonts w:ascii="Garamond" w:eastAsia="Times New Roman" w:hAnsi="Garamond" w:cs="Arial"/>
          <w:color w:val="000000"/>
          <w:sz w:val="28"/>
          <w:szCs w:val="28"/>
        </w:rPr>
        <w:t>nowt</w:t>
      </w:r>
      <w:proofErr w:type="spellEnd"/>
      <w:r w:rsidRPr="00F42F38">
        <w:rPr>
          <w:rFonts w:ascii="Garamond" w:eastAsia="Times New Roman" w:hAnsi="Garamond" w:cs="Arial"/>
          <w:color w:val="000000"/>
          <w:sz w:val="28"/>
          <w:szCs w:val="28"/>
        </w:rPr>
        <w:t xml:space="preserve">. </w:t>
      </w:r>
    </w:p>
    <w:p w14:paraId="195F1C4B" w14:textId="77777777" w:rsidR="00F42F38" w:rsidRPr="00F42F38" w:rsidRDefault="00F42F38" w:rsidP="00F42F38">
      <w:pPr>
        <w:suppressAutoHyphens/>
        <w:autoSpaceDN w:val="0"/>
        <w:spacing w:after="0" w:line="240" w:lineRule="auto"/>
        <w:ind w:left="720"/>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                </w:t>
      </w:r>
      <w:proofErr w:type="spellStart"/>
      <w:r w:rsidRPr="00F42F38">
        <w:rPr>
          <w:rFonts w:ascii="Garamond" w:eastAsia="Times New Roman" w:hAnsi="Garamond" w:cs="Arial"/>
          <w:color w:val="000000"/>
          <w:sz w:val="28"/>
          <w:szCs w:val="28"/>
        </w:rPr>
        <w:t>Cmon</w:t>
      </w:r>
      <w:proofErr w:type="spellEnd"/>
      <w:r w:rsidRPr="00F42F38">
        <w:rPr>
          <w:rFonts w:ascii="Garamond" w:eastAsia="Times New Roman" w:hAnsi="Garamond" w:cs="Arial"/>
          <w:color w:val="000000"/>
          <w:sz w:val="28"/>
          <w:szCs w:val="28"/>
        </w:rPr>
        <w:t xml:space="preserve"> guys! Do </w:t>
      </w:r>
      <w:proofErr w:type="spellStart"/>
      <w:r w:rsidRPr="00F42F38">
        <w:rPr>
          <w:rFonts w:ascii="Garamond" w:eastAsia="Times New Roman" w:hAnsi="Garamond" w:cs="Arial"/>
          <w:color w:val="000000"/>
          <w:sz w:val="28"/>
          <w:szCs w:val="28"/>
        </w:rPr>
        <w:t>summat</w:t>
      </w:r>
      <w:proofErr w:type="spellEnd"/>
      <w:r w:rsidRPr="00F42F38">
        <w:rPr>
          <w:rFonts w:ascii="Garamond" w:eastAsia="Times New Roman" w:hAnsi="Garamond" w:cs="Arial"/>
          <w:color w:val="000000"/>
          <w:sz w:val="28"/>
          <w:szCs w:val="28"/>
        </w:rPr>
        <w:t xml:space="preserve"> with your lives. </w:t>
      </w:r>
    </w:p>
    <w:p w14:paraId="70CD208A" w14:textId="77777777" w:rsidR="00F42F38" w:rsidRPr="00F42F38" w:rsidRDefault="00F42F38" w:rsidP="00F42F38">
      <w:pPr>
        <w:suppressAutoHyphens/>
        <w:autoSpaceDN w:val="0"/>
        <w:spacing w:after="0" w:line="240" w:lineRule="auto"/>
        <w:ind w:left="3600"/>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          Have some pride. </w:t>
      </w:r>
    </w:p>
    <w:p w14:paraId="08665049"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p>
    <w:p w14:paraId="5822C7A0"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but then, this is what </w:t>
      </w:r>
      <w:proofErr w:type="gramStart"/>
      <w:r w:rsidRPr="00F42F38">
        <w:rPr>
          <w:rFonts w:ascii="Garamond" w:eastAsia="Times New Roman" w:hAnsi="Garamond" w:cs="Arial"/>
          <w:color w:val="000000"/>
          <w:sz w:val="28"/>
          <w:szCs w:val="28"/>
        </w:rPr>
        <w:t>I’m</w:t>
      </w:r>
      <w:proofErr w:type="gramEnd"/>
      <w:r w:rsidRPr="00F42F38">
        <w:rPr>
          <w:rFonts w:ascii="Garamond" w:eastAsia="Times New Roman" w:hAnsi="Garamond" w:cs="Arial"/>
          <w:color w:val="000000"/>
          <w:sz w:val="28"/>
          <w:szCs w:val="28"/>
        </w:rPr>
        <w:t xml:space="preserve"> like</w:t>
      </w:r>
    </w:p>
    <w:p w14:paraId="49512D6D"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p>
    <w:p w14:paraId="4A488271"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3 Minutes </w:t>
      </w:r>
      <w:proofErr w:type="gramStart"/>
      <w:r w:rsidRPr="00F42F38">
        <w:rPr>
          <w:rFonts w:ascii="Garamond" w:eastAsia="Times New Roman" w:hAnsi="Garamond" w:cs="Arial"/>
          <w:color w:val="000000"/>
          <w:sz w:val="28"/>
          <w:szCs w:val="28"/>
        </w:rPr>
        <w:t>I’ve</w:t>
      </w:r>
      <w:proofErr w:type="gramEnd"/>
      <w:r w:rsidRPr="00F42F38">
        <w:rPr>
          <w:rFonts w:ascii="Garamond" w:eastAsia="Times New Roman" w:hAnsi="Garamond" w:cs="Arial"/>
          <w:color w:val="000000"/>
          <w:sz w:val="28"/>
          <w:szCs w:val="28"/>
        </w:rPr>
        <w:t xml:space="preserve"> timed it. Because of the data I know </w:t>
      </w:r>
    </w:p>
    <w:p w14:paraId="5AC10CB4"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it takes 3 minutes to pee: 180 seconds on average </w:t>
      </w:r>
    </w:p>
    <w:p w14:paraId="3B11458F"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I get there and I bang out calls one after another</w:t>
      </w:r>
    </w:p>
    <w:p w14:paraId="20A65592" w14:textId="77777777" w:rsidR="00F42F38" w:rsidRPr="00F42F38" w:rsidRDefault="00F42F38" w:rsidP="00F42F38">
      <w:pPr>
        <w:suppressAutoHyphens/>
        <w:autoSpaceDN w:val="0"/>
        <w:spacing w:after="0" w:line="240" w:lineRule="auto"/>
        <w:textAlignment w:val="baseline"/>
        <w:rPr>
          <w:rFonts w:ascii="Garamond" w:eastAsia="Times New Roman" w:hAnsi="Garamond" w:cs="Arial"/>
          <w:color w:val="000000"/>
          <w:sz w:val="28"/>
          <w:szCs w:val="28"/>
        </w:rPr>
      </w:pPr>
      <w:r w:rsidRPr="00F42F38">
        <w:rPr>
          <w:rFonts w:ascii="Garamond" w:eastAsia="Times New Roman" w:hAnsi="Garamond" w:cs="Arial"/>
          <w:color w:val="000000"/>
          <w:sz w:val="28"/>
          <w:szCs w:val="28"/>
        </w:rPr>
        <w:t xml:space="preserve">because the difficult calls come in the afternoon, </w:t>
      </w:r>
    </w:p>
    <w:p w14:paraId="282D749E" w14:textId="77777777" w:rsidR="00F42F38" w:rsidRPr="00F42F38" w:rsidRDefault="00F42F38" w:rsidP="00F42F38">
      <w:pPr>
        <w:suppressAutoHyphens/>
        <w:autoSpaceDN w:val="0"/>
        <w:spacing w:after="0" w:line="240" w:lineRule="auto"/>
        <w:ind w:left="2880" w:firstLine="720"/>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  smother you,</w:t>
      </w:r>
    </w:p>
    <w:p w14:paraId="72DF9C2D"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p>
    <w:p w14:paraId="07774ED5"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but then</w:t>
      </w:r>
    </w:p>
    <w:p w14:paraId="0717E4D3"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use 10 minutes in </w:t>
      </w:r>
      <w:r w:rsidRPr="00F42F38">
        <w:rPr>
          <w:rFonts w:ascii="Garamond" w:eastAsia="Times New Roman" w:hAnsi="Garamond" w:cs="Arial"/>
          <w:i/>
          <w:iCs/>
          <w:color w:val="000000"/>
          <w:sz w:val="28"/>
          <w:szCs w:val="28"/>
        </w:rPr>
        <w:t>wrap</w:t>
      </w:r>
      <w:r w:rsidRPr="00F42F38">
        <w:rPr>
          <w:rFonts w:ascii="Garamond" w:eastAsia="Times New Roman" w:hAnsi="Garamond" w:cs="Arial"/>
          <w:color w:val="000000"/>
          <w:sz w:val="28"/>
          <w:szCs w:val="28"/>
        </w:rPr>
        <w:t xml:space="preserve"> after peak calls. Difficult call? yank the cord out </w:t>
      </w:r>
    </w:p>
    <w:p w14:paraId="3AB222E8"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they </w:t>
      </w:r>
      <w:proofErr w:type="gramStart"/>
      <w:r w:rsidRPr="00F42F38">
        <w:rPr>
          <w:rFonts w:ascii="Garamond" w:eastAsia="Times New Roman" w:hAnsi="Garamond" w:cs="Arial"/>
          <w:color w:val="000000"/>
          <w:sz w:val="28"/>
          <w:szCs w:val="28"/>
        </w:rPr>
        <w:t>can’t</w:t>
      </w:r>
      <w:proofErr w:type="gramEnd"/>
      <w:r w:rsidRPr="00F42F38">
        <w:rPr>
          <w:rFonts w:ascii="Garamond" w:eastAsia="Times New Roman" w:hAnsi="Garamond" w:cs="Arial"/>
          <w:color w:val="000000"/>
          <w:sz w:val="28"/>
          <w:szCs w:val="28"/>
        </w:rPr>
        <w:t xml:space="preserve"> trace it. </w:t>
      </w:r>
      <w:proofErr w:type="gramStart"/>
      <w:r w:rsidRPr="00F42F38">
        <w:rPr>
          <w:rFonts w:ascii="Garamond" w:eastAsia="Times New Roman" w:hAnsi="Garamond" w:cs="Arial"/>
          <w:color w:val="000000"/>
          <w:sz w:val="28"/>
          <w:szCs w:val="28"/>
        </w:rPr>
        <w:t>Can’t</w:t>
      </w:r>
      <w:proofErr w:type="gramEnd"/>
      <w:r w:rsidRPr="00F42F38">
        <w:rPr>
          <w:rFonts w:ascii="Garamond" w:eastAsia="Times New Roman" w:hAnsi="Garamond" w:cs="Arial"/>
          <w:color w:val="000000"/>
          <w:sz w:val="28"/>
          <w:szCs w:val="28"/>
        </w:rPr>
        <w:t xml:space="preserve"> do it too many times because </w:t>
      </w:r>
    </w:p>
    <w:p w14:paraId="5EF1F738" w14:textId="77777777" w:rsidR="00F42F38" w:rsidRPr="00F42F38" w:rsidRDefault="00F42F38" w:rsidP="00F42F38">
      <w:pPr>
        <w:suppressAutoHyphens/>
        <w:autoSpaceDN w:val="0"/>
        <w:spacing w:after="0" w:line="240" w:lineRule="auto"/>
        <w:textAlignment w:val="baseline"/>
        <w:rPr>
          <w:rFonts w:ascii="Garamond" w:eastAsia="Times New Roman" w:hAnsi="Garamond" w:cs="Arial"/>
          <w:color w:val="000000"/>
          <w:sz w:val="28"/>
          <w:szCs w:val="28"/>
        </w:rPr>
      </w:pPr>
      <w:r w:rsidRPr="00F42F38">
        <w:rPr>
          <w:rFonts w:ascii="Garamond" w:eastAsia="Times New Roman" w:hAnsi="Garamond" w:cs="Arial"/>
          <w:color w:val="000000"/>
          <w:sz w:val="28"/>
          <w:szCs w:val="28"/>
        </w:rPr>
        <w:t>it looks suspicious if you</w:t>
      </w:r>
    </w:p>
    <w:p w14:paraId="03A6107D" w14:textId="77777777" w:rsidR="00F42F38" w:rsidRPr="00F42F38" w:rsidRDefault="00F42F38" w:rsidP="00F42F38">
      <w:pPr>
        <w:suppressAutoHyphens/>
        <w:autoSpaceDN w:val="0"/>
        <w:spacing w:after="0" w:line="240" w:lineRule="auto"/>
        <w:ind w:left="1440" w:firstLine="720"/>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  pull the cord out when </w:t>
      </w:r>
      <w:proofErr w:type="gramStart"/>
      <w:r w:rsidRPr="00F42F38">
        <w:rPr>
          <w:rFonts w:ascii="Garamond" w:eastAsia="Times New Roman" w:hAnsi="Garamond" w:cs="Arial"/>
          <w:color w:val="000000"/>
          <w:sz w:val="28"/>
          <w:szCs w:val="28"/>
        </w:rPr>
        <w:t>you’re</w:t>
      </w:r>
      <w:proofErr w:type="gramEnd"/>
      <w:r w:rsidRPr="00F42F38">
        <w:rPr>
          <w:rFonts w:ascii="Garamond" w:eastAsia="Times New Roman" w:hAnsi="Garamond" w:cs="Arial"/>
          <w:color w:val="000000"/>
          <w:sz w:val="28"/>
          <w:szCs w:val="28"/>
        </w:rPr>
        <w:t xml:space="preserve"> headset’s on </w:t>
      </w:r>
    </w:p>
    <w:p w14:paraId="14D34987"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p>
    <w:p w14:paraId="08B889C7"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because I go on tangents from the circle and go mad,</w:t>
      </w:r>
    </w:p>
    <w:p w14:paraId="2A8A4095"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you learn how to set up your workstation </w:t>
      </w:r>
    </w:p>
    <w:p w14:paraId="14DC4AD4" w14:textId="77777777" w:rsidR="00F42F38" w:rsidRPr="00F42F38" w:rsidRDefault="00F42F38" w:rsidP="00F42F38">
      <w:pPr>
        <w:suppressAutoHyphens/>
        <w:autoSpaceDN w:val="0"/>
        <w:spacing w:after="0" w:line="240" w:lineRule="auto"/>
        <w:ind w:left="3600"/>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to yank the cord out,</w:t>
      </w:r>
    </w:p>
    <w:p w14:paraId="622F716B"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but then </w:t>
      </w:r>
    </w:p>
    <w:p w14:paraId="511EFDDF"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this is what </w:t>
      </w:r>
      <w:proofErr w:type="gramStart"/>
      <w:r w:rsidRPr="00F42F38">
        <w:rPr>
          <w:rFonts w:ascii="Garamond" w:eastAsia="Times New Roman" w:hAnsi="Garamond" w:cs="Arial"/>
          <w:color w:val="000000"/>
          <w:sz w:val="28"/>
          <w:szCs w:val="28"/>
        </w:rPr>
        <w:t>I’m</w:t>
      </w:r>
      <w:proofErr w:type="gramEnd"/>
      <w:r w:rsidRPr="00F42F38">
        <w:rPr>
          <w:rFonts w:ascii="Garamond" w:eastAsia="Times New Roman" w:hAnsi="Garamond" w:cs="Arial"/>
          <w:color w:val="000000"/>
          <w:sz w:val="28"/>
          <w:szCs w:val="28"/>
        </w:rPr>
        <w:t xml:space="preserve"> like</w:t>
      </w:r>
    </w:p>
    <w:p w14:paraId="2CFE3259"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p>
    <w:p w14:paraId="2EDE4E1C"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when </w:t>
      </w:r>
      <w:proofErr w:type="gramStart"/>
      <w:r w:rsidRPr="00F42F38">
        <w:rPr>
          <w:rFonts w:ascii="Garamond" w:eastAsia="Times New Roman" w:hAnsi="Garamond" w:cs="Arial"/>
          <w:color w:val="000000"/>
          <w:sz w:val="28"/>
          <w:szCs w:val="28"/>
        </w:rPr>
        <w:t>I’m</w:t>
      </w:r>
      <w:proofErr w:type="gramEnd"/>
      <w:r w:rsidRPr="00F42F38">
        <w:rPr>
          <w:rFonts w:ascii="Garamond" w:eastAsia="Times New Roman" w:hAnsi="Garamond" w:cs="Arial"/>
          <w:color w:val="000000"/>
          <w:sz w:val="28"/>
          <w:szCs w:val="28"/>
        </w:rPr>
        <w:t xml:space="preserve"> mentally healthy. They noticed I was tranquilized </w:t>
      </w:r>
    </w:p>
    <w:p w14:paraId="2167507B"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everything is in slow motion. </w:t>
      </w:r>
      <w:proofErr w:type="gramStart"/>
      <w:r w:rsidRPr="00F42F38">
        <w:rPr>
          <w:rFonts w:ascii="Garamond" w:eastAsia="Times New Roman" w:hAnsi="Garamond" w:cs="Arial"/>
          <w:color w:val="000000"/>
          <w:sz w:val="28"/>
          <w:szCs w:val="28"/>
        </w:rPr>
        <w:t>Actually</w:t>
      </w:r>
      <w:proofErr w:type="gramEnd"/>
      <w:r w:rsidRPr="00F42F38">
        <w:rPr>
          <w:rFonts w:ascii="Garamond" w:eastAsia="Times New Roman" w:hAnsi="Garamond" w:cs="Arial"/>
          <w:color w:val="000000"/>
          <w:sz w:val="28"/>
          <w:szCs w:val="28"/>
        </w:rPr>
        <w:t xml:space="preserve"> it feels normal. </w:t>
      </w:r>
    </w:p>
    <w:p w14:paraId="13873D07" w14:textId="77777777" w:rsidR="00F42F38" w:rsidRPr="00F42F38" w:rsidRDefault="00F42F38" w:rsidP="00F42F38">
      <w:pPr>
        <w:suppressAutoHyphens/>
        <w:autoSpaceDN w:val="0"/>
        <w:spacing w:after="0" w:line="240" w:lineRule="auto"/>
        <w:textAlignment w:val="baseline"/>
        <w:rPr>
          <w:rFonts w:ascii="Garamond" w:eastAsia="Times New Roman" w:hAnsi="Garamond" w:cs="Times New Roman"/>
          <w:sz w:val="32"/>
          <w:szCs w:val="32"/>
        </w:rPr>
      </w:pPr>
      <w:r w:rsidRPr="00F42F38">
        <w:rPr>
          <w:rFonts w:ascii="Garamond" w:eastAsia="Times New Roman" w:hAnsi="Garamond" w:cs="Arial"/>
          <w:color w:val="000000"/>
          <w:sz w:val="28"/>
          <w:szCs w:val="28"/>
        </w:rPr>
        <w:t xml:space="preserve">It feels like </w:t>
      </w:r>
      <w:proofErr w:type="gramStart"/>
      <w:r w:rsidRPr="00F42F38">
        <w:rPr>
          <w:rFonts w:ascii="Garamond" w:eastAsia="Times New Roman" w:hAnsi="Garamond" w:cs="Arial"/>
          <w:color w:val="000000"/>
          <w:sz w:val="28"/>
          <w:szCs w:val="28"/>
        </w:rPr>
        <w:t>I’m</w:t>
      </w:r>
      <w:proofErr w:type="gramEnd"/>
      <w:r w:rsidRPr="00F42F38">
        <w:rPr>
          <w:rFonts w:ascii="Garamond" w:eastAsia="Times New Roman" w:hAnsi="Garamond" w:cs="Arial"/>
          <w:color w:val="000000"/>
          <w:sz w:val="28"/>
          <w:szCs w:val="28"/>
        </w:rPr>
        <w:t xml:space="preserve"> meditating, </w:t>
      </w:r>
    </w:p>
    <w:p w14:paraId="463CEDD0" w14:textId="77777777" w:rsidR="00F42F38" w:rsidRPr="00F42F38" w:rsidRDefault="00F42F38" w:rsidP="00F42F38">
      <w:pPr>
        <w:suppressAutoHyphens/>
        <w:autoSpaceDN w:val="0"/>
        <w:spacing w:after="0" w:line="240" w:lineRule="auto"/>
        <w:ind w:left="2160"/>
        <w:textAlignment w:val="baseline"/>
        <w:rPr>
          <w:rFonts w:ascii="Garamond" w:eastAsia="Times New Roman" w:hAnsi="Garamond" w:cs="Arial"/>
          <w:color w:val="000000"/>
          <w:sz w:val="28"/>
          <w:szCs w:val="28"/>
        </w:rPr>
      </w:pPr>
      <w:r w:rsidRPr="00F42F38">
        <w:rPr>
          <w:rFonts w:ascii="Garamond" w:eastAsia="Times New Roman" w:hAnsi="Garamond" w:cs="Arial"/>
          <w:color w:val="000000"/>
          <w:sz w:val="28"/>
          <w:szCs w:val="28"/>
        </w:rPr>
        <w:t>           the calmness, medicating     </w:t>
      </w:r>
    </w:p>
    <w:p w14:paraId="2A7C2E37" w14:textId="77777777" w:rsidR="00F42F38" w:rsidRPr="00F42F38" w:rsidRDefault="00F42F38" w:rsidP="00F42F38">
      <w:pPr>
        <w:suppressAutoHyphens/>
        <w:autoSpaceDN w:val="0"/>
        <w:spacing w:after="0" w:line="240" w:lineRule="auto"/>
        <w:ind w:left="2160"/>
        <w:textAlignment w:val="baseline"/>
        <w:rPr>
          <w:rFonts w:ascii="Garamond" w:eastAsia="Times New Roman" w:hAnsi="Garamond" w:cs="Arial"/>
          <w:color w:val="000000"/>
          <w:sz w:val="28"/>
          <w:szCs w:val="28"/>
        </w:rPr>
      </w:pPr>
    </w:p>
    <w:p w14:paraId="7905ABCD" w14:textId="77777777" w:rsidR="00F42F38" w:rsidRPr="00F42F38" w:rsidRDefault="00F42F38" w:rsidP="00F42F38">
      <w:pPr>
        <w:autoSpaceDN w:val="0"/>
        <w:spacing w:after="0" w:line="240" w:lineRule="auto"/>
        <w:rPr>
          <w:rFonts w:ascii="Century Schoolbook" w:eastAsia="Times New Roman" w:hAnsi="Century Schoolbook"/>
          <w:color w:val="000000"/>
          <w:kern w:val="24"/>
          <w:sz w:val="36"/>
          <w:szCs w:val="36"/>
          <w:lang w:eastAsia="en-GB"/>
        </w:rPr>
      </w:pPr>
    </w:p>
    <w:p w14:paraId="657B4904" w14:textId="77777777" w:rsidR="007B2EAA" w:rsidRDefault="007B2EAA" w:rsidP="00F42F38">
      <w:pPr>
        <w:autoSpaceDN w:val="0"/>
        <w:spacing w:after="0" w:line="240" w:lineRule="auto"/>
        <w:rPr>
          <w:rFonts w:ascii="Century Schoolbook" w:eastAsia="Times New Roman" w:hAnsi="Century Schoolbook"/>
          <w:color w:val="000000"/>
          <w:kern w:val="24"/>
          <w:sz w:val="36"/>
          <w:szCs w:val="36"/>
          <w:lang w:eastAsia="en-GB"/>
        </w:rPr>
      </w:pPr>
    </w:p>
    <w:p w14:paraId="3D256665" w14:textId="4B53B609" w:rsidR="00F42F38" w:rsidRPr="00F42F38" w:rsidRDefault="00F42F38" w:rsidP="00F42F38">
      <w:pPr>
        <w:autoSpaceDN w:val="0"/>
        <w:spacing w:after="0" w:line="240" w:lineRule="auto"/>
        <w:rPr>
          <w:rFonts w:ascii="Times New Roman" w:eastAsia="Times New Roman" w:hAnsi="Times New Roman" w:cs="Times New Roman"/>
          <w:sz w:val="24"/>
          <w:szCs w:val="24"/>
          <w:lang w:eastAsia="en-GB"/>
        </w:rPr>
      </w:pPr>
      <w:r w:rsidRPr="00F42F38">
        <w:rPr>
          <w:rFonts w:ascii="Century Schoolbook" w:eastAsia="Times New Roman" w:hAnsi="Century Schoolbook"/>
          <w:color w:val="000000"/>
          <w:kern w:val="24"/>
          <w:sz w:val="36"/>
          <w:szCs w:val="36"/>
          <w:lang w:eastAsia="en-GB"/>
        </w:rPr>
        <w:lastRenderedPageBreak/>
        <w:t>Sestina</w:t>
      </w:r>
    </w:p>
    <w:p w14:paraId="5ED614A5"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32"/>
          <w:szCs w:val="32"/>
          <w:lang w:eastAsia="en-GB"/>
        </w:rPr>
        <w:br/>
      </w:r>
      <w:r w:rsidRPr="00F42F38">
        <w:rPr>
          <w:rFonts w:ascii="Century Schoolbook" w:eastAsia="Times New Roman" w:hAnsi="Century Schoolbook"/>
          <w:i/>
          <w:iCs/>
          <w:color w:val="000000"/>
          <w:kern w:val="24"/>
          <w:sz w:val="24"/>
          <w:szCs w:val="24"/>
          <w:lang w:eastAsia="en-GB"/>
        </w:rPr>
        <w:t>-</w:t>
      </w:r>
      <w:proofErr w:type="gramStart"/>
      <w:r w:rsidRPr="00F42F38">
        <w:rPr>
          <w:rFonts w:ascii="Century Schoolbook" w:eastAsia="Times New Roman" w:hAnsi="Century Schoolbook"/>
          <w:i/>
          <w:iCs/>
          <w:color w:val="000000"/>
          <w:kern w:val="24"/>
          <w:sz w:val="24"/>
          <w:szCs w:val="24"/>
          <w:lang w:eastAsia="en-GB"/>
        </w:rPr>
        <w:t>We’ve</w:t>
      </w:r>
      <w:proofErr w:type="gramEnd"/>
      <w:r w:rsidRPr="00F42F38">
        <w:rPr>
          <w:rFonts w:ascii="Century Schoolbook" w:eastAsia="Times New Roman" w:hAnsi="Century Schoolbook"/>
          <w:i/>
          <w:iCs/>
          <w:color w:val="000000"/>
          <w:kern w:val="24"/>
          <w:sz w:val="24"/>
          <w:szCs w:val="24"/>
          <w:lang w:eastAsia="en-GB"/>
        </w:rPr>
        <w:t xml:space="preserve"> got call centres so we can rectify these problems</w:t>
      </w:r>
    </w:p>
    <w:p w14:paraId="55E2E39E"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i/>
          <w:iCs/>
          <w:color w:val="000000"/>
          <w:kern w:val="24"/>
          <w:sz w:val="24"/>
          <w:szCs w:val="24"/>
          <w:lang w:eastAsia="en-GB"/>
        </w:rPr>
        <w:t xml:space="preserve">- </w:t>
      </w:r>
      <w:proofErr w:type="gramStart"/>
      <w:r w:rsidRPr="00F42F38">
        <w:rPr>
          <w:rFonts w:ascii="Century Schoolbook" w:eastAsia="Times New Roman" w:hAnsi="Century Schoolbook"/>
          <w:i/>
          <w:iCs/>
          <w:color w:val="000000"/>
          <w:kern w:val="24"/>
          <w:sz w:val="24"/>
          <w:szCs w:val="24"/>
          <w:lang w:eastAsia="en-GB"/>
        </w:rPr>
        <w:t>there’s</w:t>
      </w:r>
      <w:proofErr w:type="gramEnd"/>
      <w:r w:rsidRPr="00F42F38">
        <w:rPr>
          <w:rFonts w:ascii="Century Schoolbook" w:eastAsia="Times New Roman" w:hAnsi="Century Schoolbook"/>
          <w:i/>
          <w:iCs/>
          <w:color w:val="000000"/>
          <w:kern w:val="24"/>
          <w:sz w:val="24"/>
          <w:szCs w:val="24"/>
          <w:lang w:eastAsia="en-GB"/>
        </w:rPr>
        <w:t xml:space="preserve"> been a system error </w:t>
      </w:r>
    </w:p>
    <w:p w14:paraId="7C4310E4"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t>(in my brain, most of the fucking time)</w:t>
      </w:r>
    </w:p>
    <w:p w14:paraId="33EBFBA2"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t xml:space="preserve">- </w:t>
      </w:r>
      <w:r w:rsidRPr="00F42F38">
        <w:rPr>
          <w:rFonts w:ascii="Century Schoolbook" w:eastAsia="Times New Roman" w:hAnsi="Century Schoolbook"/>
          <w:i/>
          <w:iCs/>
          <w:color w:val="000000"/>
          <w:kern w:val="24"/>
          <w:sz w:val="24"/>
          <w:szCs w:val="24"/>
          <w:lang w:eastAsia="en-GB"/>
        </w:rPr>
        <w:t>a system error, I can sort it out immediately</w:t>
      </w:r>
    </w:p>
    <w:p w14:paraId="7F21329D"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t xml:space="preserve">use their lines: </w:t>
      </w:r>
      <w:proofErr w:type="gramStart"/>
      <w:r w:rsidRPr="00F42F38">
        <w:rPr>
          <w:rFonts w:ascii="Century Schoolbook" w:eastAsia="Times New Roman" w:hAnsi="Century Schoolbook"/>
          <w:i/>
          <w:iCs/>
          <w:color w:val="000000"/>
          <w:kern w:val="24"/>
          <w:sz w:val="24"/>
          <w:szCs w:val="24"/>
          <w:lang w:eastAsia="en-GB"/>
        </w:rPr>
        <w:t>I’m</w:t>
      </w:r>
      <w:proofErr w:type="gramEnd"/>
      <w:r w:rsidRPr="00F42F38">
        <w:rPr>
          <w:rFonts w:ascii="Century Schoolbook" w:eastAsia="Times New Roman" w:hAnsi="Century Schoolbook"/>
          <w:i/>
          <w:iCs/>
          <w:color w:val="000000"/>
          <w:kern w:val="24"/>
          <w:sz w:val="24"/>
          <w:szCs w:val="24"/>
          <w:lang w:eastAsia="en-GB"/>
        </w:rPr>
        <w:t xml:space="preserve"> just </w:t>
      </w:r>
      <w:proofErr w:type="spellStart"/>
      <w:r w:rsidRPr="00F42F38">
        <w:rPr>
          <w:rFonts w:ascii="Century Schoolbook" w:eastAsia="Times New Roman" w:hAnsi="Century Schoolbook"/>
          <w:i/>
          <w:iCs/>
          <w:color w:val="000000"/>
          <w:kern w:val="24"/>
          <w:sz w:val="24"/>
          <w:szCs w:val="24"/>
          <w:lang w:eastAsia="en-GB"/>
        </w:rPr>
        <w:t>gonna</w:t>
      </w:r>
      <w:proofErr w:type="spellEnd"/>
      <w:r w:rsidRPr="00F42F38">
        <w:rPr>
          <w:rFonts w:ascii="Century Schoolbook" w:eastAsia="Times New Roman" w:hAnsi="Century Schoolbook"/>
          <w:i/>
          <w:iCs/>
          <w:color w:val="000000"/>
          <w:kern w:val="24"/>
          <w:sz w:val="24"/>
          <w:szCs w:val="24"/>
          <w:lang w:eastAsia="en-GB"/>
        </w:rPr>
        <w:t xml:space="preserve"> put you on hold,</w:t>
      </w:r>
    </w:p>
    <w:p w14:paraId="379FBD27"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proofErr w:type="gramStart"/>
      <w:r w:rsidRPr="00F42F38">
        <w:rPr>
          <w:rFonts w:ascii="Century Schoolbook" w:eastAsia="Times New Roman" w:hAnsi="Century Schoolbook"/>
          <w:color w:val="000000"/>
          <w:kern w:val="24"/>
          <w:sz w:val="24"/>
          <w:szCs w:val="24"/>
          <w:lang w:eastAsia="en-GB"/>
        </w:rPr>
        <w:t>I’m</w:t>
      </w:r>
      <w:proofErr w:type="gramEnd"/>
      <w:r w:rsidRPr="00F42F38">
        <w:rPr>
          <w:rFonts w:ascii="Century Schoolbook" w:eastAsia="Times New Roman" w:hAnsi="Century Schoolbook"/>
          <w:color w:val="000000"/>
          <w:kern w:val="24"/>
          <w:sz w:val="24"/>
          <w:szCs w:val="24"/>
          <w:lang w:eastAsia="en-GB"/>
        </w:rPr>
        <w:t xml:space="preserve"> not telling you someone’s fucked </w:t>
      </w:r>
    </w:p>
    <w:p w14:paraId="06284E6C"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br/>
        <w:t xml:space="preserve">up. She slept with the manager three times </w:t>
      </w:r>
    </w:p>
    <w:p w14:paraId="53554320" w14:textId="5F79973D"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t>in the overflow car park, no error,</w:t>
      </w:r>
    </w:p>
    <w:p w14:paraId="08FCFDD1"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t>no exchange of promises: they fucked</w:t>
      </w:r>
    </w:p>
    <w:p w14:paraId="6CA1F092"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t>and there it was, immediately.</w:t>
      </w:r>
    </w:p>
    <w:p w14:paraId="1B971358" w14:textId="1A37C099"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t xml:space="preserve">Then </w:t>
      </w:r>
      <w:proofErr w:type="gramStart"/>
      <w:r w:rsidRPr="00F42F38">
        <w:rPr>
          <w:rFonts w:ascii="Century Schoolbook" w:eastAsia="Times New Roman" w:hAnsi="Century Schoolbook"/>
          <w:color w:val="000000"/>
          <w:kern w:val="24"/>
          <w:sz w:val="24"/>
          <w:szCs w:val="24"/>
          <w:lang w:eastAsia="en-GB"/>
        </w:rPr>
        <w:t>I’m</w:t>
      </w:r>
      <w:proofErr w:type="gramEnd"/>
      <w:r w:rsidRPr="00F42F38">
        <w:rPr>
          <w:rFonts w:ascii="Century Schoolbook" w:eastAsia="Times New Roman" w:hAnsi="Century Schoolbook"/>
          <w:color w:val="000000"/>
          <w:kern w:val="24"/>
          <w:sz w:val="24"/>
          <w:szCs w:val="24"/>
          <w:lang w:eastAsia="en-GB"/>
        </w:rPr>
        <w:t xml:space="preserve"> in a bit of a </w:t>
      </w:r>
      <w:r w:rsidR="001851C6" w:rsidRPr="00F42F38">
        <w:rPr>
          <w:rFonts w:ascii="Century Schoolbook" w:eastAsia="Times New Roman" w:hAnsi="Century Schoolbook"/>
          <w:color w:val="000000"/>
          <w:kern w:val="24"/>
          <w:sz w:val="24"/>
          <w:szCs w:val="24"/>
          <w:lang w:eastAsia="en-GB"/>
        </w:rPr>
        <w:t>low-cut</w:t>
      </w:r>
      <w:r w:rsidRPr="00F42F38">
        <w:rPr>
          <w:rFonts w:ascii="Century Schoolbook" w:eastAsia="Times New Roman" w:hAnsi="Century Schoolbook"/>
          <w:color w:val="000000"/>
          <w:kern w:val="24"/>
          <w:sz w:val="24"/>
          <w:szCs w:val="24"/>
          <w:lang w:eastAsia="en-GB"/>
        </w:rPr>
        <w:t xml:space="preserve"> dress, hold</w:t>
      </w:r>
    </w:p>
    <w:p w14:paraId="0DCDC5A7"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t xml:space="preserve">on, apparently </w:t>
      </w:r>
      <w:proofErr w:type="gramStart"/>
      <w:r w:rsidRPr="00F42F38">
        <w:rPr>
          <w:rFonts w:ascii="Century Schoolbook" w:eastAsia="Times New Roman" w:hAnsi="Century Schoolbook"/>
          <w:color w:val="000000"/>
          <w:kern w:val="24"/>
          <w:sz w:val="24"/>
          <w:szCs w:val="24"/>
          <w:lang w:eastAsia="en-GB"/>
        </w:rPr>
        <w:t>that’s</w:t>
      </w:r>
      <w:proofErr w:type="gramEnd"/>
      <w:r w:rsidRPr="00F42F38">
        <w:rPr>
          <w:rFonts w:ascii="Century Schoolbook" w:eastAsia="Times New Roman" w:hAnsi="Century Schoolbook"/>
          <w:color w:val="000000"/>
          <w:kern w:val="24"/>
          <w:sz w:val="24"/>
          <w:szCs w:val="24"/>
          <w:lang w:eastAsia="en-GB"/>
        </w:rPr>
        <w:t xml:space="preserve"> caused problems</w:t>
      </w:r>
    </w:p>
    <w:p w14:paraId="2A24515D"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br/>
        <w:t>Seriously, High School taught me that times</w:t>
      </w:r>
    </w:p>
    <w:p w14:paraId="4E523161"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t>people see you as vulnerable, immediately</w:t>
      </w:r>
    </w:p>
    <w:p w14:paraId="423D32DA"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t xml:space="preserve">they take you down... </w:t>
      </w:r>
      <w:r w:rsidRPr="00F42F38">
        <w:rPr>
          <w:rFonts w:ascii="Century Schoolbook" w:eastAsia="Times New Roman" w:hAnsi="Century Schoolbook"/>
          <w:i/>
          <w:iCs/>
          <w:color w:val="000000"/>
          <w:kern w:val="24"/>
          <w:sz w:val="24"/>
          <w:szCs w:val="24"/>
          <w:lang w:eastAsia="en-GB"/>
        </w:rPr>
        <w:t>push it back, hold</w:t>
      </w:r>
      <w:r w:rsidRPr="00F42F38">
        <w:rPr>
          <w:rFonts w:ascii="Century Schoolbook" w:eastAsia="Times New Roman" w:hAnsi="Century Schoolbook"/>
          <w:color w:val="000000"/>
          <w:kern w:val="24"/>
          <w:sz w:val="24"/>
          <w:szCs w:val="24"/>
          <w:lang w:eastAsia="en-GB"/>
        </w:rPr>
        <w:t>!</w:t>
      </w:r>
      <w:r w:rsidRPr="00F42F38">
        <w:rPr>
          <w:rFonts w:ascii="Century Schoolbook" w:eastAsia="Times New Roman" w:hAnsi="Century Schoolbook"/>
          <w:i/>
          <w:iCs/>
          <w:color w:val="000000"/>
          <w:kern w:val="24"/>
          <w:position w:val="-8"/>
          <w:sz w:val="24"/>
          <w:szCs w:val="24"/>
          <w:vertAlign w:val="subscript"/>
          <w:lang w:eastAsia="en-GB"/>
        </w:rPr>
        <w:t xml:space="preserve"> </w:t>
      </w:r>
    </w:p>
    <w:p w14:paraId="40D49C27"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t>I was getting attention from the manager, problem</w:t>
      </w:r>
    </w:p>
    <w:p w14:paraId="37775E88"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Times New Roman" w:hAnsi="Century Schoolbook"/>
          <w:color w:val="000000"/>
          <w:kern w:val="24"/>
          <w:sz w:val="24"/>
          <w:szCs w:val="24"/>
          <w:lang w:eastAsia="en-GB"/>
        </w:rPr>
        <w:t xml:space="preserve">is she didn’t like it, so I sit there in </w:t>
      </w:r>
      <w:r w:rsidRPr="00F42F38">
        <w:rPr>
          <w:rFonts w:ascii="Century Schoolbook" w:eastAsia="Times New Roman" w:hAnsi="Century Schoolbook"/>
          <w:i/>
          <w:iCs/>
          <w:color w:val="000000"/>
          <w:kern w:val="24"/>
          <w:sz w:val="24"/>
          <w:szCs w:val="24"/>
          <w:lang w:eastAsia="en-GB"/>
        </w:rPr>
        <w:t>wrap</w:t>
      </w:r>
      <w:r w:rsidRPr="00F42F38">
        <w:rPr>
          <w:rFonts w:ascii="Century Schoolbook" w:eastAsia="Times New Roman" w:hAnsi="Century Schoolbook"/>
          <w:color w:val="000000"/>
          <w:kern w:val="24"/>
          <w:sz w:val="24"/>
          <w:szCs w:val="24"/>
          <w:lang w:eastAsia="en-GB"/>
        </w:rPr>
        <w:t xml:space="preserve"> as if it’s an </w:t>
      </w:r>
      <w:proofErr w:type="gramStart"/>
      <w:r w:rsidRPr="00F42F38">
        <w:rPr>
          <w:rFonts w:ascii="Century Schoolbook" w:eastAsia="Times New Roman" w:hAnsi="Century Schoolbook"/>
          <w:color w:val="000000"/>
          <w:kern w:val="24"/>
          <w:sz w:val="24"/>
          <w:szCs w:val="24"/>
          <w:lang w:eastAsia="en-GB"/>
        </w:rPr>
        <w:t>error</w:t>
      </w:r>
      <w:proofErr w:type="gramEnd"/>
    </w:p>
    <w:p w14:paraId="7972637D" w14:textId="77777777" w:rsidR="00F42F38" w:rsidRPr="00F42F38" w:rsidRDefault="00F42F38" w:rsidP="00F42F38">
      <w:pPr>
        <w:autoSpaceDN w:val="0"/>
        <w:spacing w:after="0" w:line="240" w:lineRule="auto"/>
        <w:rPr>
          <w:rFonts w:ascii="Century Schoolbook" w:eastAsia="Times New Roman" w:hAnsi="Century Schoolbook"/>
          <w:color w:val="000000"/>
          <w:kern w:val="24"/>
          <w:sz w:val="24"/>
          <w:szCs w:val="24"/>
          <w:lang w:eastAsia="en-GB"/>
        </w:rPr>
      </w:pPr>
      <w:r w:rsidRPr="00F42F38">
        <w:rPr>
          <w:rFonts w:ascii="Century Schoolbook" w:eastAsia="Times New Roman" w:hAnsi="Century Schoolbook"/>
          <w:i/>
          <w:iCs/>
          <w:color w:val="000000"/>
          <w:kern w:val="24"/>
          <w:sz w:val="24"/>
          <w:szCs w:val="24"/>
          <w:lang w:eastAsia="en-GB"/>
        </w:rPr>
        <w:t xml:space="preserve">problem offshore, </w:t>
      </w:r>
      <w:r w:rsidRPr="00F42F38">
        <w:rPr>
          <w:rFonts w:ascii="Century Schoolbook" w:eastAsia="Times New Roman" w:hAnsi="Century Schoolbook"/>
          <w:color w:val="000000"/>
          <w:kern w:val="24"/>
          <w:sz w:val="24"/>
          <w:szCs w:val="24"/>
          <w:lang w:eastAsia="en-GB"/>
        </w:rPr>
        <w:t>(fag break for 30 minutes before!) am not fucked</w:t>
      </w:r>
    </w:p>
    <w:p w14:paraId="345FBBAE" w14:textId="77777777" w:rsidR="00F42F38" w:rsidRPr="00F42F38" w:rsidRDefault="00F42F38" w:rsidP="00F42F38">
      <w:pPr>
        <w:autoSpaceDN w:val="0"/>
        <w:spacing w:after="0" w:line="240" w:lineRule="auto"/>
        <w:rPr>
          <w:rFonts w:ascii="Century Schoolbook" w:eastAsia="Times New Roman" w:hAnsi="Century Schoolbook"/>
          <w:color w:val="000000"/>
          <w:kern w:val="24"/>
          <w:sz w:val="24"/>
          <w:szCs w:val="24"/>
          <w:lang w:eastAsia="en-GB"/>
        </w:rPr>
      </w:pPr>
    </w:p>
    <w:p w14:paraId="57AFD30F"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Documented discussions, many times</w:t>
      </w:r>
    </w:p>
    <w:p w14:paraId="0F40BFEB"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 xml:space="preserve">we know we have problems </w:t>
      </w:r>
    </w:p>
    <w:p w14:paraId="420F4934"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 xml:space="preserve">taken into a room with </w:t>
      </w:r>
      <w:r w:rsidRPr="00F42F38">
        <w:rPr>
          <w:rFonts w:ascii="Century Schoolbook" w:eastAsia="+mn-ea" w:hAnsi="Century Schoolbook" w:cs="+mn-cs"/>
          <w:i/>
          <w:iCs/>
          <w:color w:val="000000"/>
          <w:kern w:val="24"/>
          <w:sz w:val="24"/>
          <w:szCs w:val="24"/>
          <w:lang w:eastAsia="en-GB"/>
        </w:rPr>
        <w:t xml:space="preserve">you plus two, </w:t>
      </w:r>
      <w:r w:rsidRPr="00F42F38">
        <w:rPr>
          <w:rFonts w:ascii="Century Schoolbook" w:eastAsia="+mn-ea" w:hAnsi="Century Schoolbook" w:cs="+mn-cs"/>
          <w:color w:val="000000"/>
          <w:kern w:val="24"/>
          <w:sz w:val="24"/>
          <w:szCs w:val="24"/>
          <w:lang w:eastAsia="en-GB"/>
        </w:rPr>
        <w:t xml:space="preserve">immediately </w:t>
      </w:r>
    </w:p>
    <w:p w14:paraId="5F781785"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proofErr w:type="gramStart"/>
      <w:r w:rsidRPr="00F42F38">
        <w:rPr>
          <w:rFonts w:ascii="Century Schoolbook" w:eastAsia="+mn-ea" w:hAnsi="Century Schoolbook" w:cs="+mn-cs"/>
          <w:color w:val="000000"/>
          <w:kern w:val="24"/>
          <w:sz w:val="24"/>
          <w:szCs w:val="24"/>
          <w:lang w:eastAsia="en-GB"/>
        </w:rPr>
        <w:t>you’re</w:t>
      </w:r>
      <w:proofErr w:type="gramEnd"/>
      <w:r w:rsidRPr="00F42F38">
        <w:rPr>
          <w:rFonts w:ascii="Century Schoolbook" w:eastAsia="+mn-ea" w:hAnsi="Century Schoolbook" w:cs="+mn-cs"/>
          <w:color w:val="000000"/>
          <w:kern w:val="24"/>
          <w:sz w:val="24"/>
          <w:szCs w:val="24"/>
          <w:lang w:eastAsia="en-GB"/>
        </w:rPr>
        <w:t xml:space="preserve"> in for a </w:t>
      </w:r>
      <w:proofErr w:type="spellStart"/>
      <w:r w:rsidRPr="00F42F38">
        <w:rPr>
          <w:rFonts w:ascii="Century Schoolbook" w:eastAsia="+mn-ea" w:hAnsi="Century Schoolbook" w:cs="+mn-cs"/>
          <w:color w:val="000000"/>
          <w:kern w:val="24"/>
          <w:sz w:val="24"/>
          <w:szCs w:val="24"/>
          <w:lang w:eastAsia="en-GB"/>
        </w:rPr>
        <w:t>rodgering</w:t>
      </w:r>
      <w:proofErr w:type="spellEnd"/>
      <w:r w:rsidRPr="00F42F38">
        <w:rPr>
          <w:rFonts w:ascii="Century Schoolbook" w:eastAsia="+mn-ea" w:hAnsi="Century Schoolbook" w:cs="+mn-cs"/>
          <w:color w:val="000000"/>
          <w:kern w:val="24"/>
          <w:sz w:val="24"/>
          <w:szCs w:val="24"/>
          <w:lang w:eastAsia="en-GB"/>
        </w:rPr>
        <w:t xml:space="preserve">, you’re fucked </w:t>
      </w:r>
    </w:p>
    <w:p w14:paraId="1D2B3C09"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one crazy woman, fired after errors</w:t>
      </w:r>
    </w:p>
    <w:p w14:paraId="1EAADC45"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locked herself in the toilets, held</w:t>
      </w:r>
    </w:p>
    <w:p w14:paraId="1BD102FC"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br/>
        <w:t>on for hours barricaded out of time</w:t>
      </w:r>
    </w:p>
    <w:p w14:paraId="3C6C2EB3"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you might as well be a ghost, whose problems</w:t>
      </w:r>
    </w:p>
    <w:p w14:paraId="1D4868DD"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pass by like a breath of wind, whose error</w:t>
      </w:r>
    </w:p>
    <w:p w14:paraId="7DEBA5F9"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is spent in a headset immediacy</w:t>
      </w:r>
    </w:p>
    <w:p w14:paraId="544B2A6E"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 xml:space="preserve">like the flame at the end of my wick, tucked </w:t>
      </w:r>
    </w:p>
    <w:p w14:paraId="62A7AA3B"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tight as a hangover’s hold</w:t>
      </w:r>
    </w:p>
    <w:p w14:paraId="553A8554"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br/>
        <w:t>My God, the tinder parade, bad memories, immediately,</w:t>
      </w:r>
    </w:p>
    <w:p w14:paraId="4119D6EF"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 xml:space="preserve">his grandma still up with her girlfriend, </w:t>
      </w:r>
      <w:r w:rsidRPr="00F42F38">
        <w:rPr>
          <w:rFonts w:ascii="Century Schoolbook" w:eastAsia="+mn-ea" w:hAnsi="Century Schoolbook" w:cs="+mn-cs"/>
          <w:i/>
          <w:iCs/>
          <w:color w:val="000000"/>
          <w:kern w:val="24"/>
          <w:sz w:val="24"/>
          <w:szCs w:val="24"/>
          <w:lang w:eastAsia="en-GB"/>
        </w:rPr>
        <w:t xml:space="preserve">hold </w:t>
      </w:r>
    </w:p>
    <w:p w14:paraId="17576C7D"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i/>
          <w:iCs/>
          <w:color w:val="000000"/>
          <w:kern w:val="24"/>
          <w:sz w:val="24"/>
          <w:szCs w:val="24"/>
          <w:lang w:eastAsia="en-GB"/>
        </w:rPr>
        <w:t>on</w:t>
      </w:r>
      <w:r w:rsidRPr="00F42F38">
        <w:rPr>
          <w:rFonts w:ascii="Century Schoolbook" w:eastAsia="+mn-ea" w:hAnsi="Century Schoolbook" w:cs="+mn-cs"/>
          <w:color w:val="000000"/>
          <w:kern w:val="24"/>
          <w:sz w:val="24"/>
          <w:szCs w:val="24"/>
          <w:lang w:eastAsia="en-GB"/>
        </w:rPr>
        <w:t>, take your shoes off downstairs. Fuck!</w:t>
      </w:r>
    </w:p>
    <w:p w14:paraId="0FE9ACD6"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 xml:space="preserve">I nearly slept with him! </w:t>
      </w:r>
      <w:proofErr w:type="gramStart"/>
      <w:r w:rsidRPr="00F42F38">
        <w:rPr>
          <w:rFonts w:ascii="Century Schoolbook" w:eastAsia="+mn-ea" w:hAnsi="Century Schoolbook" w:cs="+mn-cs"/>
          <w:color w:val="000000"/>
          <w:kern w:val="24"/>
          <w:sz w:val="24"/>
          <w:szCs w:val="24"/>
          <w:lang w:eastAsia="en-GB"/>
        </w:rPr>
        <w:t>I’ve</w:t>
      </w:r>
      <w:proofErr w:type="gramEnd"/>
      <w:r w:rsidRPr="00F42F38">
        <w:rPr>
          <w:rFonts w:ascii="Century Schoolbook" w:eastAsia="+mn-ea" w:hAnsi="Century Schoolbook" w:cs="+mn-cs"/>
          <w:color w:val="000000"/>
          <w:kern w:val="24"/>
          <w:sz w:val="24"/>
          <w:szCs w:val="24"/>
          <w:lang w:eastAsia="en-GB"/>
        </w:rPr>
        <w:t xml:space="preserve"> got problems </w:t>
      </w:r>
    </w:p>
    <w:p w14:paraId="129854C7"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 xml:space="preserve">but </w:t>
      </w:r>
      <w:proofErr w:type="gramStart"/>
      <w:r w:rsidRPr="00F42F38">
        <w:rPr>
          <w:rFonts w:ascii="Century Schoolbook" w:eastAsia="+mn-ea" w:hAnsi="Century Schoolbook" w:cs="+mn-cs"/>
          <w:color w:val="000000"/>
          <w:kern w:val="24"/>
          <w:sz w:val="24"/>
          <w:szCs w:val="24"/>
          <w:lang w:eastAsia="en-GB"/>
        </w:rPr>
        <w:t>denial’s</w:t>
      </w:r>
      <w:proofErr w:type="gramEnd"/>
      <w:r w:rsidRPr="00F42F38">
        <w:rPr>
          <w:rFonts w:ascii="Century Schoolbook" w:eastAsia="+mn-ea" w:hAnsi="Century Schoolbook" w:cs="+mn-cs"/>
          <w:color w:val="000000"/>
          <w:kern w:val="24"/>
          <w:sz w:val="24"/>
          <w:szCs w:val="24"/>
          <w:lang w:eastAsia="en-GB"/>
        </w:rPr>
        <w:t xml:space="preserve"> a beautiful thing; you function with errors </w:t>
      </w:r>
    </w:p>
    <w:p w14:paraId="78F91142"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and counselling is expensive, £30 a time</w:t>
      </w:r>
    </w:p>
    <w:p w14:paraId="06180F4F" w14:textId="77777777" w:rsidR="00F42F38" w:rsidRPr="00F42F38" w:rsidRDefault="00F42F38" w:rsidP="00F42F38">
      <w:pPr>
        <w:autoSpaceDN w:val="0"/>
        <w:spacing w:after="0" w:line="240" w:lineRule="auto"/>
        <w:rPr>
          <w:rFonts w:ascii="Century Schoolbook" w:eastAsia="+mn-ea" w:hAnsi="Century Schoolbook" w:cs="+mn-cs"/>
          <w:i/>
          <w:iCs/>
          <w:color w:val="000000"/>
          <w:kern w:val="24"/>
          <w:sz w:val="24"/>
          <w:szCs w:val="24"/>
          <w:lang w:eastAsia="en-GB"/>
        </w:rPr>
      </w:pPr>
    </w:p>
    <w:p w14:paraId="641006C4"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i/>
          <w:iCs/>
          <w:color w:val="000000"/>
          <w:kern w:val="24"/>
          <w:sz w:val="24"/>
          <w:szCs w:val="24"/>
          <w:lang w:eastAsia="en-GB"/>
        </w:rPr>
        <w:t>problems offshore</w:t>
      </w:r>
      <w:r w:rsidRPr="00F42F38">
        <w:rPr>
          <w:rFonts w:ascii="Century Schoolbook" w:eastAsia="+mn-ea" w:hAnsi="Century Schoolbook" w:cs="+mn-cs"/>
          <w:color w:val="000000"/>
          <w:kern w:val="24"/>
          <w:sz w:val="24"/>
          <w:szCs w:val="24"/>
          <w:lang w:eastAsia="en-GB"/>
        </w:rPr>
        <w:t xml:space="preserve"> and my time’s gone in error </w:t>
      </w:r>
    </w:p>
    <w:p w14:paraId="55E06877"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 xml:space="preserve">  immediately fucked, she holds no better knowledge,</w:t>
      </w:r>
    </w:p>
    <w:p w14:paraId="1D148037" w14:textId="77777777" w:rsidR="00F42F38" w:rsidRPr="00F42F38" w:rsidRDefault="00F42F38" w:rsidP="00F42F38">
      <w:pPr>
        <w:autoSpaceDN w:val="0"/>
        <w:spacing w:after="0" w:line="240" w:lineRule="auto"/>
        <w:rPr>
          <w:rFonts w:ascii="Times New Roman" w:eastAsia="Times New Roman" w:hAnsi="Times New Roman" w:cs="Times New Roman"/>
          <w:sz w:val="21"/>
          <w:szCs w:val="21"/>
          <w:lang w:eastAsia="en-GB"/>
        </w:rPr>
      </w:pPr>
      <w:r w:rsidRPr="00F42F38">
        <w:rPr>
          <w:rFonts w:ascii="Century Schoolbook" w:eastAsia="+mn-ea" w:hAnsi="Century Schoolbook" w:cs="+mn-cs"/>
          <w:color w:val="000000"/>
          <w:kern w:val="24"/>
          <w:sz w:val="24"/>
          <w:szCs w:val="24"/>
          <w:lang w:eastAsia="en-GB"/>
        </w:rPr>
        <w:t xml:space="preserve">   </w:t>
      </w:r>
      <w:r w:rsidRPr="00F42F38">
        <w:rPr>
          <w:rFonts w:ascii="Century Schoolbook" w:eastAsia="+mn-ea" w:hAnsi="Century Schoolbook" w:cs="+mn-cs"/>
          <w:color w:val="000000"/>
          <w:kern w:val="24"/>
          <w:sz w:val="24"/>
          <w:szCs w:val="24"/>
          <w:lang w:eastAsia="en-GB"/>
        </w:rPr>
        <w:tab/>
        <w:t>fed only the lines that get fed through me</w:t>
      </w:r>
    </w:p>
    <w:p w14:paraId="6EA53741" w14:textId="77777777" w:rsidR="004369C2" w:rsidRDefault="004369C2" w:rsidP="007E7CBE">
      <w:pPr>
        <w:spacing w:before="120" w:after="0" w:line="240" w:lineRule="auto"/>
        <w:rPr>
          <w:rFonts w:ascii="Garamond" w:eastAsia="Times New Roman" w:hAnsi="Garamond" w:cs="Arial"/>
          <w:b/>
          <w:bCs/>
          <w:color w:val="000000"/>
          <w:sz w:val="28"/>
          <w:szCs w:val="28"/>
          <w:lang w:eastAsia="en-GB"/>
        </w:rPr>
      </w:pPr>
    </w:p>
    <w:p w14:paraId="3A580BEE" w14:textId="0333B035" w:rsidR="004369C2" w:rsidRPr="004369C2" w:rsidRDefault="004369C2" w:rsidP="004369C2">
      <w:pPr>
        <w:spacing w:line="240" w:lineRule="auto"/>
        <w:jc w:val="both"/>
        <w:rPr>
          <w:rFonts w:ascii="Times New Roman" w:eastAsia="Times New Roman" w:hAnsi="Times New Roman" w:cs="Times New Roman"/>
          <w:b/>
          <w:bCs/>
          <w:sz w:val="24"/>
          <w:szCs w:val="24"/>
          <w:lang w:eastAsia="en-GB"/>
        </w:rPr>
      </w:pPr>
      <w:r w:rsidRPr="004369C2">
        <w:rPr>
          <w:rFonts w:ascii="Garamond" w:eastAsia="Times New Roman" w:hAnsi="Garamond" w:cs="Times New Roman"/>
          <w:b/>
          <w:bCs/>
          <w:color w:val="000000"/>
          <w:sz w:val="24"/>
          <w:szCs w:val="24"/>
          <w:lang w:eastAsia="en-GB"/>
        </w:rPr>
        <w:t>WE WERE THE OVERSPILL</w:t>
      </w:r>
    </w:p>
    <w:p w14:paraId="7038F186" w14:textId="77777777" w:rsidR="004369C2" w:rsidRPr="004369C2" w:rsidRDefault="004369C2" w:rsidP="004369C2">
      <w:pPr>
        <w:spacing w:line="240" w:lineRule="auto"/>
        <w:jc w:val="both"/>
        <w:rPr>
          <w:rFonts w:ascii="Garamond" w:eastAsia="Times New Roman" w:hAnsi="Garamond" w:cs="Times New Roman"/>
          <w:color w:val="000000"/>
          <w:sz w:val="24"/>
          <w:szCs w:val="24"/>
          <w:lang w:eastAsia="en-GB"/>
        </w:rPr>
      </w:pPr>
    </w:p>
    <w:p w14:paraId="2FF25C4A" w14:textId="10002285"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 xml:space="preserve">Second lot of training. Shit’s </w:t>
      </w:r>
      <w:proofErr w:type="spellStart"/>
      <w:r w:rsidRPr="004369C2">
        <w:rPr>
          <w:rFonts w:ascii="Garamond" w:eastAsia="Times New Roman" w:hAnsi="Garamond" w:cs="Times New Roman"/>
          <w:color w:val="000000"/>
          <w:sz w:val="24"/>
          <w:szCs w:val="24"/>
          <w:lang w:eastAsia="en-GB"/>
        </w:rPr>
        <w:t>gonna</w:t>
      </w:r>
      <w:proofErr w:type="spellEnd"/>
      <w:r w:rsidRPr="004369C2">
        <w:rPr>
          <w:rFonts w:ascii="Garamond" w:eastAsia="Times New Roman" w:hAnsi="Garamond" w:cs="Times New Roman"/>
          <w:color w:val="000000"/>
          <w:sz w:val="24"/>
          <w:szCs w:val="24"/>
          <w:lang w:eastAsia="en-GB"/>
        </w:rPr>
        <w:t xml:space="preserve"> hit the fan</w:t>
      </w:r>
    </w:p>
    <w:p w14:paraId="7FCB4C89"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9AM Monday morning. Advert’s going on TV:</w:t>
      </w:r>
    </w:p>
    <w:p w14:paraId="354412D0"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Pension Credit. People had to call up and apply.</w:t>
      </w:r>
    </w:p>
    <w:p w14:paraId="0F9296E6"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We were the overspill. We had time to bond.</w:t>
      </w:r>
    </w:p>
    <w:p w14:paraId="05B3A729"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Play games and make quizzes. We moved from desks</w:t>
      </w:r>
    </w:p>
    <w:p w14:paraId="58208CCF"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as they gradually took people. Some wanted more calls.</w:t>
      </w:r>
    </w:p>
    <w:p w14:paraId="73C6D4E3"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Others liked the quizzes. We stayed as overspill.</w:t>
      </w:r>
    </w:p>
    <w:p w14:paraId="2DE1F3B0"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i/>
          <w:iCs/>
          <w:color w:val="000000"/>
          <w:sz w:val="26"/>
          <w:szCs w:val="26"/>
          <w:lang w:eastAsia="en-GB"/>
        </w:rPr>
        <w:t xml:space="preserve">The rug’s </w:t>
      </w:r>
      <w:proofErr w:type="spellStart"/>
      <w:r w:rsidRPr="004369C2">
        <w:rPr>
          <w:rFonts w:ascii="Garamond" w:eastAsia="Times New Roman" w:hAnsi="Garamond" w:cs="Times New Roman"/>
          <w:i/>
          <w:iCs/>
          <w:color w:val="000000"/>
          <w:sz w:val="26"/>
          <w:szCs w:val="26"/>
          <w:lang w:eastAsia="en-GB"/>
        </w:rPr>
        <w:t>gonna</w:t>
      </w:r>
      <w:proofErr w:type="spellEnd"/>
      <w:r w:rsidRPr="004369C2">
        <w:rPr>
          <w:rFonts w:ascii="Garamond" w:eastAsia="Times New Roman" w:hAnsi="Garamond" w:cs="Times New Roman"/>
          <w:i/>
          <w:iCs/>
          <w:color w:val="000000"/>
          <w:sz w:val="26"/>
          <w:szCs w:val="26"/>
          <w:lang w:eastAsia="en-GB"/>
        </w:rPr>
        <w:t xml:space="preserve"> get pulled from under your feet here</w:t>
      </w:r>
      <w:r w:rsidRPr="004369C2">
        <w:rPr>
          <w:rFonts w:ascii="Garamond" w:eastAsia="Times New Roman" w:hAnsi="Garamond" w:cs="Times New Roman"/>
          <w:color w:val="000000"/>
          <w:sz w:val="24"/>
          <w:szCs w:val="24"/>
          <w:lang w:eastAsia="en-GB"/>
        </w:rPr>
        <w:t>. </w:t>
      </w:r>
    </w:p>
    <w:p w14:paraId="504E7E14"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 xml:space="preserve">But it </w:t>
      </w:r>
      <w:proofErr w:type="gramStart"/>
      <w:r w:rsidRPr="004369C2">
        <w:rPr>
          <w:rFonts w:ascii="Garamond" w:eastAsia="Times New Roman" w:hAnsi="Garamond" w:cs="Times New Roman"/>
          <w:color w:val="000000"/>
          <w:sz w:val="24"/>
          <w:szCs w:val="24"/>
          <w:lang w:eastAsia="en-GB"/>
        </w:rPr>
        <w:t>didn’t</w:t>
      </w:r>
      <w:proofErr w:type="gramEnd"/>
      <w:r w:rsidRPr="004369C2">
        <w:rPr>
          <w:rFonts w:ascii="Garamond" w:eastAsia="Times New Roman" w:hAnsi="Garamond" w:cs="Times New Roman"/>
          <w:color w:val="000000"/>
          <w:sz w:val="24"/>
          <w:szCs w:val="24"/>
          <w:lang w:eastAsia="en-GB"/>
        </w:rPr>
        <w:t>- until Christmas. Flashes of people coming up. </w:t>
      </w:r>
    </w:p>
    <w:p w14:paraId="6E47A89E"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The Team Leader stripping off to </w:t>
      </w:r>
    </w:p>
    <w:p w14:paraId="4E1CB00E"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Knights in White Satin. Went on for ages in his pants. </w:t>
      </w:r>
    </w:p>
    <w:p w14:paraId="3D9AF043" w14:textId="12E82EC4"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 xml:space="preserve">Lauren the reddish- blonde singer. Gaff, </w:t>
      </w:r>
    </w:p>
    <w:p w14:paraId="7C0018BF"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I liked how he bit his nails and smelled them. </w:t>
      </w:r>
    </w:p>
    <w:p w14:paraId="2AC2527F"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They had a snog. Emma, she got pregnant, was a smoker- </w:t>
      </w:r>
    </w:p>
    <w:p w14:paraId="7BE39665"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i/>
          <w:iCs/>
          <w:color w:val="000000"/>
          <w:sz w:val="26"/>
          <w:szCs w:val="26"/>
          <w:lang w:eastAsia="en-GB"/>
        </w:rPr>
        <w:t xml:space="preserve">I was </w:t>
      </w:r>
      <w:proofErr w:type="spellStart"/>
      <w:r w:rsidRPr="004369C2">
        <w:rPr>
          <w:rFonts w:ascii="Garamond" w:eastAsia="Times New Roman" w:hAnsi="Garamond" w:cs="Times New Roman"/>
          <w:i/>
          <w:iCs/>
          <w:color w:val="000000"/>
          <w:sz w:val="26"/>
          <w:szCs w:val="26"/>
          <w:lang w:eastAsia="en-GB"/>
        </w:rPr>
        <w:t>gonna</w:t>
      </w:r>
      <w:proofErr w:type="spellEnd"/>
      <w:r w:rsidRPr="004369C2">
        <w:rPr>
          <w:rFonts w:ascii="Garamond" w:eastAsia="Times New Roman" w:hAnsi="Garamond" w:cs="Times New Roman"/>
          <w:i/>
          <w:iCs/>
          <w:color w:val="000000"/>
          <w:sz w:val="26"/>
          <w:szCs w:val="26"/>
          <w:lang w:eastAsia="en-GB"/>
        </w:rPr>
        <w:t xml:space="preserve"> stop but </w:t>
      </w:r>
      <w:proofErr w:type="gramStart"/>
      <w:r w:rsidRPr="004369C2">
        <w:rPr>
          <w:rFonts w:ascii="Garamond" w:eastAsia="Times New Roman" w:hAnsi="Garamond" w:cs="Times New Roman"/>
          <w:i/>
          <w:iCs/>
          <w:color w:val="000000"/>
          <w:sz w:val="26"/>
          <w:szCs w:val="26"/>
          <w:lang w:eastAsia="en-GB"/>
        </w:rPr>
        <w:t>I’d</w:t>
      </w:r>
      <w:proofErr w:type="gramEnd"/>
      <w:r w:rsidRPr="004369C2">
        <w:rPr>
          <w:rFonts w:ascii="Garamond" w:eastAsia="Times New Roman" w:hAnsi="Garamond" w:cs="Times New Roman"/>
          <w:i/>
          <w:iCs/>
          <w:color w:val="000000"/>
          <w:sz w:val="26"/>
          <w:szCs w:val="26"/>
          <w:lang w:eastAsia="en-GB"/>
        </w:rPr>
        <w:t xml:space="preserve"> like to have a baby</w:t>
      </w:r>
      <w:r w:rsidRPr="004369C2">
        <w:rPr>
          <w:rFonts w:ascii="Garamond" w:eastAsia="Times New Roman" w:hAnsi="Garamond" w:cs="Times New Roman"/>
          <w:color w:val="000000"/>
          <w:sz w:val="24"/>
          <w:szCs w:val="24"/>
          <w:lang w:eastAsia="en-GB"/>
        </w:rPr>
        <w:t>.</w:t>
      </w:r>
    </w:p>
    <w:p w14:paraId="650D8CBC" w14:textId="6A3B01DD" w:rsidR="004369C2" w:rsidRPr="004369C2" w:rsidRDefault="004369C2" w:rsidP="004369C2">
      <w:pPr>
        <w:spacing w:line="240" w:lineRule="auto"/>
        <w:jc w:val="both"/>
        <w:rPr>
          <w:rFonts w:ascii="Times New Roman" w:eastAsia="Times New Roman" w:hAnsi="Times New Roman" w:cs="Times New Roman"/>
          <w:sz w:val="24"/>
          <w:szCs w:val="24"/>
          <w:lang w:eastAsia="en-GB"/>
        </w:rPr>
      </w:pPr>
      <w:proofErr w:type="gramStart"/>
      <w:r w:rsidRPr="004369C2">
        <w:rPr>
          <w:rFonts w:ascii="Garamond" w:eastAsia="Times New Roman" w:hAnsi="Garamond" w:cs="Times New Roman"/>
          <w:color w:val="000000"/>
          <w:sz w:val="24"/>
          <w:szCs w:val="24"/>
          <w:lang w:eastAsia="en-GB"/>
        </w:rPr>
        <w:t>We’re</w:t>
      </w:r>
      <w:proofErr w:type="gramEnd"/>
      <w:r w:rsidRPr="004369C2">
        <w:rPr>
          <w:rFonts w:ascii="Garamond" w:eastAsia="Times New Roman" w:hAnsi="Garamond" w:cs="Times New Roman"/>
          <w:color w:val="000000"/>
          <w:sz w:val="24"/>
          <w:szCs w:val="24"/>
          <w:lang w:eastAsia="en-GB"/>
        </w:rPr>
        <w:t xml:space="preserve"> getting whittled down. That rock guy with the 7-foot girlfriend.</w:t>
      </w:r>
    </w:p>
    <w:p w14:paraId="53DD05CD"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proofErr w:type="gramStart"/>
      <w:r w:rsidRPr="004369C2">
        <w:rPr>
          <w:rFonts w:ascii="Garamond" w:eastAsia="Times New Roman" w:hAnsi="Garamond" w:cs="Times New Roman"/>
          <w:color w:val="000000"/>
          <w:sz w:val="24"/>
          <w:szCs w:val="24"/>
          <w:lang w:eastAsia="en-GB"/>
        </w:rPr>
        <w:t>What’s</w:t>
      </w:r>
      <w:proofErr w:type="gramEnd"/>
      <w:r w:rsidRPr="004369C2">
        <w:rPr>
          <w:rFonts w:ascii="Garamond" w:eastAsia="Times New Roman" w:hAnsi="Garamond" w:cs="Times New Roman"/>
          <w:color w:val="000000"/>
          <w:sz w:val="24"/>
          <w:szCs w:val="24"/>
          <w:lang w:eastAsia="en-GB"/>
        </w:rPr>
        <w:t xml:space="preserve"> his story? Flashes of people are coming up. </w:t>
      </w:r>
    </w:p>
    <w:p w14:paraId="09DAD36A" w14:textId="77777777" w:rsidR="004369C2" w:rsidRPr="004369C2" w:rsidRDefault="004369C2" w:rsidP="004369C2">
      <w:pPr>
        <w:spacing w:line="240" w:lineRule="auto"/>
        <w:jc w:val="both"/>
        <w:rPr>
          <w:rFonts w:ascii="Garamond" w:eastAsia="Times New Roman" w:hAnsi="Garamond" w:cs="Times New Roman"/>
          <w:color w:val="000000"/>
          <w:sz w:val="24"/>
          <w:szCs w:val="24"/>
          <w:lang w:eastAsia="en-GB"/>
        </w:rPr>
      </w:pPr>
    </w:p>
    <w:p w14:paraId="61346CD3" w14:textId="53EEC3D0"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The new year snowballed, staggered start times. </w:t>
      </w:r>
    </w:p>
    <w:p w14:paraId="333FD550"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The rug swept from under our feet. Whittled down.</w:t>
      </w:r>
    </w:p>
    <w:p w14:paraId="32E71ECD"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Deeply unpleasant, call after call after call, </w:t>
      </w:r>
    </w:p>
    <w:p w14:paraId="679575E9"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Call levels on red boards. Waiting till the minute changes</w:t>
      </w:r>
    </w:p>
    <w:p w14:paraId="6BD96ADF"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and logging out then.   Mechanised. Told a white lie-</w:t>
      </w:r>
    </w:p>
    <w:p w14:paraId="0EE5D730"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 xml:space="preserve">my mum had </w:t>
      </w:r>
      <w:proofErr w:type="spellStart"/>
      <w:proofErr w:type="gramStart"/>
      <w:r w:rsidRPr="004369C2">
        <w:rPr>
          <w:rFonts w:ascii="Garamond" w:eastAsia="Times New Roman" w:hAnsi="Garamond" w:cs="Times New Roman"/>
          <w:color w:val="000000"/>
          <w:sz w:val="24"/>
          <w:szCs w:val="24"/>
          <w:lang w:eastAsia="en-GB"/>
        </w:rPr>
        <w:t>broke</w:t>
      </w:r>
      <w:proofErr w:type="spellEnd"/>
      <w:proofErr w:type="gramEnd"/>
      <w:r w:rsidRPr="004369C2">
        <w:rPr>
          <w:rFonts w:ascii="Garamond" w:eastAsia="Times New Roman" w:hAnsi="Garamond" w:cs="Times New Roman"/>
          <w:color w:val="000000"/>
          <w:sz w:val="24"/>
          <w:szCs w:val="24"/>
          <w:lang w:eastAsia="en-GB"/>
        </w:rPr>
        <w:t xml:space="preserve"> her arm. You can be off at 5.25 as a</w:t>
      </w:r>
    </w:p>
    <w:p w14:paraId="227D0EC0"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 xml:space="preserve">one-off, </w:t>
      </w:r>
      <w:proofErr w:type="gramStart"/>
      <w:r w:rsidRPr="004369C2">
        <w:rPr>
          <w:rFonts w:ascii="Garamond" w:eastAsia="Times New Roman" w:hAnsi="Garamond" w:cs="Times New Roman"/>
          <w:color w:val="000000"/>
          <w:sz w:val="24"/>
          <w:szCs w:val="24"/>
          <w:lang w:eastAsia="en-GB"/>
        </w:rPr>
        <w:t>as long as</w:t>
      </w:r>
      <w:proofErr w:type="gramEnd"/>
      <w:r w:rsidRPr="004369C2">
        <w:rPr>
          <w:rFonts w:ascii="Garamond" w:eastAsia="Times New Roman" w:hAnsi="Garamond" w:cs="Times New Roman"/>
          <w:color w:val="000000"/>
          <w:sz w:val="24"/>
          <w:szCs w:val="24"/>
          <w:lang w:eastAsia="en-GB"/>
        </w:rPr>
        <w:t xml:space="preserve"> call levels are low and not moderate</w:t>
      </w:r>
    </w:p>
    <w:p w14:paraId="32ABAC13"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or high. The next day she ran the report and at </w:t>
      </w:r>
    </w:p>
    <w:p w14:paraId="7EF523F3"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5.25 they were moderate. Disciplinary. </w:t>
      </w:r>
    </w:p>
    <w:p w14:paraId="543D7350" w14:textId="77777777" w:rsidR="004369C2" w:rsidRPr="004369C2" w:rsidRDefault="004369C2" w:rsidP="004369C2">
      <w:pPr>
        <w:spacing w:line="240" w:lineRule="auto"/>
        <w:jc w:val="both"/>
        <w:rPr>
          <w:rFonts w:ascii="Garamond" w:eastAsia="Times New Roman" w:hAnsi="Garamond" w:cs="Times New Roman"/>
          <w:color w:val="000000"/>
          <w:sz w:val="24"/>
          <w:szCs w:val="24"/>
          <w:lang w:eastAsia="en-GB"/>
        </w:rPr>
      </w:pPr>
    </w:p>
    <w:p w14:paraId="753BB4C3" w14:textId="77777777" w:rsidR="004369C2" w:rsidRPr="004369C2" w:rsidRDefault="004369C2" w:rsidP="004369C2">
      <w:pPr>
        <w:spacing w:line="240" w:lineRule="auto"/>
        <w:jc w:val="both"/>
        <w:rPr>
          <w:rFonts w:ascii="Garamond" w:eastAsia="Times New Roman" w:hAnsi="Garamond" w:cs="Times New Roman"/>
          <w:color w:val="000000"/>
          <w:sz w:val="24"/>
          <w:szCs w:val="24"/>
          <w:lang w:eastAsia="en-GB"/>
        </w:rPr>
      </w:pPr>
    </w:p>
    <w:p w14:paraId="2AF5916E" w14:textId="77777777" w:rsidR="004369C2" w:rsidRPr="004369C2" w:rsidRDefault="004369C2" w:rsidP="004369C2">
      <w:pPr>
        <w:spacing w:line="240" w:lineRule="auto"/>
        <w:jc w:val="both"/>
        <w:rPr>
          <w:rFonts w:ascii="Garamond" w:eastAsia="Times New Roman" w:hAnsi="Garamond" w:cs="Times New Roman"/>
          <w:color w:val="000000"/>
          <w:sz w:val="24"/>
          <w:szCs w:val="24"/>
          <w:lang w:eastAsia="en-GB"/>
        </w:rPr>
      </w:pPr>
    </w:p>
    <w:p w14:paraId="1D711352" w14:textId="29D8F23E"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It was like being in a capsule, no connection </w:t>
      </w:r>
    </w:p>
    <w:p w14:paraId="15FEF5F3"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with the place. Plonked anywhere. </w:t>
      </w:r>
    </w:p>
    <w:p w14:paraId="712E37DA"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I liked the walk to the new lake for lunch. </w:t>
      </w:r>
    </w:p>
    <w:p w14:paraId="15219877" w14:textId="07AABB83"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The knee-high saplings. For me it was a transition period. </w:t>
      </w:r>
    </w:p>
    <w:p w14:paraId="44E2C0DB"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After Australia, before York. No spiritual education </w:t>
      </w:r>
    </w:p>
    <w:p w14:paraId="4A0D712B"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 xml:space="preserve">there. They were dirty fuckers. Aren’t we all </w:t>
      </w:r>
      <w:proofErr w:type="gramStart"/>
      <w:r w:rsidRPr="004369C2">
        <w:rPr>
          <w:rFonts w:ascii="Garamond" w:eastAsia="Times New Roman" w:hAnsi="Garamond" w:cs="Times New Roman"/>
          <w:color w:val="000000"/>
          <w:sz w:val="24"/>
          <w:szCs w:val="24"/>
          <w:lang w:eastAsia="en-GB"/>
        </w:rPr>
        <w:t>connected</w:t>
      </w:r>
      <w:proofErr w:type="gramEnd"/>
    </w:p>
    <w:p w14:paraId="00BB4FC6"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 xml:space="preserve">and multi-faceted beings? No </w:t>
      </w:r>
      <w:proofErr w:type="gramStart"/>
      <w:r w:rsidRPr="004369C2">
        <w:rPr>
          <w:rFonts w:ascii="Garamond" w:eastAsia="Times New Roman" w:hAnsi="Garamond" w:cs="Times New Roman"/>
          <w:i/>
          <w:iCs/>
          <w:color w:val="000000"/>
          <w:sz w:val="26"/>
          <w:szCs w:val="26"/>
          <w:lang w:eastAsia="en-GB"/>
        </w:rPr>
        <w:t>what’s</w:t>
      </w:r>
      <w:proofErr w:type="gramEnd"/>
      <w:r w:rsidRPr="004369C2">
        <w:rPr>
          <w:rFonts w:ascii="Garamond" w:eastAsia="Times New Roman" w:hAnsi="Garamond" w:cs="Times New Roman"/>
          <w:i/>
          <w:iCs/>
          <w:color w:val="000000"/>
          <w:sz w:val="26"/>
          <w:szCs w:val="26"/>
          <w:lang w:eastAsia="en-GB"/>
        </w:rPr>
        <w:t xml:space="preserve"> going on with</w:t>
      </w:r>
    </w:p>
    <w:p w14:paraId="5943D72A" w14:textId="77777777" w:rsidR="004369C2" w:rsidRPr="004369C2" w:rsidRDefault="004369C2" w:rsidP="004369C2">
      <w:pPr>
        <w:spacing w:line="240" w:lineRule="auto"/>
        <w:jc w:val="both"/>
        <w:rPr>
          <w:rFonts w:ascii="Garamond" w:eastAsia="Times New Roman" w:hAnsi="Garamond" w:cs="Times New Roman"/>
          <w:color w:val="000000"/>
          <w:sz w:val="24"/>
          <w:szCs w:val="24"/>
          <w:lang w:eastAsia="en-GB"/>
        </w:rPr>
      </w:pPr>
      <w:proofErr w:type="spellStart"/>
      <w:proofErr w:type="gramStart"/>
      <w:r w:rsidRPr="004369C2">
        <w:rPr>
          <w:rFonts w:ascii="Garamond" w:eastAsia="Times New Roman" w:hAnsi="Garamond" w:cs="Times New Roman"/>
          <w:i/>
          <w:iCs/>
          <w:color w:val="000000"/>
          <w:sz w:val="26"/>
          <w:szCs w:val="26"/>
          <w:lang w:eastAsia="en-GB"/>
        </w:rPr>
        <w:t>you?</w:t>
      </w:r>
      <w:r w:rsidRPr="004369C2">
        <w:rPr>
          <w:rFonts w:ascii="Garamond" w:eastAsia="Times New Roman" w:hAnsi="Garamond" w:cs="Times New Roman"/>
          <w:color w:val="000000"/>
          <w:sz w:val="26"/>
          <w:szCs w:val="26"/>
          <w:lang w:eastAsia="en-GB"/>
        </w:rPr>
        <w:t>s</w:t>
      </w:r>
      <w:proofErr w:type="spellEnd"/>
      <w:r w:rsidRPr="004369C2">
        <w:rPr>
          <w:rFonts w:ascii="Garamond" w:eastAsia="Times New Roman" w:hAnsi="Garamond" w:cs="Times New Roman"/>
          <w:color w:val="000000"/>
          <w:sz w:val="24"/>
          <w:szCs w:val="24"/>
          <w:lang w:eastAsia="en-GB"/>
        </w:rPr>
        <w:t>.</w:t>
      </w:r>
      <w:proofErr w:type="gramEnd"/>
      <w:r w:rsidRPr="004369C2">
        <w:rPr>
          <w:rFonts w:ascii="Garamond" w:eastAsia="Times New Roman" w:hAnsi="Garamond" w:cs="Times New Roman"/>
          <w:color w:val="000000"/>
          <w:sz w:val="24"/>
          <w:szCs w:val="24"/>
          <w:lang w:eastAsia="en-GB"/>
        </w:rPr>
        <w:t xml:space="preserve"> </w:t>
      </w:r>
    </w:p>
    <w:p w14:paraId="5F4ADC31" w14:textId="77777777" w:rsidR="004369C2" w:rsidRPr="004369C2" w:rsidRDefault="004369C2" w:rsidP="004369C2">
      <w:pPr>
        <w:spacing w:line="240" w:lineRule="auto"/>
        <w:jc w:val="both"/>
        <w:rPr>
          <w:rFonts w:ascii="Garamond" w:eastAsia="Times New Roman" w:hAnsi="Garamond" w:cs="Times New Roman"/>
          <w:color w:val="000000"/>
          <w:sz w:val="24"/>
          <w:szCs w:val="24"/>
          <w:lang w:eastAsia="en-GB"/>
        </w:rPr>
      </w:pPr>
    </w:p>
    <w:p w14:paraId="2CF0078B" w14:textId="1AA24C03"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 xml:space="preserve">Look at my disciplinaries- no </w:t>
      </w:r>
      <w:proofErr w:type="gramStart"/>
      <w:r w:rsidRPr="004369C2">
        <w:rPr>
          <w:rFonts w:ascii="Garamond" w:eastAsia="Times New Roman" w:hAnsi="Garamond" w:cs="Times New Roman"/>
          <w:i/>
          <w:iCs/>
          <w:color w:val="000000"/>
          <w:sz w:val="26"/>
          <w:szCs w:val="26"/>
          <w:lang w:eastAsia="en-GB"/>
        </w:rPr>
        <w:t>what’s</w:t>
      </w:r>
      <w:proofErr w:type="gramEnd"/>
      <w:r w:rsidRPr="004369C2">
        <w:rPr>
          <w:rFonts w:ascii="Garamond" w:eastAsia="Times New Roman" w:hAnsi="Garamond" w:cs="Times New Roman"/>
          <w:i/>
          <w:iCs/>
          <w:color w:val="000000"/>
          <w:sz w:val="26"/>
          <w:szCs w:val="26"/>
          <w:lang w:eastAsia="en-GB"/>
        </w:rPr>
        <w:t xml:space="preserve"> going on </w:t>
      </w:r>
    </w:p>
    <w:p w14:paraId="0F5E2436"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i/>
          <w:iCs/>
          <w:color w:val="000000"/>
          <w:sz w:val="26"/>
          <w:szCs w:val="26"/>
          <w:lang w:eastAsia="en-GB"/>
        </w:rPr>
        <w:t>with this fella?</w:t>
      </w:r>
      <w:r w:rsidRPr="004369C2">
        <w:rPr>
          <w:rFonts w:ascii="Garamond" w:eastAsia="Times New Roman" w:hAnsi="Garamond" w:cs="Times New Roman"/>
          <w:color w:val="000000"/>
          <w:sz w:val="24"/>
          <w:szCs w:val="24"/>
          <w:lang w:eastAsia="en-GB"/>
        </w:rPr>
        <w:t xml:space="preserve"> Something deeply troubling below</w:t>
      </w:r>
    </w:p>
    <w:p w14:paraId="299FD9E3" w14:textId="55EE1A1E" w:rsidR="004369C2" w:rsidRPr="004369C2" w:rsidRDefault="004369C2" w:rsidP="004369C2">
      <w:pPr>
        <w:spacing w:line="240" w:lineRule="auto"/>
        <w:jc w:val="both"/>
        <w:rPr>
          <w:rFonts w:ascii="Garamond" w:eastAsia="Times New Roman" w:hAnsi="Garamond" w:cs="Times New Roman"/>
          <w:color w:val="000000"/>
          <w:sz w:val="24"/>
          <w:szCs w:val="24"/>
          <w:lang w:eastAsia="en-GB"/>
        </w:rPr>
      </w:pPr>
      <w:r w:rsidRPr="004369C2">
        <w:rPr>
          <w:rFonts w:ascii="Garamond" w:eastAsia="Times New Roman" w:hAnsi="Garamond" w:cs="Times New Roman"/>
          <w:color w:val="000000"/>
          <w:sz w:val="24"/>
          <w:szCs w:val="24"/>
          <w:lang w:eastAsia="en-GB"/>
        </w:rPr>
        <w:t>the surface. What was the first one? That might be</w:t>
      </w:r>
    </w:p>
    <w:p w14:paraId="7476A660" w14:textId="72CA7100"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 xml:space="preserve">interesting to you. I </w:t>
      </w:r>
      <w:r w:rsidR="00F72DC2">
        <w:rPr>
          <w:rFonts w:ascii="Garamond" w:eastAsia="Times New Roman" w:hAnsi="Garamond" w:cs="Times New Roman"/>
          <w:color w:val="000000"/>
          <w:sz w:val="24"/>
          <w:szCs w:val="24"/>
          <w:lang w:eastAsia="en-GB"/>
        </w:rPr>
        <w:t>gave him the finger</w:t>
      </w:r>
      <w:r w:rsidRPr="004369C2">
        <w:rPr>
          <w:rFonts w:ascii="Garamond" w:eastAsia="Times New Roman" w:hAnsi="Garamond" w:cs="Times New Roman"/>
          <w:color w:val="000000"/>
          <w:sz w:val="24"/>
          <w:szCs w:val="24"/>
          <w:lang w:eastAsia="en-GB"/>
        </w:rPr>
        <w:t>. A woman</w:t>
      </w:r>
    </w:p>
    <w:p w14:paraId="06D9AF52"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had to demonstrate my action in the meeting. </w:t>
      </w:r>
    </w:p>
    <w:p w14:paraId="4083E8C7" w14:textId="77777777" w:rsidR="00F72DC2" w:rsidRDefault="004369C2" w:rsidP="004369C2">
      <w:pPr>
        <w:spacing w:line="240" w:lineRule="auto"/>
        <w:jc w:val="both"/>
        <w:rPr>
          <w:rFonts w:ascii="Garamond" w:eastAsia="Times New Roman" w:hAnsi="Garamond" w:cs="Times New Roman"/>
          <w:color w:val="000000"/>
          <w:sz w:val="24"/>
          <w:szCs w:val="24"/>
          <w:lang w:eastAsia="en-GB"/>
        </w:rPr>
      </w:pPr>
      <w:r w:rsidRPr="004369C2">
        <w:rPr>
          <w:rFonts w:ascii="Garamond" w:eastAsia="Times New Roman" w:hAnsi="Garamond" w:cs="Times New Roman"/>
          <w:color w:val="000000"/>
          <w:sz w:val="24"/>
          <w:szCs w:val="24"/>
          <w:lang w:eastAsia="en-GB"/>
        </w:rPr>
        <w:t xml:space="preserve">We had a rapport; </w:t>
      </w:r>
      <w:r w:rsidR="00F72DC2">
        <w:rPr>
          <w:rFonts w:ascii="Garamond" w:eastAsia="Times New Roman" w:hAnsi="Garamond" w:cs="Times New Roman"/>
          <w:color w:val="000000"/>
          <w:sz w:val="24"/>
          <w:szCs w:val="24"/>
          <w:lang w:eastAsia="en-GB"/>
        </w:rPr>
        <w:t>when asked what I did she blurred</w:t>
      </w:r>
      <w:r w:rsidRPr="004369C2">
        <w:rPr>
          <w:rFonts w:ascii="Garamond" w:eastAsia="Times New Roman" w:hAnsi="Garamond" w:cs="Times New Roman"/>
          <w:color w:val="000000"/>
          <w:sz w:val="24"/>
          <w:szCs w:val="24"/>
          <w:lang w:eastAsia="en-GB"/>
        </w:rPr>
        <w:t xml:space="preserve"> a swift motion. </w:t>
      </w:r>
    </w:p>
    <w:p w14:paraId="50F31115" w14:textId="7158297F" w:rsidR="004369C2" w:rsidRPr="00F72D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I kept</w:t>
      </w:r>
      <w:r w:rsidR="00F72DC2">
        <w:rPr>
          <w:rFonts w:ascii="Times New Roman" w:eastAsia="Times New Roman" w:hAnsi="Times New Roman" w:cs="Times New Roman"/>
          <w:sz w:val="24"/>
          <w:szCs w:val="24"/>
          <w:lang w:eastAsia="en-GB"/>
        </w:rPr>
        <w:t xml:space="preserve"> </w:t>
      </w:r>
      <w:r w:rsidRPr="004369C2">
        <w:rPr>
          <w:rFonts w:ascii="Garamond" w:eastAsia="Times New Roman" w:hAnsi="Garamond" w:cs="Times New Roman"/>
          <w:color w:val="000000"/>
          <w:sz w:val="24"/>
          <w:szCs w:val="24"/>
          <w:lang w:eastAsia="en-GB"/>
        </w:rPr>
        <w:t>my job.  The second time? I went off like fuck on the</w:t>
      </w:r>
    </w:p>
    <w:p w14:paraId="17E3292D" w14:textId="4462C7D0"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wheelie chair, right to the meeting room perimeter. </w:t>
      </w:r>
    </w:p>
    <w:p w14:paraId="00AF4EF6"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It was a cry for attention. </w:t>
      </w:r>
    </w:p>
    <w:p w14:paraId="6074DBE7" w14:textId="423D2DB9"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 xml:space="preserve">But there was no </w:t>
      </w:r>
      <w:proofErr w:type="gramStart"/>
      <w:r w:rsidRPr="004369C2">
        <w:rPr>
          <w:rFonts w:ascii="Garamond" w:eastAsia="Times New Roman" w:hAnsi="Garamond" w:cs="Times New Roman"/>
          <w:i/>
          <w:iCs/>
          <w:color w:val="000000"/>
          <w:sz w:val="24"/>
          <w:szCs w:val="24"/>
          <w:lang w:eastAsia="en-GB"/>
        </w:rPr>
        <w:t>what’s</w:t>
      </w:r>
      <w:proofErr w:type="gramEnd"/>
      <w:r w:rsidRPr="004369C2">
        <w:rPr>
          <w:rFonts w:ascii="Garamond" w:eastAsia="Times New Roman" w:hAnsi="Garamond" w:cs="Times New Roman"/>
          <w:i/>
          <w:iCs/>
          <w:color w:val="000000"/>
          <w:sz w:val="24"/>
          <w:szCs w:val="24"/>
          <w:lang w:eastAsia="en-GB"/>
        </w:rPr>
        <w:t xml:space="preserve"> going on at home?</w:t>
      </w:r>
    </w:p>
    <w:p w14:paraId="7E251105" w14:textId="77777777" w:rsidR="004369C2" w:rsidRPr="004369C2" w:rsidRDefault="004369C2" w:rsidP="004369C2">
      <w:pPr>
        <w:spacing w:line="240" w:lineRule="auto"/>
        <w:jc w:val="both"/>
        <w:rPr>
          <w:rFonts w:ascii="Times New Roman" w:eastAsia="Times New Roman" w:hAnsi="Times New Roman" w:cs="Times New Roman"/>
          <w:sz w:val="24"/>
          <w:szCs w:val="24"/>
          <w:lang w:eastAsia="en-GB"/>
        </w:rPr>
      </w:pPr>
      <w:r w:rsidRPr="004369C2">
        <w:rPr>
          <w:rFonts w:ascii="Garamond" w:eastAsia="Times New Roman" w:hAnsi="Garamond" w:cs="Times New Roman"/>
          <w:color w:val="000000"/>
          <w:sz w:val="24"/>
          <w:szCs w:val="24"/>
          <w:lang w:eastAsia="en-GB"/>
        </w:rPr>
        <w:t>Just disconnect. </w:t>
      </w:r>
    </w:p>
    <w:p w14:paraId="342F02EA" w14:textId="77777777" w:rsidR="004369C2" w:rsidRDefault="004369C2" w:rsidP="007E7CBE">
      <w:pPr>
        <w:spacing w:before="120" w:after="0" w:line="240" w:lineRule="auto"/>
        <w:rPr>
          <w:rFonts w:ascii="Garamond" w:eastAsia="Times New Roman" w:hAnsi="Garamond" w:cs="Arial"/>
          <w:b/>
          <w:bCs/>
          <w:color w:val="000000"/>
          <w:sz w:val="28"/>
          <w:szCs w:val="28"/>
          <w:lang w:eastAsia="en-GB"/>
        </w:rPr>
      </w:pPr>
    </w:p>
    <w:p w14:paraId="44C4FE38" w14:textId="77777777" w:rsidR="004369C2" w:rsidRDefault="004369C2" w:rsidP="007E7CBE">
      <w:pPr>
        <w:spacing w:before="120" w:after="0" w:line="240" w:lineRule="auto"/>
        <w:rPr>
          <w:rFonts w:ascii="Garamond" w:eastAsia="Times New Roman" w:hAnsi="Garamond" w:cs="Arial"/>
          <w:b/>
          <w:bCs/>
          <w:color w:val="000000"/>
          <w:sz w:val="28"/>
          <w:szCs w:val="28"/>
          <w:lang w:eastAsia="en-GB"/>
        </w:rPr>
      </w:pPr>
    </w:p>
    <w:p w14:paraId="07F1BF1B" w14:textId="77777777" w:rsidR="004369C2" w:rsidRDefault="004369C2" w:rsidP="007E7CBE">
      <w:pPr>
        <w:spacing w:before="120" w:after="0" w:line="240" w:lineRule="auto"/>
        <w:rPr>
          <w:rFonts w:ascii="Garamond" w:eastAsia="Times New Roman" w:hAnsi="Garamond" w:cs="Arial"/>
          <w:b/>
          <w:bCs/>
          <w:color w:val="000000"/>
          <w:sz w:val="28"/>
          <w:szCs w:val="28"/>
          <w:lang w:eastAsia="en-GB"/>
        </w:rPr>
      </w:pPr>
    </w:p>
    <w:p w14:paraId="23D7C203" w14:textId="77777777" w:rsidR="004369C2" w:rsidRDefault="004369C2" w:rsidP="007E7CBE">
      <w:pPr>
        <w:spacing w:before="120" w:after="0" w:line="240" w:lineRule="auto"/>
        <w:rPr>
          <w:rFonts w:ascii="Garamond" w:eastAsia="Times New Roman" w:hAnsi="Garamond" w:cs="Arial"/>
          <w:b/>
          <w:bCs/>
          <w:color w:val="000000"/>
          <w:sz w:val="28"/>
          <w:szCs w:val="28"/>
          <w:lang w:eastAsia="en-GB"/>
        </w:rPr>
      </w:pPr>
    </w:p>
    <w:p w14:paraId="13E8D5E8" w14:textId="77777777" w:rsidR="004369C2" w:rsidRDefault="004369C2" w:rsidP="007E7CBE">
      <w:pPr>
        <w:spacing w:before="120" w:after="0" w:line="240" w:lineRule="auto"/>
        <w:rPr>
          <w:rFonts w:ascii="Garamond" w:eastAsia="Times New Roman" w:hAnsi="Garamond" w:cs="Arial"/>
          <w:b/>
          <w:bCs/>
          <w:color w:val="000000"/>
          <w:sz w:val="28"/>
          <w:szCs w:val="28"/>
          <w:lang w:eastAsia="en-GB"/>
        </w:rPr>
      </w:pPr>
    </w:p>
    <w:p w14:paraId="6D76F41D" w14:textId="77777777" w:rsidR="004369C2" w:rsidRDefault="004369C2" w:rsidP="007E7CBE">
      <w:pPr>
        <w:spacing w:before="120" w:after="0" w:line="240" w:lineRule="auto"/>
        <w:rPr>
          <w:rFonts w:ascii="Garamond" w:eastAsia="Times New Roman" w:hAnsi="Garamond" w:cs="Arial"/>
          <w:b/>
          <w:bCs/>
          <w:color w:val="000000"/>
          <w:sz w:val="28"/>
          <w:szCs w:val="28"/>
          <w:lang w:eastAsia="en-GB"/>
        </w:rPr>
      </w:pPr>
    </w:p>
    <w:p w14:paraId="74FD1F20" w14:textId="77777777" w:rsidR="004369C2" w:rsidRDefault="004369C2" w:rsidP="007E7CBE">
      <w:pPr>
        <w:spacing w:before="120" w:after="0" w:line="240" w:lineRule="auto"/>
        <w:rPr>
          <w:rFonts w:ascii="Garamond" w:eastAsia="Times New Roman" w:hAnsi="Garamond" w:cs="Arial"/>
          <w:b/>
          <w:bCs/>
          <w:color w:val="000000"/>
          <w:sz w:val="28"/>
          <w:szCs w:val="28"/>
          <w:lang w:eastAsia="en-GB"/>
        </w:rPr>
      </w:pPr>
    </w:p>
    <w:p w14:paraId="6C637B01" w14:textId="77777777" w:rsidR="004369C2" w:rsidRDefault="004369C2" w:rsidP="007E7CBE">
      <w:pPr>
        <w:spacing w:before="120" w:after="0" w:line="240" w:lineRule="auto"/>
        <w:rPr>
          <w:rFonts w:ascii="Garamond" w:eastAsia="Times New Roman" w:hAnsi="Garamond" w:cs="Arial"/>
          <w:b/>
          <w:bCs/>
          <w:color w:val="000000"/>
          <w:sz w:val="28"/>
          <w:szCs w:val="28"/>
          <w:lang w:eastAsia="en-GB"/>
        </w:rPr>
      </w:pPr>
    </w:p>
    <w:p w14:paraId="134DD15E" w14:textId="2D9FF414" w:rsidR="007E7CBE" w:rsidRPr="007E7CBE" w:rsidRDefault="00AA0A01" w:rsidP="007E7CBE">
      <w:pPr>
        <w:spacing w:before="120" w:after="0" w:line="240" w:lineRule="auto"/>
        <w:rPr>
          <w:rFonts w:ascii="Garamond" w:eastAsia="Times New Roman" w:hAnsi="Garamond" w:cs="Times New Roman"/>
          <w:sz w:val="32"/>
          <w:szCs w:val="32"/>
          <w:lang w:eastAsia="en-GB"/>
        </w:rPr>
      </w:pPr>
      <w:r>
        <w:rPr>
          <w:rFonts w:ascii="Garamond" w:eastAsia="Times New Roman" w:hAnsi="Garamond" w:cs="Arial"/>
          <w:b/>
          <w:bCs/>
          <w:color w:val="000000"/>
          <w:sz w:val="28"/>
          <w:szCs w:val="28"/>
          <w:lang w:eastAsia="en-GB"/>
        </w:rPr>
        <w:t>STREETVIEW, MANVERS COLLIERY</w:t>
      </w:r>
    </w:p>
    <w:p w14:paraId="2B65C1F1"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p>
    <w:p w14:paraId="79CDF644"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Where are you in the detailed overview?</w:t>
      </w:r>
    </w:p>
    <w:p w14:paraId="6D6D85FD"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wetlands over outlines, your structures but </w:t>
      </w:r>
    </w:p>
    <w:p w14:paraId="1DBA1B58"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the scorched lines in scrub-grass, by pallets </w:t>
      </w:r>
    </w:p>
    <w:p w14:paraId="07B7D01F"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at the depot of our earthly desires:</w:t>
      </w:r>
    </w:p>
    <w:p w14:paraId="31B7DDE0"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pallets stacked cathedral and warehoused</w:t>
      </w:r>
    </w:p>
    <w:p w14:paraId="75C79F15"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p>
    <w:p w14:paraId="062ED820"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You are getting forgotten, unless prompted</w:t>
      </w:r>
    </w:p>
    <w:p w14:paraId="4E2601E4" w14:textId="0FC1529B"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ab/>
        <w:t>  into the front of trolley-</w:t>
      </w:r>
      <w:proofErr w:type="gramStart"/>
      <w:r w:rsidR="004369C2" w:rsidRPr="007E7CBE">
        <w:rPr>
          <w:rFonts w:ascii="Garamond" w:eastAsia="Times New Roman" w:hAnsi="Garamond" w:cs="Arial"/>
          <w:color w:val="000000"/>
          <w:sz w:val="28"/>
          <w:szCs w:val="28"/>
          <w:lang w:eastAsia="en-GB"/>
        </w:rPr>
        <w:t>pushers’</w:t>
      </w:r>
      <w:proofErr w:type="gramEnd"/>
      <w:r w:rsidRPr="007E7CBE">
        <w:rPr>
          <w:rFonts w:ascii="Garamond" w:eastAsia="Times New Roman" w:hAnsi="Garamond" w:cs="Arial"/>
          <w:color w:val="000000"/>
          <w:sz w:val="28"/>
          <w:szCs w:val="28"/>
          <w:lang w:eastAsia="en-GB"/>
        </w:rPr>
        <w:t xml:space="preserve"> thoughts</w:t>
      </w:r>
      <w:r w:rsidR="00AF427A">
        <w:rPr>
          <w:rFonts w:ascii="Garamond" w:eastAsia="Times New Roman" w:hAnsi="Garamond" w:cs="Arial"/>
          <w:color w:val="000000"/>
          <w:sz w:val="28"/>
          <w:szCs w:val="28"/>
          <w:lang w:eastAsia="en-GB"/>
        </w:rPr>
        <w:t>.</w:t>
      </w:r>
    </w:p>
    <w:p w14:paraId="23235F7F" w14:textId="159F0A54"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 </w:t>
      </w:r>
      <w:r w:rsidRPr="007E7CBE">
        <w:rPr>
          <w:rFonts w:ascii="Garamond" w:eastAsia="Times New Roman" w:hAnsi="Garamond" w:cs="Arial"/>
          <w:color w:val="000000"/>
          <w:sz w:val="28"/>
          <w:szCs w:val="28"/>
          <w:lang w:eastAsia="en-GB"/>
        </w:rPr>
        <w:tab/>
        <w:t xml:space="preserve">  </w:t>
      </w:r>
      <w:r w:rsidR="00AF427A">
        <w:rPr>
          <w:rFonts w:ascii="Garamond" w:eastAsia="Times New Roman" w:hAnsi="Garamond" w:cs="Arial"/>
          <w:color w:val="000000"/>
          <w:sz w:val="28"/>
          <w:szCs w:val="28"/>
          <w:lang w:eastAsia="en-GB"/>
        </w:rPr>
        <w:t>W</w:t>
      </w:r>
      <w:r w:rsidRPr="007E7CBE">
        <w:rPr>
          <w:rFonts w:ascii="Garamond" w:eastAsia="Times New Roman" w:hAnsi="Garamond" w:cs="Arial"/>
          <w:color w:val="000000"/>
          <w:sz w:val="28"/>
          <w:szCs w:val="28"/>
          <w:lang w:eastAsia="en-GB"/>
        </w:rPr>
        <w:t>hat would make you glow like a Costa front,</w:t>
      </w:r>
    </w:p>
    <w:p w14:paraId="1F13528C"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ab/>
        <w:t>  break you out of car-boot picture-frames,</w:t>
      </w:r>
    </w:p>
    <w:p w14:paraId="43527C4E" w14:textId="2C4C4F61"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            </w:t>
      </w:r>
      <w:r>
        <w:rPr>
          <w:rFonts w:ascii="Garamond" w:eastAsia="Times New Roman" w:hAnsi="Garamond" w:cs="Arial"/>
          <w:color w:val="000000"/>
          <w:sz w:val="28"/>
          <w:szCs w:val="28"/>
          <w:lang w:eastAsia="en-GB"/>
        </w:rPr>
        <w:t xml:space="preserve"> </w:t>
      </w:r>
      <w:r w:rsidRPr="007E7CBE">
        <w:rPr>
          <w:rFonts w:ascii="Garamond" w:eastAsia="Times New Roman" w:hAnsi="Garamond" w:cs="Arial"/>
          <w:color w:val="000000"/>
          <w:sz w:val="28"/>
          <w:szCs w:val="28"/>
          <w:lang w:eastAsia="en-GB"/>
        </w:rPr>
        <w:t>out-sing the hiss of the arterial roads of state?</w:t>
      </w:r>
    </w:p>
    <w:p w14:paraId="4E77A60F"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p>
    <w:p w14:paraId="5F2A729A"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You are behind the gates and barriers,</w:t>
      </w:r>
    </w:p>
    <w:p w14:paraId="7A7B6006"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ab/>
        <w:t xml:space="preserve"> sometimes a simple road sign</w:t>
      </w:r>
    </w:p>
    <w:p w14:paraId="6A1FBD77"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ab/>
        <w:t xml:space="preserve"> sometimes the smoke of corrugated smokers</w:t>
      </w:r>
    </w:p>
    <w:p w14:paraId="5EB45EA9" w14:textId="77777777" w:rsidR="007E7CBE" w:rsidRPr="007E7CBE" w:rsidRDefault="007E7CBE" w:rsidP="007E7CBE">
      <w:pPr>
        <w:spacing w:before="120" w:after="0" w:line="240" w:lineRule="auto"/>
        <w:rPr>
          <w:rFonts w:ascii="Garamond" w:eastAsia="Times New Roman" w:hAnsi="Garamond" w:cs="Times New Roman"/>
          <w:sz w:val="32"/>
          <w:szCs w:val="32"/>
          <w:lang w:eastAsia="en-GB"/>
        </w:rPr>
      </w:pPr>
      <w:r w:rsidRPr="007E7CBE">
        <w:rPr>
          <w:rFonts w:ascii="Garamond" w:eastAsia="Times New Roman" w:hAnsi="Garamond" w:cs="Arial"/>
          <w:color w:val="000000"/>
          <w:sz w:val="28"/>
          <w:szCs w:val="28"/>
          <w:lang w:eastAsia="en-GB"/>
        </w:rPr>
        <w:tab/>
        <w:t xml:space="preserve"> YOU ARE ON CCTV</w:t>
      </w:r>
    </w:p>
    <w:p w14:paraId="36876F6F" w14:textId="77777777" w:rsidR="00F42F38" w:rsidRP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p>
    <w:p w14:paraId="04CACAAC" w14:textId="77777777" w:rsidR="00F42F38" w:rsidRP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p>
    <w:p w14:paraId="72CDD7B0" w14:textId="77777777" w:rsidR="00F42F38" w:rsidRP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p>
    <w:p w14:paraId="127851B5" w14:textId="0D594DCA" w:rsidR="00F42F38" w:rsidRPr="007B2EAA" w:rsidRDefault="00AA0A01" w:rsidP="00F42F38">
      <w:pPr>
        <w:autoSpaceDN w:val="0"/>
        <w:spacing w:after="0" w:line="240" w:lineRule="auto"/>
        <w:rPr>
          <w:rFonts w:ascii="Garamond" w:eastAsia="Times New Roman" w:hAnsi="Garamond" w:cs="Times New Roman"/>
          <w:b/>
          <w:bCs/>
          <w:color w:val="000000"/>
          <w:sz w:val="96"/>
          <w:szCs w:val="20"/>
          <w:lang w:eastAsia="en-GB"/>
        </w:rPr>
      </w:pPr>
      <w:r>
        <w:rPr>
          <w:rFonts w:ascii="Garamond" w:eastAsia="Times New Roman" w:hAnsi="Garamond" w:cs="Times New Roman"/>
          <w:b/>
          <w:bCs/>
          <w:color w:val="000000"/>
          <w:sz w:val="96"/>
          <w:szCs w:val="20"/>
          <w:lang w:eastAsia="en-GB"/>
        </w:rPr>
        <w:lastRenderedPageBreak/>
        <w:t xml:space="preserve">Collateral </w:t>
      </w:r>
      <w:r w:rsidR="007640F4">
        <w:rPr>
          <w:rFonts w:ascii="Garamond" w:eastAsia="Times New Roman" w:hAnsi="Garamond" w:cs="Times New Roman"/>
          <w:b/>
          <w:bCs/>
          <w:color w:val="000000"/>
          <w:sz w:val="96"/>
          <w:szCs w:val="20"/>
          <w:lang w:eastAsia="en-GB"/>
        </w:rPr>
        <w:t>W</w:t>
      </w:r>
      <w:r>
        <w:rPr>
          <w:rFonts w:ascii="Garamond" w:eastAsia="Times New Roman" w:hAnsi="Garamond" w:cs="Times New Roman"/>
          <w:b/>
          <w:bCs/>
          <w:color w:val="000000"/>
          <w:sz w:val="96"/>
          <w:szCs w:val="20"/>
          <w:lang w:eastAsia="en-GB"/>
        </w:rPr>
        <w:t>ords</w:t>
      </w:r>
    </w:p>
    <w:p w14:paraId="2CE34EC4" w14:textId="77777777" w:rsidR="00F42F38" w:rsidRPr="00F42F38" w:rsidRDefault="00F42F38" w:rsidP="00F42F38">
      <w:pPr>
        <w:autoSpaceDN w:val="0"/>
        <w:spacing w:after="0" w:line="240" w:lineRule="auto"/>
        <w:rPr>
          <w:rFonts w:ascii="Garamond" w:eastAsia="Times New Roman" w:hAnsi="Garamond" w:cs="Times New Roman"/>
          <w:b/>
          <w:bCs/>
          <w:color w:val="000000"/>
          <w:sz w:val="160"/>
          <w:szCs w:val="24"/>
          <w:lang w:eastAsia="en-GB"/>
        </w:rPr>
      </w:pPr>
    </w:p>
    <w:p w14:paraId="27519005"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7F0EC8FC"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75415C16"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6776B199"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4F88334A"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37248FA0"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10A6BCA1"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679F153F"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5CFF0AE5"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3F51DA71"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4236066E"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2DA17A96"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26E8910E"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43118148"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11996DAB"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4610E9AD"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11E1604D"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0E382445"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1AD42AAF" w14:textId="77777777" w:rsidR="00F42F38" w:rsidRPr="00F42F38" w:rsidRDefault="00F42F38" w:rsidP="00F42F38">
      <w:pPr>
        <w:autoSpaceDN w:val="0"/>
        <w:spacing w:after="0" w:line="240" w:lineRule="auto"/>
        <w:rPr>
          <w:rFonts w:ascii="Times New Roman" w:eastAsia="Times New Roman" w:hAnsi="Times New Roman" w:cs="Times New Roman"/>
          <w:b/>
          <w:bCs/>
          <w:color w:val="000000"/>
          <w:sz w:val="24"/>
          <w:szCs w:val="24"/>
          <w:lang w:eastAsia="en-GB"/>
        </w:rPr>
      </w:pPr>
    </w:p>
    <w:p w14:paraId="58763737"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4A31294C"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5B0A2D29"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307374F5"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585AA688"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28B38CD8"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0B2F015B" w14:textId="77777777" w:rsidR="00F42F38" w:rsidRPr="00F42F38" w:rsidRDefault="00F42F38" w:rsidP="00F42F38">
      <w:pPr>
        <w:widowControl w:val="0"/>
        <w:autoSpaceDN w:val="0"/>
        <w:spacing w:line="480" w:lineRule="auto"/>
        <w:ind w:right="1021"/>
        <w:jc w:val="both"/>
        <w:rPr>
          <w:rFonts w:ascii="Garamond" w:eastAsia="Calibri" w:hAnsi="Garamond" w:cs="Times New Roman"/>
          <w:b/>
          <w:sz w:val="24"/>
          <w:szCs w:val="24"/>
        </w:rPr>
      </w:pPr>
    </w:p>
    <w:p w14:paraId="18B83BAB"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1D48EEB5"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4D92832B" w14:textId="5F51207A"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4657D292" w14:textId="3235F43F" w:rsidR="00AA0A01" w:rsidRDefault="00AA0A01" w:rsidP="00C82E37">
      <w:pPr>
        <w:autoSpaceDN w:val="0"/>
        <w:spacing w:after="0" w:line="240" w:lineRule="auto"/>
        <w:rPr>
          <w:rFonts w:ascii="Times New Roman" w:eastAsia="Times New Roman" w:hAnsi="Times New Roman" w:cs="Times New Roman"/>
          <w:b/>
          <w:bCs/>
          <w:color w:val="000000"/>
          <w:sz w:val="24"/>
          <w:szCs w:val="24"/>
          <w:lang w:eastAsia="en-GB"/>
        </w:rPr>
      </w:pPr>
    </w:p>
    <w:p w14:paraId="5AE7DA1F" w14:textId="0BA7AACF" w:rsidR="00AA0A01" w:rsidRDefault="00AA0A01" w:rsidP="00C82E37">
      <w:pPr>
        <w:autoSpaceDN w:val="0"/>
        <w:spacing w:after="0" w:line="240" w:lineRule="auto"/>
        <w:rPr>
          <w:rFonts w:ascii="Times New Roman" w:eastAsia="Times New Roman" w:hAnsi="Times New Roman" w:cs="Times New Roman"/>
          <w:b/>
          <w:bCs/>
          <w:color w:val="000000"/>
          <w:sz w:val="24"/>
          <w:szCs w:val="24"/>
          <w:lang w:eastAsia="en-GB"/>
        </w:rPr>
      </w:pPr>
    </w:p>
    <w:p w14:paraId="3A508EFB" w14:textId="77777777" w:rsidR="00AA0A01" w:rsidRDefault="00AA0A01" w:rsidP="00C82E37">
      <w:pPr>
        <w:autoSpaceDN w:val="0"/>
        <w:spacing w:after="0" w:line="240" w:lineRule="auto"/>
        <w:rPr>
          <w:rFonts w:ascii="Times New Roman" w:eastAsia="Times New Roman" w:hAnsi="Times New Roman" w:cs="Times New Roman"/>
          <w:b/>
          <w:bCs/>
          <w:color w:val="000000"/>
          <w:sz w:val="24"/>
          <w:szCs w:val="24"/>
          <w:lang w:eastAsia="en-GB"/>
        </w:rPr>
      </w:pPr>
    </w:p>
    <w:p w14:paraId="78E5A6CA"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34EE9628" w14:textId="77777777" w:rsidR="007B2EAA" w:rsidRPr="007B2EAA" w:rsidRDefault="007B2EAA" w:rsidP="00C82E37">
      <w:pPr>
        <w:autoSpaceDN w:val="0"/>
        <w:spacing w:after="0" w:line="240" w:lineRule="auto"/>
        <w:rPr>
          <w:rFonts w:ascii="Garamond" w:eastAsia="Times New Roman" w:hAnsi="Garamond" w:cs="Times New Roman"/>
          <w:b/>
          <w:bCs/>
          <w:color w:val="000000"/>
          <w:sz w:val="28"/>
          <w:szCs w:val="28"/>
          <w:lang w:eastAsia="en-GB"/>
        </w:rPr>
      </w:pPr>
    </w:p>
    <w:p w14:paraId="07BCEF76" w14:textId="77777777" w:rsidR="0027481E" w:rsidRPr="00F42F38" w:rsidRDefault="0027481E" w:rsidP="0027481E">
      <w:pPr>
        <w:autoSpaceDN w:val="0"/>
        <w:spacing w:after="0" w:line="240" w:lineRule="auto"/>
        <w:rPr>
          <w:rFonts w:ascii="Garamond" w:eastAsia="Calibri" w:hAnsi="Garamond" w:cs="Times New Roman"/>
          <w:b/>
          <w:sz w:val="24"/>
        </w:rPr>
      </w:pPr>
      <w:r w:rsidRPr="00F42F38">
        <w:rPr>
          <w:rFonts w:ascii="Garamond" w:eastAsia="Calibri" w:hAnsi="Garamond" w:cs="Times New Roman"/>
          <w:b/>
          <w:sz w:val="24"/>
        </w:rPr>
        <w:lastRenderedPageBreak/>
        <w:t>PUB</w:t>
      </w:r>
    </w:p>
    <w:p w14:paraId="763B3C62" w14:textId="77777777" w:rsidR="0027481E" w:rsidRPr="00F42F38" w:rsidRDefault="0027481E" w:rsidP="0027481E">
      <w:pPr>
        <w:autoSpaceDN w:val="0"/>
        <w:spacing w:after="0" w:line="240" w:lineRule="auto"/>
        <w:rPr>
          <w:rFonts w:ascii="Garamond" w:eastAsia="Calibri" w:hAnsi="Garamond" w:cs="Times New Roman"/>
        </w:rPr>
      </w:pPr>
    </w:p>
    <w:p w14:paraId="5988767C" w14:textId="77777777" w:rsidR="0027481E" w:rsidRPr="00F42F38" w:rsidRDefault="0027481E" w:rsidP="0027481E">
      <w:pPr>
        <w:autoSpaceDN w:val="0"/>
        <w:spacing w:after="0" w:line="240" w:lineRule="auto"/>
        <w:rPr>
          <w:rFonts w:ascii="Garamond" w:eastAsia="Calibri" w:hAnsi="Garamond" w:cs="Times New Roman"/>
        </w:rPr>
      </w:pPr>
    </w:p>
    <w:p w14:paraId="348F7961" w14:textId="7FE7858B" w:rsidR="0027481E" w:rsidRPr="00F03628" w:rsidRDefault="0027481E" w:rsidP="0027481E">
      <w:pPr>
        <w:autoSpaceDN w:val="0"/>
        <w:spacing w:before="20" w:after="0" w:line="240" w:lineRule="auto"/>
        <w:rPr>
          <w:rFonts w:ascii="Garamond" w:eastAsia="Calibri" w:hAnsi="Garamond" w:cs="Arial"/>
          <w:i/>
          <w:iCs/>
          <w:color w:val="000000"/>
          <w:sz w:val="28"/>
          <w:szCs w:val="28"/>
        </w:rPr>
      </w:pPr>
      <w:r w:rsidRPr="00F03628">
        <w:rPr>
          <w:rFonts w:ascii="Garamond" w:eastAsia="Calibri" w:hAnsi="Garamond" w:cs="Arial"/>
          <w:i/>
          <w:iCs/>
          <w:color w:val="000000"/>
          <w:sz w:val="28"/>
          <w:szCs w:val="28"/>
        </w:rPr>
        <w:t xml:space="preserve">Just let me clean </w:t>
      </w:r>
      <w:proofErr w:type="gramStart"/>
      <w:r w:rsidRPr="00F03628">
        <w:rPr>
          <w:rFonts w:ascii="Garamond" w:eastAsia="Calibri" w:hAnsi="Garamond" w:cs="Arial"/>
          <w:i/>
          <w:iCs/>
          <w:color w:val="000000"/>
          <w:sz w:val="28"/>
          <w:szCs w:val="28"/>
        </w:rPr>
        <w:t>this shit</w:t>
      </w:r>
      <w:proofErr w:type="gramEnd"/>
      <w:r w:rsidRPr="00F03628">
        <w:rPr>
          <w:rFonts w:ascii="Garamond" w:eastAsia="Calibri" w:hAnsi="Garamond" w:cs="Arial"/>
          <w:i/>
          <w:iCs/>
          <w:color w:val="000000"/>
          <w:sz w:val="28"/>
          <w:szCs w:val="28"/>
        </w:rPr>
        <w:t xml:space="preserve"> up, and you can talk slash type whatever you are doing. If you are ordering a wife order me one, I want blonde hair, big tits</w:t>
      </w:r>
    </w:p>
    <w:p w14:paraId="09212D30" w14:textId="77777777" w:rsidR="00C33E62" w:rsidRPr="00F03628" w:rsidRDefault="00C33E62" w:rsidP="0027481E">
      <w:pPr>
        <w:autoSpaceDN w:val="0"/>
        <w:spacing w:before="20" w:after="0" w:line="240" w:lineRule="auto"/>
        <w:rPr>
          <w:rFonts w:ascii="Garamond" w:eastAsia="Calibri" w:hAnsi="Garamond" w:cs="Arial"/>
          <w:i/>
          <w:iCs/>
          <w:color w:val="000000"/>
          <w:sz w:val="28"/>
          <w:szCs w:val="28"/>
        </w:rPr>
      </w:pPr>
    </w:p>
    <w:p w14:paraId="7CB588AD" w14:textId="5E2490FA" w:rsidR="0027481E" w:rsidRPr="00F03628" w:rsidRDefault="0027481E" w:rsidP="00C33E62">
      <w:pPr>
        <w:autoSpaceDN w:val="0"/>
        <w:spacing w:before="20" w:after="0" w:line="240" w:lineRule="auto"/>
        <w:ind w:left="3600" w:firstLine="720"/>
        <w:rPr>
          <w:rFonts w:ascii="Garamond" w:eastAsia="Calibri" w:hAnsi="Garamond" w:cs="Arial"/>
          <w:i/>
          <w:iCs/>
          <w:color w:val="000000"/>
          <w:sz w:val="28"/>
          <w:szCs w:val="28"/>
        </w:rPr>
      </w:pPr>
      <w:r w:rsidRPr="00F03628">
        <w:rPr>
          <w:rFonts w:ascii="Garamond" w:eastAsia="Calibri" w:hAnsi="Garamond" w:cs="Arial"/>
          <w:i/>
          <w:iCs/>
          <w:color w:val="000000"/>
          <w:sz w:val="28"/>
          <w:szCs w:val="28"/>
        </w:rPr>
        <w:t xml:space="preserve"> </w:t>
      </w:r>
      <w:r w:rsidRPr="00F03628">
        <w:rPr>
          <w:rFonts w:ascii="Garamond" w:eastAsia="Calibri" w:hAnsi="Garamond" w:cs="Arial"/>
          <w:color w:val="000000"/>
          <w:sz w:val="28"/>
          <w:szCs w:val="28"/>
        </w:rPr>
        <w:t xml:space="preserve">[ holds the air tightly with bowled fingers to </w:t>
      </w:r>
      <w:r w:rsidR="00C33E62" w:rsidRPr="00F03628">
        <w:rPr>
          <w:rFonts w:ascii="Garamond" w:eastAsia="Calibri" w:hAnsi="Garamond" w:cs="Arial"/>
          <w:color w:val="000000"/>
          <w:sz w:val="28"/>
          <w:szCs w:val="28"/>
        </w:rPr>
        <w:t xml:space="preserve">   </w:t>
      </w:r>
      <w:r w:rsidRPr="00F03628">
        <w:rPr>
          <w:rFonts w:ascii="Garamond" w:eastAsia="Calibri" w:hAnsi="Garamond" w:cs="Arial"/>
          <w:color w:val="000000"/>
          <w:sz w:val="28"/>
          <w:szCs w:val="28"/>
        </w:rPr>
        <w:t xml:space="preserve">denominate his wish territory’s curving fertility as a </w:t>
      </w:r>
      <w:proofErr w:type="gramStart"/>
      <w:r w:rsidRPr="00F03628">
        <w:rPr>
          <w:rFonts w:ascii="Garamond" w:eastAsia="Calibri" w:hAnsi="Garamond" w:cs="Arial"/>
          <w:color w:val="000000"/>
          <w:sz w:val="28"/>
          <w:szCs w:val="28"/>
        </w:rPr>
        <w:t>woman ]</w:t>
      </w:r>
      <w:proofErr w:type="gramEnd"/>
      <w:r w:rsidRPr="00F03628">
        <w:rPr>
          <w:rFonts w:ascii="Garamond" w:eastAsia="Calibri" w:hAnsi="Garamond" w:cs="Arial"/>
          <w:i/>
          <w:iCs/>
          <w:color w:val="000000"/>
          <w:sz w:val="28"/>
          <w:szCs w:val="28"/>
        </w:rPr>
        <w:t xml:space="preserve">  </w:t>
      </w:r>
    </w:p>
    <w:p w14:paraId="3BDAB62A" w14:textId="77777777" w:rsidR="00C33E62" w:rsidRPr="00F03628" w:rsidRDefault="00C33E62" w:rsidP="00C33E62">
      <w:pPr>
        <w:autoSpaceDN w:val="0"/>
        <w:spacing w:before="20" w:after="0" w:line="240" w:lineRule="auto"/>
        <w:ind w:left="3600" w:firstLine="720"/>
        <w:rPr>
          <w:rFonts w:ascii="Garamond" w:eastAsia="Calibri" w:hAnsi="Garamond" w:cs="Arial"/>
          <w:color w:val="000000"/>
          <w:sz w:val="28"/>
          <w:szCs w:val="28"/>
        </w:rPr>
      </w:pPr>
    </w:p>
    <w:p w14:paraId="5B494C5B" w14:textId="792051DB" w:rsidR="0027481E" w:rsidRPr="00F03628" w:rsidRDefault="0027481E" w:rsidP="0027481E">
      <w:pPr>
        <w:autoSpaceDN w:val="0"/>
        <w:spacing w:before="20" w:after="0" w:line="240" w:lineRule="auto"/>
        <w:rPr>
          <w:rFonts w:ascii="Garamond" w:eastAsia="Calibri" w:hAnsi="Garamond" w:cs="Arial"/>
          <w:color w:val="000000"/>
          <w:sz w:val="28"/>
          <w:szCs w:val="28"/>
        </w:rPr>
      </w:pPr>
      <w:r w:rsidRPr="00F03628">
        <w:rPr>
          <w:rFonts w:ascii="Garamond" w:eastAsia="Calibri" w:hAnsi="Garamond" w:cs="Arial"/>
          <w:i/>
          <w:iCs/>
          <w:color w:val="000000"/>
          <w:sz w:val="28"/>
          <w:szCs w:val="28"/>
        </w:rPr>
        <w:t xml:space="preserve">and an ass like a peach </w:t>
      </w:r>
      <w:proofErr w:type="gramStart"/>
      <w:r w:rsidRPr="00F03628">
        <w:rPr>
          <w:rFonts w:ascii="Garamond" w:eastAsia="Calibri" w:hAnsi="Garamond" w:cs="Arial"/>
          <w:i/>
          <w:iCs/>
          <w:color w:val="000000"/>
          <w:sz w:val="28"/>
          <w:szCs w:val="28"/>
        </w:rPr>
        <w:t>/</w:t>
      </w:r>
      <w:r w:rsidRPr="00F03628">
        <w:rPr>
          <w:rFonts w:ascii="Garamond" w:eastAsia="Calibri" w:hAnsi="Garamond" w:cs="Arial"/>
          <w:color w:val="000000"/>
          <w:sz w:val="28"/>
          <w:szCs w:val="28"/>
        </w:rPr>
        <w:t xml:space="preserve">  </w:t>
      </w:r>
      <w:r w:rsidR="00267DD8" w:rsidRPr="00F03628">
        <w:rPr>
          <w:rFonts w:ascii="Garamond" w:eastAsia="Calibri" w:hAnsi="Garamond" w:cs="Arial"/>
          <w:color w:val="000000"/>
          <w:sz w:val="28"/>
          <w:szCs w:val="28"/>
        </w:rPr>
        <w:t>the</w:t>
      </w:r>
      <w:proofErr w:type="gramEnd"/>
      <w:r w:rsidR="00267DD8" w:rsidRPr="00F03628">
        <w:rPr>
          <w:rFonts w:ascii="Garamond" w:eastAsia="Calibri" w:hAnsi="Garamond" w:cs="Arial"/>
          <w:color w:val="000000"/>
          <w:sz w:val="28"/>
          <w:szCs w:val="28"/>
        </w:rPr>
        <w:t xml:space="preserve">  </w:t>
      </w:r>
      <w:r w:rsidRPr="00F03628">
        <w:rPr>
          <w:rFonts w:ascii="Garamond" w:eastAsia="Calibri" w:hAnsi="Garamond" w:cs="Arial"/>
          <w:color w:val="000000"/>
          <w:sz w:val="28"/>
          <w:szCs w:val="28"/>
        </w:rPr>
        <w:t xml:space="preserve">bar-light all jaundiced with first sight </w:t>
      </w:r>
    </w:p>
    <w:p w14:paraId="26033479" w14:textId="24F30FA2" w:rsidR="0027481E" w:rsidRPr="00F03628" w:rsidRDefault="0027481E" w:rsidP="0027481E">
      <w:pPr>
        <w:autoSpaceDN w:val="0"/>
        <w:spacing w:before="20" w:after="0" w:line="240" w:lineRule="auto"/>
        <w:rPr>
          <w:rFonts w:ascii="Garamond" w:eastAsia="Calibri" w:hAnsi="Garamond" w:cs="Arial"/>
          <w:color w:val="000000"/>
          <w:sz w:val="28"/>
          <w:szCs w:val="28"/>
        </w:rPr>
      </w:pPr>
      <w:r w:rsidRPr="00F03628">
        <w:rPr>
          <w:rFonts w:ascii="Garamond" w:eastAsia="Calibri" w:hAnsi="Garamond" w:cs="Arial"/>
          <w:color w:val="000000"/>
          <w:sz w:val="28"/>
          <w:szCs w:val="28"/>
        </w:rPr>
        <w:t xml:space="preserve">like UV dawns up upon his dearth of facial reflection - of stubble hay of climate’s change and why do I let this be OK to say and why can I not be strong enough to challenge: </w:t>
      </w:r>
    </w:p>
    <w:p w14:paraId="6400D1A2" w14:textId="77777777" w:rsidR="0027481E" w:rsidRPr="00F03628" w:rsidRDefault="0027481E" w:rsidP="0027481E">
      <w:pPr>
        <w:autoSpaceDN w:val="0"/>
        <w:spacing w:before="20" w:after="0" w:line="240" w:lineRule="auto"/>
        <w:rPr>
          <w:rFonts w:ascii="Garamond" w:eastAsia="Calibri" w:hAnsi="Garamond" w:cs="Arial"/>
          <w:color w:val="000000"/>
          <w:sz w:val="28"/>
          <w:szCs w:val="28"/>
        </w:rPr>
      </w:pPr>
    </w:p>
    <w:p w14:paraId="0E771F3A" w14:textId="77777777" w:rsidR="0027481E" w:rsidRPr="00F03628" w:rsidRDefault="0027481E" w:rsidP="0027481E">
      <w:pPr>
        <w:autoSpaceDN w:val="0"/>
        <w:spacing w:before="20" w:after="0" w:line="240" w:lineRule="auto"/>
        <w:rPr>
          <w:rFonts w:ascii="Garamond" w:eastAsia="Calibri" w:hAnsi="Garamond" w:cs="Arial"/>
          <w:color w:val="000000"/>
          <w:sz w:val="28"/>
          <w:szCs w:val="28"/>
        </w:rPr>
      </w:pPr>
      <w:r w:rsidRPr="00F03628">
        <w:rPr>
          <w:rFonts w:ascii="Garamond" w:eastAsia="Calibri" w:hAnsi="Garamond" w:cs="Arial"/>
          <w:color w:val="000000"/>
          <w:sz w:val="28"/>
          <w:szCs w:val="28"/>
        </w:rPr>
        <w:t xml:space="preserve">masculine like a foreigners’ vulnerability; masculine like denial. </w:t>
      </w:r>
    </w:p>
    <w:p w14:paraId="0AF5B2B7" w14:textId="77777777" w:rsidR="0027481E" w:rsidRPr="00F03628" w:rsidRDefault="0027481E" w:rsidP="0027481E">
      <w:pPr>
        <w:autoSpaceDN w:val="0"/>
        <w:spacing w:before="20" w:after="0" w:line="240" w:lineRule="auto"/>
        <w:rPr>
          <w:rFonts w:ascii="Garamond" w:eastAsia="Calibri" w:hAnsi="Garamond" w:cs="Arial"/>
          <w:color w:val="000000"/>
          <w:sz w:val="28"/>
          <w:szCs w:val="28"/>
        </w:rPr>
      </w:pPr>
      <w:r w:rsidRPr="00F03628">
        <w:rPr>
          <w:rFonts w:ascii="Garamond" w:eastAsia="Calibri" w:hAnsi="Garamond" w:cs="Arial"/>
          <w:color w:val="000000"/>
          <w:sz w:val="28"/>
          <w:szCs w:val="28"/>
        </w:rPr>
        <w:t xml:space="preserve">Try deny any chain with this man except your given </w:t>
      </w:r>
      <w:proofErr w:type="gramStart"/>
      <w:r w:rsidRPr="00F03628">
        <w:rPr>
          <w:rFonts w:ascii="Garamond" w:eastAsia="Calibri" w:hAnsi="Garamond" w:cs="Arial"/>
          <w:color w:val="000000"/>
          <w:sz w:val="28"/>
          <w:szCs w:val="28"/>
        </w:rPr>
        <w:t>meat  -</w:t>
      </w:r>
      <w:proofErr w:type="gramEnd"/>
      <w:r w:rsidRPr="00F03628">
        <w:rPr>
          <w:rFonts w:ascii="Garamond" w:eastAsia="Calibri" w:hAnsi="Garamond" w:cs="Arial"/>
          <w:color w:val="000000"/>
          <w:sz w:val="28"/>
          <w:szCs w:val="28"/>
        </w:rPr>
        <w:t xml:space="preserve"> cock - chain of manhood </w:t>
      </w:r>
      <w:r w:rsidRPr="00F03628">
        <w:rPr>
          <w:rFonts w:ascii="Garamond" w:eastAsia="Calibri" w:hAnsi="Garamond" w:cs="Arial"/>
          <w:color w:val="000000"/>
          <w:sz w:val="28"/>
          <w:szCs w:val="28"/>
        </w:rPr>
        <w:tab/>
      </w:r>
      <w:r w:rsidRPr="00F03628">
        <w:rPr>
          <w:rFonts w:ascii="Garamond" w:eastAsia="Calibri" w:hAnsi="Garamond" w:cs="Arial"/>
          <w:color w:val="000000"/>
          <w:sz w:val="28"/>
          <w:szCs w:val="28"/>
        </w:rPr>
        <w:tab/>
      </w:r>
    </w:p>
    <w:p w14:paraId="0ED5C444" w14:textId="77777777" w:rsidR="0027481E" w:rsidRPr="00F03628" w:rsidRDefault="0027481E" w:rsidP="0027481E">
      <w:pPr>
        <w:autoSpaceDN w:val="0"/>
        <w:spacing w:before="20" w:after="0" w:line="240" w:lineRule="auto"/>
        <w:ind w:left="5040"/>
        <w:rPr>
          <w:rFonts w:ascii="Garamond" w:eastAsia="Calibri" w:hAnsi="Garamond" w:cs="Times New Roman"/>
          <w:sz w:val="28"/>
          <w:szCs w:val="28"/>
        </w:rPr>
      </w:pPr>
      <w:r w:rsidRPr="00F03628">
        <w:rPr>
          <w:rFonts w:ascii="Garamond" w:eastAsia="Calibri" w:hAnsi="Garamond" w:cs="Arial"/>
          <w:color w:val="000000"/>
          <w:sz w:val="28"/>
          <w:szCs w:val="28"/>
        </w:rPr>
        <w:t xml:space="preserve">         </w:t>
      </w:r>
      <w:r w:rsidRPr="00F03628">
        <w:rPr>
          <w:rFonts w:ascii="Garamond" w:eastAsia="Calibri" w:hAnsi="Garamond" w:cs="Arial"/>
          <w:color w:val="000000"/>
          <w:sz w:val="28"/>
          <w:szCs w:val="28"/>
        </w:rPr>
        <w:tab/>
        <w:t xml:space="preserve">       What is left over?</w:t>
      </w:r>
    </w:p>
    <w:p w14:paraId="4CB1EBC4" w14:textId="77777777" w:rsidR="0027481E" w:rsidRDefault="0027481E" w:rsidP="007B2EAA">
      <w:pPr>
        <w:spacing w:line="240" w:lineRule="auto"/>
        <w:rPr>
          <w:rFonts w:ascii="Garamond" w:eastAsia="Times New Roman" w:hAnsi="Garamond" w:cs="Calibri"/>
          <w:b/>
          <w:bCs/>
          <w:color w:val="000000"/>
          <w:sz w:val="28"/>
          <w:szCs w:val="28"/>
          <w:lang w:eastAsia="en-GB"/>
        </w:rPr>
      </w:pPr>
    </w:p>
    <w:p w14:paraId="234E23B7" w14:textId="39D71781" w:rsidR="0027481E" w:rsidRDefault="0027481E" w:rsidP="007B2EAA">
      <w:pPr>
        <w:spacing w:line="240" w:lineRule="auto"/>
        <w:rPr>
          <w:rFonts w:ascii="Garamond" w:eastAsia="Times New Roman" w:hAnsi="Garamond" w:cs="Calibri"/>
          <w:b/>
          <w:bCs/>
          <w:color w:val="000000"/>
          <w:sz w:val="28"/>
          <w:szCs w:val="28"/>
          <w:lang w:eastAsia="en-GB"/>
        </w:rPr>
      </w:pPr>
    </w:p>
    <w:p w14:paraId="0BAD8F8D" w14:textId="1C68C5FA" w:rsidR="0027481E" w:rsidRDefault="0027481E" w:rsidP="007B2EAA">
      <w:pPr>
        <w:spacing w:line="240" w:lineRule="auto"/>
        <w:rPr>
          <w:rFonts w:ascii="Garamond" w:eastAsia="Times New Roman" w:hAnsi="Garamond" w:cs="Calibri"/>
          <w:b/>
          <w:bCs/>
          <w:color w:val="000000"/>
          <w:sz w:val="28"/>
          <w:szCs w:val="28"/>
          <w:lang w:eastAsia="en-GB"/>
        </w:rPr>
      </w:pPr>
    </w:p>
    <w:p w14:paraId="7A7FD2AC" w14:textId="14C1FBEF" w:rsidR="0027481E" w:rsidRDefault="0027481E" w:rsidP="007B2EAA">
      <w:pPr>
        <w:spacing w:line="240" w:lineRule="auto"/>
        <w:rPr>
          <w:rFonts w:ascii="Garamond" w:eastAsia="Times New Roman" w:hAnsi="Garamond" w:cs="Calibri"/>
          <w:b/>
          <w:bCs/>
          <w:color w:val="000000"/>
          <w:sz w:val="28"/>
          <w:szCs w:val="28"/>
          <w:lang w:eastAsia="en-GB"/>
        </w:rPr>
      </w:pPr>
    </w:p>
    <w:p w14:paraId="70EAC594" w14:textId="79AAC316" w:rsidR="0027481E" w:rsidRDefault="0027481E" w:rsidP="007B2EAA">
      <w:pPr>
        <w:spacing w:line="240" w:lineRule="auto"/>
        <w:rPr>
          <w:rFonts w:ascii="Garamond" w:eastAsia="Times New Roman" w:hAnsi="Garamond" w:cs="Calibri"/>
          <w:b/>
          <w:bCs/>
          <w:color w:val="000000"/>
          <w:sz w:val="28"/>
          <w:szCs w:val="28"/>
          <w:lang w:eastAsia="en-GB"/>
        </w:rPr>
      </w:pPr>
    </w:p>
    <w:p w14:paraId="270B1ACE" w14:textId="70101565" w:rsidR="0027481E" w:rsidRDefault="0027481E" w:rsidP="007B2EAA">
      <w:pPr>
        <w:spacing w:line="240" w:lineRule="auto"/>
        <w:rPr>
          <w:rFonts w:ascii="Garamond" w:eastAsia="Times New Roman" w:hAnsi="Garamond" w:cs="Calibri"/>
          <w:b/>
          <w:bCs/>
          <w:color w:val="000000"/>
          <w:sz w:val="28"/>
          <w:szCs w:val="28"/>
          <w:lang w:eastAsia="en-GB"/>
        </w:rPr>
      </w:pPr>
    </w:p>
    <w:p w14:paraId="3411A540" w14:textId="23FD4EE9" w:rsidR="0027481E" w:rsidRDefault="0027481E" w:rsidP="007B2EAA">
      <w:pPr>
        <w:spacing w:line="240" w:lineRule="auto"/>
        <w:rPr>
          <w:rFonts w:ascii="Garamond" w:eastAsia="Times New Roman" w:hAnsi="Garamond" w:cs="Calibri"/>
          <w:b/>
          <w:bCs/>
          <w:color w:val="000000"/>
          <w:sz w:val="28"/>
          <w:szCs w:val="28"/>
          <w:lang w:eastAsia="en-GB"/>
        </w:rPr>
      </w:pPr>
    </w:p>
    <w:p w14:paraId="47C8FF22" w14:textId="04F0A7ED" w:rsidR="0027481E" w:rsidRDefault="0027481E" w:rsidP="007B2EAA">
      <w:pPr>
        <w:spacing w:line="240" w:lineRule="auto"/>
        <w:rPr>
          <w:rFonts w:ascii="Garamond" w:eastAsia="Times New Roman" w:hAnsi="Garamond" w:cs="Calibri"/>
          <w:b/>
          <w:bCs/>
          <w:color w:val="000000"/>
          <w:sz w:val="28"/>
          <w:szCs w:val="28"/>
          <w:lang w:eastAsia="en-GB"/>
        </w:rPr>
      </w:pPr>
    </w:p>
    <w:p w14:paraId="1F66EA25" w14:textId="4A314603" w:rsidR="0027481E" w:rsidRDefault="0027481E" w:rsidP="007B2EAA">
      <w:pPr>
        <w:spacing w:line="240" w:lineRule="auto"/>
        <w:rPr>
          <w:rFonts w:ascii="Garamond" w:eastAsia="Times New Roman" w:hAnsi="Garamond" w:cs="Calibri"/>
          <w:b/>
          <w:bCs/>
          <w:color w:val="000000"/>
          <w:sz w:val="28"/>
          <w:szCs w:val="28"/>
          <w:lang w:eastAsia="en-GB"/>
        </w:rPr>
      </w:pPr>
    </w:p>
    <w:p w14:paraId="5F57C03F" w14:textId="447724F3" w:rsidR="0027481E" w:rsidRDefault="0027481E" w:rsidP="007B2EAA">
      <w:pPr>
        <w:spacing w:line="240" w:lineRule="auto"/>
        <w:rPr>
          <w:rFonts w:ascii="Garamond" w:eastAsia="Times New Roman" w:hAnsi="Garamond" w:cs="Calibri"/>
          <w:b/>
          <w:bCs/>
          <w:color w:val="000000"/>
          <w:sz w:val="28"/>
          <w:szCs w:val="28"/>
          <w:lang w:eastAsia="en-GB"/>
        </w:rPr>
      </w:pPr>
    </w:p>
    <w:p w14:paraId="29D165FB" w14:textId="614210A5" w:rsidR="0027481E" w:rsidRDefault="0027481E" w:rsidP="007B2EAA">
      <w:pPr>
        <w:spacing w:line="240" w:lineRule="auto"/>
        <w:rPr>
          <w:rFonts w:ascii="Garamond" w:eastAsia="Times New Roman" w:hAnsi="Garamond" w:cs="Calibri"/>
          <w:b/>
          <w:bCs/>
          <w:color w:val="000000"/>
          <w:sz w:val="28"/>
          <w:szCs w:val="28"/>
          <w:lang w:eastAsia="en-GB"/>
        </w:rPr>
      </w:pPr>
    </w:p>
    <w:p w14:paraId="3E856834" w14:textId="1EFB59B3" w:rsidR="0027481E" w:rsidRDefault="0027481E" w:rsidP="007B2EAA">
      <w:pPr>
        <w:spacing w:line="240" w:lineRule="auto"/>
        <w:rPr>
          <w:rFonts w:ascii="Garamond" w:eastAsia="Times New Roman" w:hAnsi="Garamond" w:cs="Calibri"/>
          <w:b/>
          <w:bCs/>
          <w:color w:val="000000"/>
          <w:sz w:val="28"/>
          <w:szCs w:val="28"/>
          <w:lang w:eastAsia="en-GB"/>
        </w:rPr>
      </w:pPr>
    </w:p>
    <w:p w14:paraId="2BACF475" w14:textId="252AEA79" w:rsidR="0027481E" w:rsidRDefault="0027481E" w:rsidP="007B2EAA">
      <w:pPr>
        <w:spacing w:line="240" w:lineRule="auto"/>
        <w:rPr>
          <w:rFonts w:ascii="Garamond" w:eastAsia="Times New Roman" w:hAnsi="Garamond" w:cs="Calibri"/>
          <w:b/>
          <w:bCs/>
          <w:color w:val="000000"/>
          <w:sz w:val="28"/>
          <w:szCs w:val="28"/>
          <w:lang w:eastAsia="en-GB"/>
        </w:rPr>
      </w:pPr>
    </w:p>
    <w:p w14:paraId="7A71DFBF" w14:textId="7DA1A0A3" w:rsidR="0027481E" w:rsidRDefault="0027481E" w:rsidP="007B2EAA">
      <w:pPr>
        <w:spacing w:line="240" w:lineRule="auto"/>
        <w:rPr>
          <w:rFonts w:ascii="Garamond" w:eastAsia="Times New Roman" w:hAnsi="Garamond" w:cs="Calibri"/>
          <w:b/>
          <w:bCs/>
          <w:color w:val="000000"/>
          <w:sz w:val="28"/>
          <w:szCs w:val="28"/>
          <w:lang w:eastAsia="en-GB"/>
        </w:rPr>
      </w:pPr>
    </w:p>
    <w:p w14:paraId="3C9C8FF7" w14:textId="3F8A0D79" w:rsidR="0027481E" w:rsidRDefault="0027481E" w:rsidP="007B2EAA">
      <w:pPr>
        <w:spacing w:line="240" w:lineRule="auto"/>
        <w:rPr>
          <w:rFonts w:ascii="Garamond" w:eastAsia="Times New Roman" w:hAnsi="Garamond" w:cs="Calibri"/>
          <w:b/>
          <w:bCs/>
          <w:color w:val="000000"/>
          <w:sz w:val="28"/>
          <w:szCs w:val="28"/>
          <w:lang w:eastAsia="en-GB"/>
        </w:rPr>
      </w:pPr>
    </w:p>
    <w:p w14:paraId="3B72EA43" w14:textId="77777777" w:rsidR="001E59E1" w:rsidRDefault="001E59E1" w:rsidP="007B2EAA">
      <w:pPr>
        <w:spacing w:line="240" w:lineRule="auto"/>
        <w:rPr>
          <w:rFonts w:ascii="Garamond" w:eastAsia="Times New Roman" w:hAnsi="Garamond" w:cs="Calibri"/>
          <w:b/>
          <w:bCs/>
          <w:color w:val="000000"/>
          <w:sz w:val="28"/>
          <w:szCs w:val="28"/>
          <w:lang w:eastAsia="en-GB"/>
        </w:rPr>
      </w:pPr>
    </w:p>
    <w:p w14:paraId="7EBEDA1A" w14:textId="60AE8C6D" w:rsidR="007B2EAA" w:rsidRPr="007B2EAA" w:rsidRDefault="007B2EAA" w:rsidP="007B2EAA">
      <w:pPr>
        <w:spacing w:line="240" w:lineRule="auto"/>
        <w:rPr>
          <w:rFonts w:ascii="Garamond" w:eastAsia="Times New Roman" w:hAnsi="Garamond" w:cs="Times New Roman"/>
          <w:sz w:val="32"/>
          <w:szCs w:val="32"/>
          <w:lang w:eastAsia="en-GB"/>
        </w:rPr>
      </w:pPr>
      <w:r w:rsidRPr="007B2EAA">
        <w:rPr>
          <w:rFonts w:ascii="Garamond" w:eastAsia="Times New Roman" w:hAnsi="Garamond" w:cs="Calibri"/>
          <w:b/>
          <w:bCs/>
          <w:color w:val="000000"/>
          <w:sz w:val="28"/>
          <w:szCs w:val="28"/>
          <w:lang w:eastAsia="en-GB"/>
        </w:rPr>
        <w:t>ROUNDABOUT</w:t>
      </w:r>
    </w:p>
    <w:p w14:paraId="7AC21E2A" w14:textId="77777777" w:rsidR="007B2EAA" w:rsidRPr="007B2EAA" w:rsidRDefault="007B2EAA" w:rsidP="007B2EAA">
      <w:pPr>
        <w:spacing w:after="0" w:line="240" w:lineRule="auto"/>
        <w:rPr>
          <w:rFonts w:ascii="Garamond" w:eastAsia="Times New Roman" w:hAnsi="Garamond" w:cs="Times New Roman"/>
          <w:sz w:val="32"/>
          <w:szCs w:val="32"/>
          <w:lang w:eastAsia="en-GB"/>
        </w:rPr>
      </w:pPr>
    </w:p>
    <w:p w14:paraId="34877F34" w14:textId="77777777" w:rsidR="007B2EAA" w:rsidRPr="007B2EAA" w:rsidRDefault="007B2EAA" w:rsidP="007B2EAA">
      <w:pPr>
        <w:spacing w:line="240" w:lineRule="auto"/>
        <w:ind w:firstLine="720"/>
        <w:rPr>
          <w:rFonts w:ascii="Garamond" w:eastAsia="Times New Roman" w:hAnsi="Garamond" w:cs="Times New Roman"/>
          <w:color w:val="000000"/>
          <w:sz w:val="28"/>
          <w:szCs w:val="28"/>
          <w:lang w:eastAsia="en-GB"/>
        </w:rPr>
      </w:pPr>
    </w:p>
    <w:p w14:paraId="040C21E1" w14:textId="66BE7B27" w:rsidR="007B2EAA" w:rsidRPr="00C33E62" w:rsidRDefault="007B2EAA" w:rsidP="007B2EAA">
      <w:pPr>
        <w:spacing w:line="240" w:lineRule="auto"/>
        <w:ind w:firstLine="720"/>
        <w:rPr>
          <w:rFonts w:ascii="Garamond" w:eastAsia="Times New Roman" w:hAnsi="Garamond" w:cs="Times New Roman"/>
          <w:sz w:val="32"/>
          <w:szCs w:val="32"/>
          <w:lang w:eastAsia="en-GB"/>
        </w:rPr>
      </w:pPr>
      <w:r w:rsidRPr="00C33E62">
        <w:rPr>
          <w:rFonts w:ascii="Garamond" w:eastAsia="Times New Roman" w:hAnsi="Garamond" w:cs="Times New Roman"/>
          <w:color w:val="000000"/>
          <w:sz w:val="28"/>
          <w:szCs w:val="28"/>
          <w:lang w:eastAsia="en-GB"/>
        </w:rPr>
        <w:t>Summer’s cargo</w:t>
      </w:r>
    </w:p>
    <w:p w14:paraId="607C6883" w14:textId="77777777" w:rsidR="007B2EAA" w:rsidRPr="00C33E62" w:rsidRDefault="007B2EAA" w:rsidP="007B2EAA">
      <w:pPr>
        <w:spacing w:line="240" w:lineRule="auto"/>
        <w:ind w:firstLine="720"/>
        <w:rPr>
          <w:rFonts w:ascii="Garamond" w:eastAsia="Times New Roman" w:hAnsi="Garamond" w:cs="Times New Roman"/>
          <w:sz w:val="32"/>
          <w:szCs w:val="32"/>
          <w:lang w:eastAsia="en-GB"/>
        </w:rPr>
      </w:pPr>
      <w:r w:rsidRPr="00C33E62">
        <w:rPr>
          <w:rFonts w:ascii="Garamond" w:eastAsia="Times New Roman" w:hAnsi="Garamond" w:cs="Times New Roman"/>
          <w:color w:val="000000"/>
          <w:sz w:val="28"/>
          <w:szCs w:val="28"/>
          <w:lang w:eastAsia="en-GB"/>
        </w:rPr>
        <w:t>SUV,</w:t>
      </w:r>
    </w:p>
    <w:p w14:paraId="1FC25723" w14:textId="2B3F45FF" w:rsidR="007B2EAA" w:rsidRPr="00C33E62" w:rsidRDefault="007B2EAA" w:rsidP="007B2EAA">
      <w:pPr>
        <w:spacing w:line="240" w:lineRule="auto"/>
        <w:ind w:firstLine="720"/>
        <w:rPr>
          <w:rFonts w:ascii="Garamond" w:eastAsia="Times New Roman" w:hAnsi="Garamond" w:cs="Times New Roman"/>
          <w:sz w:val="32"/>
          <w:szCs w:val="32"/>
          <w:lang w:eastAsia="en-GB"/>
        </w:rPr>
      </w:pPr>
      <w:r w:rsidRPr="00C33E62">
        <w:rPr>
          <w:rFonts w:ascii="Garamond" w:eastAsia="Times New Roman" w:hAnsi="Garamond" w:cs="Times New Roman"/>
          <w:color w:val="000000"/>
          <w:sz w:val="28"/>
          <w:szCs w:val="28"/>
          <w:lang w:eastAsia="en-GB"/>
        </w:rPr>
        <w:t>take back control</w:t>
      </w:r>
      <w:r w:rsidR="00AF427A">
        <w:rPr>
          <w:rFonts w:ascii="Garamond" w:eastAsia="Times New Roman" w:hAnsi="Garamond" w:cs="Times New Roman"/>
          <w:color w:val="000000"/>
          <w:sz w:val="28"/>
          <w:szCs w:val="28"/>
          <w:lang w:eastAsia="en-GB"/>
        </w:rPr>
        <w:t>:</w:t>
      </w:r>
    </w:p>
    <w:p w14:paraId="7D95A29E" w14:textId="77777777" w:rsidR="007B2EAA" w:rsidRPr="00C33E62" w:rsidRDefault="007B2EAA" w:rsidP="007B2EAA">
      <w:pPr>
        <w:spacing w:line="240" w:lineRule="auto"/>
        <w:ind w:firstLine="720"/>
        <w:rPr>
          <w:rFonts w:ascii="Garamond" w:eastAsia="Times New Roman" w:hAnsi="Garamond" w:cs="Times New Roman"/>
          <w:sz w:val="32"/>
          <w:szCs w:val="32"/>
          <w:lang w:eastAsia="en-GB"/>
        </w:rPr>
      </w:pPr>
      <w:r w:rsidRPr="00C33E62">
        <w:rPr>
          <w:rFonts w:ascii="Garamond" w:eastAsia="Times New Roman" w:hAnsi="Garamond" w:cs="Times New Roman"/>
          <w:color w:val="000000"/>
          <w:sz w:val="28"/>
          <w:szCs w:val="28"/>
          <w:lang w:eastAsia="en-GB"/>
        </w:rPr>
        <w:t>vote leave</w:t>
      </w:r>
    </w:p>
    <w:p w14:paraId="708C7D7C" w14:textId="77777777" w:rsidR="007B2EAA" w:rsidRPr="00C33E62" w:rsidRDefault="007B2EAA" w:rsidP="007B2EAA">
      <w:pPr>
        <w:spacing w:after="0" w:line="240" w:lineRule="auto"/>
        <w:rPr>
          <w:rFonts w:ascii="Garamond" w:eastAsia="Times New Roman" w:hAnsi="Garamond" w:cs="Times New Roman"/>
          <w:sz w:val="32"/>
          <w:szCs w:val="32"/>
          <w:lang w:eastAsia="en-GB"/>
        </w:rPr>
      </w:pPr>
    </w:p>
    <w:p w14:paraId="58B6E213" w14:textId="77777777" w:rsidR="007B2EAA" w:rsidRPr="00C33E62" w:rsidRDefault="007B2EAA" w:rsidP="00C33E62">
      <w:pPr>
        <w:spacing w:line="240" w:lineRule="auto"/>
        <w:ind w:firstLine="720"/>
        <w:rPr>
          <w:rFonts w:ascii="Garamond" w:eastAsia="Times New Roman" w:hAnsi="Garamond" w:cs="Times New Roman"/>
          <w:sz w:val="32"/>
          <w:szCs w:val="32"/>
          <w:lang w:eastAsia="en-GB"/>
        </w:rPr>
      </w:pPr>
      <w:r w:rsidRPr="00C33E62">
        <w:rPr>
          <w:rFonts w:ascii="Garamond" w:eastAsia="Times New Roman" w:hAnsi="Garamond" w:cs="Times New Roman"/>
          <w:color w:val="000000"/>
          <w:sz w:val="28"/>
          <w:szCs w:val="28"/>
          <w:lang w:eastAsia="en-GB"/>
        </w:rPr>
        <w:t>magnetic with repelling dreads, we  </w:t>
      </w:r>
    </w:p>
    <w:p w14:paraId="7B0BDF9F" w14:textId="77777777" w:rsidR="007B2EAA" w:rsidRPr="00C33E62" w:rsidRDefault="007B2EAA" w:rsidP="00C33E62">
      <w:pPr>
        <w:spacing w:line="240" w:lineRule="auto"/>
        <w:ind w:firstLine="720"/>
        <w:rPr>
          <w:rFonts w:ascii="Garamond" w:eastAsia="Times New Roman" w:hAnsi="Garamond" w:cs="Times New Roman"/>
          <w:sz w:val="32"/>
          <w:szCs w:val="32"/>
          <w:lang w:eastAsia="en-GB"/>
        </w:rPr>
      </w:pPr>
      <w:r w:rsidRPr="00C33E62">
        <w:rPr>
          <w:rFonts w:ascii="Garamond" w:eastAsia="Times New Roman" w:hAnsi="Garamond" w:cs="Times New Roman"/>
          <w:color w:val="000000"/>
          <w:sz w:val="28"/>
          <w:szCs w:val="28"/>
          <w:lang w:eastAsia="en-GB"/>
        </w:rPr>
        <w:t>taunted like compass needles, we</w:t>
      </w:r>
    </w:p>
    <w:p w14:paraId="118EC61C" w14:textId="46514522" w:rsidR="007B2EAA" w:rsidRPr="00C33E62" w:rsidRDefault="007B2EAA" w:rsidP="007B2EAA">
      <w:pPr>
        <w:spacing w:line="240" w:lineRule="auto"/>
        <w:ind w:firstLine="720"/>
        <w:rPr>
          <w:rFonts w:ascii="Garamond" w:eastAsia="Times New Roman" w:hAnsi="Garamond" w:cs="Times New Roman"/>
          <w:sz w:val="32"/>
          <w:szCs w:val="32"/>
          <w:lang w:eastAsia="en-GB"/>
        </w:rPr>
      </w:pPr>
      <w:r w:rsidRPr="00C33E62">
        <w:rPr>
          <w:rFonts w:ascii="Garamond" w:eastAsia="Times New Roman" w:hAnsi="Garamond" w:cs="Times New Roman"/>
          <w:color w:val="000000"/>
          <w:sz w:val="28"/>
          <w:szCs w:val="28"/>
          <w:lang w:eastAsia="en-GB"/>
        </w:rPr>
        <w:t>dual with carriageways, we</w:t>
      </w:r>
    </w:p>
    <w:p w14:paraId="2D52D0A7" w14:textId="77777777" w:rsidR="007B2EAA" w:rsidRPr="00C33E62" w:rsidRDefault="007B2EAA" w:rsidP="007B2EAA">
      <w:pPr>
        <w:spacing w:line="240" w:lineRule="auto"/>
        <w:ind w:firstLine="720"/>
        <w:rPr>
          <w:rFonts w:ascii="Garamond" w:eastAsia="Times New Roman" w:hAnsi="Garamond" w:cs="Times New Roman"/>
          <w:sz w:val="32"/>
          <w:szCs w:val="32"/>
          <w:lang w:eastAsia="en-GB"/>
        </w:rPr>
      </w:pPr>
      <w:r w:rsidRPr="00C33E62">
        <w:rPr>
          <w:rFonts w:ascii="Garamond" w:eastAsia="Times New Roman" w:hAnsi="Garamond" w:cs="Times New Roman"/>
          <w:color w:val="000000"/>
          <w:sz w:val="28"/>
          <w:szCs w:val="28"/>
          <w:lang w:eastAsia="en-GB"/>
        </w:rPr>
        <w:t>are junction to the judder</w:t>
      </w:r>
    </w:p>
    <w:p w14:paraId="5D1B5E26" w14:textId="77777777" w:rsidR="007B2EAA" w:rsidRPr="00C33E62" w:rsidRDefault="007B2EAA" w:rsidP="007B2EAA">
      <w:pPr>
        <w:spacing w:after="0" w:line="240" w:lineRule="auto"/>
        <w:rPr>
          <w:rFonts w:ascii="Garamond" w:eastAsia="Times New Roman" w:hAnsi="Garamond" w:cs="Times New Roman"/>
          <w:sz w:val="32"/>
          <w:szCs w:val="32"/>
          <w:lang w:eastAsia="en-GB"/>
        </w:rPr>
      </w:pPr>
    </w:p>
    <w:p w14:paraId="7DF7BC94" w14:textId="77777777" w:rsidR="007B2EAA" w:rsidRPr="00C33E62" w:rsidRDefault="007B2EAA" w:rsidP="007B2EAA">
      <w:pPr>
        <w:spacing w:line="240" w:lineRule="auto"/>
        <w:ind w:firstLine="720"/>
        <w:rPr>
          <w:rFonts w:ascii="Garamond" w:eastAsia="Times New Roman" w:hAnsi="Garamond" w:cs="Times New Roman"/>
          <w:sz w:val="32"/>
          <w:szCs w:val="32"/>
          <w:lang w:eastAsia="en-GB"/>
        </w:rPr>
      </w:pPr>
      <w:proofErr w:type="gramStart"/>
      <w:r w:rsidRPr="00C33E62">
        <w:rPr>
          <w:rFonts w:ascii="Garamond" w:eastAsia="Times New Roman" w:hAnsi="Garamond" w:cs="Times New Roman"/>
          <w:color w:val="000000"/>
          <w:sz w:val="28"/>
          <w:szCs w:val="28"/>
          <w:lang w:eastAsia="en-GB"/>
        </w:rPr>
        <w:t>so</w:t>
      </w:r>
      <w:proofErr w:type="gramEnd"/>
      <w:r w:rsidRPr="00C33E62">
        <w:rPr>
          <w:rFonts w:ascii="Garamond" w:eastAsia="Times New Roman" w:hAnsi="Garamond" w:cs="Times New Roman"/>
          <w:color w:val="000000"/>
          <w:sz w:val="28"/>
          <w:szCs w:val="28"/>
          <w:lang w:eastAsia="en-GB"/>
        </w:rPr>
        <w:t xml:space="preserve"> speedbump. </w:t>
      </w:r>
      <w:proofErr w:type="gramStart"/>
      <w:r w:rsidRPr="00C33E62">
        <w:rPr>
          <w:rFonts w:ascii="Garamond" w:eastAsia="Times New Roman" w:hAnsi="Garamond" w:cs="Times New Roman"/>
          <w:color w:val="000000"/>
          <w:sz w:val="28"/>
          <w:szCs w:val="28"/>
          <w:lang w:eastAsia="en-GB"/>
        </w:rPr>
        <w:t>so</w:t>
      </w:r>
      <w:proofErr w:type="gramEnd"/>
      <w:r w:rsidRPr="00C33E62">
        <w:rPr>
          <w:rFonts w:ascii="Garamond" w:eastAsia="Times New Roman" w:hAnsi="Garamond" w:cs="Times New Roman"/>
          <w:color w:val="000000"/>
          <w:sz w:val="28"/>
          <w:szCs w:val="28"/>
          <w:lang w:eastAsia="en-GB"/>
        </w:rPr>
        <w:t xml:space="preserve"> pothole. so</w:t>
      </w:r>
    </w:p>
    <w:p w14:paraId="240A85BC" w14:textId="5D4BCF38" w:rsidR="007B2EAA" w:rsidRPr="00C33E62" w:rsidRDefault="007B2EAA" w:rsidP="007B2EAA">
      <w:pPr>
        <w:spacing w:line="240" w:lineRule="auto"/>
        <w:ind w:firstLine="720"/>
        <w:rPr>
          <w:rFonts w:ascii="Garamond" w:eastAsia="Times New Roman" w:hAnsi="Garamond" w:cs="Times New Roman"/>
          <w:sz w:val="32"/>
          <w:szCs w:val="32"/>
          <w:lang w:eastAsia="en-GB"/>
        </w:rPr>
      </w:pPr>
      <w:r w:rsidRPr="00C33E62">
        <w:rPr>
          <w:rFonts w:ascii="Garamond" w:eastAsia="Times New Roman" w:hAnsi="Garamond" w:cs="Times New Roman"/>
          <w:color w:val="000000"/>
          <w:sz w:val="28"/>
          <w:szCs w:val="28"/>
          <w:lang w:eastAsia="en-GB"/>
        </w:rPr>
        <w:t>nobody dreams above their dashboard anymore</w:t>
      </w:r>
    </w:p>
    <w:p w14:paraId="42B93C76" w14:textId="356D23F3" w:rsidR="007B2EAA" w:rsidRPr="00C33E62" w:rsidRDefault="007B2EAA" w:rsidP="007B2EAA">
      <w:pPr>
        <w:spacing w:line="240" w:lineRule="auto"/>
        <w:ind w:firstLine="720"/>
        <w:rPr>
          <w:rFonts w:ascii="Garamond" w:eastAsia="Times New Roman" w:hAnsi="Garamond" w:cs="Times New Roman"/>
          <w:sz w:val="32"/>
          <w:szCs w:val="32"/>
          <w:lang w:eastAsia="en-GB"/>
        </w:rPr>
      </w:pPr>
      <w:r w:rsidRPr="00C33E62">
        <w:rPr>
          <w:rFonts w:ascii="Garamond" w:eastAsia="Times New Roman" w:hAnsi="Garamond" w:cs="Times New Roman"/>
          <w:color w:val="000000"/>
          <w:sz w:val="28"/>
          <w:szCs w:val="28"/>
          <w:lang w:eastAsia="en-GB"/>
        </w:rPr>
        <w:t>air</w:t>
      </w:r>
      <w:r w:rsidR="001E59E1">
        <w:rPr>
          <w:rFonts w:ascii="Garamond" w:eastAsia="Times New Roman" w:hAnsi="Garamond" w:cs="Times New Roman"/>
          <w:color w:val="000000"/>
          <w:sz w:val="28"/>
          <w:szCs w:val="28"/>
          <w:lang w:eastAsia="en-GB"/>
        </w:rPr>
        <w:t>-</w:t>
      </w:r>
      <w:r w:rsidRPr="00C33E62">
        <w:rPr>
          <w:rFonts w:ascii="Garamond" w:eastAsia="Times New Roman" w:hAnsi="Garamond" w:cs="Times New Roman"/>
          <w:color w:val="000000"/>
          <w:sz w:val="28"/>
          <w:szCs w:val="28"/>
          <w:lang w:eastAsia="en-GB"/>
        </w:rPr>
        <w:t>conditioned re-entry into town</w:t>
      </w:r>
      <w:r w:rsidR="00AF427A">
        <w:rPr>
          <w:rFonts w:ascii="Garamond" w:eastAsia="Times New Roman" w:hAnsi="Garamond" w:cs="Times New Roman"/>
          <w:color w:val="000000"/>
          <w:sz w:val="28"/>
          <w:szCs w:val="28"/>
          <w:lang w:eastAsia="en-GB"/>
        </w:rPr>
        <w:t>,</w:t>
      </w:r>
      <w:r w:rsidRPr="00C33E62">
        <w:rPr>
          <w:rFonts w:ascii="Garamond" w:eastAsia="Times New Roman" w:hAnsi="Garamond" w:cs="Times New Roman"/>
          <w:color w:val="000000"/>
          <w:sz w:val="28"/>
          <w:szCs w:val="28"/>
          <w:lang w:eastAsia="en-GB"/>
        </w:rPr>
        <w:t> </w:t>
      </w:r>
    </w:p>
    <w:p w14:paraId="5751596D" w14:textId="77777777" w:rsidR="007B2EAA" w:rsidRPr="00C33E62" w:rsidRDefault="007B2EAA" w:rsidP="007B2EAA">
      <w:pPr>
        <w:spacing w:line="240" w:lineRule="auto"/>
        <w:ind w:firstLine="720"/>
        <w:rPr>
          <w:rFonts w:ascii="Garamond" w:eastAsia="Times New Roman" w:hAnsi="Garamond" w:cs="Times New Roman"/>
          <w:sz w:val="32"/>
          <w:szCs w:val="32"/>
          <w:lang w:eastAsia="en-GB"/>
        </w:rPr>
      </w:pPr>
      <w:r w:rsidRPr="00C33E62">
        <w:rPr>
          <w:rFonts w:ascii="Garamond" w:eastAsia="Times New Roman" w:hAnsi="Garamond" w:cs="Times New Roman"/>
          <w:color w:val="000000"/>
          <w:sz w:val="28"/>
          <w:szCs w:val="28"/>
          <w:lang w:eastAsia="en-GB"/>
        </w:rPr>
        <w:t>not to rub against its atmosphere</w:t>
      </w:r>
    </w:p>
    <w:p w14:paraId="5C1520AC"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7B8D0580"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12FFF1A1"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20D3923A"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0A190F52"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4A13945F"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033FFBB7"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7CA1D666"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259BB3A9"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28C3E216"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0E29B9DD"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3B37B7FF"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3861B5F6"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4FF11790"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7F4E21E7"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4FF6B574"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6BB1DEEB"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2421F061"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7BB65B0E" w14:textId="77777777" w:rsidR="007B2EAA" w:rsidRDefault="007B2EAA" w:rsidP="00C82E37">
      <w:pPr>
        <w:autoSpaceDN w:val="0"/>
        <w:spacing w:after="0" w:line="240" w:lineRule="auto"/>
        <w:rPr>
          <w:rFonts w:ascii="Times New Roman" w:eastAsia="Times New Roman" w:hAnsi="Times New Roman" w:cs="Times New Roman"/>
          <w:b/>
          <w:bCs/>
          <w:color w:val="000000"/>
          <w:sz w:val="24"/>
          <w:szCs w:val="24"/>
          <w:lang w:eastAsia="en-GB"/>
        </w:rPr>
      </w:pPr>
    </w:p>
    <w:p w14:paraId="100B864B" w14:textId="77777777" w:rsidR="00C82E37" w:rsidRDefault="00C82E37" w:rsidP="00F42F38">
      <w:pPr>
        <w:widowControl w:val="0"/>
        <w:autoSpaceDN w:val="0"/>
        <w:spacing w:line="480" w:lineRule="auto"/>
        <w:ind w:right="1021"/>
        <w:jc w:val="both"/>
        <w:rPr>
          <w:rFonts w:ascii="Garamond" w:eastAsia="Calibri" w:hAnsi="Garamond" w:cs="Times New Roman"/>
          <w:b/>
          <w:sz w:val="24"/>
          <w:szCs w:val="24"/>
        </w:rPr>
      </w:pPr>
    </w:p>
    <w:p w14:paraId="2553AD18" w14:textId="0570D17A" w:rsidR="00F42F38" w:rsidRPr="007B2EAA" w:rsidRDefault="00F42F38" w:rsidP="00F42F38">
      <w:pPr>
        <w:widowControl w:val="0"/>
        <w:autoSpaceDN w:val="0"/>
        <w:spacing w:line="480" w:lineRule="auto"/>
        <w:ind w:right="1021"/>
        <w:jc w:val="both"/>
        <w:rPr>
          <w:rFonts w:ascii="Calibri" w:eastAsia="Calibri" w:hAnsi="Calibri" w:cs="Times New Roman"/>
          <w:sz w:val="24"/>
          <w:szCs w:val="24"/>
        </w:rPr>
      </w:pPr>
      <w:r w:rsidRPr="007B2EAA">
        <w:rPr>
          <w:rFonts w:ascii="Garamond" w:eastAsia="Calibri" w:hAnsi="Garamond" w:cs="Times New Roman"/>
          <w:b/>
          <w:sz w:val="28"/>
          <w:szCs w:val="28"/>
        </w:rPr>
        <w:t>DREAM AT THE MINERS’ GALA</w:t>
      </w:r>
    </w:p>
    <w:p w14:paraId="16242B91" w14:textId="77777777" w:rsidR="00F42F38" w:rsidRPr="00F42F38" w:rsidRDefault="00F42F38" w:rsidP="00F42F38">
      <w:pPr>
        <w:widowControl w:val="0"/>
        <w:autoSpaceDN w:val="0"/>
        <w:spacing w:after="240" w:line="480" w:lineRule="auto"/>
        <w:ind w:right="1021"/>
        <w:jc w:val="both"/>
        <w:rPr>
          <w:rFonts w:ascii="Times New Roman" w:eastAsia="Times New Roman" w:hAnsi="Times New Roman" w:cs="Times New Roman"/>
          <w:sz w:val="24"/>
          <w:szCs w:val="24"/>
          <w:lang w:eastAsia="en-GB"/>
        </w:rPr>
      </w:pPr>
    </w:p>
    <w:p w14:paraId="04A815D9" w14:textId="0C6B3661" w:rsidR="00F42F38" w:rsidRPr="00F42F38" w:rsidRDefault="00F42F38" w:rsidP="00F42F38">
      <w:pPr>
        <w:widowControl w:val="0"/>
        <w:autoSpaceDN w:val="0"/>
        <w:spacing w:after="0" w:line="480" w:lineRule="auto"/>
        <w:ind w:left="1418" w:right="1021"/>
        <w:jc w:val="both"/>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The nuisance of capturing dreams / Britain has slipped thru the sense of itself. You can only see it when you leave it. Like once I went to - this is too grand - I saw Thracian caves cracked open by centuries of Black sea earthquakes, golden heat.  And - this is too grand - but subsidence quakes through the coalfields again. Subsidence flashes new lakes. To forget is primordial, water-borne   /    remember, and life is tough; the monuments their latest allowance of that. Collection buckets shake with coppers for the disaster monument: a bronze widow saddled with a bruised toddler, a bandstand by a purpose. </w:t>
      </w:r>
      <w:r w:rsidRPr="00F42F38">
        <w:rPr>
          <w:rFonts w:ascii="Times New Roman" w:eastAsia="Times New Roman" w:hAnsi="Times New Roman" w:cs="Times New Roman"/>
          <w:i/>
          <w:iCs/>
          <w:color w:val="000000"/>
          <w:sz w:val="24"/>
          <w:szCs w:val="24"/>
          <w:lang w:eastAsia="en-GB"/>
        </w:rPr>
        <w:t>A Whiter Shade of Pale,</w:t>
      </w:r>
      <w:r w:rsidRPr="00F42F38">
        <w:rPr>
          <w:rFonts w:ascii="Times New Roman" w:eastAsia="Times New Roman" w:hAnsi="Times New Roman" w:cs="Times New Roman"/>
          <w:color w:val="000000"/>
          <w:sz w:val="24"/>
          <w:szCs w:val="24"/>
          <w:lang w:eastAsia="en-GB"/>
        </w:rPr>
        <w:t xml:space="preserve"> dissembling brass into its drone, clatters its campaign upon the breeze.  </w:t>
      </w:r>
      <w:r w:rsidR="00C82E37">
        <w:rPr>
          <w:rFonts w:ascii="Times New Roman" w:eastAsia="Times New Roman" w:hAnsi="Times New Roman" w:cs="Times New Roman"/>
          <w:color w:val="000000"/>
          <w:sz w:val="24"/>
          <w:szCs w:val="24"/>
          <w:lang w:eastAsia="en-GB"/>
        </w:rPr>
        <w:tab/>
      </w:r>
      <w:r w:rsidR="00C82E37">
        <w:rPr>
          <w:rFonts w:ascii="Times New Roman" w:eastAsia="Times New Roman" w:hAnsi="Times New Roman" w:cs="Times New Roman"/>
          <w:color w:val="000000"/>
          <w:sz w:val="24"/>
          <w:szCs w:val="24"/>
          <w:lang w:eastAsia="en-GB"/>
        </w:rPr>
        <w:tab/>
      </w:r>
      <w:r w:rsidR="00C82E37">
        <w:rPr>
          <w:rFonts w:ascii="Times New Roman" w:eastAsia="Times New Roman" w:hAnsi="Times New Roman" w:cs="Times New Roman"/>
          <w:color w:val="000000"/>
          <w:sz w:val="24"/>
          <w:szCs w:val="24"/>
          <w:lang w:eastAsia="en-GB"/>
        </w:rPr>
        <w:tab/>
        <w:t xml:space="preserve"> </w:t>
      </w:r>
      <w:r w:rsidR="00F72DC2">
        <w:rPr>
          <w:rFonts w:ascii="Times New Roman" w:eastAsia="Times New Roman" w:hAnsi="Times New Roman" w:cs="Times New Roman"/>
          <w:color w:val="000000"/>
          <w:sz w:val="24"/>
          <w:szCs w:val="24"/>
          <w:lang w:eastAsia="en-GB"/>
        </w:rPr>
        <w:t xml:space="preserve">      </w:t>
      </w:r>
      <w:r w:rsidR="00C82E37">
        <w:rPr>
          <w:rFonts w:ascii="Times New Roman" w:eastAsia="Times New Roman" w:hAnsi="Times New Roman" w:cs="Times New Roman"/>
          <w:color w:val="000000"/>
          <w:sz w:val="24"/>
          <w:szCs w:val="24"/>
          <w:lang w:eastAsia="en-GB"/>
        </w:rPr>
        <w:t xml:space="preserve"> </w:t>
      </w:r>
      <w:r w:rsidRPr="00F42F38">
        <w:rPr>
          <w:rFonts w:ascii="Times New Roman" w:eastAsia="Times New Roman" w:hAnsi="Times New Roman" w:cs="Times New Roman"/>
          <w:color w:val="000000"/>
          <w:sz w:val="24"/>
          <w:szCs w:val="24"/>
          <w:lang w:eastAsia="en-GB"/>
        </w:rPr>
        <w:t xml:space="preserve">Muscles that ache                       </w:t>
      </w:r>
    </w:p>
    <w:p w14:paraId="3F5AD3D7" w14:textId="77777777" w:rsidR="00F42F38" w:rsidRPr="00F42F38" w:rsidRDefault="00F42F38" w:rsidP="00F42F38">
      <w:pPr>
        <w:widowControl w:val="0"/>
        <w:autoSpaceDN w:val="0"/>
        <w:spacing w:after="160" w:line="480" w:lineRule="auto"/>
        <w:ind w:left="1418" w:right="1021"/>
        <w:jc w:val="both"/>
        <w:textAlignment w:val="baseline"/>
        <w:rPr>
          <w:rFonts w:ascii="Calibri" w:eastAsia="Calibri" w:hAnsi="Calibri" w:cs="Times New Roman"/>
        </w:rPr>
      </w:pPr>
      <w:r w:rsidRPr="00F42F38">
        <w:rPr>
          <w:rFonts w:ascii="Times New Roman" w:eastAsia="Times New Roman" w:hAnsi="Times New Roman" w:cs="Times New Roman"/>
          <w:color w:val="000000"/>
          <w:sz w:val="24"/>
          <w:szCs w:val="24"/>
          <w:lang w:eastAsia="en-GB"/>
        </w:rPr>
        <w:t>dim efficiencies to hold us          </w:t>
      </w:r>
      <w:r w:rsidRPr="00F42F38">
        <w:rPr>
          <w:rFonts w:ascii="Times New Roman" w:eastAsia="Times New Roman" w:hAnsi="Times New Roman" w:cs="Times New Roman"/>
          <w:color w:val="000000"/>
          <w:sz w:val="24"/>
          <w:szCs w:val="24"/>
          <w:lang w:eastAsia="en-GB"/>
        </w:rPr>
        <w:tab/>
        <w:t xml:space="preserve">        like metres of faint poems</w:t>
      </w:r>
    </w:p>
    <w:p w14:paraId="1A7DA6D1"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61754CE2"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6C135357"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3C711742"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5996131F"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6D68656D"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5907E648"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1F1A3059"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4ABD9827"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6682F77E" w14:textId="77777777" w:rsidR="00F42F38" w:rsidRPr="00F42F38" w:rsidRDefault="00F42F38" w:rsidP="00F42F38">
      <w:pPr>
        <w:autoSpaceDN w:val="0"/>
        <w:spacing w:after="0" w:line="240" w:lineRule="auto"/>
        <w:rPr>
          <w:rFonts w:ascii="Times New Roman" w:eastAsia="Times New Roman" w:hAnsi="Times New Roman" w:cs="Times New Roman"/>
          <w:b/>
          <w:sz w:val="24"/>
          <w:szCs w:val="24"/>
          <w:lang w:eastAsia="en-GB"/>
        </w:rPr>
      </w:pPr>
    </w:p>
    <w:p w14:paraId="495D891F" w14:textId="77777777" w:rsidR="00F42F38" w:rsidRPr="00F42F38" w:rsidRDefault="00F42F38" w:rsidP="00F42F38">
      <w:pPr>
        <w:autoSpaceDN w:val="0"/>
        <w:spacing w:after="0" w:line="240" w:lineRule="auto"/>
        <w:rPr>
          <w:rFonts w:ascii="Arial" w:eastAsia="Times New Roman" w:hAnsi="Arial" w:cs="Arial"/>
          <w:b/>
          <w:bCs/>
          <w:color w:val="000000"/>
          <w:lang w:eastAsia="en-GB"/>
        </w:rPr>
      </w:pPr>
    </w:p>
    <w:p w14:paraId="246236C4" w14:textId="77777777" w:rsidR="00F42F38" w:rsidRPr="00F42F38" w:rsidRDefault="00F42F38" w:rsidP="00F42F38">
      <w:pPr>
        <w:autoSpaceDN w:val="0"/>
        <w:spacing w:after="0" w:line="240" w:lineRule="auto"/>
        <w:rPr>
          <w:rFonts w:ascii="Times New Roman" w:eastAsia="Times New Roman" w:hAnsi="Times New Roman" w:cs="Times New Roman"/>
          <w:b/>
          <w:sz w:val="24"/>
          <w:szCs w:val="24"/>
          <w:lang w:eastAsia="en-GB"/>
        </w:rPr>
      </w:pPr>
    </w:p>
    <w:p w14:paraId="66DBC223" w14:textId="77777777" w:rsidR="00F42F38" w:rsidRPr="00F42F38" w:rsidRDefault="00F42F38" w:rsidP="00F42F38">
      <w:pPr>
        <w:autoSpaceDN w:val="0"/>
        <w:spacing w:after="0" w:line="240" w:lineRule="auto"/>
        <w:rPr>
          <w:rFonts w:ascii="Times New Roman" w:eastAsia="Times New Roman" w:hAnsi="Times New Roman" w:cs="Times New Roman"/>
          <w:b/>
          <w:sz w:val="24"/>
          <w:szCs w:val="24"/>
          <w:lang w:eastAsia="en-GB"/>
        </w:rPr>
      </w:pPr>
    </w:p>
    <w:p w14:paraId="42E993BB" w14:textId="77777777" w:rsidR="00F42F38" w:rsidRPr="00F42F38" w:rsidRDefault="00F42F38" w:rsidP="00F42F38">
      <w:pPr>
        <w:autoSpaceDN w:val="0"/>
        <w:spacing w:after="0" w:line="240" w:lineRule="auto"/>
        <w:rPr>
          <w:rFonts w:ascii="Times New Roman" w:eastAsia="Times New Roman" w:hAnsi="Times New Roman" w:cs="Times New Roman"/>
          <w:b/>
          <w:sz w:val="24"/>
          <w:szCs w:val="24"/>
          <w:lang w:eastAsia="en-GB"/>
        </w:rPr>
      </w:pPr>
    </w:p>
    <w:p w14:paraId="15D5334B" w14:textId="77777777" w:rsidR="00F42F38" w:rsidRPr="00F42F38" w:rsidRDefault="00F42F38" w:rsidP="00F42F38">
      <w:pPr>
        <w:autoSpaceDN w:val="0"/>
        <w:spacing w:line="480" w:lineRule="auto"/>
        <w:ind w:right="1089"/>
        <w:jc w:val="both"/>
        <w:rPr>
          <w:rFonts w:ascii="Times New Roman" w:eastAsia="Calibri" w:hAnsi="Times New Roman" w:cs="Times New Roman"/>
          <w:b/>
          <w:sz w:val="24"/>
          <w:szCs w:val="24"/>
        </w:rPr>
      </w:pPr>
      <w:r w:rsidRPr="00F42F38">
        <w:rPr>
          <w:rFonts w:ascii="Times New Roman" w:eastAsia="Calibri" w:hAnsi="Times New Roman" w:cs="Times New Roman"/>
          <w:b/>
          <w:sz w:val="24"/>
          <w:szCs w:val="24"/>
        </w:rPr>
        <w:t>INSOMNIA</w:t>
      </w:r>
    </w:p>
    <w:p w14:paraId="2F1D8D3A" w14:textId="77777777" w:rsidR="00F42F38" w:rsidRPr="00F42F38" w:rsidRDefault="00F42F38" w:rsidP="00F42F38">
      <w:pPr>
        <w:autoSpaceDN w:val="0"/>
        <w:spacing w:after="0" w:line="240" w:lineRule="auto"/>
        <w:jc w:val="both"/>
        <w:rPr>
          <w:rFonts w:ascii="Times New Roman" w:eastAsia="Times New Roman" w:hAnsi="Times New Roman" w:cs="Times New Roman"/>
          <w:b/>
          <w:sz w:val="24"/>
          <w:szCs w:val="24"/>
          <w:lang w:eastAsia="en-GB"/>
        </w:rPr>
      </w:pPr>
    </w:p>
    <w:p w14:paraId="1BBFC0C4" w14:textId="77777777" w:rsidR="00F42F38" w:rsidRPr="00F42F38" w:rsidRDefault="00F42F38" w:rsidP="00F42F38">
      <w:pPr>
        <w:autoSpaceDN w:val="0"/>
        <w:spacing w:after="0" w:line="240" w:lineRule="auto"/>
        <w:jc w:val="both"/>
        <w:rPr>
          <w:rFonts w:ascii="Times New Roman" w:eastAsia="Times New Roman" w:hAnsi="Times New Roman" w:cs="Times New Roman"/>
          <w:b/>
          <w:sz w:val="24"/>
          <w:szCs w:val="24"/>
          <w:lang w:eastAsia="en-GB"/>
        </w:rPr>
      </w:pPr>
    </w:p>
    <w:p w14:paraId="53520468" w14:textId="35B93CA7"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t xml:space="preserve">Upset stomach the next day. </w:t>
      </w:r>
    </w:p>
    <w:p w14:paraId="22F2A96D" w14:textId="788231B1"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t xml:space="preserve">He would yearn to be able to say a prayer through to the end without drifting away; to source </w:t>
      </w:r>
    </w:p>
    <w:p w14:paraId="525A75A4" w14:textId="77777777"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t>the seam of his mood, to be free of all the gazing. Why couldn’t he think of the pleasant things?</w:t>
      </w:r>
    </w:p>
    <w:p w14:paraId="735FF382" w14:textId="77777777"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p>
    <w:p w14:paraId="02B4DE9B" w14:textId="77777777"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t xml:space="preserve">Next, he would dream about pleasant things. </w:t>
      </w:r>
    </w:p>
    <w:p w14:paraId="6FCC8938" w14:textId="77777777"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p>
    <w:p w14:paraId="16CB0588" w14:textId="77777777" w:rsidR="0013277C" w:rsidRDefault="0013277C" w:rsidP="00267DD8">
      <w:pPr>
        <w:autoSpaceDN w:val="0"/>
        <w:spacing w:before="120" w:after="0" w:line="240" w:lineRule="auto"/>
        <w:jc w:val="both"/>
        <w:rPr>
          <w:rFonts w:ascii="Times New Roman" w:eastAsia="Times New Roman" w:hAnsi="Times New Roman" w:cs="Times New Roman"/>
          <w:sz w:val="24"/>
          <w:szCs w:val="24"/>
          <w:lang w:eastAsia="en-GB"/>
        </w:rPr>
      </w:pPr>
    </w:p>
    <w:p w14:paraId="19BEBF1D" w14:textId="77777777"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p>
    <w:p w14:paraId="45B6723C" w14:textId="6EA9013A" w:rsidR="00F42F38" w:rsidRPr="00F42F38" w:rsidRDefault="0013277C" w:rsidP="00267DD8">
      <w:pPr>
        <w:autoSpaceDN w:val="0"/>
        <w:spacing w:before="120" w:after="0" w:line="240" w:lineRule="auto"/>
        <w:ind w:left="1440"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a </w:t>
      </w:r>
      <w:r w:rsidR="00267DD8">
        <w:rPr>
          <w:rFonts w:ascii="Times New Roman" w:eastAsia="Times New Roman" w:hAnsi="Times New Roman" w:cs="Times New Roman"/>
          <w:sz w:val="24"/>
          <w:szCs w:val="24"/>
          <w:lang w:eastAsia="en-GB"/>
        </w:rPr>
        <w:t xml:space="preserve">flaking </w:t>
      </w:r>
      <w:r>
        <w:rPr>
          <w:rFonts w:ascii="Times New Roman" w:eastAsia="Times New Roman" w:hAnsi="Times New Roman" w:cs="Times New Roman"/>
          <w:sz w:val="24"/>
          <w:szCs w:val="24"/>
          <w:lang w:eastAsia="en-GB"/>
        </w:rPr>
        <w:t>sausage roll sneaked</w:t>
      </w:r>
    </w:p>
    <w:p w14:paraId="2A17B688" w14:textId="76D26AE0" w:rsidR="00F42F38" w:rsidRPr="00F42F38" w:rsidRDefault="00F42F38" w:rsidP="00267DD8">
      <w:pPr>
        <w:autoSpaceDN w:val="0"/>
        <w:spacing w:before="120" w:after="0" w:line="240" w:lineRule="auto"/>
        <w:ind w:left="1440" w:firstLine="720"/>
        <w:jc w:val="both"/>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t xml:space="preserve"> i</w:t>
      </w:r>
      <w:r w:rsidR="00267DD8">
        <w:rPr>
          <w:rFonts w:ascii="Times New Roman" w:eastAsia="Times New Roman" w:hAnsi="Times New Roman" w:cs="Times New Roman"/>
          <w:sz w:val="24"/>
          <w:szCs w:val="24"/>
          <w:lang w:eastAsia="en-GB"/>
        </w:rPr>
        <w:t>n</w:t>
      </w:r>
      <w:r w:rsidRPr="00F42F38">
        <w:rPr>
          <w:rFonts w:ascii="Times New Roman" w:eastAsia="Times New Roman" w:hAnsi="Times New Roman" w:cs="Times New Roman"/>
          <w:sz w:val="24"/>
          <w:szCs w:val="24"/>
          <w:lang w:eastAsia="en-GB"/>
        </w:rPr>
        <w:t xml:space="preserve"> </w:t>
      </w:r>
      <w:r w:rsidR="0013277C">
        <w:rPr>
          <w:rFonts w:ascii="Times New Roman" w:eastAsia="Times New Roman" w:hAnsi="Times New Roman" w:cs="Times New Roman"/>
          <w:sz w:val="24"/>
          <w:szCs w:val="24"/>
          <w:lang w:eastAsia="en-GB"/>
        </w:rPr>
        <w:t xml:space="preserve">an </w:t>
      </w:r>
      <w:r w:rsidRPr="00F42F38">
        <w:rPr>
          <w:rFonts w:ascii="Times New Roman" w:eastAsia="Times New Roman" w:hAnsi="Times New Roman" w:cs="Times New Roman"/>
          <w:sz w:val="24"/>
          <w:szCs w:val="24"/>
          <w:lang w:eastAsia="en-GB"/>
        </w:rPr>
        <w:t xml:space="preserve">echoing </w:t>
      </w:r>
      <w:r w:rsidR="0013277C">
        <w:rPr>
          <w:rFonts w:ascii="Times New Roman" w:eastAsia="Times New Roman" w:hAnsi="Times New Roman" w:cs="Times New Roman"/>
          <w:sz w:val="24"/>
          <w:szCs w:val="24"/>
          <w:lang w:eastAsia="en-GB"/>
        </w:rPr>
        <w:t>bus station</w:t>
      </w:r>
      <w:r w:rsidRPr="00F42F38">
        <w:rPr>
          <w:rFonts w:ascii="Times New Roman" w:eastAsia="Times New Roman" w:hAnsi="Times New Roman" w:cs="Times New Roman"/>
          <w:sz w:val="24"/>
          <w:szCs w:val="24"/>
          <w:lang w:eastAsia="en-GB"/>
        </w:rPr>
        <w:t xml:space="preserve"> gate </w:t>
      </w:r>
    </w:p>
    <w:p w14:paraId="6AC23761" w14:textId="77777777"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p>
    <w:p w14:paraId="37D36905" w14:textId="7484178B" w:rsid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p>
    <w:p w14:paraId="0A882A4F" w14:textId="7026B144" w:rsidR="007E7CBE" w:rsidRDefault="007E7CBE" w:rsidP="00267DD8">
      <w:pPr>
        <w:autoSpaceDN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strike</w:t>
      </w:r>
    </w:p>
    <w:p w14:paraId="4470A40E" w14:textId="4EDC7293" w:rsidR="00F42F38" w:rsidRPr="00F42F38" w:rsidRDefault="0013277C" w:rsidP="00267DD8">
      <w:pPr>
        <w:autoSpaceDN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007E7CBE">
        <w:rPr>
          <w:rFonts w:ascii="Times New Roman" w:eastAsia="Times New Roman" w:hAnsi="Times New Roman" w:cs="Times New Roman"/>
          <w:sz w:val="24"/>
          <w:szCs w:val="24"/>
          <w:lang w:eastAsia="en-GB"/>
        </w:rPr>
        <w:t>s</w:t>
      </w:r>
      <w:r w:rsidR="00F42F38" w:rsidRPr="00F42F38">
        <w:rPr>
          <w:rFonts w:ascii="Times New Roman" w:eastAsia="Times New Roman" w:hAnsi="Times New Roman" w:cs="Times New Roman"/>
          <w:sz w:val="24"/>
          <w:szCs w:val="24"/>
          <w:lang w:eastAsia="en-GB"/>
        </w:rPr>
        <w:t xml:space="preserve"> the washing machine his mother put on</w:t>
      </w:r>
    </w:p>
    <w:p w14:paraId="6ACF6F98" w14:textId="77777777"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t>spinning out of time downstairs</w:t>
      </w:r>
    </w:p>
    <w:p w14:paraId="32F8FCE7" w14:textId="77777777"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p>
    <w:p w14:paraId="150AE5F0" w14:textId="77777777"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p>
    <w:p w14:paraId="4DACA5D2" w14:textId="0E3F3328" w:rsidR="007E7CBE"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tab/>
      </w:r>
      <w:r w:rsidRPr="00F42F38">
        <w:rPr>
          <w:rFonts w:ascii="Times New Roman" w:eastAsia="Times New Roman" w:hAnsi="Times New Roman" w:cs="Times New Roman"/>
          <w:sz w:val="24"/>
          <w:szCs w:val="24"/>
          <w:lang w:eastAsia="en-GB"/>
        </w:rPr>
        <w:tab/>
      </w:r>
    </w:p>
    <w:p w14:paraId="4A667213" w14:textId="7A246264" w:rsidR="007E7CBE" w:rsidRDefault="00F42F38" w:rsidP="00267DD8">
      <w:pPr>
        <w:autoSpaceDN w:val="0"/>
        <w:spacing w:before="120" w:after="0" w:line="240" w:lineRule="auto"/>
        <w:ind w:left="720" w:firstLine="720"/>
        <w:jc w:val="both"/>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t xml:space="preserve"> </w:t>
      </w:r>
      <w:r w:rsidR="0013277C">
        <w:rPr>
          <w:rFonts w:ascii="Times New Roman" w:eastAsia="Times New Roman" w:hAnsi="Times New Roman" w:cs="Times New Roman"/>
          <w:sz w:val="24"/>
          <w:szCs w:val="24"/>
          <w:lang w:eastAsia="en-GB"/>
        </w:rPr>
        <w:t xml:space="preserve"> </w:t>
      </w:r>
      <w:r w:rsidR="007E7CBE">
        <w:rPr>
          <w:rFonts w:ascii="Times New Roman" w:eastAsia="Times New Roman" w:hAnsi="Times New Roman" w:cs="Times New Roman"/>
          <w:sz w:val="24"/>
          <w:szCs w:val="24"/>
          <w:lang w:eastAsia="en-GB"/>
        </w:rPr>
        <w:t>the strike</w:t>
      </w:r>
    </w:p>
    <w:p w14:paraId="5E23EE9E" w14:textId="54E75158" w:rsidR="00F42F38" w:rsidRPr="00F42F38" w:rsidRDefault="007E7CBE" w:rsidP="00267DD8">
      <w:pPr>
        <w:autoSpaceDN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267DD8">
        <w:rPr>
          <w:rFonts w:ascii="Times New Roman" w:eastAsia="Times New Roman" w:hAnsi="Times New Roman" w:cs="Times New Roman"/>
          <w:sz w:val="24"/>
          <w:szCs w:val="24"/>
          <w:lang w:eastAsia="en-GB"/>
        </w:rPr>
        <w:t xml:space="preserve">  </w:t>
      </w:r>
      <w:r w:rsidR="00F42F38" w:rsidRPr="00F42F38">
        <w:rPr>
          <w:rFonts w:ascii="Times New Roman" w:eastAsia="Times New Roman" w:hAnsi="Times New Roman" w:cs="Times New Roman"/>
          <w:sz w:val="24"/>
          <w:szCs w:val="24"/>
          <w:lang w:eastAsia="en-GB"/>
        </w:rPr>
        <w:t>being a shivering child by a running bath</w:t>
      </w:r>
    </w:p>
    <w:p w14:paraId="6A952DB0" w14:textId="7722D480"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tab/>
      </w:r>
      <w:r w:rsidRPr="00F42F38">
        <w:rPr>
          <w:rFonts w:ascii="Times New Roman" w:eastAsia="Times New Roman" w:hAnsi="Times New Roman" w:cs="Times New Roman"/>
          <w:sz w:val="24"/>
          <w:szCs w:val="24"/>
          <w:lang w:eastAsia="en-GB"/>
        </w:rPr>
        <w:tab/>
      </w:r>
      <w:r w:rsidR="00267DD8">
        <w:rPr>
          <w:rFonts w:ascii="Times New Roman" w:eastAsia="Times New Roman" w:hAnsi="Times New Roman" w:cs="Times New Roman"/>
          <w:sz w:val="24"/>
          <w:szCs w:val="24"/>
          <w:lang w:eastAsia="en-GB"/>
        </w:rPr>
        <w:t xml:space="preserve">  </w:t>
      </w:r>
      <w:r w:rsidRPr="00F42F38">
        <w:rPr>
          <w:rFonts w:ascii="Times New Roman" w:eastAsia="Times New Roman" w:hAnsi="Times New Roman" w:cs="Times New Roman"/>
          <w:sz w:val="24"/>
          <w:szCs w:val="24"/>
          <w:lang w:eastAsia="en-GB"/>
        </w:rPr>
        <w:t>and the shadow resonance of a piano, still warm upon its lid</w:t>
      </w:r>
    </w:p>
    <w:p w14:paraId="78069938" w14:textId="736258DB" w:rsid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p>
    <w:p w14:paraId="1EF7B528" w14:textId="11D7C270" w:rsidR="007E7CBE" w:rsidRDefault="007E7CBE" w:rsidP="00267DD8">
      <w:pPr>
        <w:autoSpaceDN w:val="0"/>
        <w:spacing w:before="120" w:after="0" w:line="240" w:lineRule="auto"/>
        <w:jc w:val="both"/>
        <w:rPr>
          <w:rFonts w:ascii="Times New Roman" w:eastAsia="Times New Roman" w:hAnsi="Times New Roman" w:cs="Times New Roman"/>
          <w:sz w:val="24"/>
          <w:szCs w:val="24"/>
          <w:lang w:eastAsia="en-GB"/>
        </w:rPr>
      </w:pPr>
    </w:p>
    <w:p w14:paraId="1D4AFFFB" w14:textId="77777777" w:rsidR="0013277C" w:rsidRPr="00F42F38" w:rsidRDefault="0013277C" w:rsidP="00267DD8">
      <w:pPr>
        <w:autoSpaceDN w:val="0"/>
        <w:spacing w:before="120" w:after="0" w:line="240" w:lineRule="auto"/>
        <w:jc w:val="both"/>
        <w:rPr>
          <w:rFonts w:ascii="Times New Roman" w:eastAsia="Times New Roman" w:hAnsi="Times New Roman" w:cs="Times New Roman"/>
          <w:sz w:val="24"/>
          <w:szCs w:val="24"/>
          <w:lang w:eastAsia="en-GB"/>
        </w:rPr>
      </w:pPr>
    </w:p>
    <w:p w14:paraId="3030E2D8" w14:textId="07E5B184" w:rsidR="00F42F38" w:rsidRDefault="0013277C" w:rsidP="00267DD8">
      <w:pPr>
        <w:autoSpaceDN w:val="0"/>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and a frame of</w:t>
      </w:r>
    </w:p>
    <w:p w14:paraId="5E7B48B7" w14:textId="37660D60"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r w:rsidRPr="00F42F38">
        <w:rPr>
          <w:rFonts w:ascii="Times New Roman" w:eastAsia="Times New Roman" w:hAnsi="Times New Roman" w:cs="Times New Roman"/>
          <w:sz w:val="24"/>
          <w:szCs w:val="24"/>
          <w:lang w:eastAsia="en-GB"/>
        </w:rPr>
        <w:t xml:space="preserve">his grandparents as </w:t>
      </w:r>
    </w:p>
    <w:p w14:paraId="61288DE5" w14:textId="77777777" w:rsidR="00F42F38" w:rsidRPr="00F42F38" w:rsidRDefault="00F42F38" w:rsidP="00267DD8">
      <w:pPr>
        <w:autoSpaceDN w:val="0"/>
        <w:spacing w:before="120" w:after="0" w:line="240" w:lineRule="auto"/>
        <w:jc w:val="both"/>
        <w:rPr>
          <w:rFonts w:ascii="Times New Roman" w:eastAsia="Times New Roman" w:hAnsi="Times New Roman" w:cs="Times New Roman"/>
          <w:sz w:val="24"/>
          <w:szCs w:val="24"/>
          <w:lang w:eastAsia="en-GB"/>
        </w:rPr>
      </w:pPr>
      <w:proofErr w:type="gramStart"/>
      <w:r w:rsidRPr="00F42F38">
        <w:rPr>
          <w:rFonts w:ascii="Times New Roman" w:eastAsia="Times New Roman" w:hAnsi="Times New Roman" w:cs="Times New Roman"/>
          <w:sz w:val="24"/>
          <w:szCs w:val="24"/>
          <w:lang w:eastAsia="en-GB"/>
        </w:rPr>
        <w:t>locking-hand</w:t>
      </w:r>
      <w:proofErr w:type="gramEnd"/>
      <w:r w:rsidRPr="00F42F38">
        <w:rPr>
          <w:rFonts w:ascii="Times New Roman" w:eastAsia="Times New Roman" w:hAnsi="Times New Roman" w:cs="Times New Roman"/>
          <w:sz w:val="24"/>
          <w:szCs w:val="24"/>
          <w:lang w:eastAsia="en-GB"/>
        </w:rPr>
        <w:t xml:space="preserve"> children; </w:t>
      </w:r>
    </w:p>
    <w:p w14:paraId="6BD87530" w14:textId="77777777" w:rsidR="00F42F38" w:rsidRPr="00F42F38" w:rsidRDefault="00F42F38" w:rsidP="00F42F38">
      <w:pPr>
        <w:autoSpaceDN w:val="0"/>
        <w:spacing w:after="0" w:line="240" w:lineRule="auto"/>
        <w:jc w:val="both"/>
        <w:rPr>
          <w:rFonts w:ascii="Times New Roman" w:eastAsia="Times New Roman" w:hAnsi="Times New Roman" w:cs="Times New Roman"/>
          <w:sz w:val="24"/>
          <w:szCs w:val="24"/>
          <w:lang w:eastAsia="en-GB"/>
        </w:rPr>
      </w:pPr>
    </w:p>
    <w:p w14:paraId="6A149AF6" w14:textId="77777777" w:rsidR="00F42F38" w:rsidRPr="00F42F38" w:rsidRDefault="00F42F38" w:rsidP="00F42F38">
      <w:pPr>
        <w:autoSpaceDN w:val="0"/>
        <w:spacing w:after="0" w:line="240" w:lineRule="auto"/>
        <w:jc w:val="both"/>
        <w:rPr>
          <w:rFonts w:ascii="Times New Roman" w:eastAsia="Times New Roman" w:hAnsi="Times New Roman" w:cs="Times New Roman"/>
          <w:sz w:val="24"/>
          <w:szCs w:val="24"/>
          <w:lang w:eastAsia="en-GB"/>
        </w:rPr>
      </w:pPr>
    </w:p>
    <w:p w14:paraId="3389B831" w14:textId="77777777" w:rsidR="00F42F38" w:rsidRPr="00F42F38" w:rsidRDefault="00F42F38" w:rsidP="00F42F38">
      <w:pPr>
        <w:suppressAutoHyphens/>
        <w:autoSpaceDN w:val="0"/>
        <w:spacing w:after="160" w:line="249" w:lineRule="auto"/>
        <w:textAlignment w:val="baseline"/>
        <w:rPr>
          <w:rFonts w:ascii="Times New Roman" w:eastAsia="Calibri" w:hAnsi="Times New Roman" w:cs="Times New Roman"/>
          <w:sz w:val="24"/>
          <w:szCs w:val="24"/>
        </w:rPr>
      </w:pPr>
    </w:p>
    <w:p w14:paraId="06F50452" w14:textId="77777777" w:rsidR="00267DD8" w:rsidRDefault="00267DD8" w:rsidP="00F42F38">
      <w:pPr>
        <w:autoSpaceDN w:val="0"/>
        <w:spacing w:line="480" w:lineRule="auto"/>
        <w:ind w:right="1089"/>
        <w:jc w:val="both"/>
        <w:rPr>
          <w:rFonts w:ascii="Times New Roman" w:eastAsia="Calibri" w:hAnsi="Times New Roman" w:cs="Times New Roman"/>
          <w:b/>
          <w:sz w:val="24"/>
          <w:szCs w:val="24"/>
        </w:rPr>
      </w:pPr>
    </w:p>
    <w:p w14:paraId="721BF446" w14:textId="7E651574" w:rsidR="00F42F38" w:rsidRPr="00F42F38" w:rsidRDefault="00F42F38" w:rsidP="00F42F38">
      <w:pPr>
        <w:autoSpaceDN w:val="0"/>
        <w:spacing w:line="480" w:lineRule="auto"/>
        <w:ind w:right="1089"/>
        <w:jc w:val="both"/>
        <w:rPr>
          <w:rFonts w:ascii="Calibri" w:eastAsia="Calibri" w:hAnsi="Calibri" w:cs="Times New Roman"/>
        </w:rPr>
      </w:pPr>
      <w:r w:rsidRPr="00F42F38">
        <w:rPr>
          <w:rFonts w:ascii="Times New Roman" w:eastAsia="Calibri" w:hAnsi="Times New Roman" w:cs="Times New Roman"/>
          <w:b/>
          <w:sz w:val="24"/>
          <w:szCs w:val="24"/>
        </w:rPr>
        <w:t>HALF-REMEMBERED NEWSPAPER</w:t>
      </w:r>
    </w:p>
    <w:p w14:paraId="35772215" w14:textId="77777777" w:rsidR="00F42F38" w:rsidRPr="00F42F38" w:rsidRDefault="00F42F38" w:rsidP="00F42F38">
      <w:pPr>
        <w:suppressAutoHyphens/>
        <w:autoSpaceDN w:val="0"/>
        <w:spacing w:after="0" w:line="480" w:lineRule="auto"/>
        <w:ind w:left="1418" w:right="1021"/>
        <w:jc w:val="both"/>
        <w:textAlignment w:val="baseline"/>
        <w:rPr>
          <w:rFonts w:ascii="Times New Roman" w:eastAsia="Times New Roman" w:hAnsi="Times New Roman" w:cs="Times New Roman"/>
          <w:sz w:val="24"/>
          <w:szCs w:val="24"/>
          <w:lang w:eastAsia="en-GB"/>
        </w:rPr>
      </w:pPr>
    </w:p>
    <w:p w14:paraId="366354D3" w14:textId="77777777" w:rsidR="00F42F38" w:rsidRPr="00F42F38" w:rsidRDefault="00F42F38" w:rsidP="00F42F38">
      <w:pPr>
        <w:suppressAutoHyphens/>
        <w:autoSpaceDN w:val="0"/>
        <w:spacing w:after="0" w:line="480" w:lineRule="auto"/>
        <w:ind w:left="1418" w:right="1021"/>
        <w:jc w:val="both"/>
        <w:textAlignment w:val="baseline"/>
        <w:rPr>
          <w:rFonts w:ascii="Times New Roman" w:eastAsia="Times New Roman" w:hAnsi="Times New Roman" w:cs="Times New Roman"/>
          <w:sz w:val="24"/>
          <w:szCs w:val="24"/>
          <w:lang w:eastAsia="en-GB"/>
        </w:rPr>
      </w:pPr>
    </w:p>
    <w:p w14:paraId="1BB9EA49" w14:textId="77777777"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that troubles us since Brexit. mistakes are </w:t>
      </w:r>
      <w:proofErr w:type="gramStart"/>
      <w:r w:rsidRPr="00F42F38">
        <w:rPr>
          <w:rFonts w:ascii="Times New Roman" w:eastAsia="Times New Roman" w:hAnsi="Times New Roman" w:cs="Times New Roman"/>
          <w:color w:val="000000"/>
          <w:sz w:val="24"/>
          <w:szCs w:val="24"/>
          <w:lang w:eastAsia="en-GB"/>
        </w:rPr>
        <w:t xml:space="preserve">sudden,   </w:t>
      </w:r>
      <w:proofErr w:type="gramEnd"/>
      <w:r w:rsidRPr="00F42F38">
        <w:rPr>
          <w:rFonts w:ascii="Times New Roman" w:eastAsia="Times New Roman" w:hAnsi="Times New Roman" w:cs="Times New Roman"/>
          <w:color w:val="000000"/>
          <w:sz w:val="24"/>
          <w:szCs w:val="24"/>
          <w:lang w:eastAsia="en-GB"/>
        </w:rPr>
        <w:t xml:space="preserve">            plummet one </w:t>
      </w:r>
    </w:p>
    <w:p w14:paraId="465DBEDF" w14:textId="77777777"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anything </w:t>
      </w:r>
      <w:proofErr w:type="gramStart"/>
      <w:r w:rsidRPr="00F42F38">
        <w:rPr>
          <w:rFonts w:ascii="Times New Roman" w:eastAsia="Times New Roman" w:hAnsi="Times New Roman" w:cs="Times New Roman"/>
          <w:color w:val="000000"/>
          <w:sz w:val="24"/>
          <w:szCs w:val="24"/>
          <w:lang w:eastAsia="en-GB"/>
        </w:rPr>
        <w:t>goes,  knuckles</w:t>
      </w:r>
      <w:proofErr w:type="gramEnd"/>
      <w:r w:rsidRPr="00F42F38">
        <w:rPr>
          <w:rFonts w:ascii="Times New Roman" w:eastAsia="Times New Roman" w:hAnsi="Times New Roman" w:cs="Times New Roman"/>
          <w:color w:val="000000"/>
          <w:sz w:val="24"/>
          <w:szCs w:val="24"/>
          <w:lang w:eastAsia="en-GB"/>
        </w:rPr>
        <w:t xml:space="preserve"> out of numbness for the Poles   /    on the TV, a </w:t>
      </w:r>
    </w:p>
    <w:p w14:paraId="15704E60" w14:textId="77777777" w:rsidR="00F42F38" w:rsidRPr="00F42F38" w:rsidRDefault="00F42F38" w:rsidP="00267DD8">
      <w:pPr>
        <w:suppressAutoHyphens/>
        <w:autoSpaceDN w:val="0"/>
        <w:spacing w:after="0" w:line="480" w:lineRule="auto"/>
        <w:ind w:left="850" w:right="850"/>
        <w:jc w:val="both"/>
        <w:textAlignment w:val="baseline"/>
        <w:rPr>
          <w:rFonts w:ascii="Calibri" w:eastAsia="Calibri" w:hAnsi="Calibri" w:cs="Times New Roman"/>
        </w:rPr>
      </w:pPr>
      <w:r w:rsidRPr="00F42F38">
        <w:rPr>
          <w:rFonts w:ascii="Times New Roman" w:eastAsia="Times New Roman" w:hAnsi="Times New Roman" w:cs="Times New Roman"/>
          <w:color w:val="000000"/>
          <w:sz w:val="24"/>
          <w:szCs w:val="24"/>
          <w:lang w:eastAsia="en-GB"/>
        </w:rPr>
        <w:t xml:space="preserve">party conference calls jobs </w:t>
      </w:r>
      <w:proofErr w:type="gramStart"/>
      <w:r w:rsidRPr="00F42F38">
        <w:rPr>
          <w:rFonts w:ascii="Times New Roman" w:eastAsia="Times New Roman" w:hAnsi="Times New Roman" w:cs="Times New Roman"/>
          <w:i/>
          <w:iCs/>
          <w:color w:val="000000"/>
          <w:sz w:val="24"/>
          <w:szCs w:val="24"/>
          <w:lang w:eastAsia="en-GB"/>
        </w:rPr>
        <w:t>British</w:t>
      </w:r>
      <w:r w:rsidRPr="00F42F38">
        <w:rPr>
          <w:rFonts w:ascii="Times New Roman" w:eastAsia="Times New Roman" w:hAnsi="Times New Roman" w:cs="Times New Roman"/>
          <w:color w:val="000000"/>
          <w:sz w:val="24"/>
          <w:szCs w:val="24"/>
          <w:lang w:eastAsia="en-GB"/>
        </w:rPr>
        <w:t xml:space="preserve">  then</w:t>
      </w:r>
      <w:proofErr w:type="gramEnd"/>
      <w:r w:rsidRPr="00F42F38">
        <w:rPr>
          <w:rFonts w:ascii="Times New Roman" w:eastAsia="Times New Roman" w:hAnsi="Times New Roman" w:cs="Times New Roman"/>
          <w:color w:val="000000"/>
          <w:sz w:val="24"/>
          <w:szCs w:val="24"/>
          <w:lang w:eastAsia="en-GB"/>
        </w:rPr>
        <w:t xml:space="preserve"> the American maternity invoice </w:t>
      </w:r>
    </w:p>
    <w:p w14:paraId="107B78CB" w14:textId="77777777"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which itemised skin-to-skin contact, post-</w:t>
      </w:r>
      <w:proofErr w:type="spellStart"/>
      <w:r w:rsidRPr="00F42F38">
        <w:rPr>
          <w:rFonts w:ascii="Times New Roman" w:eastAsia="Times New Roman" w:hAnsi="Times New Roman" w:cs="Times New Roman"/>
          <w:color w:val="000000"/>
          <w:sz w:val="24"/>
          <w:szCs w:val="24"/>
          <w:lang w:eastAsia="en-GB"/>
        </w:rPr>
        <w:t>caesarian</w:t>
      </w:r>
      <w:proofErr w:type="spellEnd"/>
      <w:r w:rsidRPr="00F42F38">
        <w:rPr>
          <w:rFonts w:ascii="Times New Roman" w:eastAsia="Times New Roman" w:hAnsi="Times New Roman" w:cs="Times New Roman"/>
          <w:color w:val="000000"/>
          <w:sz w:val="24"/>
          <w:szCs w:val="24"/>
          <w:lang w:eastAsia="en-GB"/>
        </w:rPr>
        <w:t xml:space="preserve">, at $39.35        since </w:t>
      </w:r>
    </w:p>
    <w:p w14:paraId="6BD5B4E6" w14:textId="77777777"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drinking daily into   longer happy   longer lucid   longer thinner     states </w:t>
      </w:r>
    </w:p>
    <w:p w14:paraId="0089BB64" w14:textId="77777777"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dealing with it, but what can you say that isn’t an itemising?   Talking in </w:t>
      </w:r>
    </w:p>
    <w:p w14:paraId="3EE6AB18" w14:textId="77777777"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poetry: the more elegant, the more valuable its print / once familial love </w:t>
      </w:r>
    </w:p>
    <w:p w14:paraId="323E814D" w14:textId="77777777"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in contact is itemised as a new commodity               twice into </w:t>
      </w:r>
      <w:proofErr w:type="gramStart"/>
      <w:r w:rsidRPr="00F42F38">
        <w:rPr>
          <w:rFonts w:ascii="Times New Roman" w:eastAsia="Times New Roman" w:hAnsi="Times New Roman" w:cs="Times New Roman"/>
          <w:color w:val="000000"/>
          <w:sz w:val="24"/>
          <w:szCs w:val="24"/>
          <w:lang w:eastAsia="en-GB"/>
        </w:rPr>
        <w:t>its  poetic</w:t>
      </w:r>
      <w:proofErr w:type="gramEnd"/>
      <w:r w:rsidRPr="00F42F38">
        <w:rPr>
          <w:rFonts w:ascii="Times New Roman" w:eastAsia="Times New Roman" w:hAnsi="Times New Roman" w:cs="Times New Roman"/>
          <w:color w:val="000000"/>
          <w:sz w:val="24"/>
          <w:szCs w:val="24"/>
          <w:lang w:eastAsia="en-GB"/>
        </w:rPr>
        <w:t xml:space="preserve"> </w:t>
      </w:r>
    </w:p>
    <w:p w14:paraId="22F33427" w14:textId="77777777"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apocalypse / at least $39.35 still has corners and sides, at least paper and </w:t>
      </w:r>
    </w:p>
    <w:p w14:paraId="67247317" w14:textId="77777777"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coin.  Invert the transaction: how much pain for the main items of news? </w:t>
      </w:r>
    </w:p>
    <w:p w14:paraId="7C6018A9" w14:textId="77777777"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Emaciation’s latest ribs /     </w:t>
      </w:r>
      <w:proofErr w:type="spellStart"/>
      <w:r w:rsidRPr="00F42F38">
        <w:rPr>
          <w:rFonts w:ascii="Times New Roman" w:eastAsia="Times New Roman" w:hAnsi="Times New Roman" w:cs="Times New Roman"/>
          <w:color w:val="000000"/>
          <w:sz w:val="24"/>
          <w:szCs w:val="24"/>
          <w:lang w:eastAsia="en-GB"/>
        </w:rPr>
        <w:t>cannulae</w:t>
      </w:r>
      <w:proofErr w:type="spellEnd"/>
      <w:r w:rsidRPr="00F42F38">
        <w:rPr>
          <w:rFonts w:ascii="Times New Roman" w:eastAsia="Times New Roman" w:hAnsi="Times New Roman" w:cs="Times New Roman"/>
          <w:color w:val="000000"/>
          <w:sz w:val="24"/>
          <w:szCs w:val="24"/>
          <w:lang w:eastAsia="en-GB"/>
        </w:rPr>
        <w:t xml:space="preserve"> clogged and powdered with plaster </w:t>
      </w:r>
    </w:p>
    <w:p w14:paraId="0D9F0D66" w14:textId="77777777"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elbows pinning their last embrace                     the bewildered boy in the </w:t>
      </w:r>
    </w:p>
    <w:p w14:paraId="29D1BB3A" w14:textId="77777777"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ambulance bay / the Syria rotating through our bedrooms/ life as       the </w:t>
      </w:r>
    </w:p>
    <w:p w14:paraId="6E086A3F" w14:textId="6AEFD384" w:rsidR="00F42F38" w:rsidRPr="00F42F38" w:rsidRDefault="00F42F38" w:rsidP="00267DD8">
      <w:pPr>
        <w:suppressAutoHyphens/>
        <w:autoSpaceDN w:val="0"/>
        <w:spacing w:after="0" w:line="480" w:lineRule="auto"/>
        <w:ind w:left="850" w:right="850"/>
        <w:jc w:val="both"/>
        <w:textAlignment w:val="baseline"/>
        <w:rPr>
          <w:rFonts w:ascii="Times New Roman" w:eastAsia="Times New Roman" w:hAnsi="Times New Roman" w:cs="Times New Roman"/>
          <w:color w:val="000000"/>
          <w:sz w:val="24"/>
          <w:szCs w:val="24"/>
          <w:lang w:eastAsia="en-GB"/>
        </w:rPr>
      </w:pPr>
      <w:r w:rsidRPr="00F42F38">
        <w:rPr>
          <w:rFonts w:ascii="Times New Roman" w:eastAsia="Times New Roman" w:hAnsi="Times New Roman" w:cs="Times New Roman"/>
          <w:color w:val="000000"/>
          <w:sz w:val="24"/>
          <w:szCs w:val="24"/>
          <w:lang w:eastAsia="en-GB"/>
        </w:rPr>
        <w:t xml:space="preserve">awe at no end </w:t>
      </w:r>
      <w:r w:rsidRPr="00F42F38">
        <w:rPr>
          <w:rFonts w:ascii="Times New Roman" w:eastAsia="Times New Roman" w:hAnsi="Times New Roman" w:cs="Times New Roman"/>
          <w:color w:val="000000"/>
          <w:sz w:val="24"/>
          <w:szCs w:val="24"/>
          <w:lang w:eastAsia="en-GB"/>
        </w:rPr>
        <w:tab/>
      </w:r>
      <w:r w:rsidRPr="00F42F38">
        <w:rPr>
          <w:rFonts w:ascii="Times New Roman" w:eastAsia="Times New Roman" w:hAnsi="Times New Roman" w:cs="Times New Roman"/>
          <w:color w:val="000000"/>
          <w:sz w:val="24"/>
          <w:szCs w:val="24"/>
          <w:lang w:eastAsia="en-GB"/>
        </w:rPr>
        <w:tab/>
        <w:t xml:space="preserve">   till some next time</w:t>
      </w:r>
      <w:r w:rsidRPr="00F42F38">
        <w:rPr>
          <w:rFonts w:ascii="Times New Roman" w:eastAsia="Times New Roman" w:hAnsi="Times New Roman" w:cs="Times New Roman"/>
          <w:color w:val="000000"/>
          <w:sz w:val="24"/>
          <w:szCs w:val="24"/>
          <w:lang w:eastAsia="en-GB"/>
        </w:rPr>
        <w:tab/>
      </w:r>
      <w:r w:rsidRPr="00F42F38">
        <w:rPr>
          <w:rFonts w:ascii="Times New Roman" w:eastAsia="Times New Roman" w:hAnsi="Times New Roman" w:cs="Times New Roman"/>
          <w:color w:val="000000"/>
          <w:sz w:val="24"/>
          <w:szCs w:val="24"/>
          <w:lang w:eastAsia="en-GB"/>
        </w:rPr>
        <w:tab/>
        <w:t xml:space="preserve">   still we write</w:t>
      </w:r>
    </w:p>
    <w:p w14:paraId="53E0EC58" w14:textId="77777777" w:rsidR="00F42F38" w:rsidRPr="00F42F38" w:rsidRDefault="00F42F38" w:rsidP="00F42F38">
      <w:pPr>
        <w:suppressAutoHyphens/>
        <w:autoSpaceDN w:val="0"/>
        <w:spacing w:after="160" w:line="249" w:lineRule="auto"/>
        <w:textAlignment w:val="baseline"/>
        <w:rPr>
          <w:rFonts w:ascii="Calibri" w:eastAsia="Calibri" w:hAnsi="Calibri" w:cs="Times New Roman"/>
        </w:rPr>
      </w:pPr>
    </w:p>
    <w:p w14:paraId="76D7D6BD" w14:textId="77777777" w:rsidR="00F42F38" w:rsidRPr="00F42F38" w:rsidRDefault="00F42F38" w:rsidP="00F42F38">
      <w:pPr>
        <w:autoSpaceDN w:val="0"/>
        <w:spacing w:line="240" w:lineRule="auto"/>
        <w:rPr>
          <w:rFonts w:ascii="Garamond" w:eastAsia="Times New Roman" w:hAnsi="Garamond" w:cs="Times New Roman"/>
          <w:b/>
          <w:color w:val="000000"/>
          <w:sz w:val="24"/>
          <w:szCs w:val="24"/>
          <w:lang w:eastAsia="en-GB"/>
        </w:rPr>
      </w:pPr>
    </w:p>
    <w:p w14:paraId="51560AA5" w14:textId="77777777" w:rsidR="00F42F38" w:rsidRPr="00F42F38" w:rsidRDefault="00F42F38" w:rsidP="00F42F38">
      <w:pPr>
        <w:autoSpaceDN w:val="0"/>
        <w:spacing w:line="240" w:lineRule="auto"/>
        <w:rPr>
          <w:rFonts w:ascii="Garamond" w:eastAsia="Times New Roman" w:hAnsi="Garamond" w:cs="Times New Roman"/>
          <w:b/>
          <w:color w:val="000000"/>
          <w:sz w:val="24"/>
          <w:szCs w:val="24"/>
          <w:lang w:eastAsia="en-GB"/>
        </w:rPr>
      </w:pPr>
    </w:p>
    <w:p w14:paraId="6CE32AB0" w14:textId="77777777" w:rsidR="00F42F38" w:rsidRPr="00F42F38" w:rsidRDefault="00F42F38" w:rsidP="00F42F38">
      <w:pPr>
        <w:autoSpaceDN w:val="0"/>
        <w:spacing w:line="240" w:lineRule="auto"/>
        <w:rPr>
          <w:rFonts w:ascii="Garamond" w:eastAsia="Times New Roman" w:hAnsi="Garamond" w:cs="Times New Roman"/>
          <w:b/>
          <w:color w:val="000000"/>
          <w:sz w:val="24"/>
          <w:szCs w:val="24"/>
          <w:lang w:eastAsia="en-GB"/>
        </w:rPr>
      </w:pPr>
    </w:p>
    <w:p w14:paraId="61E99E77" w14:textId="77777777" w:rsidR="00F42F38" w:rsidRPr="00F42F38" w:rsidRDefault="00F42F38" w:rsidP="00F42F38">
      <w:pPr>
        <w:autoSpaceDN w:val="0"/>
        <w:spacing w:line="240" w:lineRule="auto"/>
        <w:rPr>
          <w:rFonts w:ascii="Garamond" w:eastAsia="Times New Roman" w:hAnsi="Garamond" w:cs="Times New Roman"/>
          <w:b/>
          <w:color w:val="000000"/>
          <w:sz w:val="24"/>
          <w:szCs w:val="24"/>
          <w:lang w:eastAsia="en-GB"/>
        </w:rPr>
      </w:pPr>
    </w:p>
    <w:p w14:paraId="5A71373C" w14:textId="068DF8A2" w:rsidR="00F42F38" w:rsidRDefault="00F42F38" w:rsidP="00F42F38">
      <w:pPr>
        <w:autoSpaceDN w:val="0"/>
        <w:spacing w:line="240" w:lineRule="auto"/>
        <w:rPr>
          <w:rFonts w:ascii="Garamond" w:eastAsia="Times New Roman" w:hAnsi="Garamond" w:cs="Times New Roman"/>
          <w:b/>
          <w:color w:val="000000"/>
          <w:sz w:val="24"/>
          <w:szCs w:val="24"/>
          <w:lang w:eastAsia="en-GB"/>
        </w:rPr>
      </w:pPr>
    </w:p>
    <w:p w14:paraId="0F8821C4" w14:textId="77777777" w:rsidR="007E7CBE" w:rsidRPr="00F42F38" w:rsidRDefault="007E7CBE" w:rsidP="00F42F38">
      <w:pPr>
        <w:autoSpaceDN w:val="0"/>
        <w:spacing w:line="240" w:lineRule="auto"/>
        <w:rPr>
          <w:rFonts w:ascii="Garamond" w:eastAsia="Times New Roman" w:hAnsi="Garamond" w:cs="Times New Roman"/>
          <w:b/>
          <w:color w:val="000000"/>
          <w:sz w:val="24"/>
          <w:szCs w:val="24"/>
          <w:lang w:eastAsia="en-GB"/>
        </w:rPr>
      </w:pPr>
    </w:p>
    <w:p w14:paraId="4460EA3D" w14:textId="77777777" w:rsidR="00F42F38" w:rsidRPr="00F42F38" w:rsidRDefault="00F42F38" w:rsidP="00F42F38">
      <w:pPr>
        <w:autoSpaceDN w:val="0"/>
        <w:spacing w:line="240" w:lineRule="auto"/>
        <w:rPr>
          <w:rFonts w:ascii="Garamond" w:eastAsia="Times New Roman" w:hAnsi="Garamond" w:cs="Times New Roman"/>
          <w:b/>
          <w:color w:val="000000"/>
          <w:sz w:val="24"/>
          <w:szCs w:val="24"/>
          <w:lang w:eastAsia="en-GB"/>
        </w:rPr>
      </w:pPr>
    </w:p>
    <w:p w14:paraId="7DE8DC01" w14:textId="77777777" w:rsidR="00F42F38" w:rsidRPr="00F42F38" w:rsidRDefault="00F42F38" w:rsidP="00F42F38">
      <w:pPr>
        <w:spacing w:after="0" w:line="480" w:lineRule="atLeast"/>
        <w:rPr>
          <w:rFonts w:ascii="Garamond" w:eastAsia="Times New Roman" w:hAnsi="Garamond"/>
          <w:b/>
          <w:bCs/>
          <w:sz w:val="24"/>
        </w:rPr>
      </w:pPr>
      <w:r w:rsidRPr="00F42F38">
        <w:rPr>
          <w:rFonts w:ascii="Garamond" w:eastAsia="Times New Roman" w:hAnsi="Garamond"/>
          <w:b/>
          <w:bCs/>
          <w:sz w:val="24"/>
        </w:rPr>
        <w:lastRenderedPageBreak/>
        <w:t>IS POETRY</w:t>
      </w:r>
    </w:p>
    <w:p w14:paraId="694CFD6F" w14:textId="77777777" w:rsidR="00F42F38" w:rsidRPr="00F42F38" w:rsidRDefault="00F42F38" w:rsidP="00F42F38">
      <w:pPr>
        <w:spacing w:after="0" w:line="480" w:lineRule="atLeast"/>
        <w:rPr>
          <w:rFonts w:ascii="Garamond" w:eastAsia="Times New Roman" w:hAnsi="Garamond"/>
          <w:sz w:val="24"/>
        </w:rPr>
      </w:pPr>
    </w:p>
    <w:p w14:paraId="49A37AE4" w14:textId="77777777" w:rsidR="00F42F38" w:rsidRPr="00F42F38" w:rsidRDefault="00F42F38" w:rsidP="00F42F38">
      <w:pPr>
        <w:spacing w:after="0" w:line="480" w:lineRule="atLeast"/>
        <w:rPr>
          <w:rFonts w:ascii="Garamond" w:eastAsia="Times New Roman" w:hAnsi="Garamond"/>
          <w:sz w:val="24"/>
        </w:rPr>
      </w:pPr>
      <w:r w:rsidRPr="00F42F38">
        <w:rPr>
          <w:rFonts w:ascii="Garamond" w:eastAsia="Times New Roman" w:hAnsi="Garamond"/>
          <w:sz w:val="24"/>
        </w:rPr>
        <w:t>the reconstruction of ethnography into autoethnography?</w:t>
      </w:r>
    </w:p>
    <w:p w14:paraId="1FAE686D" w14:textId="77777777" w:rsidR="00F42F38" w:rsidRPr="00F42F38" w:rsidRDefault="00F42F38" w:rsidP="00F42F38">
      <w:pPr>
        <w:spacing w:after="0" w:line="480" w:lineRule="atLeast"/>
        <w:rPr>
          <w:rFonts w:ascii="Garamond" w:eastAsia="Times New Roman" w:hAnsi="Garamond"/>
          <w:sz w:val="24"/>
        </w:rPr>
      </w:pPr>
      <w:r w:rsidRPr="00F42F38">
        <w:rPr>
          <w:rFonts w:ascii="Garamond" w:eastAsia="Times New Roman" w:hAnsi="Garamond"/>
          <w:sz w:val="24"/>
        </w:rPr>
        <w:t>the microphone falling into squealing feedback</w:t>
      </w:r>
    </w:p>
    <w:p w14:paraId="00E8F126" w14:textId="77777777" w:rsidR="00F42F38" w:rsidRPr="00F42F38" w:rsidRDefault="00F42F38" w:rsidP="00F42F38">
      <w:pPr>
        <w:spacing w:after="0" w:line="480" w:lineRule="atLeast"/>
        <w:rPr>
          <w:rFonts w:ascii="Garamond" w:eastAsia="Times New Roman" w:hAnsi="Garamond"/>
          <w:sz w:val="24"/>
        </w:rPr>
      </w:pPr>
      <w:r w:rsidRPr="00F42F38">
        <w:rPr>
          <w:rFonts w:ascii="Garamond" w:eastAsia="Times New Roman" w:hAnsi="Garamond"/>
          <w:sz w:val="24"/>
        </w:rPr>
        <w:t>from the speaker-stack, the smartphone slaps the tiles</w:t>
      </w:r>
    </w:p>
    <w:p w14:paraId="0377E03A" w14:textId="77777777" w:rsidR="00F42F38" w:rsidRPr="00F42F38" w:rsidRDefault="00F42F38" w:rsidP="00F42F38">
      <w:pPr>
        <w:spacing w:after="0" w:line="480" w:lineRule="atLeast"/>
        <w:rPr>
          <w:rFonts w:ascii="Garamond" w:eastAsia="Times New Roman" w:hAnsi="Garamond"/>
          <w:sz w:val="24"/>
        </w:rPr>
      </w:pPr>
      <w:r w:rsidRPr="00F42F38">
        <w:rPr>
          <w:rFonts w:ascii="Garamond" w:eastAsia="Times New Roman" w:hAnsi="Garamond"/>
          <w:sz w:val="24"/>
        </w:rPr>
        <w:t>splinters the screened feedback; cannot replay the respirated voice.</w:t>
      </w:r>
    </w:p>
    <w:p w14:paraId="28E1C500" w14:textId="77777777" w:rsidR="00F42F38" w:rsidRPr="00F42F38" w:rsidRDefault="00F42F38" w:rsidP="00F42F38">
      <w:pPr>
        <w:spacing w:after="0" w:line="480" w:lineRule="atLeast"/>
        <w:rPr>
          <w:rFonts w:ascii="Garamond" w:eastAsia="Times New Roman" w:hAnsi="Garamond"/>
          <w:sz w:val="24"/>
        </w:rPr>
      </w:pPr>
      <w:r w:rsidRPr="00F42F38">
        <w:rPr>
          <w:rFonts w:ascii="Garamond" w:eastAsia="Times New Roman" w:hAnsi="Garamond"/>
          <w:sz w:val="24"/>
        </w:rPr>
        <w:t>Sang experience. the PhD’s impact, gradations of the pricing at the market</w:t>
      </w:r>
    </w:p>
    <w:p w14:paraId="784F4B40" w14:textId="77777777" w:rsidR="00F42F38" w:rsidRPr="00F42F38" w:rsidRDefault="00F42F38" w:rsidP="00F42F38">
      <w:pPr>
        <w:spacing w:after="0" w:line="480" w:lineRule="atLeast"/>
        <w:rPr>
          <w:rFonts w:ascii="Garamond" w:eastAsia="Times New Roman" w:hAnsi="Garamond"/>
          <w:iCs/>
          <w:sz w:val="24"/>
        </w:rPr>
      </w:pPr>
      <w:r w:rsidRPr="00F42F38">
        <w:rPr>
          <w:rFonts w:ascii="Garamond" w:eastAsia="Times New Roman" w:hAnsi="Garamond"/>
          <w:i/>
          <w:iCs/>
          <w:sz w:val="24"/>
        </w:rPr>
        <w:t>why don’t you like this poem</w:t>
      </w:r>
      <w:r w:rsidRPr="00F42F38">
        <w:rPr>
          <w:rFonts w:ascii="Garamond" w:eastAsia="Times New Roman" w:hAnsi="Garamond"/>
          <w:iCs/>
          <w:color w:val="FF0000"/>
          <w:sz w:val="24"/>
        </w:rPr>
        <w:t>,</w:t>
      </w:r>
      <w:r w:rsidRPr="00F42F38">
        <w:rPr>
          <w:rFonts w:ascii="Garamond" w:eastAsia="Times New Roman" w:hAnsi="Garamond"/>
          <w:sz w:val="24"/>
        </w:rPr>
        <w:t> </w:t>
      </w:r>
      <w:r w:rsidRPr="00F42F38">
        <w:rPr>
          <w:rFonts w:ascii="Garamond" w:eastAsia="Times New Roman" w:hAnsi="Garamond"/>
          <w:i/>
          <w:iCs/>
          <w:sz w:val="24"/>
        </w:rPr>
        <w:t>how much will you write of you?</w:t>
      </w:r>
    </w:p>
    <w:p w14:paraId="1506C449" w14:textId="77777777" w:rsidR="00F42F38" w:rsidRPr="00F42F38" w:rsidRDefault="00F42F38" w:rsidP="00F42F38">
      <w:pPr>
        <w:spacing w:after="0" w:line="480" w:lineRule="atLeast"/>
        <w:rPr>
          <w:rFonts w:ascii="Garamond" w:eastAsia="Times New Roman" w:hAnsi="Garamond"/>
          <w:sz w:val="24"/>
        </w:rPr>
      </w:pPr>
      <w:r w:rsidRPr="00F42F38">
        <w:rPr>
          <w:rFonts w:ascii="Garamond" w:eastAsia="Times New Roman" w:hAnsi="Garamond"/>
          <w:sz w:val="24"/>
        </w:rPr>
        <w:t>Jess reminding that writing is always a dialogue</w:t>
      </w:r>
    </w:p>
    <w:p w14:paraId="3FA4E149" w14:textId="77777777" w:rsidR="00F42F38" w:rsidRPr="00F42F38" w:rsidRDefault="00F42F38" w:rsidP="00F42F38">
      <w:pPr>
        <w:spacing w:after="0" w:line="480" w:lineRule="atLeast"/>
        <w:rPr>
          <w:rFonts w:ascii="Garamond" w:eastAsia="Times New Roman" w:hAnsi="Garamond"/>
          <w:sz w:val="24"/>
        </w:rPr>
      </w:pPr>
      <w:r w:rsidRPr="00F42F38">
        <w:rPr>
          <w:rFonts w:ascii="Garamond" w:eastAsia="Times New Roman" w:hAnsi="Garamond"/>
          <w:sz w:val="24"/>
        </w:rPr>
        <w:t>in autoethnography, this reminding is the call to craft new characters:</w:t>
      </w:r>
    </w:p>
    <w:p w14:paraId="33639346" w14:textId="77777777" w:rsidR="00F42F38" w:rsidRPr="00F42F38" w:rsidRDefault="00F42F38" w:rsidP="00F42F38">
      <w:pPr>
        <w:spacing w:after="0" w:line="480" w:lineRule="atLeast"/>
        <w:rPr>
          <w:rFonts w:ascii="Garamond" w:eastAsia="Times New Roman" w:hAnsi="Garamond"/>
          <w:sz w:val="24"/>
          <w:szCs w:val="24"/>
        </w:rPr>
      </w:pPr>
      <w:r w:rsidRPr="00F42F38">
        <w:rPr>
          <w:rFonts w:ascii="Garamond" w:eastAsia="Times New Roman" w:hAnsi="Garamond"/>
          <w:sz w:val="24"/>
          <w:szCs w:val="24"/>
        </w:rPr>
        <w:t>not just self-realisation, but the stirring of heard words,</w:t>
      </w:r>
    </w:p>
    <w:p w14:paraId="0E15B189" w14:textId="77777777" w:rsidR="00F42F38" w:rsidRPr="00F42F38" w:rsidRDefault="00F42F38" w:rsidP="00F42F38">
      <w:pPr>
        <w:spacing w:after="0" w:line="480" w:lineRule="atLeast"/>
        <w:rPr>
          <w:rFonts w:ascii="Garamond" w:eastAsia="Times New Roman" w:hAnsi="Garamond"/>
          <w:sz w:val="24"/>
        </w:rPr>
      </w:pPr>
      <w:r w:rsidRPr="00F42F38">
        <w:rPr>
          <w:rFonts w:ascii="Garamond" w:eastAsia="Times New Roman" w:hAnsi="Garamond"/>
          <w:sz w:val="24"/>
        </w:rPr>
        <w:t>not just your blood to smear the white space of the page</w:t>
      </w:r>
    </w:p>
    <w:p w14:paraId="714884B9" w14:textId="77777777" w:rsidR="00F42F38" w:rsidRPr="00F42F38" w:rsidRDefault="00F42F38" w:rsidP="00F42F38">
      <w:pPr>
        <w:spacing w:after="0" w:line="480" w:lineRule="atLeast"/>
        <w:rPr>
          <w:rFonts w:ascii="Garamond" w:eastAsia="Times New Roman" w:hAnsi="Garamond"/>
          <w:i/>
          <w:iCs/>
          <w:sz w:val="24"/>
        </w:rPr>
      </w:pPr>
      <w:r w:rsidRPr="00F42F38">
        <w:rPr>
          <w:rFonts w:ascii="Garamond" w:eastAsia="Times New Roman" w:hAnsi="Garamond"/>
          <w:i/>
          <w:iCs/>
          <w:sz w:val="24"/>
        </w:rPr>
        <w:t>Maybe you can come back after the PhD state? You are there</w:t>
      </w:r>
      <w:r w:rsidRPr="00F42F38">
        <w:rPr>
          <w:rFonts w:ascii="Garamond" w:eastAsia="Times New Roman" w:hAnsi="Garamond"/>
          <w:i/>
          <w:iCs/>
          <w:color w:val="FF0000"/>
          <w:sz w:val="24"/>
        </w:rPr>
        <w:t>,</w:t>
      </w:r>
    </w:p>
    <w:p w14:paraId="061890A4" w14:textId="77777777" w:rsidR="00F42F38" w:rsidRPr="00F42F38" w:rsidRDefault="00F42F38" w:rsidP="00F42F38">
      <w:pPr>
        <w:spacing w:after="0" w:line="480" w:lineRule="atLeast"/>
        <w:rPr>
          <w:rFonts w:ascii="Garamond" w:eastAsia="Times New Roman" w:hAnsi="Garamond"/>
          <w:iCs/>
          <w:sz w:val="24"/>
          <w:szCs w:val="24"/>
        </w:rPr>
      </w:pPr>
      <w:r w:rsidRPr="00F42F38">
        <w:rPr>
          <w:rFonts w:ascii="Garamond" w:eastAsia="Times New Roman" w:hAnsi="Garamond"/>
          <w:i/>
          <w:iCs/>
          <w:sz w:val="24"/>
          <w:szCs w:val="24"/>
        </w:rPr>
        <w:t>in the community</w:t>
      </w:r>
      <w:r w:rsidRPr="00F42F38">
        <w:rPr>
          <w:rFonts w:ascii="Garamond" w:eastAsia="Times New Roman" w:hAnsi="Garamond"/>
          <w:sz w:val="24"/>
          <w:szCs w:val="24"/>
        </w:rPr>
        <w:t>, it is OK. </w:t>
      </w:r>
      <w:r w:rsidRPr="00F42F38">
        <w:rPr>
          <w:rFonts w:ascii="Garamond" w:eastAsia="Times New Roman" w:hAnsi="Garamond"/>
          <w:i/>
          <w:iCs/>
          <w:sz w:val="24"/>
          <w:szCs w:val="24"/>
        </w:rPr>
        <w:t>When did you start to feel OK about the poem?</w:t>
      </w:r>
    </w:p>
    <w:p w14:paraId="7771988D" w14:textId="385DFC42" w:rsidR="00F42F38" w:rsidRPr="00F42F38" w:rsidRDefault="00F72DC2" w:rsidP="00F42F38">
      <w:pPr>
        <w:spacing w:after="0" w:line="480" w:lineRule="atLeast"/>
        <w:rPr>
          <w:rFonts w:ascii="Garamond" w:eastAsia="Times New Roman" w:hAnsi="Garamond"/>
          <w:sz w:val="24"/>
          <w:szCs w:val="24"/>
        </w:rPr>
      </w:pPr>
      <w:r>
        <w:rPr>
          <w:rFonts w:ascii="Garamond" w:eastAsia="Times New Roman" w:hAnsi="Garamond"/>
          <w:sz w:val="24"/>
          <w:szCs w:val="24"/>
        </w:rPr>
        <w:t>D</w:t>
      </w:r>
      <w:r w:rsidR="00F42F38" w:rsidRPr="00F42F38">
        <w:rPr>
          <w:rFonts w:ascii="Garamond" w:eastAsia="Times New Roman" w:hAnsi="Garamond"/>
          <w:sz w:val="24"/>
          <w:szCs w:val="24"/>
        </w:rPr>
        <w:t>raft out the fourth wall,</w:t>
      </w:r>
    </w:p>
    <w:p w14:paraId="5BF6432B" w14:textId="77777777" w:rsidR="00F42F38" w:rsidRPr="00F42F38" w:rsidRDefault="00F42F38" w:rsidP="00F42F38">
      <w:pPr>
        <w:spacing w:after="0" w:line="480" w:lineRule="atLeast"/>
        <w:rPr>
          <w:rFonts w:ascii="Garamond" w:eastAsia="Times New Roman" w:hAnsi="Garamond"/>
          <w:sz w:val="24"/>
          <w:szCs w:val="24"/>
        </w:rPr>
      </w:pPr>
      <w:r w:rsidRPr="00F42F38">
        <w:rPr>
          <w:rFonts w:ascii="Garamond" w:eastAsia="Times New Roman" w:hAnsi="Garamond"/>
          <w:sz w:val="24"/>
          <w:szCs w:val="24"/>
        </w:rPr>
        <w:t>no longer at one remove, but cast in auditorium darkness</w:t>
      </w:r>
    </w:p>
    <w:p w14:paraId="117BC2D5" w14:textId="77777777" w:rsidR="00F42F38" w:rsidRPr="00F42F38" w:rsidRDefault="00F42F38" w:rsidP="00F42F38">
      <w:pPr>
        <w:spacing w:after="0" w:line="480" w:lineRule="atLeast"/>
        <w:rPr>
          <w:rFonts w:ascii="Garamond" w:eastAsia="Times New Roman" w:hAnsi="Garamond"/>
          <w:sz w:val="24"/>
          <w:szCs w:val="24"/>
        </w:rPr>
      </w:pPr>
      <w:r w:rsidRPr="00F42F38">
        <w:rPr>
          <w:rFonts w:ascii="Garamond" w:eastAsia="Times New Roman" w:hAnsi="Garamond"/>
          <w:sz w:val="24"/>
          <w:szCs w:val="24"/>
        </w:rPr>
        <w:t>hunched in the aisles before the poem’s exertions,</w:t>
      </w:r>
    </w:p>
    <w:p w14:paraId="53EE22AB" w14:textId="77777777" w:rsidR="00F42F38" w:rsidRPr="00F42F38" w:rsidRDefault="00F42F38" w:rsidP="00F42F38">
      <w:pPr>
        <w:spacing w:after="0" w:line="480" w:lineRule="atLeast"/>
        <w:rPr>
          <w:rFonts w:ascii="Garamond" w:eastAsia="Times New Roman" w:hAnsi="Garamond"/>
          <w:sz w:val="24"/>
        </w:rPr>
      </w:pPr>
      <w:r w:rsidRPr="00F42F38">
        <w:rPr>
          <w:rFonts w:ascii="Garamond" w:eastAsia="Times New Roman" w:hAnsi="Garamond"/>
          <w:sz w:val="24"/>
        </w:rPr>
        <w:t>whose breath, as mine, is seen to mist the cold</w:t>
      </w:r>
    </w:p>
    <w:p w14:paraId="71B4EA49" w14:textId="77777777" w:rsidR="00F42F38" w:rsidRPr="00F42F38" w:rsidRDefault="00F42F38" w:rsidP="00F42F38">
      <w:pPr>
        <w:spacing w:after="0" w:line="480" w:lineRule="atLeast"/>
        <w:rPr>
          <w:rFonts w:ascii="Garamond" w:eastAsia="Times New Roman" w:hAnsi="Garamond"/>
          <w:sz w:val="24"/>
        </w:rPr>
      </w:pPr>
      <w:r w:rsidRPr="00F42F38">
        <w:rPr>
          <w:rFonts w:ascii="Garamond" w:eastAsia="Times New Roman" w:hAnsi="Garamond"/>
          <w:sz w:val="24"/>
        </w:rPr>
        <w:t>Guilt halts: the poems are tough, confusing, abstract</w:t>
      </w:r>
    </w:p>
    <w:p w14:paraId="448CEF80" w14:textId="77777777" w:rsidR="00F42F38" w:rsidRPr="00F42F38" w:rsidRDefault="00F42F38" w:rsidP="00F42F38">
      <w:pPr>
        <w:spacing w:after="0" w:line="480" w:lineRule="atLeast"/>
        <w:rPr>
          <w:rFonts w:ascii="Garamond" w:eastAsia="Times New Roman" w:hAnsi="Garamond"/>
          <w:sz w:val="24"/>
          <w:szCs w:val="24"/>
        </w:rPr>
      </w:pPr>
      <w:r w:rsidRPr="00F42F38">
        <w:rPr>
          <w:rFonts w:ascii="Garamond" w:eastAsia="Times New Roman" w:hAnsi="Garamond"/>
          <w:sz w:val="24"/>
          <w:szCs w:val="24"/>
        </w:rPr>
        <w:t xml:space="preserve">is that alright? To keep writing, holidaying by </w:t>
      </w:r>
      <w:proofErr w:type="spellStart"/>
      <w:r w:rsidRPr="00F42F38">
        <w:rPr>
          <w:rFonts w:ascii="Garamond" w:eastAsia="Times New Roman" w:hAnsi="Garamond"/>
          <w:sz w:val="24"/>
          <w:szCs w:val="24"/>
        </w:rPr>
        <w:t>thracian</w:t>
      </w:r>
      <w:proofErr w:type="spellEnd"/>
      <w:r w:rsidRPr="00F42F38">
        <w:rPr>
          <w:rFonts w:ascii="Garamond" w:eastAsia="Times New Roman" w:hAnsi="Garamond"/>
          <w:sz w:val="24"/>
          <w:szCs w:val="24"/>
        </w:rPr>
        <w:t xml:space="preserve"> caves, into</w:t>
      </w:r>
    </w:p>
    <w:p w14:paraId="6DCCDA70" w14:textId="77777777" w:rsidR="00F42F38" w:rsidRPr="00F42F38" w:rsidRDefault="00F42F38" w:rsidP="00F42F38">
      <w:pPr>
        <w:spacing w:after="0" w:line="480" w:lineRule="atLeast"/>
        <w:rPr>
          <w:rFonts w:ascii="Garamond" w:eastAsia="Times New Roman" w:hAnsi="Garamond"/>
          <w:sz w:val="24"/>
          <w:szCs w:val="24"/>
        </w:rPr>
      </w:pPr>
      <w:r w:rsidRPr="00F42F38">
        <w:rPr>
          <w:rFonts w:ascii="Garamond" w:eastAsia="Times New Roman" w:hAnsi="Garamond"/>
          <w:sz w:val="24"/>
          <w:szCs w:val="24"/>
        </w:rPr>
        <w:t>readings that widened my memories into a newer story of more people</w:t>
      </w:r>
    </w:p>
    <w:p w14:paraId="66E4EBD4" w14:textId="77777777" w:rsidR="00F42F38" w:rsidRPr="00F42F38" w:rsidRDefault="00F42F38" w:rsidP="00F42F38">
      <w:pPr>
        <w:spacing w:after="0" w:line="480" w:lineRule="atLeast"/>
        <w:rPr>
          <w:rFonts w:ascii="Garamond" w:eastAsia="Times New Roman" w:hAnsi="Garamond"/>
          <w:sz w:val="24"/>
          <w:szCs w:val="24"/>
        </w:rPr>
      </w:pPr>
      <w:r w:rsidRPr="00F42F38">
        <w:rPr>
          <w:rFonts w:ascii="Garamond" w:eastAsia="Times New Roman" w:hAnsi="Garamond"/>
          <w:sz w:val="24"/>
          <w:szCs w:val="24"/>
        </w:rPr>
        <w:t>sunshine bleaching into its crackled soundtrack. Here, where</w:t>
      </w:r>
    </w:p>
    <w:p w14:paraId="773808A4" w14:textId="77777777" w:rsidR="00F42F38" w:rsidRPr="00F42F38" w:rsidRDefault="00F42F38" w:rsidP="00F42F38">
      <w:pPr>
        <w:spacing w:after="0" w:line="480" w:lineRule="atLeast"/>
        <w:rPr>
          <w:rFonts w:ascii="Garamond" w:eastAsia="Times New Roman" w:hAnsi="Garamond"/>
          <w:sz w:val="24"/>
          <w:szCs w:val="24"/>
        </w:rPr>
      </w:pPr>
      <w:r w:rsidRPr="00F42F38">
        <w:rPr>
          <w:rFonts w:ascii="Garamond" w:eastAsia="Times New Roman" w:hAnsi="Garamond"/>
          <w:sz w:val="24"/>
          <w:szCs w:val="24"/>
        </w:rPr>
        <w:t>my father’s palms are far and gone, flat behind the coal-dust air.</w:t>
      </w:r>
    </w:p>
    <w:p w14:paraId="3BB0799C" w14:textId="77777777" w:rsidR="00F42F38" w:rsidRPr="00F42F38" w:rsidRDefault="00F42F38" w:rsidP="00F42F38">
      <w:pPr>
        <w:spacing w:after="0" w:line="480" w:lineRule="atLeast"/>
        <w:rPr>
          <w:rFonts w:ascii="Garamond" w:eastAsia="Times New Roman" w:hAnsi="Garamond"/>
          <w:sz w:val="24"/>
        </w:rPr>
      </w:pPr>
      <w:r w:rsidRPr="00F42F38">
        <w:rPr>
          <w:rFonts w:ascii="Garamond" w:eastAsia="Times New Roman" w:hAnsi="Garamond"/>
          <w:sz w:val="24"/>
        </w:rPr>
        <w:t>tweaked at by this symbol for my own hands lost in work</w:t>
      </w:r>
    </w:p>
    <w:p w14:paraId="7C361D3A" w14:textId="77777777" w:rsidR="00F42F38" w:rsidRPr="00F42F38" w:rsidRDefault="00F42F38" w:rsidP="00F42F38">
      <w:pPr>
        <w:spacing w:after="0" w:line="480" w:lineRule="atLeast"/>
        <w:rPr>
          <w:rFonts w:ascii="Garamond" w:eastAsia="Times New Roman" w:hAnsi="Garamond"/>
          <w:i/>
          <w:iCs/>
          <w:sz w:val="24"/>
        </w:rPr>
      </w:pPr>
      <w:r w:rsidRPr="00F42F38">
        <w:rPr>
          <w:rFonts w:ascii="Garamond" w:eastAsia="Times New Roman" w:hAnsi="Garamond"/>
          <w:i/>
          <w:iCs/>
          <w:sz w:val="24"/>
        </w:rPr>
        <w:t xml:space="preserve">And your work has been human, and full of love for others. </w:t>
      </w:r>
      <w:r w:rsidRPr="00F42F38">
        <w:rPr>
          <w:rFonts w:ascii="Garamond" w:eastAsia="Times New Roman" w:hAnsi="Garamond"/>
          <w:i/>
          <w:iCs/>
          <w:sz w:val="24"/>
          <w:szCs w:val="24"/>
        </w:rPr>
        <w:t>how do you feel about the community?</w:t>
      </w:r>
    </w:p>
    <w:p w14:paraId="430C25D1" w14:textId="77777777" w:rsidR="00F42F38" w:rsidRPr="00F42F38" w:rsidRDefault="00F42F38" w:rsidP="00F42F38">
      <w:pPr>
        <w:spacing w:after="0" w:line="480" w:lineRule="atLeast"/>
        <w:rPr>
          <w:rFonts w:ascii="Garamond" w:eastAsia="Times New Roman" w:hAnsi="Garamond"/>
          <w:sz w:val="24"/>
          <w:szCs w:val="24"/>
        </w:rPr>
      </w:pPr>
      <w:r w:rsidRPr="00F42F38">
        <w:rPr>
          <w:rFonts w:ascii="Garamond" w:eastAsia="Times New Roman" w:hAnsi="Garamond"/>
          <w:sz w:val="24"/>
          <w:szCs w:val="24"/>
        </w:rPr>
        <w:t>I care about them, and the post-Brexit, feedbacking post-debatable</w:t>
      </w:r>
    </w:p>
    <w:p w14:paraId="4413A48F" w14:textId="77777777" w:rsidR="00F42F38" w:rsidRPr="00F42F38" w:rsidRDefault="00F42F38" w:rsidP="00F42F38">
      <w:pPr>
        <w:spacing w:after="0" w:line="480" w:lineRule="atLeast"/>
        <w:rPr>
          <w:rFonts w:ascii="Garamond" w:eastAsia="Times New Roman" w:hAnsi="Garamond"/>
          <w:sz w:val="24"/>
          <w:szCs w:val="24"/>
        </w:rPr>
      </w:pPr>
      <w:r w:rsidRPr="00F42F38">
        <w:rPr>
          <w:rFonts w:ascii="Garamond" w:eastAsia="Times New Roman" w:hAnsi="Garamond"/>
          <w:sz w:val="24"/>
          <w:szCs w:val="24"/>
        </w:rPr>
        <w:t>but nevertheless, who will send the subsidies?</w:t>
      </w:r>
    </w:p>
    <w:p w14:paraId="409CCF6D" w14:textId="77777777" w:rsidR="00F42F38" w:rsidRPr="00F42F38" w:rsidRDefault="00F42F38" w:rsidP="00F42F38">
      <w:pPr>
        <w:spacing w:after="0" w:line="480" w:lineRule="atLeast"/>
        <w:rPr>
          <w:rFonts w:ascii="Garamond" w:eastAsia="Times New Roman" w:hAnsi="Garamond"/>
          <w:sz w:val="24"/>
          <w:szCs w:val="24"/>
        </w:rPr>
      </w:pPr>
      <w:r w:rsidRPr="00F42F38">
        <w:rPr>
          <w:rFonts w:ascii="Garamond" w:eastAsia="Times New Roman" w:hAnsi="Garamond"/>
          <w:sz w:val="24"/>
          <w:szCs w:val="24"/>
        </w:rPr>
        <w:t xml:space="preserve">here is my subsidy for the moment in which you read </w:t>
      </w:r>
      <w:proofErr w:type="gramStart"/>
      <w:r w:rsidRPr="00F42F38">
        <w:rPr>
          <w:rFonts w:ascii="Garamond" w:eastAsia="Times New Roman" w:hAnsi="Garamond"/>
          <w:sz w:val="24"/>
          <w:szCs w:val="24"/>
        </w:rPr>
        <w:t>it;</w:t>
      </w:r>
      <w:proofErr w:type="gramEnd"/>
    </w:p>
    <w:p w14:paraId="5ACE5B64" w14:textId="77777777" w:rsidR="00F42F38" w:rsidRPr="00F42F38" w:rsidRDefault="00F42F38" w:rsidP="00F42F38">
      <w:pPr>
        <w:spacing w:after="0" w:line="480" w:lineRule="atLeast"/>
        <w:rPr>
          <w:rFonts w:ascii="Garamond" w:eastAsia="Times New Roman" w:hAnsi="Garamond"/>
          <w:sz w:val="24"/>
        </w:rPr>
      </w:pPr>
      <w:r w:rsidRPr="00F42F38">
        <w:rPr>
          <w:rFonts w:ascii="Garamond" w:eastAsia="Times New Roman" w:hAnsi="Garamond"/>
          <w:sz w:val="24"/>
        </w:rPr>
        <w:t>a present transactable with the rhythm of our lives</w:t>
      </w:r>
    </w:p>
    <w:p w14:paraId="0BE05F6E" w14:textId="50684A47" w:rsidR="00C82E37" w:rsidRPr="00F42F38" w:rsidRDefault="00043E3E" w:rsidP="00C82E37">
      <w:pPr>
        <w:autoSpaceDN w:val="0"/>
        <w:spacing w:after="0" w:line="240" w:lineRule="auto"/>
        <w:rPr>
          <w:rFonts w:ascii="Calibri" w:eastAsia="Calibri" w:hAnsi="Calibri" w:cs="Times New Roman"/>
        </w:rPr>
      </w:pPr>
      <w:r>
        <w:rPr>
          <w:rFonts w:ascii="Times New Roman" w:eastAsia="Times New Roman" w:hAnsi="Times New Roman" w:cs="Times New Roman"/>
          <w:b/>
          <w:bCs/>
          <w:color w:val="000000"/>
          <w:sz w:val="24"/>
          <w:szCs w:val="24"/>
          <w:lang w:eastAsia="en-GB"/>
        </w:rPr>
        <w:lastRenderedPageBreak/>
        <w:t>SCULPTING</w:t>
      </w:r>
    </w:p>
    <w:p w14:paraId="39B9BF53" w14:textId="77777777" w:rsidR="00C82E37" w:rsidRPr="00F42F38" w:rsidRDefault="00C82E37" w:rsidP="00C82E37">
      <w:pPr>
        <w:autoSpaceDN w:val="0"/>
        <w:spacing w:after="240" w:line="240" w:lineRule="auto"/>
        <w:rPr>
          <w:rFonts w:ascii="Times New Roman" w:eastAsia="Times New Roman" w:hAnsi="Times New Roman" w:cs="Times New Roman"/>
          <w:sz w:val="24"/>
          <w:szCs w:val="24"/>
          <w:lang w:eastAsia="en-GB"/>
        </w:rPr>
      </w:pPr>
    </w:p>
    <w:p w14:paraId="25EDAE1E" w14:textId="77777777" w:rsidR="00C82E37" w:rsidRPr="00F42F38" w:rsidRDefault="00C82E37" w:rsidP="00C82E37">
      <w:pPr>
        <w:autoSpaceDN w:val="0"/>
        <w:spacing w:after="0" w:line="240" w:lineRule="auto"/>
        <w:rPr>
          <w:rFonts w:ascii="Arial" w:eastAsia="Times New Roman" w:hAnsi="Arial" w:cs="Arial"/>
          <w:color w:val="000000"/>
          <w:sz w:val="24"/>
          <w:szCs w:val="24"/>
          <w:lang w:eastAsia="en-GB"/>
        </w:rPr>
      </w:pPr>
    </w:p>
    <w:p w14:paraId="2A3D7C02" w14:textId="4C93EF3A" w:rsidR="00C82E37" w:rsidRPr="00472455" w:rsidRDefault="00472455" w:rsidP="00097130">
      <w:pPr>
        <w:autoSpaceDN w:val="0"/>
        <w:spacing w:after="60" w:line="360" w:lineRule="auto"/>
        <w:rPr>
          <w:rFonts w:ascii="Garamond" w:eastAsia="Calibri" w:hAnsi="Garamond" w:cs="Times New Roman"/>
        </w:rPr>
      </w:pPr>
      <w:r w:rsidRPr="00472455">
        <w:rPr>
          <w:rFonts w:ascii="Garamond" w:eastAsia="Times New Roman" w:hAnsi="Garamond" w:cs="Times New Roman"/>
          <w:color w:val="000000"/>
          <w:sz w:val="24"/>
          <w:szCs w:val="24"/>
          <w:lang w:eastAsia="en-GB"/>
        </w:rPr>
        <w:t xml:space="preserve">I could </w:t>
      </w:r>
      <w:r w:rsidR="00C82E37" w:rsidRPr="00472455">
        <w:rPr>
          <w:rFonts w:ascii="Garamond" w:eastAsia="Times New Roman" w:hAnsi="Garamond" w:cs="Times New Roman"/>
          <w:color w:val="000000"/>
          <w:sz w:val="24"/>
          <w:szCs w:val="24"/>
          <w:lang w:eastAsia="en-GB"/>
        </w:rPr>
        <w:t>ask that you stir awe in yourself by seeing</w:t>
      </w:r>
      <w:r w:rsidRPr="00472455">
        <w:rPr>
          <w:rFonts w:ascii="Garamond" w:eastAsia="Times New Roman" w:hAnsi="Garamond" w:cs="Times New Roman"/>
          <w:color w:val="000000"/>
          <w:sz w:val="24"/>
          <w:szCs w:val="24"/>
          <w:lang w:eastAsia="en-GB"/>
        </w:rPr>
        <w:t>-</w:t>
      </w:r>
      <w:r w:rsidR="00C82E37" w:rsidRPr="00472455">
        <w:rPr>
          <w:rFonts w:ascii="Garamond" w:eastAsia="Times New Roman" w:hAnsi="Garamond" w:cs="Times New Roman"/>
          <w:color w:val="000000"/>
          <w:sz w:val="24"/>
          <w:szCs w:val="24"/>
          <w:lang w:eastAsia="en-GB"/>
        </w:rPr>
        <w:t xml:space="preserve"> </w:t>
      </w:r>
    </w:p>
    <w:p w14:paraId="13CB1AAB" w14:textId="624D6E3E" w:rsidR="00C82E37" w:rsidRPr="00472455" w:rsidRDefault="00C82E37" w:rsidP="00097130">
      <w:pPr>
        <w:autoSpaceDN w:val="0"/>
        <w:spacing w:after="60" w:line="360" w:lineRule="auto"/>
        <w:rPr>
          <w:rFonts w:ascii="Garamond" w:eastAsia="Calibri" w:hAnsi="Garamond" w:cs="Times New Roman"/>
        </w:rPr>
      </w:pPr>
      <w:r w:rsidRPr="00472455">
        <w:rPr>
          <w:rFonts w:ascii="Garamond" w:eastAsia="Times New Roman" w:hAnsi="Garamond" w:cs="Times New Roman"/>
          <w:color w:val="000000"/>
          <w:sz w:val="24"/>
          <w:szCs w:val="24"/>
          <w:lang w:eastAsia="en-GB"/>
        </w:rPr>
        <w:t>the leaf as a mimetic act in which we read our own arteries</w:t>
      </w:r>
    </w:p>
    <w:p w14:paraId="71CABF9A" w14:textId="77777777" w:rsidR="00C82E37" w:rsidRPr="00472455" w:rsidRDefault="00C82E37" w:rsidP="00097130">
      <w:pPr>
        <w:autoSpaceDN w:val="0"/>
        <w:spacing w:after="60" w:line="360" w:lineRule="auto"/>
        <w:rPr>
          <w:rFonts w:ascii="Garamond" w:eastAsia="Times New Roman" w:hAnsi="Garamond" w:cs="Times New Roman"/>
          <w:sz w:val="24"/>
          <w:szCs w:val="24"/>
          <w:lang w:eastAsia="en-GB"/>
        </w:rPr>
      </w:pPr>
    </w:p>
    <w:p w14:paraId="0A255A9B" w14:textId="77777777" w:rsidR="00C82E37" w:rsidRPr="00472455" w:rsidRDefault="00C82E37" w:rsidP="00097130">
      <w:pPr>
        <w:autoSpaceDN w:val="0"/>
        <w:spacing w:after="60" w:line="360" w:lineRule="auto"/>
        <w:rPr>
          <w:rFonts w:ascii="Garamond" w:eastAsia="Calibri" w:hAnsi="Garamond" w:cs="Times New Roman"/>
        </w:rPr>
      </w:pPr>
      <w:r w:rsidRPr="00472455">
        <w:rPr>
          <w:rFonts w:ascii="Garamond" w:eastAsia="Times New Roman" w:hAnsi="Garamond" w:cs="Times New Roman"/>
          <w:color w:val="000000"/>
          <w:sz w:val="24"/>
          <w:szCs w:val="24"/>
          <w:lang w:eastAsia="en-GB"/>
        </w:rPr>
        <w:t xml:space="preserve">Consciousness bifurcated into </w:t>
      </w:r>
      <w:proofErr w:type="gramStart"/>
      <w:r w:rsidRPr="00472455">
        <w:rPr>
          <w:rFonts w:ascii="Garamond" w:eastAsia="Times New Roman" w:hAnsi="Garamond" w:cs="Times New Roman"/>
          <w:color w:val="000000"/>
          <w:sz w:val="24"/>
          <w:szCs w:val="24"/>
          <w:lang w:eastAsia="en-GB"/>
        </w:rPr>
        <w:t>conscience;</w:t>
      </w:r>
      <w:proofErr w:type="gramEnd"/>
    </w:p>
    <w:p w14:paraId="56118FE6" w14:textId="4F8B291F" w:rsidR="00C82E37" w:rsidRPr="00472455" w:rsidRDefault="00C82E37" w:rsidP="00097130">
      <w:pPr>
        <w:autoSpaceDN w:val="0"/>
        <w:spacing w:after="60" w:line="360" w:lineRule="auto"/>
        <w:rPr>
          <w:rFonts w:ascii="Garamond" w:eastAsia="Calibri" w:hAnsi="Garamond" w:cs="Times New Roman"/>
        </w:rPr>
      </w:pPr>
      <w:r w:rsidRPr="00472455">
        <w:rPr>
          <w:rFonts w:ascii="Garamond" w:eastAsia="Times New Roman" w:hAnsi="Garamond" w:cs="Times New Roman"/>
          <w:color w:val="000000"/>
          <w:sz w:val="24"/>
          <w:szCs w:val="24"/>
          <w:lang w:eastAsia="en-GB"/>
        </w:rPr>
        <w:t>its runic, politic veins</w:t>
      </w:r>
    </w:p>
    <w:p w14:paraId="7ACA4F1B" w14:textId="77777777" w:rsidR="00C82E37" w:rsidRPr="00472455" w:rsidRDefault="00C82E37" w:rsidP="00097130">
      <w:pPr>
        <w:autoSpaceDN w:val="0"/>
        <w:spacing w:after="60" w:line="360" w:lineRule="auto"/>
        <w:rPr>
          <w:rFonts w:ascii="Garamond" w:eastAsia="Times New Roman" w:hAnsi="Garamond" w:cs="Times New Roman"/>
          <w:sz w:val="24"/>
          <w:szCs w:val="24"/>
          <w:lang w:eastAsia="en-GB"/>
        </w:rPr>
      </w:pPr>
    </w:p>
    <w:p w14:paraId="3E49B5DF" w14:textId="77777777" w:rsidR="00C82E37" w:rsidRPr="00472455" w:rsidRDefault="00C82E37" w:rsidP="00097130">
      <w:pPr>
        <w:autoSpaceDN w:val="0"/>
        <w:spacing w:after="60" w:line="360" w:lineRule="auto"/>
        <w:rPr>
          <w:rFonts w:ascii="Garamond" w:eastAsia="Calibri" w:hAnsi="Garamond" w:cs="Times New Roman"/>
        </w:rPr>
      </w:pPr>
      <w:r w:rsidRPr="00472455">
        <w:rPr>
          <w:rFonts w:ascii="Garamond" w:eastAsia="Times New Roman" w:hAnsi="Garamond" w:cs="Times New Roman"/>
          <w:color w:val="000000"/>
          <w:sz w:val="24"/>
          <w:szCs w:val="24"/>
          <w:lang w:eastAsia="en-GB"/>
        </w:rPr>
        <w:t xml:space="preserve">A human hierarchy of yearning </w:t>
      </w:r>
    </w:p>
    <w:p w14:paraId="2CD2F79E" w14:textId="77777777" w:rsidR="00C82E37" w:rsidRPr="00472455" w:rsidRDefault="00C82E37" w:rsidP="00097130">
      <w:pPr>
        <w:autoSpaceDN w:val="0"/>
        <w:spacing w:after="60" w:line="360" w:lineRule="auto"/>
        <w:ind w:left="1440" w:firstLine="720"/>
        <w:rPr>
          <w:rFonts w:ascii="Garamond" w:eastAsia="Calibri" w:hAnsi="Garamond" w:cs="Times New Roman"/>
        </w:rPr>
      </w:pPr>
      <w:r w:rsidRPr="00472455">
        <w:rPr>
          <w:rFonts w:ascii="Garamond" w:eastAsia="Times New Roman" w:hAnsi="Garamond" w:cs="Times New Roman"/>
          <w:color w:val="000000"/>
          <w:sz w:val="24"/>
          <w:szCs w:val="24"/>
          <w:lang w:eastAsia="en-GB"/>
        </w:rPr>
        <w:t>for simplicity</w:t>
      </w:r>
    </w:p>
    <w:p w14:paraId="590B5CDF" w14:textId="77777777" w:rsidR="00097130" w:rsidRDefault="00C82E37" w:rsidP="00097130">
      <w:pPr>
        <w:autoSpaceDN w:val="0"/>
        <w:spacing w:after="60" w:line="360" w:lineRule="auto"/>
        <w:ind w:left="1440" w:firstLine="720"/>
        <w:rPr>
          <w:rFonts w:ascii="Garamond" w:eastAsia="Calibri" w:hAnsi="Garamond" w:cs="Times New Roman"/>
        </w:rPr>
      </w:pPr>
      <w:r w:rsidRPr="00472455">
        <w:rPr>
          <w:rFonts w:ascii="Garamond" w:eastAsia="Times New Roman" w:hAnsi="Garamond" w:cs="Times New Roman"/>
          <w:color w:val="000000"/>
          <w:sz w:val="24"/>
          <w:szCs w:val="24"/>
          <w:lang w:eastAsia="en-GB"/>
        </w:rPr>
        <w:t xml:space="preserve">for a stark depiction of the </w:t>
      </w:r>
    </w:p>
    <w:p w14:paraId="1A397FD1" w14:textId="533CA824" w:rsidR="00C82E37" w:rsidRPr="00472455" w:rsidRDefault="00C82E37" w:rsidP="00097130">
      <w:pPr>
        <w:autoSpaceDN w:val="0"/>
        <w:spacing w:after="60" w:line="360" w:lineRule="auto"/>
        <w:ind w:left="1440" w:firstLine="720"/>
        <w:rPr>
          <w:rFonts w:ascii="Garamond" w:eastAsia="Calibri" w:hAnsi="Garamond" w:cs="Times New Roman"/>
        </w:rPr>
      </w:pPr>
      <w:r w:rsidRPr="00472455">
        <w:rPr>
          <w:rFonts w:ascii="Garamond" w:eastAsia="Times New Roman" w:hAnsi="Garamond" w:cs="Times New Roman"/>
          <w:color w:val="000000"/>
          <w:sz w:val="24"/>
          <w:szCs w:val="24"/>
          <w:lang w:eastAsia="en-GB"/>
        </w:rPr>
        <w:t>complications of skeletons and cells</w:t>
      </w:r>
    </w:p>
    <w:p w14:paraId="2AE92255" w14:textId="77777777" w:rsidR="00C82E37" w:rsidRPr="00472455" w:rsidRDefault="00C82E37" w:rsidP="00097130">
      <w:pPr>
        <w:autoSpaceDN w:val="0"/>
        <w:spacing w:after="60" w:line="360" w:lineRule="auto"/>
        <w:rPr>
          <w:rFonts w:ascii="Garamond" w:eastAsia="Times New Roman" w:hAnsi="Garamond" w:cs="Times New Roman"/>
          <w:sz w:val="24"/>
          <w:szCs w:val="24"/>
          <w:lang w:eastAsia="en-GB"/>
        </w:rPr>
      </w:pPr>
    </w:p>
    <w:p w14:paraId="4CD6F391" w14:textId="30DE1F5D" w:rsidR="00C82E37" w:rsidRDefault="00C82E37" w:rsidP="00097130">
      <w:pPr>
        <w:autoSpaceDN w:val="0"/>
        <w:spacing w:after="60" w:line="360" w:lineRule="auto"/>
        <w:rPr>
          <w:rFonts w:ascii="Garamond" w:eastAsia="Times New Roman" w:hAnsi="Garamond" w:cs="Times New Roman"/>
          <w:color w:val="000000"/>
          <w:sz w:val="24"/>
          <w:szCs w:val="24"/>
          <w:lang w:eastAsia="en-GB"/>
        </w:rPr>
      </w:pPr>
      <w:r w:rsidRPr="00472455">
        <w:rPr>
          <w:rFonts w:ascii="Garamond" w:eastAsia="Times New Roman" w:hAnsi="Garamond" w:cs="Times New Roman"/>
          <w:color w:val="000000"/>
          <w:sz w:val="24"/>
          <w:szCs w:val="24"/>
          <w:lang w:eastAsia="en-GB"/>
        </w:rPr>
        <w:t>The climate as the trickling of our</w:t>
      </w:r>
      <w:r w:rsidR="00097130">
        <w:rPr>
          <w:rFonts w:ascii="Garamond" w:eastAsia="Times New Roman" w:hAnsi="Garamond" w:cs="Times New Roman"/>
          <w:color w:val="000000"/>
          <w:sz w:val="24"/>
          <w:szCs w:val="24"/>
          <w:lang w:eastAsia="en-GB"/>
        </w:rPr>
        <w:t xml:space="preserve"> collective</w:t>
      </w:r>
      <w:r w:rsidRPr="00472455">
        <w:rPr>
          <w:rFonts w:ascii="Garamond" w:eastAsia="Times New Roman" w:hAnsi="Garamond" w:cs="Times New Roman"/>
          <w:color w:val="000000"/>
          <w:sz w:val="24"/>
          <w:szCs w:val="24"/>
          <w:lang w:eastAsia="en-GB"/>
        </w:rPr>
        <w:t xml:space="preserve"> skin</w:t>
      </w:r>
      <w:r w:rsidR="00097130">
        <w:rPr>
          <w:rFonts w:ascii="Garamond" w:eastAsia="Times New Roman" w:hAnsi="Garamond" w:cs="Times New Roman"/>
          <w:color w:val="000000"/>
          <w:sz w:val="24"/>
          <w:szCs w:val="24"/>
          <w:lang w:eastAsia="en-GB"/>
        </w:rPr>
        <w:t xml:space="preserve">- </w:t>
      </w:r>
    </w:p>
    <w:p w14:paraId="259D0E1F" w14:textId="2DBF3C92" w:rsidR="00097130" w:rsidRPr="00472455" w:rsidRDefault="00097130" w:rsidP="00097130">
      <w:pPr>
        <w:autoSpaceDN w:val="0"/>
        <w:spacing w:after="60" w:line="360" w:lineRule="auto"/>
        <w:rPr>
          <w:rFonts w:ascii="Garamond" w:eastAsia="Calibri" w:hAnsi="Garamond" w:cs="Times New Roman"/>
        </w:rPr>
      </w:pPr>
      <w:r>
        <w:rPr>
          <w:rFonts w:ascii="Garamond" w:eastAsia="Times New Roman" w:hAnsi="Garamond" w:cs="Times New Roman"/>
          <w:color w:val="000000"/>
          <w:sz w:val="24"/>
          <w:szCs w:val="24"/>
          <w:lang w:eastAsia="en-GB"/>
        </w:rPr>
        <w:t xml:space="preserve">I will end in trying something like this. </w:t>
      </w:r>
    </w:p>
    <w:p w14:paraId="590D658B" w14:textId="77777777" w:rsidR="00472455" w:rsidRDefault="00472455" w:rsidP="00097130">
      <w:pPr>
        <w:autoSpaceDN w:val="0"/>
        <w:spacing w:after="60" w:line="240" w:lineRule="auto"/>
        <w:rPr>
          <w:rFonts w:ascii="Times New Roman" w:eastAsia="Times New Roman" w:hAnsi="Times New Roman" w:cs="Times New Roman"/>
          <w:color w:val="000000"/>
          <w:spacing w:val="-1"/>
          <w:sz w:val="28"/>
          <w:szCs w:val="28"/>
          <w:shd w:val="clear" w:color="auto" w:fill="FFFFFF"/>
          <w:lang w:eastAsia="en-GB"/>
        </w:rPr>
      </w:pPr>
    </w:p>
    <w:p w14:paraId="02F8B25B" w14:textId="3F957908" w:rsidR="00472455" w:rsidRPr="00472455" w:rsidRDefault="00472455" w:rsidP="00097130">
      <w:pPr>
        <w:autoSpaceDN w:val="0"/>
        <w:spacing w:after="60" w:line="240" w:lineRule="auto"/>
        <w:rPr>
          <w:rFonts w:ascii="Garamond" w:eastAsia="Times New Roman" w:hAnsi="Garamond" w:cs="Times New Roman"/>
          <w:color w:val="000000"/>
          <w:spacing w:val="-1"/>
          <w:sz w:val="24"/>
          <w:szCs w:val="24"/>
          <w:shd w:val="clear" w:color="auto" w:fill="FFFFFF"/>
          <w:lang w:eastAsia="en-GB"/>
        </w:rPr>
      </w:pPr>
      <w:r w:rsidRPr="00472455">
        <w:rPr>
          <w:rFonts w:ascii="Garamond" w:eastAsia="Times New Roman" w:hAnsi="Garamond" w:cs="Times New Roman"/>
          <w:color w:val="000000"/>
          <w:spacing w:val="-1"/>
          <w:sz w:val="24"/>
          <w:szCs w:val="24"/>
          <w:shd w:val="clear" w:color="auto" w:fill="FFFFFF"/>
          <w:lang w:eastAsia="en-GB"/>
        </w:rPr>
        <w:t xml:space="preserve">But this town does not remember </w:t>
      </w:r>
      <w:r>
        <w:rPr>
          <w:rFonts w:ascii="Garamond" w:eastAsia="Times New Roman" w:hAnsi="Garamond" w:cs="Times New Roman"/>
          <w:color w:val="000000"/>
          <w:spacing w:val="-1"/>
          <w:sz w:val="24"/>
          <w:szCs w:val="24"/>
          <w:shd w:val="clear" w:color="auto" w:fill="FFFFFF"/>
          <w:lang w:eastAsia="en-GB"/>
        </w:rPr>
        <w:t>like this</w:t>
      </w:r>
      <w:r w:rsidRPr="00472455">
        <w:rPr>
          <w:rFonts w:ascii="Garamond" w:eastAsia="Times New Roman" w:hAnsi="Garamond" w:cs="Times New Roman"/>
          <w:color w:val="000000"/>
          <w:spacing w:val="-1"/>
          <w:sz w:val="24"/>
          <w:szCs w:val="24"/>
          <w:shd w:val="clear" w:color="auto" w:fill="FFFFFF"/>
          <w:lang w:eastAsia="en-GB"/>
        </w:rPr>
        <w:t>.</w:t>
      </w:r>
    </w:p>
    <w:p w14:paraId="523310BE" w14:textId="77777777" w:rsidR="00472455" w:rsidRPr="00472455" w:rsidRDefault="00472455" w:rsidP="00097130">
      <w:pPr>
        <w:autoSpaceDN w:val="0"/>
        <w:spacing w:after="60" w:line="240" w:lineRule="auto"/>
        <w:rPr>
          <w:rFonts w:ascii="Garamond" w:eastAsia="Times New Roman" w:hAnsi="Garamond" w:cs="Times New Roman"/>
          <w:color w:val="000000"/>
          <w:spacing w:val="-1"/>
          <w:sz w:val="24"/>
          <w:szCs w:val="24"/>
          <w:shd w:val="clear" w:color="auto" w:fill="FFFFFF"/>
          <w:lang w:eastAsia="en-GB"/>
        </w:rPr>
      </w:pPr>
      <w:r w:rsidRPr="00472455">
        <w:rPr>
          <w:rFonts w:ascii="Garamond" w:eastAsia="Times New Roman" w:hAnsi="Garamond" w:cs="Times New Roman"/>
          <w:color w:val="000000"/>
          <w:spacing w:val="-1"/>
          <w:sz w:val="24"/>
          <w:szCs w:val="24"/>
          <w:shd w:val="clear" w:color="auto" w:fill="FFFFFF"/>
          <w:lang w:eastAsia="en-GB"/>
        </w:rPr>
        <w:t xml:space="preserve">Its sculptor once had cardboard stuffed in his shoes to fill </w:t>
      </w:r>
    </w:p>
    <w:p w14:paraId="4B1E691C" w14:textId="47112DAE" w:rsidR="00472455" w:rsidRPr="00472455" w:rsidRDefault="00472455" w:rsidP="00097130">
      <w:pPr>
        <w:autoSpaceDN w:val="0"/>
        <w:spacing w:after="60" w:line="240" w:lineRule="auto"/>
        <w:rPr>
          <w:rFonts w:ascii="Garamond" w:eastAsia="Times New Roman" w:hAnsi="Garamond" w:cs="Times New Roman"/>
          <w:color w:val="000000"/>
          <w:spacing w:val="-1"/>
          <w:sz w:val="24"/>
          <w:szCs w:val="24"/>
          <w:shd w:val="clear" w:color="auto" w:fill="FFFFFF"/>
          <w:lang w:eastAsia="en-GB"/>
        </w:rPr>
      </w:pPr>
      <w:r w:rsidRPr="00472455">
        <w:rPr>
          <w:rFonts w:ascii="Garamond" w:eastAsia="Times New Roman" w:hAnsi="Garamond" w:cs="Times New Roman"/>
          <w:color w:val="000000"/>
          <w:spacing w:val="-1"/>
          <w:sz w:val="24"/>
          <w:szCs w:val="24"/>
          <w:shd w:val="clear" w:color="auto" w:fill="FFFFFF"/>
          <w:lang w:eastAsia="en-GB"/>
        </w:rPr>
        <w:t xml:space="preserve">the holes at the </w:t>
      </w:r>
      <w:proofErr w:type="gramStart"/>
      <w:r w:rsidRPr="00472455">
        <w:rPr>
          <w:rFonts w:ascii="Garamond" w:eastAsia="Times New Roman" w:hAnsi="Garamond" w:cs="Times New Roman"/>
          <w:color w:val="000000"/>
          <w:spacing w:val="-1"/>
          <w:sz w:val="24"/>
          <w:szCs w:val="24"/>
          <w:shd w:val="clear" w:color="auto" w:fill="FFFFFF"/>
          <w:lang w:eastAsia="en-GB"/>
        </w:rPr>
        <w:t>bottom</w:t>
      </w:r>
      <w:r w:rsidR="00097130">
        <w:rPr>
          <w:rFonts w:ascii="Garamond" w:eastAsia="Times New Roman" w:hAnsi="Garamond" w:cs="Times New Roman"/>
          <w:color w:val="000000"/>
          <w:spacing w:val="-1"/>
          <w:sz w:val="24"/>
          <w:szCs w:val="24"/>
          <w:shd w:val="clear" w:color="auto" w:fill="FFFFFF"/>
          <w:lang w:eastAsia="en-GB"/>
        </w:rPr>
        <w:t>;</w:t>
      </w:r>
      <w:proofErr w:type="gramEnd"/>
      <w:r w:rsidRPr="00472455">
        <w:rPr>
          <w:rFonts w:ascii="Garamond" w:eastAsia="Times New Roman" w:hAnsi="Garamond" w:cs="Times New Roman"/>
          <w:color w:val="000000"/>
          <w:spacing w:val="-1"/>
          <w:sz w:val="24"/>
          <w:szCs w:val="24"/>
          <w:shd w:val="clear" w:color="auto" w:fill="FFFFFF"/>
          <w:lang w:eastAsia="en-GB"/>
        </w:rPr>
        <w:t xml:space="preserve"> </w:t>
      </w:r>
    </w:p>
    <w:p w14:paraId="1E6877B1" w14:textId="569CDF3C" w:rsidR="00472455" w:rsidRPr="00472455" w:rsidRDefault="00097130" w:rsidP="00097130">
      <w:pPr>
        <w:autoSpaceDN w:val="0"/>
        <w:spacing w:after="60" w:line="240" w:lineRule="auto"/>
        <w:rPr>
          <w:rFonts w:ascii="Garamond" w:eastAsia="Times New Roman" w:hAnsi="Garamond" w:cs="Times New Roman"/>
          <w:color w:val="000000"/>
          <w:spacing w:val="-1"/>
          <w:sz w:val="24"/>
          <w:szCs w:val="24"/>
          <w:shd w:val="clear" w:color="auto" w:fill="FFFFFF"/>
          <w:lang w:eastAsia="en-GB"/>
        </w:rPr>
      </w:pPr>
      <w:r>
        <w:rPr>
          <w:rFonts w:ascii="Garamond" w:eastAsia="Times New Roman" w:hAnsi="Garamond" w:cs="Times New Roman"/>
          <w:color w:val="000000"/>
          <w:spacing w:val="-1"/>
          <w:sz w:val="24"/>
          <w:szCs w:val="24"/>
          <w:shd w:val="clear" w:color="auto" w:fill="FFFFFF"/>
          <w:lang w:eastAsia="en-GB"/>
        </w:rPr>
        <w:t>n</w:t>
      </w:r>
      <w:r w:rsidR="00472455" w:rsidRPr="00472455">
        <w:rPr>
          <w:rFonts w:ascii="Garamond" w:eastAsia="Times New Roman" w:hAnsi="Garamond" w:cs="Times New Roman"/>
          <w:color w:val="000000"/>
          <w:spacing w:val="-1"/>
          <w:sz w:val="24"/>
          <w:szCs w:val="24"/>
          <w:shd w:val="clear" w:color="auto" w:fill="FFFFFF"/>
          <w:lang w:eastAsia="en-GB"/>
        </w:rPr>
        <w:t xml:space="preserve">ow he can nearly reach out of his car and touch it- </w:t>
      </w:r>
    </w:p>
    <w:p w14:paraId="1CD6D919" w14:textId="5DE07C8D" w:rsidR="00472455" w:rsidRPr="00097130" w:rsidRDefault="00AF427A" w:rsidP="00097130">
      <w:pPr>
        <w:autoSpaceDN w:val="0"/>
        <w:spacing w:after="60" w:line="240" w:lineRule="auto"/>
        <w:rPr>
          <w:rFonts w:ascii="Garamond" w:eastAsia="Times New Roman" w:hAnsi="Garamond" w:cs="Times New Roman"/>
          <w:bCs/>
          <w:color w:val="000000"/>
          <w:sz w:val="24"/>
          <w:szCs w:val="24"/>
          <w:lang w:eastAsia="en-GB"/>
        </w:rPr>
      </w:pPr>
      <w:r>
        <w:rPr>
          <w:rFonts w:ascii="Garamond" w:eastAsia="Times New Roman" w:hAnsi="Garamond" w:cs="Times New Roman"/>
          <w:bCs/>
          <w:color w:val="000000"/>
          <w:sz w:val="24"/>
          <w:szCs w:val="24"/>
          <w:lang w:eastAsia="en-GB"/>
        </w:rPr>
        <w:t>h</w:t>
      </w:r>
      <w:r w:rsidR="00472455" w:rsidRPr="00097130">
        <w:rPr>
          <w:rFonts w:ascii="Garamond" w:eastAsia="Times New Roman" w:hAnsi="Garamond" w:cs="Times New Roman"/>
          <w:bCs/>
          <w:color w:val="000000"/>
          <w:sz w:val="24"/>
          <w:szCs w:val="24"/>
          <w:lang w:eastAsia="en-GB"/>
        </w:rPr>
        <w:t>is</w:t>
      </w:r>
      <w:r w:rsidR="00472455" w:rsidRPr="00472455">
        <w:rPr>
          <w:rFonts w:ascii="Garamond" w:eastAsia="Times New Roman" w:hAnsi="Garamond" w:cs="Times New Roman"/>
          <w:bCs/>
          <w:color w:val="000000"/>
          <w:sz w:val="24"/>
          <w:szCs w:val="24"/>
          <w:lang w:eastAsia="en-GB"/>
        </w:rPr>
        <w:t xml:space="preserve"> shawled woma</w:t>
      </w:r>
      <w:r w:rsidR="00472455" w:rsidRPr="00097130">
        <w:rPr>
          <w:rFonts w:ascii="Garamond" w:eastAsia="Times New Roman" w:hAnsi="Garamond" w:cs="Times New Roman"/>
          <w:bCs/>
          <w:color w:val="000000"/>
          <w:sz w:val="24"/>
          <w:szCs w:val="24"/>
          <w:lang w:eastAsia="en-GB"/>
        </w:rPr>
        <w:t xml:space="preserve">n of bronze, haloed by a </w:t>
      </w:r>
      <w:r w:rsidR="00472455" w:rsidRPr="00472455">
        <w:rPr>
          <w:rFonts w:ascii="Garamond" w:eastAsia="Times New Roman" w:hAnsi="Garamond" w:cs="Times New Roman"/>
          <w:bCs/>
          <w:color w:val="000000"/>
          <w:sz w:val="24"/>
          <w:szCs w:val="24"/>
          <w:lang w:eastAsia="en-GB"/>
        </w:rPr>
        <w:t xml:space="preserve">stainless </w:t>
      </w:r>
      <w:proofErr w:type="gramStart"/>
      <w:r w:rsidR="00472455" w:rsidRPr="00472455">
        <w:rPr>
          <w:rFonts w:ascii="Garamond" w:eastAsia="Times New Roman" w:hAnsi="Garamond" w:cs="Times New Roman"/>
          <w:bCs/>
          <w:color w:val="000000"/>
          <w:sz w:val="24"/>
          <w:szCs w:val="24"/>
          <w:lang w:eastAsia="en-GB"/>
        </w:rPr>
        <w:t>steel</w:t>
      </w:r>
      <w:r>
        <w:rPr>
          <w:rFonts w:ascii="Garamond" w:eastAsia="Times New Roman" w:hAnsi="Garamond" w:cs="Times New Roman"/>
          <w:bCs/>
          <w:color w:val="000000"/>
          <w:sz w:val="24"/>
          <w:szCs w:val="24"/>
          <w:lang w:eastAsia="en-GB"/>
        </w:rPr>
        <w:t>;</w:t>
      </w:r>
      <w:proofErr w:type="gramEnd"/>
      <w:r w:rsidR="00472455" w:rsidRPr="00472455">
        <w:rPr>
          <w:rFonts w:ascii="Garamond" w:eastAsia="Times New Roman" w:hAnsi="Garamond" w:cs="Times New Roman"/>
          <w:bCs/>
          <w:color w:val="000000"/>
          <w:sz w:val="24"/>
          <w:szCs w:val="24"/>
          <w:lang w:eastAsia="en-GB"/>
        </w:rPr>
        <w:t xml:space="preserve"> </w:t>
      </w:r>
    </w:p>
    <w:p w14:paraId="4F1E9838" w14:textId="26094300" w:rsidR="00472455" w:rsidRPr="00472455" w:rsidRDefault="00472455" w:rsidP="00097130">
      <w:pPr>
        <w:autoSpaceDN w:val="0"/>
        <w:spacing w:after="60" w:line="240" w:lineRule="auto"/>
        <w:rPr>
          <w:rFonts w:ascii="Garamond" w:eastAsia="Times New Roman" w:hAnsi="Garamond" w:cs="Times New Roman"/>
          <w:bCs/>
          <w:color w:val="000000"/>
          <w:sz w:val="24"/>
          <w:szCs w:val="24"/>
          <w:lang w:eastAsia="en-GB"/>
        </w:rPr>
      </w:pPr>
      <w:r w:rsidRPr="00472455">
        <w:rPr>
          <w:rFonts w:ascii="Garamond" w:eastAsia="Times New Roman" w:hAnsi="Garamond" w:cs="Times New Roman"/>
          <w:bCs/>
          <w:color w:val="000000"/>
          <w:sz w:val="24"/>
          <w:szCs w:val="24"/>
          <w:lang w:eastAsia="en-GB"/>
        </w:rPr>
        <w:t>circle of life</w:t>
      </w:r>
      <w:r w:rsidRPr="00097130">
        <w:rPr>
          <w:rFonts w:ascii="Garamond" w:eastAsia="Times New Roman" w:hAnsi="Garamond" w:cs="Times New Roman"/>
          <w:bCs/>
          <w:color w:val="000000"/>
          <w:sz w:val="24"/>
          <w:szCs w:val="24"/>
          <w:lang w:eastAsia="en-GB"/>
        </w:rPr>
        <w:t xml:space="preserve"> in </w:t>
      </w:r>
      <w:r w:rsidR="00097130">
        <w:rPr>
          <w:rFonts w:ascii="Garamond" w:eastAsia="Times New Roman" w:hAnsi="Garamond" w:cs="Times New Roman"/>
          <w:bCs/>
          <w:color w:val="000000"/>
          <w:sz w:val="24"/>
          <w:szCs w:val="24"/>
          <w:lang w:eastAsia="en-GB"/>
        </w:rPr>
        <w:t xml:space="preserve">the </w:t>
      </w:r>
      <w:r w:rsidRPr="00472455">
        <w:rPr>
          <w:rFonts w:ascii="Garamond" w:eastAsia="Times New Roman" w:hAnsi="Garamond" w:cs="Times New Roman"/>
          <w:bCs/>
          <w:color w:val="000000"/>
          <w:sz w:val="24"/>
          <w:szCs w:val="24"/>
          <w:lang w:eastAsia="en-GB"/>
        </w:rPr>
        <w:t xml:space="preserve">pushing </w:t>
      </w:r>
      <w:r w:rsidR="00097130">
        <w:rPr>
          <w:rFonts w:ascii="Garamond" w:eastAsia="Times New Roman" w:hAnsi="Garamond" w:cs="Times New Roman"/>
          <w:bCs/>
          <w:color w:val="000000"/>
          <w:sz w:val="24"/>
          <w:szCs w:val="24"/>
          <w:lang w:eastAsia="en-GB"/>
        </w:rPr>
        <w:t xml:space="preserve">of </w:t>
      </w:r>
      <w:r w:rsidRPr="00097130">
        <w:rPr>
          <w:rFonts w:ascii="Garamond" w:eastAsia="Times New Roman" w:hAnsi="Garamond" w:cs="Times New Roman"/>
          <w:bCs/>
          <w:color w:val="000000"/>
          <w:sz w:val="24"/>
          <w:szCs w:val="24"/>
          <w:lang w:eastAsia="en-GB"/>
        </w:rPr>
        <w:t xml:space="preserve">a </w:t>
      </w:r>
      <w:r w:rsidRPr="00472455">
        <w:rPr>
          <w:rFonts w:ascii="Garamond" w:eastAsia="Times New Roman" w:hAnsi="Garamond" w:cs="Times New Roman"/>
          <w:bCs/>
          <w:color w:val="000000"/>
          <w:sz w:val="24"/>
          <w:szCs w:val="24"/>
          <w:lang w:eastAsia="en-GB"/>
        </w:rPr>
        <w:t>pram</w:t>
      </w:r>
      <w:r w:rsidR="00097130">
        <w:rPr>
          <w:rFonts w:ascii="Garamond" w:eastAsia="Times New Roman" w:hAnsi="Garamond" w:cs="Times New Roman"/>
          <w:bCs/>
          <w:color w:val="000000"/>
          <w:sz w:val="24"/>
          <w:szCs w:val="24"/>
          <w:lang w:eastAsia="en-GB"/>
        </w:rPr>
        <w:t>.</w:t>
      </w:r>
      <w:r w:rsidRPr="00472455">
        <w:rPr>
          <w:rFonts w:ascii="Garamond" w:eastAsia="Times New Roman" w:hAnsi="Garamond" w:cs="Times New Roman"/>
          <w:bCs/>
          <w:color w:val="000000"/>
          <w:sz w:val="24"/>
          <w:szCs w:val="24"/>
          <w:lang w:eastAsia="en-GB"/>
        </w:rPr>
        <w:t xml:space="preserve"> </w:t>
      </w:r>
    </w:p>
    <w:p w14:paraId="02443969" w14:textId="77777777" w:rsidR="00097130" w:rsidRDefault="00097130" w:rsidP="00097130">
      <w:pPr>
        <w:autoSpaceDN w:val="0"/>
        <w:spacing w:after="60" w:line="240" w:lineRule="auto"/>
        <w:rPr>
          <w:rFonts w:ascii="Garamond" w:eastAsia="Times New Roman" w:hAnsi="Garamond" w:cs="Times New Roman"/>
          <w:color w:val="000000"/>
          <w:spacing w:val="-1"/>
          <w:sz w:val="24"/>
          <w:szCs w:val="24"/>
          <w:lang w:eastAsia="en-GB"/>
        </w:rPr>
      </w:pPr>
    </w:p>
    <w:p w14:paraId="0080DCB0" w14:textId="676725AB" w:rsidR="00097130" w:rsidRDefault="00472455" w:rsidP="00097130">
      <w:pPr>
        <w:autoSpaceDN w:val="0"/>
        <w:spacing w:after="60" w:line="240" w:lineRule="auto"/>
        <w:rPr>
          <w:rFonts w:ascii="Garamond" w:eastAsia="Times New Roman" w:hAnsi="Garamond" w:cs="Times New Roman"/>
          <w:color w:val="000000"/>
          <w:spacing w:val="-1"/>
          <w:sz w:val="24"/>
          <w:szCs w:val="24"/>
          <w:shd w:val="clear" w:color="auto" w:fill="FFFFFF"/>
          <w:lang w:eastAsia="en-GB"/>
        </w:rPr>
      </w:pPr>
      <w:r>
        <w:rPr>
          <w:rFonts w:ascii="Garamond" w:eastAsia="Times New Roman" w:hAnsi="Garamond" w:cs="Times New Roman"/>
          <w:color w:val="000000"/>
          <w:spacing w:val="-1"/>
          <w:sz w:val="24"/>
          <w:szCs w:val="24"/>
          <w:lang w:eastAsia="en-GB"/>
        </w:rPr>
        <w:t>Neither of us</w:t>
      </w:r>
      <w:r w:rsidRPr="00472455">
        <w:rPr>
          <w:rFonts w:ascii="Garamond" w:eastAsia="Times New Roman" w:hAnsi="Garamond" w:cs="Times New Roman"/>
          <w:color w:val="000000"/>
          <w:spacing w:val="-1"/>
          <w:sz w:val="24"/>
          <w:szCs w:val="24"/>
          <w:shd w:val="clear" w:color="auto" w:fill="FFFFFF"/>
          <w:lang w:eastAsia="en-GB"/>
        </w:rPr>
        <w:t xml:space="preserve"> know what </w:t>
      </w:r>
      <w:proofErr w:type="gramStart"/>
      <w:r w:rsidRPr="00472455">
        <w:rPr>
          <w:rFonts w:ascii="Garamond" w:eastAsia="Times New Roman" w:hAnsi="Garamond" w:cs="Times New Roman"/>
          <w:color w:val="000000"/>
          <w:spacing w:val="-1"/>
          <w:sz w:val="24"/>
          <w:szCs w:val="24"/>
          <w:shd w:val="clear" w:color="auto" w:fill="FFFFFF"/>
          <w:lang w:eastAsia="en-GB"/>
        </w:rPr>
        <w:t>it’s</w:t>
      </w:r>
      <w:proofErr w:type="gramEnd"/>
      <w:r w:rsidRPr="00472455">
        <w:rPr>
          <w:rFonts w:ascii="Garamond" w:eastAsia="Times New Roman" w:hAnsi="Garamond" w:cs="Times New Roman"/>
          <w:color w:val="000000"/>
          <w:spacing w:val="-1"/>
          <w:sz w:val="24"/>
          <w:szCs w:val="24"/>
          <w:shd w:val="clear" w:color="auto" w:fill="FFFFFF"/>
          <w:lang w:eastAsia="en-GB"/>
        </w:rPr>
        <w:t xml:space="preserve"> like working down a mine</w:t>
      </w:r>
      <w:r w:rsidR="00097130">
        <w:rPr>
          <w:rFonts w:ascii="Garamond" w:eastAsia="Times New Roman" w:hAnsi="Garamond" w:cs="Times New Roman"/>
          <w:color w:val="000000"/>
          <w:spacing w:val="-1"/>
          <w:sz w:val="24"/>
          <w:szCs w:val="24"/>
          <w:shd w:val="clear" w:color="auto" w:fill="FFFFFF"/>
          <w:lang w:eastAsia="en-GB"/>
        </w:rPr>
        <w:t>:</w:t>
      </w:r>
    </w:p>
    <w:p w14:paraId="456F59F2" w14:textId="6B4D311E" w:rsidR="00097130" w:rsidRDefault="00097130" w:rsidP="00097130">
      <w:pPr>
        <w:autoSpaceDN w:val="0"/>
        <w:spacing w:after="60" w:line="240" w:lineRule="auto"/>
        <w:rPr>
          <w:rFonts w:ascii="Garamond" w:eastAsia="Times New Roman" w:hAnsi="Garamond" w:cs="Times New Roman"/>
          <w:color w:val="000000"/>
          <w:spacing w:val="-1"/>
          <w:sz w:val="24"/>
          <w:szCs w:val="24"/>
          <w:shd w:val="clear" w:color="auto" w:fill="FFFFFF"/>
          <w:lang w:eastAsia="en-GB"/>
        </w:rPr>
      </w:pPr>
      <w:r>
        <w:rPr>
          <w:rFonts w:ascii="Garamond" w:eastAsia="Times New Roman" w:hAnsi="Garamond" w:cs="Times New Roman"/>
          <w:color w:val="000000"/>
          <w:spacing w:val="-1"/>
          <w:sz w:val="24"/>
          <w:szCs w:val="24"/>
          <w:shd w:val="clear" w:color="auto" w:fill="FFFFFF"/>
          <w:lang w:eastAsia="en-GB"/>
        </w:rPr>
        <w:t>Yet a</w:t>
      </w:r>
      <w:r w:rsidR="00472455">
        <w:rPr>
          <w:rFonts w:ascii="Garamond" w:eastAsia="Times New Roman" w:hAnsi="Garamond" w:cs="Times New Roman"/>
          <w:color w:val="000000"/>
          <w:spacing w:val="-1"/>
          <w:sz w:val="24"/>
          <w:szCs w:val="24"/>
          <w:shd w:val="clear" w:color="auto" w:fill="FFFFFF"/>
          <w:lang w:eastAsia="en-GB"/>
        </w:rPr>
        <w:t xml:space="preserve">ll of us know </w:t>
      </w:r>
      <w:r>
        <w:rPr>
          <w:rFonts w:ascii="Garamond" w:eastAsia="Times New Roman" w:hAnsi="Garamond" w:cs="Times New Roman"/>
          <w:color w:val="000000"/>
          <w:spacing w:val="-1"/>
          <w:sz w:val="24"/>
          <w:szCs w:val="24"/>
          <w:shd w:val="clear" w:color="auto" w:fill="FFFFFF"/>
          <w:lang w:eastAsia="en-GB"/>
        </w:rPr>
        <w:t>by our</w:t>
      </w:r>
      <w:r w:rsidR="00472455">
        <w:rPr>
          <w:rFonts w:ascii="Garamond" w:eastAsia="Times New Roman" w:hAnsi="Garamond" w:cs="Times New Roman"/>
          <w:color w:val="000000"/>
          <w:spacing w:val="-1"/>
          <w:sz w:val="24"/>
          <w:szCs w:val="24"/>
          <w:shd w:val="clear" w:color="auto" w:fill="FFFFFF"/>
          <w:lang w:eastAsia="en-GB"/>
        </w:rPr>
        <w:t xml:space="preserve"> degrees</w:t>
      </w:r>
      <w:r w:rsidR="00472455" w:rsidRPr="00472455">
        <w:rPr>
          <w:rFonts w:ascii="Garamond" w:eastAsia="Times New Roman" w:hAnsi="Garamond" w:cs="Times New Roman"/>
          <w:color w:val="000000"/>
          <w:spacing w:val="-1"/>
          <w:sz w:val="24"/>
          <w:szCs w:val="24"/>
          <w:shd w:val="clear" w:color="auto" w:fill="FFFFFF"/>
          <w:lang w:eastAsia="en-GB"/>
        </w:rPr>
        <w:t xml:space="preserve"> </w:t>
      </w:r>
    </w:p>
    <w:p w14:paraId="21019BF7" w14:textId="7B1D09C1" w:rsidR="00472455" w:rsidRPr="00472455" w:rsidRDefault="00472455" w:rsidP="00097130">
      <w:pPr>
        <w:autoSpaceDN w:val="0"/>
        <w:spacing w:after="60" w:line="240" w:lineRule="auto"/>
        <w:rPr>
          <w:rFonts w:ascii="Garamond" w:eastAsia="Times New Roman" w:hAnsi="Garamond" w:cs="Times New Roman"/>
          <w:color w:val="000000"/>
          <w:spacing w:val="-1"/>
          <w:sz w:val="24"/>
          <w:szCs w:val="24"/>
          <w:shd w:val="clear" w:color="auto" w:fill="FFFFFF"/>
          <w:lang w:eastAsia="en-GB"/>
        </w:rPr>
      </w:pPr>
      <w:r w:rsidRPr="00472455">
        <w:rPr>
          <w:rFonts w:ascii="Garamond" w:eastAsia="Times New Roman" w:hAnsi="Garamond" w:cs="Times New Roman"/>
          <w:color w:val="000000"/>
          <w:spacing w:val="-1"/>
          <w:sz w:val="24"/>
          <w:szCs w:val="24"/>
          <w:shd w:val="clear" w:color="auto" w:fill="FFFFFF"/>
          <w:lang w:eastAsia="en-GB"/>
        </w:rPr>
        <w:t>the hardship and heartache that went with it</w:t>
      </w:r>
    </w:p>
    <w:p w14:paraId="38A0CCDF" w14:textId="6A1B8B77" w:rsidR="00C82E37" w:rsidRDefault="00C82E37"/>
    <w:p w14:paraId="3DC237BC" w14:textId="5EE10987" w:rsidR="007E6398" w:rsidRDefault="007E6398"/>
    <w:p w14:paraId="7A375EE6" w14:textId="39409C1C" w:rsidR="007E6398" w:rsidRDefault="007E6398"/>
    <w:p w14:paraId="7EB1B011" w14:textId="01BC6A79" w:rsidR="007E6398" w:rsidRDefault="007E6398"/>
    <w:p w14:paraId="344D65D2" w14:textId="1847F62C" w:rsidR="007E6398" w:rsidRDefault="007E6398"/>
    <w:p w14:paraId="1BBBA80A" w14:textId="092A4800" w:rsidR="007E6398" w:rsidRDefault="007E6398"/>
    <w:p w14:paraId="3618DC9A" w14:textId="72D3C70D" w:rsidR="007E6398" w:rsidRDefault="007E6398"/>
    <w:p w14:paraId="53F3ED71" w14:textId="17C86C35" w:rsidR="007B2EAA" w:rsidRPr="007B2EAA" w:rsidRDefault="007B2EAA" w:rsidP="007B2EAA">
      <w:pPr>
        <w:autoSpaceDN w:val="0"/>
        <w:spacing w:after="0" w:line="240" w:lineRule="auto"/>
        <w:rPr>
          <w:rFonts w:ascii="Garamond" w:eastAsia="Calibri" w:hAnsi="Garamond" w:cs="Times New Roman"/>
          <w:sz w:val="24"/>
          <w:szCs w:val="24"/>
        </w:rPr>
      </w:pPr>
      <w:r w:rsidRPr="007B2EAA">
        <w:rPr>
          <w:rFonts w:ascii="Garamond" w:eastAsia="Times New Roman" w:hAnsi="Garamond" w:cs="Times New Roman"/>
          <w:b/>
          <w:bCs/>
          <w:color w:val="000000"/>
          <w:sz w:val="28"/>
          <w:szCs w:val="28"/>
          <w:lang w:eastAsia="en-GB"/>
        </w:rPr>
        <w:t>VERNIX CASEOSA</w:t>
      </w:r>
    </w:p>
    <w:p w14:paraId="4FE8EB8E" w14:textId="77777777" w:rsidR="007B2EAA" w:rsidRPr="007B2EAA" w:rsidRDefault="007B2EAA" w:rsidP="007B2EAA">
      <w:pPr>
        <w:autoSpaceDN w:val="0"/>
        <w:spacing w:after="240" w:line="240" w:lineRule="auto"/>
        <w:rPr>
          <w:rFonts w:ascii="Garamond" w:eastAsia="Times New Roman" w:hAnsi="Garamond" w:cs="Times New Roman"/>
          <w:sz w:val="24"/>
          <w:szCs w:val="24"/>
          <w:lang w:eastAsia="en-GB"/>
        </w:rPr>
      </w:pPr>
    </w:p>
    <w:p w14:paraId="35A188D1" w14:textId="77777777" w:rsidR="007B2EAA" w:rsidRPr="007B2EAA" w:rsidRDefault="007B2EAA" w:rsidP="007B2EAA">
      <w:pPr>
        <w:autoSpaceDN w:val="0"/>
        <w:spacing w:after="0" w:line="240" w:lineRule="auto"/>
        <w:rPr>
          <w:rFonts w:ascii="Garamond" w:eastAsia="Times New Roman" w:hAnsi="Garamond" w:cs="Times New Roman"/>
          <w:color w:val="000000"/>
          <w:sz w:val="28"/>
          <w:szCs w:val="28"/>
          <w:lang w:eastAsia="en-GB"/>
        </w:rPr>
      </w:pPr>
    </w:p>
    <w:p w14:paraId="110A98CA" w14:textId="77777777" w:rsidR="007B2EAA" w:rsidRPr="007B2EAA" w:rsidRDefault="007B2EAA" w:rsidP="007B2EAA">
      <w:pPr>
        <w:autoSpaceDN w:val="0"/>
        <w:spacing w:after="0" w:line="240" w:lineRule="auto"/>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Hold your breath for as long as you can in the bath:</w:t>
      </w:r>
    </w:p>
    <w:p w14:paraId="5E942F35" w14:textId="77777777" w:rsidR="007B2EAA" w:rsidRPr="007B2EAA" w:rsidRDefault="007B2EAA" w:rsidP="007B2EAA">
      <w:pPr>
        <w:autoSpaceDN w:val="0"/>
        <w:spacing w:after="0" w:line="240" w:lineRule="auto"/>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bubbles iridescent, curve light as across mussel shell</w:t>
      </w:r>
    </w:p>
    <w:p w14:paraId="75E3FC70" w14:textId="77777777" w:rsidR="007B2EAA" w:rsidRPr="007B2EAA" w:rsidRDefault="007B2EAA" w:rsidP="007B2EAA">
      <w:pPr>
        <w:autoSpaceDN w:val="0"/>
        <w:spacing w:after="0" w:line="240" w:lineRule="auto"/>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 xml:space="preserve">until silver, tight-chested, you are burst </w:t>
      </w:r>
    </w:p>
    <w:p w14:paraId="46583C03" w14:textId="77777777" w:rsidR="007B2EAA" w:rsidRPr="007B2EAA" w:rsidRDefault="007B2EAA" w:rsidP="007B2EAA">
      <w:pPr>
        <w:autoSpaceDN w:val="0"/>
        <w:spacing w:after="0" w:line="240" w:lineRule="auto"/>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into the grease of a varnishing birth</w:t>
      </w:r>
    </w:p>
    <w:p w14:paraId="42032B83" w14:textId="77777777" w:rsidR="007B2EAA" w:rsidRPr="007B2EAA" w:rsidRDefault="007B2EAA" w:rsidP="007B2EAA">
      <w:pPr>
        <w:autoSpaceDN w:val="0"/>
        <w:spacing w:after="0" w:line="240" w:lineRule="auto"/>
        <w:rPr>
          <w:rFonts w:ascii="Garamond" w:eastAsia="Times New Roman" w:hAnsi="Garamond" w:cs="Times New Roman"/>
          <w:sz w:val="28"/>
          <w:szCs w:val="28"/>
          <w:lang w:eastAsia="en-GB"/>
        </w:rPr>
      </w:pPr>
    </w:p>
    <w:p w14:paraId="0EA91410" w14:textId="77777777" w:rsidR="007B2EAA" w:rsidRPr="007B2EAA" w:rsidRDefault="007B2EAA" w:rsidP="007B2EAA">
      <w:pPr>
        <w:autoSpaceDN w:val="0"/>
        <w:spacing w:after="0" w:line="240" w:lineRule="auto"/>
        <w:ind w:firstLine="720"/>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in new, obliging shallows: shellfish, crab, aquatic plants</w:t>
      </w:r>
    </w:p>
    <w:p w14:paraId="07736AA1" w14:textId="77777777" w:rsidR="007B2EAA" w:rsidRPr="007B2EAA" w:rsidRDefault="007B2EAA" w:rsidP="007B2EAA">
      <w:pPr>
        <w:autoSpaceDN w:val="0"/>
        <w:spacing w:after="0" w:line="240" w:lineRule="auto"/>
        <w:ind w:firstLine="720"/>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for the biped who stands, scans</w:t>
      </w:r>
    </w:p>
    <w:p w14:paraId="71CE5A88" w14:textId="77777777" w:rsidR="007B2EAA" w:rsidRPr="007B2EAA" w:rsidRDefault="007B2EAA" w:rsidP="007B2EAA">
      <w:pPr>
        <w:autoSpaceDN w:val="0"/>
        <w:spacing w:after="0" w:line="240" w:lineRule="auto"/>
        <w:ind w:firstLine="720"/>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 xml:space="preserve">and for the first time </w:t>
      </w:r>
      <w:proofErr w:type="gramStart"/>
      <w:r w:rsidRPr="007B2EAA">
        <w:rPr>
          <w:rFonts w:ascii="Garamond" w:eastAsia="Times New Roman" w:hAnsi="Garamond" w:cs="Times New Roman"/>
          <w:color w:val="000000"/>
          <w:sz w:val="28"/>
          <w:szCs w:val="28"/>
          <w:lang w:eastAsia="en-GB"/>
        </w:rPr>
        <w:t>sees;</w:t>
      </w:r>
      <w:proofErr w:type="gramEnd"/>
    </w:p>
    <w:p w14:paraId="14740E84" w14:textId="77777777" w:rsidR="007B2EAA" w:rsidRPr="007B2EAA" w:rsidRDefault="007B2EAA" w:rsidP="007B2EAA">
      <w:pPr>
        <w:autoSpaceDN w:val="0"/>
        <w:spacing w:after="0" w:line="240" w:lineRule="auto"/>
        <w:ind w:firstLine="720"/>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brain flushed with violets of iodine</w:t>
      </w:r>
    </w:p>
    <w:p w14:paraId="435DA237" w14:textId="77777777" w:rsidR="007B2EAA" w:rsidRPr="007B2EAA" w:rsidRDefault="007B2EAA" w:rsidP="007B2EAA">
      <w:pPr>
        <w:autoSpaceDN w:val="0"/>
        <w:spacing w:after="240" w:line="240" w:lineRule="auto"/>
        <w:rPr>
          <w:rFonts w:ascii="Garamond" w:eastAsia="Times New Roman" w:hAnsi="Garamond" w:cs="Times New Roman"/>
          <w:sz w:val="28"/>
          <w:szCs w:val="28"/>
          <w:lang w:eastAsia="en-GB"/>
        </w:rPr>
      </w:pPr>
    </w:p>
    <w:p w14:paraId="7A24DDA9" w14:textId="77777777" w:rsidR="007B2EAA" w:rsidRPr="007B2EAA" w:rsidRDefault="007B2EAA" w:rsidP="007B2EAA">
      <w:pPr>
        <w:autoSpaceDN w:val="0"/>
        <w:spacing w:after="0" w:line="240" w:lineRule="auto"/>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 xml:space="preserve">Our environment amends our physiology: </w:t>
      </w:r>
    </w:p>
    <w:p w14:paraId="735899BF" w14:textId="77777777" w:rsidR="007B2EAA" w:rsidRPr="007B2EAA" w:rsidRDefault="007B2EAA" w:rsidP="007B2EAA">
      <w:pPr>
        <w:autoSpaceDN w:val="0"/>
        <w:spacing w:after="0" w:line="240" w:lineRule="auto"/>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 xml:space="preserve">the ear canal that latches onto </w:t>
      </w:r>
      <w:proofErr w:type="spellStart"/>
      <w:r w:rsidRPr="007B2EAA">
        <w:rPr>
          <w:rFonts w:ascii="Garamond" w:eastAsia="Times New Roman" w:hAnsi="Garamond" w:cs="Times New Roman"/>
          <w:color w:val="000000"/>
          <w:sz w:val="28"/>
          <w:szCs w:val="28"/>
          <w:lang w:eastAsia="en-GB"/>
        </w:rPr>
        <w:t>coolnesses</w:t>
      </w:r>
      <w:proofErr w:type="spellEnd"/>
      <w:r w:rsidRPr="007B2EAA">
        <w:rPr>
          <w:rFonts w:ascii="Garamond" w:eastAsia="Times New Roman" w:hAnsi="Garamond" w:cs="Times New Roman"/>
          <w:color w:val="000000"/>
          <w:sz w:val="28"/>
          <w:szCs w:val="28"/>
          <w:lang w:eastAsia="en-GB"/>
        </w:rPr>
        <w:t xml:space="preserve"> of tide,</w:t>
      </w:r>
    </w:p>
    <w:p w14:paraId="290F303F" w14:textId="77777777" w:rsidR="007B2EAA" w:rsidRPr="007B2EAA" w:rsidRDefault="007B2EAA" w:rsidP="007B2EAA">
      <w:pPr>
        <w:autoSpaceDN w:val="0"/>
        <w:spacing w:after="0" w:line="240" w:lineRule="auto"/>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responds in bone- petal-skins of first ice-</w:t>
      </w:r>
    </w:p>
    <w:p w14:paraId="46BA9E1A" w14:textId="77777777" w:rsidR="007B2EAA" w:rsidRPr="007B2EAA" w:rsidRDefault="007B2EAA" w:rsidP="007B2EAA">
      <w:pPr>
        <w:autoSpaceDN w:val="0"/>
        <w:spacing w:after="0" w:line="240" w:lineRule="auto"/>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 xml:space="preserve">until a divers’ ear to dive with, to bear the pressurised </w:t>
      </w:r>
    </w:p>
    <w:p w14:paraId="005034A6" w14:textId="77777777" w:rsidR="007B2EAA" w:rsidRPr="007B2EAA" w:rsidRDefault="007B2EAA" w:rsidP="007B2EAA">
      <w:pPr>
        <w:autoSpaceDN w:val="0"/>
        <w:spacing w:after="0" w:line="240" w:lineRule="auto"/>
        <w:rPr>
          <w:rFonts w:ascii="Garamond" w:eastAsia="Times New Roman" w:hAnsi="Garamond" w:cs="Times New Roman"/>
          <w:sz w:val="28"/>
          <w:szCs w:val="28"/>
          <w:lang w:eastAsia="en-GB"/>
        </w:rPr>
      </w:pPr>
    </w:p>
    <w:p w14:paraId="200078AF" w14:textId="77777777" w:rsidR="007B2EAA" w:rsidRPr="007B2EAA" w:rsidRDefault="007B2EAA" w:rsidP="007B2EAA">
      <w:pPr>
        <w:autoSpaceDN w:val="0"/>
        <w:spacing w:after="0" w:line="240" w:lineRule="auto"/>
        <w:ind w:firstLine="720"/>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intact like seal pups in harbour congregation</w:t>
      </w:r>
    </w:p>
    <w:p w14:paraId="4D2283C7" w14:textId="77777777" w:rsidR="007B2EAA" w:rsidRPr="007B2EAA" w:rsidRDefault="007B2EAA" w:rsidP="007B2EAA">
      <w:pPr>
        <w:autoSpaceDN w:val="0"/>
        <w:spacing w:after="0" w:line="240" w:lineRule="auto"/>
        <w:ind w:firstLine="720"/>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 xml:space="preserve">whose same </w:t>
      </w:r>
      <w:r w:rsidRPr="007B2EAA">
        <w:rPr>
          <w:rFonts w:ascii="Garamond" w:eastAsia="Times New Roman" w:hAnsi="Garamond" w:cs="Times New Roman"/>
          <w:i/>
          <w:iCs/>
          <w:color w:val="000000"/>
          <w:sz w:val="28"/>
          <w:szCs w:val="28"/>
          <w:lang w:eastAsia="en-GB"/>
        </w:rPr>
        <w:t xml:space="preserve">vernix caseosa </w:t>
      </w:r>
      <w:r w:rsidRPr="007B2EAA">
        <w:rPr>
          <w:rFonts w:ascii="Garamond" w:eastAsia="Times New Roman" w:hAnsi="Garamond" w:cs="Times New Roman"/>
          <w:color w:val="000000"/>
          <w:sz w:val="28"/>
          <w:szCs w:val="28"/>
          <w:lang w:eastAsia="en-GB"/>
        </w:rPr>
        <w:t>brings us,</w:t>
      </w:r>
    </w:p>
    <w:p w14:paraId="402645FB" w14:textId="77777777" w:rsidR="007B2EAA" w:rsidRPr="007B2EAA" w:rsidRDefault="007B2EAA" w:rsidP="007B2EAA">
      <w:pPr>
        <w:autoSpaceDN w:val="0"/>
        <w:spacing w:after="0" w:line="240" w:lineRule="auto"/>
        <w:ind w:firstLine="720"/>
        <w:rPr>
          <w:rFonts w:ascii="Garamond" w:eastAsia="Calibri" w:hAnsi="Garamond" w:cs="Times New Roman"/>
          <w:sz w:val="24"/>
          <w:szCs w:val="24"/>
        </w:rPr>
      </w:pPr>
      <w:r w:rsidRPr="007B2EAA">
        <w:rPr>
          <w:rFonts w:ascii="Garamond" w:eastAsia="Times New Roman" w:hAnsi="Garamond" w:cs="Times New Roman"/>
          <w:color w:val="000000"/>
          <w:sz w:val="28"/>
          <w:szCs w:val="28"/>
          <w:lang w:eastAsia="en-GB"/>
        </w:rPr>
        <w:t xml:space="preserve">through our history of exposures and starvations, </w:t>
      </w:r>
    </w:p>
    <w:p w14:paraId="17577C1D" w14:textId="77777777" w:rsidR="007B2EAA" w:rsidRPr="007B2EAA" w:rsidRDefault="007B2EAA" w:rsidP="007B2EAA">
      <w:pPr>
        <w:autoSpaceDN w:val="0"/>
        <w:ind w:firstLine="720"/>
        <w:rPr>
          <w:rFonts w:ascii="Garamond" w:eastAsia="Times New Roman" w:hAnsi="Garamond" w:cs="Times New Roman"/>
          <w:color w:val="000000"/>
          <w:sz w:val="28"/>
          <w:szCs w:val="28"/>
          <w:lang w:eastAsia="en-GB"/>
        </w:rPr>
      </w:pPr>
      <w:r w:rsidRPr="007B2EAA">
        <w:rPr>
          <w:rFonts w:ascii="Garamond" w:eastAsia="Times New Roman" w:hAnsi="Garamond" w:cs="Times New Roman"/>
          <w:color w:val="000000"/>
          <w:sz w:val="28"/>
          <w:szCs w:val="28"/>
          <w:lang w:eastAsia="en-GB"/>
        </w:rPr>
        <w:t>to the epoch’s narrative in waveshapes</w:t>
      </w:r>
    </w:p>
    <w:p w14:paraId="779C550A" w14:textId="43775D9D" w:rsidR="007E6398" w:rsidRDefault="007E6398"/>
    <w:p w14:paraId="554F28F9" w14:textId="58E3C999" w:rsidR="007E6398" w:rsidRDefault="007E6398"/>
    <w:p w14:paraId="35B9D710" w14:textId="357C4A8B" w:rsidR="007E6398" w:rsidRDefault="007E6398"/>
    <w:p w14:paraId="7C448624" w14:textId="6BDB1680" w:rsidR="007E6398" w:rsidRDefault="007E6398"/>
    <w:p w14:paraId="4EFB1D6B" w14:textId="1241146B" w:rsidR="007E6398" w:rsidRDefault="007E6398" w:rsidP="007B2EAA">
      <w:pPr>
        <w:rPr>
          <w:rFonts w:ascii="Garamond" w:hAnsi="Garamond"/>
          <w:b/>
          <w:bCs/>
          <w:sz w:val="32"/>
          <w:szCs w:val="32"/>
        </w:rPr>
      </w:pPr>
    </w:p>
    <w:p w14:paraId="65B902F8" w14:textId="05B3C37B" w:rsidR="007B2EAA" w:rsidRDefault="007B2EAA" w:rsidP="007B2EAA">
      <w:pPr>
        <w:rPr>
          <w:rFonts w:ascii="Garamond" w:hAnsi="Garamond"/>
          <w:b/>
          <w:bCs/>
          <w:sz w:val="32"/>
          <w:szCs w:val="32"/>
        </w:rPr>
      </w:pPr>
    </w:p>
    <w:p w14:paraId="5C5F01ED" w14:textId="43D9BC6F" w:rsidR="007B2EAA" w:rsidRDefault="007B2EAA" w:rsidP="007B2EAA">
      <w:pPr>
        <w:rPr>
          <w:rFonts w:ascii="Garamond" w:hAnsi="Garamond"/>
          <w:b/>
          <w:bCs/>
          <w:sz w:val="32"/>
          <w:szCs w:val="32"/>
        </w:rPr>
      </w:pPr>
    </w:p>
    <w:p w14:paraId="131ED847" w14:textId="215BC920" w:rsidR="007B2EAA" w:rsidRDefault="007B2EAA" w:rsidP="007B2EAA">
      <w:pPr>
        <w:rPr>
          <w:rFonts w:ascii="Garamond" w:hAnsi="Garamond"/>
          <w:b/>
          <w:bCs/>
          <w:sz w:val="32"/>
          <w:szCs w:val="32"/>
        </w:rPr>
      </w:pPr>
    </w:p>
    <w:p w14:paraId="593FA657" w14:textId="79DD5003" w:rsidR="007B2EAA" w:rsidRDefault="007B2EAA" w:rsidP="007B2EAA">
      <w:pPr>
        <w:rPr>
          <w:rFonts w:ascii="Garamond" w:hAnsi="Garamond"/>
          <w:b/>
          <w:bCs/>
          <w:sz w:val="32"/>
          <w:szCs w:val="32"/>
        </w:rPr>
      </w:pPr>
    </w:p>
    <w:p w14:paraId="3A537F52" w14:textId="30484CEC" w:rsidR="007B2EAA" w:rsidRDefault="007B2EAA" w:rsidP="007B2EAA">
      <w:pPr>
        <w:rPr>
          <w:rFonts w:ascii="Garamond" w:hAnsi="Garamond"/>
          <w:b/>
          <w:bCs/>
          <w:sz w:val="32"/>
          <w:szCs w:val="32"/>
        </w:rPr>
      </w:pPr>
    </w:p>
    <w:p w14:paraId="60BBD54C" w14:textId="77777777" w:rsidR="007B2EAA" w:rsidRPr="007E6398" w:rsidRDefault="007B2EAA" w:rsidP="007B2EAA">
      <w:pPr>
        <w:rPr>
          <w:rFonts w:ascii="Garamond" w:hAnsi="Garamond"/>
          <w:b/>
          <w:bCs/>
          <w:sz w:val="32"/>
          <w:szCs w:val="32"/>
        </w:rPr>
      </w:pPr>
    </w:p>
    <w:p w14:paraId="473E0861" w14:textId="2B6D2198" w:rsidR="007E6398" w:rsidRDefault="007E6398" w:rsidP="007E6398">
      <w:pPr>
        <w:jc w:val="center"/>
        <w:rPr>
          <w:rFonts w:ascii="Garamond" w:hAnsi="Garamond"/>
          <w:b/>
          <w:bCs/>
          <w:sz w:val="32"/>
          <w:szCs w:val="32"/>
        </w:rPr>
      </w:pPr>
      <w:r w:rsidRPr="007E6398">
        <w:rPr>
          <w:rFonts w:ascii="Garamond" w:hAnsi="Garamond"/>
          <w:b/>
          <w:bCs/>
          <w:sz w:val="32"/>
          <w:szCs w:val="32"/>
        </w:rPr>
        <w:t>BIBLIOGRAPHY</w:t>
      </w:r>
    </w:p>
    <w:p w14:paraId="14AE9F69" w14:textId="58A0114E" w:rsidR="005D3C2E" w:rsidRDefault="005D3C2E" w:rsidP="00527EEC">
      <w:pPr>
        <w:jc w:val="both"/>
        <w:rPr>
          <w:rFonts w:ascii="Garamond" w:hAnsi="Garamond"/>
          <w:b/>
          <w:bCs/>
          <w:sz w:val="32"/>
          <w:szCs w:val="32"/>
        </w:rPr>
      </w:pPr>
    </w:p>
    <w:p w14:paraId="281A8BB8" w14:textId="1D6EC7CB" w:rsidR="00C9545B" w:rsidRPr="00E22391" w:rsidRDefault="00C9545B" w:rsidP="00527EEC">
      <w:pPr>
        <w:jc w:val="both"/>
        <w:rPr>
          <w:rFonts w:ascii="Garamond" w:eastAsia="Garamond" w:hAnsi="Garamond" w:cs="Garamond"/>
          <w:color w:val="000000"/>
          <w:sz w:val="24"/>
          <w:szCs w:val="24"/>
        </w:rPr>
      </w:pPr>
      <w:r w:rsidRPr="00E22391">
        <w:rPr>
          <w:rFonts w:ascii="Garamond" w:hAnsi="Garamond"/>
          <w:sz w:val="24"/>
          <w:szCs w:val="24"/>
        </w:rPr>
        <w:t>Adam Smith Institute. https://www.adamsmith.org/. Accessed 10/05/2019.</w:t>
      </w:r>
    </w:p>
    <w:p w14:paraId="0FC4C27E" w14:textId="46F65B3D" w:rsidR="00527EEC" w:rsidRPr="00E22391" w:rsidRDefault="00527EEC" w:rsidP="00527EEC">
      <w:pPr>
        <w:jc w:val="both"/>
        <w:rPr>
          <w:rFonts w:ascii="Garamond" w:hAnsi="Garamond"/>
          <w:b/>
          <w:bCs/>
          <w:sz w:val="24"/>
          <w:szCs w:val="24"/>
        </w:rPr>
      </w:pPr>
      <w:r w:rsidRPr="00E22391">
        <w:rPr>
          <w:rFonts w:ascii="Garamond" w:eastAsia="Garamond" w:hAnsi="Garamond" w:cs="Garamond"/>
          <w:color w:val="000000"/>
          <w:sz w:val="24"/>
          <w:szCs w:val="24"/>
        </w:rPr>
        <w:t xml:space="preserve">Anon. (1861) </w:t>
      </w:r>
      <w:r w:rsidRPr="00E22391">
        <w:rPr>
          <w:rFonts w:ascii="Garamond" w:eastAsia="Garamond" w:hAnsi="Garamond" w:cs="Garamond"/>
          <w:i/>
          <w:color w:val="000000"/>
          <w:sz w:val="24"/>
          <w:szCs w:val="24"/>
        </w:rPr>
        <w:t>John Brown’s Original Marching Song</w:t>
      </w:r>
      <w:r w:rsidRPr="00E22391">
        <w:rPr>
          <w:rFonts w:ascii="Garamond" w:eastAsia="Garamond" w:hAnsi="Garamond" w:cs="Garamond"/>
          <w:color w:val="000000"/>
          <w:sz w:val="24"/>
          <w:szCs w:val="24"/>
        </w:rPr>
        <w:t>. Philadelphia:  J.H Johnson.</w:t>
      </w:r>
    </w:p>
    <w:p w14:paraId="259025C1" w14:textId="77777777" w:rsidR="006B5CFD" w:rsidRPr="00E22391" w:rsidRDefault="00F44BC0" w:rsidP="006B5CFD">
      <w:pPr>
        <w:jc w:val="both"/>
        <w:rPr>
          <w:rFonts w:ascii="Garamond" w:hAnsi="Garamond"/>
          <w:b/>
          <w:bCs/>
          <w:sz w:val="24"/>
          <w:szCs w:val="24"/>
        </w:rPr>
      </w:pPr>
      <w:r w:rsidRPr="00E22391">
        <w:rPr>
          <w:rFonts w:ascii="Garamond" w:eastAsia="Garamond" w:hAnsi="Garamond" w:cs="Garamond"/>
          <w:color w:val="000000"/>
          <w:sz w:val="24"/>
          <w:szCs w:val="24"/>
        </w:rPr>
        <w:t>Anderson</w:t>
      </w:r>
      <w:r w:rsidR="00C9545B" w:rsidRPr="00E22391">
        <w:rPr>
          <w:rFonts w:ascii="Garamond" w:eastAsia="Garamond" w:hAnsi="Garamond" w:cs="Garamond"/>
          <w:color w:val="000000"/>
          <w:sz w:val="24"/>
          <w:szCs w:val="24"/>
        </w:rPr>
        <w:t>, P.</w:t>
      </w:r>
      <w:r w:rsidRPr="00E22391">
        <w:rPr>
          <w:rFonts w:ascii="Garamond" w:eastAsia="Garamond" w:hAnsi="Garamond" w:cs="Garamond"/>
          <w:color w:val="000000"/>
          <w:sz w:val="24"/>
          <w:szCs w:val="24"/>
        </w:rPr>
        <w:t xml:space="preserve"> (1978) </w:t>
      </w:r>
      <w:r w:rsidRPr="00E22391">
        <w:rPr>
          <w:rFonts w:ascii="Garamond" w:eastAsia="Garamond" w:hAnsi="Garamond" w:cs="Garamond"/>
          <w:i/>
          <w:color w:val="000000"/>
          <w:sz w:val="24"/>
          <w:szCs w:val="24"/>
        </w:rPr>
        <w:t>Lineages of the</w:t>
      </w:r>
      <w:r w:rsidRPr="00E22391">
        <w:rPr>
          <w:rFonts w:ascii="Garamond" w:eastAsia="Garamond" w:hAnsi="Garamond" w:cs="Garamond"/>
          <w:color w:val="000000"/>
          <w:sz w:val="24"/>
          <w:szCs w:val="24"/>
        </w:rPr>
        <w:t xml:space="preserve"> </w:t>
      </w:r>
      <w:r w:rsidRPr="00E22391">
        <w:rPr>
          <w:rFonts w:ascii="Garamond" w:eastAsia="Garamond" w:hAnsi="Garamond" w:cs="Garamond"/>
          <w:i/>
          <w:color w:val="000000"/>
          <w:sz w:val="24"/>
          <w:szCs w:val="24"/>
        </w:rPr>
        <w:t>Absolutist State</w:t>
      </w:r>
      <w:r w:rsidRPr="00E22391">
        <w:rPr>
          <w:rFonts w:ascii="Garamond" w:eastAsia="Garamond" w:hAnsi="Garamond" w:cs="Garamond"/>
          <w:color w:val="000000"/>
          <w:sz w:val="24"/>
          <w:szCs w:val="24"/>
        </w:rPr>
        <w:t>. London: N.L.B.</w:t>
      </w:r>
    </w:p>
    <w:p w14:paraId="1857D656" w14:textId="74171277" w:rsidR="006B5CFD" w:rsidRPr="002967A4" w:rsidRDefault="006B5CFD" w:rsidP="002967A4">
      <w:pPr>
        <w:jc w:val="both"/>
        <w:rPr>
          <w:rFonts w:ascii="Garamond" w:hAnsi="Garamond"/>
          <w:b/>
          <w:bCs/>
          <w:sz w:val="24"/>
          <w:szCs w:val="24"/>
        </w:rPr>
      </w:pPr>
      <w:r w:rsidRPr="00E22391">
        <w:rPr>
          <w:rFonts w:ascii="Garamond" w:hAnsi="Garamond" w:cs="AdvOT46dcae81"/>
          <w:color w:val="000000"/>
          <w:sz w:val="24"/>
          <w:szCs w:val="24"/>
        </w:rPr>
        <w:t xml:space="preserve">Appadurai, A. (1996). </w:t>
      </w:r>
      <w:r w:rsidRPr="00E22391">
        <w:rPr>
          <w:rFonts w:ascii="Garamond" w:hAnsi="Garamond" w:cs="AdvOT65f8a23b.I"/>
          <w:i/>
          <w:iCs/>
          <w:color w:val="000000"/>
          <w:sz w:val="24"/>
          <w:szCs w:val="24"/>
        </w:rPr>
        <w:t>Modernity at Large: Cultural Dimensions of Globalization</w:t>
      </w:r>
      <w:r w:rsidRPr="00E22391">
        <w:rPr>
          <w:rFonts w:ascii="Garamond" w:hAnsi="Garamond" w:cs="AdvOT46dcae81"/>
          <w:color w:val="000000"/>
          <w:sz w:val="24"/>
          <w:szCs w:val="24"/>
        </w:rPr>
        <w:t>. Minnesota: University of Minnesota Press</w:t>
      </w:r>
    </w:p>
    <w:p w14:paraId="767C9230" w14:textId="733D78FF" w:rsidR="00C738D5" w:rsidRPr="00E22391" w:rsidRDefault="00C738D5" w:rsidP="00C738D5">
      <w:pPr>
        <w:pStyle w:val="FootnoteText"/>
        <w:rPr>
          <w:rFonts w:ascii="Garamond" w:hAnsi="Garamond"/>
          <w:sz w:val="24"/>
          <w:szCs w:val="24"/>
        </w:rPr>
      </w:pPr>
      <w:r w:rsidRPr="00E22391">
        <w:rPr>
          <w:rFonts w:ascii="Garamond" w:hAnsi="Garamond"/>
          <w:sz w:val="24"/>
          <w:szCs w:val="24"/>
        </w:rPr>
        <w:t xml:space="preserve">Bakhtin, M.M (1984) </w:t>
      </w:r>
      <w:r w:rsidRPr="00E22391">
        <w:rPr>
          <w:rFonts w:ascii="Garamond" w:hAnsi="Garamond"/>
          <w:i/>
          <w:iCs/>
          <w:sz w:val="24"/>
          <w:szCs w:val="24"/>
        </w:rPr>
        <w:t>Problems of Dostoevsky’s Poetics</w:t>
      </w:r>
      <w:r w:rsidRPr="00E22391">
        <w:rPr>
          <w:rFonts w:ascii="Garamond" w:hAnsi="Garamond"/>
          <w:sz w:val="24"/>
          <w:szCs w:val="24"/>
        </w:rPr>
        <w:t xml:space="preserve"> ed. Caryl Emerson. Minneapolis: University of Michigan Press.</w:t>
      </w:r>
    </w:p>
    <w:p w14:paraId="135001CD" w14:textId="77777777" w:rsidR="00C738D5" w:rsidRPr="00E22391" w:rsidRDefault="00C738D5" w:rsidP="00C738D5">
      <w:pPr>
        <w:pStyle w:val="FootnoteText"/>
        <w:rPr>
          <w:rFonts w:ascii="Garamond" w:hAnsi="Garamond"/>
          <w:sz w:val="24"/>
          <w:szCs w:val="24"/>
        </w:rPr>
      </w:pPr>
    </w:p>
    <w:p w14:paraId="4E9EDD74" w14:textId="000E86B5" w:rsidR="00C9545B" w:rsidRPr="00E22391" w:rsidRDefault="00C9545B" w:rsidP="00C9545B">
      <w:pPr>
        <w:pStyle w:val="FootnoteText"/>
        <w:rPr>
          <w:rFonts w:ascii="Garamond" w:hAnsi="Garamond"/>
          <w:sz w:val="24"/>
          <w:szCs w:val="24"/>
        </w:rPr>
      </w:pPr>
      <w:r w:rsidRPr="00E22391">
        <w:rPr>
          <w:rFonts w:ascii="Garamond" w:hAnsi="Garamond"/>
          <w:sz w:val="24"/>
          <w:szCs w:val="24"/>
        </w:rPr>
        <w:t xml:space="preserve">Barr, J. </w:t>
      </w:r>
      <w:r w:rsidRPr="00E22391">
        <w:rPr>
          <w:rFonts w:ascii="Garamond" w:hAnsi="Garamond"/>
          <w:i/>
          <w:iCs/>
          <w:sz w:val="24"/>
          <w:szCs w:val="24"/>
        </w:rPr>
        <w:t>American Poetry in the New Century</w:t>
      </w:r>
      <w:r w:rsidRPr="00E22391">
        <w:rPr>
          <w:rFonts w:ascii="Garamond" w:hAnsi="Garamond"/>
          <w:sz w:val="24"/>
          <w:szCs w:val="24"/>
        </w:rPr>
        <w:t xml:space="preserve"> in ‘Poetry’ </w:t>
      </w:r>
      <w:r w:rsidR="00BF493E" w:rsidRPr="00E22391">
        <w:rPr>
          <w:rFonts w:ascii="Garamond" w:hAnsi="Garamond"/>
          <w:sz w:val="24"/>
          <w:szCs w:val="24"/>
        </w:rPr>
        <w:t>August</w:t>
      </w:r>
      <w:r w:rsidRPr="00E22391">
        <w:rPr>
          <w:rFonts w:ascii="Garamond" w:hAnsi="Garamond"/>
          <w:sz w:val="24"/>
          <w:szCs w:val="24"/>
        </w:rPr>
        <w:t xml:space="preserve"> 2006.</w:t>
      </w:r>
    </w:p>
    <w:p w14:paraId="3B1FD0ED" w14:textId="49D954D8" w:rsidR="00C9545B" w:rsidRPr="00E22391" w:rsidRDefault="00C9545B" w:rsidP="00C9545B">
      <w:pPr>
        <w:jc w:val="both"/>
        <w:rPr>
          <w:rFonts w:ascii="Garamond" w:eastAsia="Garamond" w:hAnsi="Garamond" w:cs="Garamond"/>
          <w:color w:val="000000"/>
          <w:sz w:val="24"/>
          <w:szCs w:val="24"/>
        </w:rPr>
      </w:pPr>
      <w:r w:rsidRPr="00E22391">
        <w:rPr>
          <w:rFonts w:ascii="Garamond" w:hAnsi="Garamond"/>
          <w:sz w:val="24"/>
          <w:szCs w:val="24"/>
        </w:rPr>
        <w:t>https://www.poetryfoundation.org/poetrymagazine/articles/68634/american-poetry-in-the-new-century. Accessed 30/07/2019</w:t>
      </w:r>
      <w:r w:rsidR="006B5CFD" w:rsidRPr="00E22391">
        <w:rPr>
          <w:rFonts w:ascii="Garamond" w:hAnsi="Garamond"/>
          <w:sz w:val="24"/>
          <w:szCs w:val="24"/>
        </w:rPr>
        <w:t>.</w:t>
      </w:r>
    </w:p>
    <w:p w14:paraId="667B23DD" w14:textId="1B77AE92" w:rsidR="006B5CFD" w:rsidRDefault="006B5CFD" w:rsidP="006B5CFD">
      <w:pPr>
        <w:jc w:val="both"/>
        <w:rPr>
          <w:rFonts w:ascii="Garamond" w:hAnsi="Garamond"/>
          <w:sz w:val="24"/>
          <w:szCs w:val="24"/>
        </w:rPr>
      </w:pPr>
      <w:r w:rsidRPr="00E22391">
        <w:rPr>
          <w:rFonts w:ascii="Garamond" w:hAnsi="Garamond"/>
          <w:sz w:val="24"/>
          <w:szCs w:val="24"/>
          <w:lang w:val="en-US"/>
        </w:rPr>
        <w:t xml:space="preserve">BBC News: </w:t>
      </w:r>
      <w:r w:rsidRPr="00E22391">
        <w:rPr>
          <w:rFonts w:ascii="Garamond" w:hAnsi="Garamond"/>
          <w:i/>
          <w:sz w:val="24"/>
          <w:szCs w:val="24"/>
        </w:rPr>
        <w:t>EU referendum: The result in maps and charts</w:t>
      </w:r>
      <w:r w:rsidRPr="00E22391">
        <w:rPr>
          <w:rFonts w:ascii="Garamond" w:hAnsi="Garamond"/>
          <w:sz w:val="24"/>
          <w:szCs w:val="24"/>
        </w:rPr>
        <w:t>. 24</w:t>
      </w:r>
      <w:r w:rsidRPr="00E22391">
        <w:rPr>
          <w:rFonts w:ascii="Garamond" w:hAnsi="Garamond"/>
          <w:sz w:val="24"/>
          <w:szCs w:val="24"/>
          <w:vertAlign w:val="superscript"/>
        </w:rPr>
        <w:t>th</w:t>
      </w:r>
      <w:r w:rsidRPr="00E22391">
        <w:rPr>
          <w:rFonts w:ascii="Garamond" w:hAnsi="Garamond"/>
          <w:sz w:val="24"/>
          <w:szCs w:val="24"/>
        </w:rPr>
        <w:t xml:space="preserve"> </w:t>
      </w:r>
      <w:r w:rsidR="00BF493E" w:rsidRPr="00E22391">
        <w:rPr>
          <w:rFonts w:ascii="Garamond" w:hAnsi="Garamond"/>
          <w:sz w:val="24"/>
          <w:szCs w:val="24"/>
        </w:rPr>
        <w:t>June</w:t>
      </w:r>
      <w:r w:rsidRPr="00E22391">
        <w:rPr>
          <w:rFonts w:ascii="Garamond" w:hAnsi="Garamond"/>
          <w:sz w:val="24"/>
          <w:szCs w:val="24"/>
        </w:rPr>
        <w:t xml:space="preserve"> 2016. https://www.bbc.co.uk/news/uk-politics-36616028. Accessed 13</w:t>
      </w:r>
      <w:r w:rsidRPr="00E22391">
        <w:rPr>
          <w:rFonts w:ascii="Garamond" w:hAnsi="Garamond"/>
          <w:sz w:val="24"/>
          <w:szCs w:val="24"/>
          <w:vertAlign w:val="superscript"/>
        </w:rPr>
        <w:t>th</w:t>
      </w:r>
      <w:r w:rsidRPr="00E22391">
        <w:rPr>
          <w:rFonts w:ascii="Garamond" w:hAnsi="Garamond"/>
          <w:sz w:val="24"/>
          <w:szCs w:val="24"/>
        </w:rPr>
        <w:t xml:space="preserve"> June 2019.</w:t>
      </w:r>
    </w:p>
    <w:p w14:paraId="0F4C79EF" w14:textId="12CEB875" w:rsidR="0039765A" w:rsidRPr="0039765A" w:rsidRDefault="0039765A" w:rsidP="0039765A">
      <w:pPr>
        <w:pStyle w:val="Heading1"/>
        <w:shd w:val="clear" w:color="auto" w:fill="FFFFFF"/>
        <w:spacing w:before="0" w:beforeAutospacing="0" w:after="0" w:afterAutospacing="0"/>
        <w:textAlignment w:val="baseline"/>
        <w:rPr>
          <w:rFonts w:ascii="Garamond" w:hAnsi="Garamond" w:cs="Helvetica"/>
          <w:b w:val="0"/>
          <w:bCs w:val="0"/>
          <w:color w:val="1E1E1E"/>
          <w:sz w:val="24"/>
          <w:szCs w:val="24"/>
        </w:rPr>
      </w:pPr>
      <w:proofErr w:type="gramStart"/>
      <w:r>
        <w:rPr>
          <w:rFonts w:ascii="Garamond" w:hAnsi="Garamond" w:cs="Helvetica"/>
          <w:b w:val="0"/>
          <w:bCs w:val="0"/>
          <w:color w:val="1E1E1E"/>
          <w:sz w:val="24"/>
          <w:szCs w:val="24"/>
        </w:rPr>
        <w:t>BBC  News</w:t>
      </w:r>
      <w:proofErr w:type="gramEnd"/>
      <w:r>
        <w:rPr>
          <w:rFonts w:ascii="Garamond" w:hAnsi="Garamond" w:cs="Helvetica"/>
          <w:b w:val="0"/>
          <w:bCs w:val="0"/>
          <w:color w:val="1E1E1E"/>
          <w:sz w:val="24"/>
          <w:szCs w:val="24"/>
        </w:rPr>
        <w:t xml:space="preserve">: </w:t>
      </w:r>
      <w:r w:rsidRPr="0039765A">
        <w:rPr>
          <w:rFonts w:ascii="Garamond" w:hAnsi="Garamond" w:cs="Helvetica"/>
          <w:b w:val="0"/>
          <w:bCs w:val="0"/>
          <w:i/>
          <w:iCs/>
          <w:color w:val="1E1E1E"/>
          <w:sz w:val="24"/>
          <w:szCs w:val="24"/>
        </w:rPr>
        <w:t>EU referendum:</w:t>
      </w:r>
      <w:r w:rsidRPr="0039765A">
        <w:rPr>
          <w:rFonts w:ascii="Garamond" w:hAnsi="Garamond" w:cs="Helvetica"/>
          <w:b w:val="0"/>
          <w:bCs w:val="0"/>
          <w:color w:val="1E1E1E"/>
          <w:sz w:val="24"/>
          <w:szCs w:val="24"/>
        </w:rPr>
        <w:t xml:space="preserve"> </w:t>
      </w:r>
      <w:r w:rsidRPr="0039765A">
        <w:rPr>
          <w:rFonts w:ascii="Garamond" w:hAnsi="Garamond" w:cs="Helvetica"/>
          <w:b w:val="0"/>
          <w:bCs w:val="0"/>
          <w:i/>
          <w:iCs/>
          <w:color w:val="1E1E1E"/>
          <w:sz w:val="24"/>
          <w:szCs w:val="24"/>
        </w:rPr>
        <w:t>South Yorkshire backs Brexit campaign</w:t>
      </w:r>
      <w:r w:rsidRPr="0039765A">
        <w:rPr>
          <w:rFonts w:ascii="Garamond" w:hAnsi="Garamond" w:cs="Helvetica"/>
          <w:b w:val="0"/>
          <w:bCs w:val="0"/>
          <w:color w:val="1E1E1E"/>
          <w:sz w:val="24"/>
          <w:szCs w:val="24"/>
        </w:rPr>
        <w:t xml:space="preserve"> from bbc.co.uk:</w:t>
      </w:r>
    </w:p>
    <w:p w14:paraId="5970D29B" w14:textId="03EE739C" w:rsidR="0039765A" w:rsidRPr="0039765A" w:rsidRDefault="0039765A" w:rsidP="0039765A">
      <w:pPr>
        <w:jc w:val="both"/>
        <w:rPr>
          <w:rFonts w:ascii="Garamond" w:hAnsi="Garamond"/>
          <w:sz w:val="24"/>
          <w:szCs w:val="24"/>
        </w:rPr>
      </w:pPr>
      <w:r w:rsidRPr="0039765A">
        <w:rPr>
          <w:rFonts w:ascii="Garamond" w:hAnsi="Garamond"/>
          <w:sz w:val="24"/>
          <w:szCs w:val="24"/>
        </w:rPr>
        <w:t>https://www.bbc.co.uk/news/uk-england-south-yorkshire-36617899. Accessed 01/07/2020</w:t>
      </w:r>
    </w:p>
    <w:p w14:paraId="71FDB3D7" w14:textId="2CE92E4D" w:rsidR="006B5CFD" w:rsidRPr="00E22391" w:rsidRDefault="006B5CFD" w:rsidP="00F44BC0">
      <w:pPr>
        <w:jc w:val="both"/>
        <w:rPr>
          <w:rFonts w:ascii="Garamond" w:hAnsi="Garamond"/>
          <w:sz w:val="24"/>
          <w:szCs w:val="24"/>
        </w:rPr>
      </w:pPr>
      <w:r w:rsidRPr="00E22391">
        <w:rPr>
          <w:rFonts w:ascii="Garamond" w:hAnsi="Garamond"/>
          <w:sz w:val="24"/>
          <w:szCs w:val="24"/>
        </w:rPr>
        <w:t xml:space="preserve">BBC Sheffield (2017) </w:t>
      </w:r>
      <w:r w:rsidRPr="00E22391">
        <w:rPr>
          <w:rFonts w:ascii="Garamond" w:hAnsi="Garamond" w:cs="Helvetica"/>
          <w:i/>
          <w:color w:val="1E1E1E"/>
          <w:sz w:val="24"/>
          <w:szCs w:val="24"/>
        </w:rPr>
        <w:t>Sculpture unveiled to commemorate Oaks Colliery blast</w:t>
      </w:r>
      <w:r w:rsidRPr="00E22391">
        <w:rPr>
          <w:rFonts w:ascii="Garamond" w:hAnsi="Garamond" w:cs="Helvetica"/>
          <w:color w:val="1E1E1E"/>
          <w:sz w:val="24"/>
          <w:szCs w:val="24"/>
        </w:rPr>
        <w:t xml:space="preserve">. </w:t>
      </w:r>
      <w:bookmarkStart w:id="34" w:name="_Hlk25562047"/>
      <w:r w:rsidRPr="00E22391">
        <w:rPr>
          <w:rFonts w:ascii="Garamond" w:hAnsi="Garamond"/>
          <w:sz w:val="24"/>
          <w:szCs w:val="24"/>
        </w:rPr>
        <w:t>https://www.bbc.co.uk/news/uk-england-south-yorkshire-39838420</w:t>
      </w:r>
      <w:bookmarkEnd w:id="34"/>
      <w:r w:rsidRPr="00E22391">
        <w:rPr>
          <w:rFonts w:ascii="Garamond" w:hAnsi="Garamond"/>
          <w:sz w:val="24"/>
          <w:szCs w:val="24"/>
        </w:rPr>
        <w:t>. Accessed 13/06/2019.</w:t>
      </w:r>
    </w:p>
    <w:p w14:paraId="20E89572" w14:textId="593F71CD" w:rsidR="009F21FB" w:rsidRPr="00E22391" w:rsidRDefault="009F21FB" w:rsidP="00F44BC0">
      <w:pPr>
        <w:jc w:val="both"/>
        <w:rPr>
          <w:rFonts w:ascii="Garamond" w:eastAsia="Garamond" w:hAnsi="Garamond" w:cs="Garamond"/>
          <w:color w:val="000000"/>
          <w:sz w:val="24"/>
          <w:szCs w:val="24"/>
        </w:rPr>
      </w:pPr>
      <w:r w:rsidRPr="00E22391">
        <w:rPr>
          <w:rFonts w:ascii="Garamond" w:hAnsi="Garamond"/>
          <w:sz w:val="24"/>
          <w:szCs w:val="24"/>
        </w:rPr>
        <w:t>Benjamin, W. (1934)</w:t>
      </w:r>
      <w:r w:rsidRPr="00E22391" w:rsidDel="00A855A0">
        <w:rPr>
          <w:rFonts w:ascii="Garamond" w:hAnsi="Garamond"/>
          <w:sz w:val="24"/>
          <w:szCs w:val="24"/>
        </w:rPr>
        <w:t xml:space="preserve"> </w:t>
      </w:r>
      <w:r w:rsidRPr="00E22391">
        <w:rPr>
          <w:rFonts w:ascii="Garamond" w:hAnsi="Garamond"/>
          <w:sz w:val="24"/>
          <w:szCs w:val="24"/>
        </w:rPr>
        <w:t xml:space="preserve">The Author as Producer in </w:t>
      </w:r>
      <w:r w:rsidRPr="00E22391">
        <w:rPr>
          <w:rFonts w:ascii="Garamond" w:hAnsi="Garamond"/>
          <w:i/>
          <w:iCs/>
          <w:sz w:val="24"/>
          <w:szCs w:val="24"/>
        </w:rPr>
        <w:t>Reflections</w:t>
      </w:r>
      <w:r w:rsidRPr="00E22391">
        <w:rPr>
          <w:rFonts w:ascii="Garamond" w:hAnsi="Garamond"/>
          <w:sz w:val="24"/>
          <w:szCs w:val="24"/>
        </w:rPr>
        <w:t xml:space="preserve">. </w:t>
      </w:r>
      <w:proofErr w:type="spellStart"/>
      <w:r w:rsidRPr="00E22391">
        <w:rPr>
          <w:rFonts w:ascii="Garamond" w:hAnsi="Garamond"/>
          <w:sz w:val="24"/>
          <w:szCs w:val="24"/>
        </w:rPr>
        <w:t>Demetz</w:t>
      </w:r>
      <w:proofErr w:type="spellEnd"/>
      <w:r w:rsidRPr="00E22391">
        <w:rPr>
          <w:rFonts w:ascii="Garamond" w:hAnsi="Garamond"/>
          <w:sz w:val="24"/>
          <w:szCs w:val="24"/>
        </w:rPr>
        <w:t xml:space="preserve">, P. (ed) (1978). trans. 1968 by Edmund </w:t>
      </w:r>
      <w:proofErr w:type="spellStart"/>
      <w:r w:rsidRPr="00E22391">
        <w:rPr>
          <w:rFonts w:ascii="Garamond" w:hAnsi="Garamond"/>
          <w:sz w:val="24"/>
          <w:szCs w:val="24"/>
        </w:rPr>
        <w:t>Jephcott</w:t>
      </w:r>
      <w:proofErr w:type="spellEnd"/>
      <w:r w:rsidRPr="00E22391">
        <w:rPr>
          <w:rFonts w:ascii="Garamond" w:hAnsi="Garamond"/>
          <w:sz w:val="24"/>
          <w:szCs w:val="24"/>
        </w:rPr>
        <w:t>. New York: Harcourt Brace. pp. 220-221.</w:t>
      </w:r>
    </w:p>
    <w:p w14:paraId="3EE2B59E" w14:textId="5FF04DE1" w:rsidR="00F44BC0" w:rsidRPr="00E22391" w:rsidRDefault="00F44BC0"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Benjamin, W. (1940) </w:t>
      </w:r>
      <w:proofErr w:type="spellStart"/>
      <w:r w:rsidRPr="00E22391">
        <w:rPr>
          <w:rFonts w:ascii="Garamond" w:eastAsia="Garamond" w:hAnsi="Garamond" w:cs="Garamond"/>
          <w:i/>
          <w:color w:val="000000"/>
          <w:sz w:val="24"/>
          <w:szCs w:val="24"/>
        </w:rPr>
        <w:t>Über</w:t>
      </w:r>
      <w:proofErr w:type="spellEnd"/>
      <w:r w:rsidRPr="00E22391">
        <w:rPr>
          <w:rFonts w:ascii="Garamond" w:eastAsia="Garamond" w:hAnsi="Garamond" w:cs="Garamond"/>
          <w:i/>
          <w:color w:val="000000"/>
          <w:sz w:val="24"/>
          <w:szCs w:val="24"/>
        </w:rPr>
        <w:t xml:space="preserve"> den </w:t>
      </w:r>
      <w:proofErr w:type="spellStart"/>
      <w:r w:rsidRPr="00E22391">
        <w:rPr>
          <w:rFonts w:ascii="Garamond" w:eastAsia="Garamond" w:hAnsi="Garamond" w:cs="Garamond"/>
          <w:i/>
          <w:color w:val="000000"/>
          <w:sz w:val="24"/>
          <w:szCs w:val="24"/>
        </w:rPr>
        <w:t>Begriff</w:t>
      </w:r>
      <w:proofErr w:type="spellEnd"/>
      <w:r w:rsidRPr="00E22391">
        <w:rPr>
          <w:rFonts w:ascii="Garamond" w:eastAsia="Garamond" w:hAnsi="Garamond" w:cs="Garamond"/>
          <w:i/>
          <w:color w:val="000000"/>
          <w:sz w:val="24"/>
          <w:szCs w:val="24"/>
        </w:rPr>
        <w:t xml:space="preserve"> der </w:t>
      </w:r>
      <w:proofErr w:type="spellStart"/>
      <w:r w:rsidRPr="00E22391">
        <w:rPr>
          <w:rFonts w:ascii="Garamond" w:eastAsia="Garamond" w:hAnsi="Garamond" w:cs="Garamond"/>
          <w:i/>
          <w:color w:val="000000"/>
          <w:sz w:val="24"/>
          <w:szCs w:val="24"/>
        </w:rPr>
        <w:t>Geschichte</w:t>
      </w:r>
      <w:proofErr w:type="spellEnd"/>
      <w:r w:rsidRPr="00E22391">
        <w:rPr>
          <w:rFonts w:ascii="Garamond" w:eastAsia="Garamond" w:hAnsi="Garamond" w:cs="Garamond"/>
          <w:color w:val="000000"/>
          <w:sz w:val="24"/>
          <w:szCs w:val="24"/>
        </w:rPr>
        <w:t xml:space="preserve">, first mimeographed in </w:t>
      </w:r>
      <w:r w:rsidRPr="00E22391">
        <w:rPr>
          <w:rFonts w:ascii="Garamond" w:eastAsia="Garamond" w:hAnsi="Garamond" w:cs="Garamond"/>
          <w:i/>
          <w:color w:val="000000"/>
          <w:sz w:val="24"/>
          <w:szCs w:val="24"/>
          <w:highlight w:val="white"/>
        </w:rPr>
        <w:t xml:space="preserve">Walter Benjamin </w:t>
      </w:r>
      <w:proofErr w:type="spellStart"/>
      <w:r w:rsidRPr="00E22391">
        <w:rPr>
          <w:rFonts w:ascii="Garamond" w:eastAsia="Garamond" w:hAnsi="Garamond" w:cs="Garamond"/>
          <w:i/>
          <w:color w:val="000000"/>
          <w:sz w:val="24"/>
          <w:szCs w:val="24"/>
          <w:highlight w:val="white"/>
        </w:rPr>
        <w:t>zum</w:t>
      </w:r>
      <w:proofErr w:type="spellEnd"/>
      <w:r w:rsidRPr="00E22391">
        <w:rPr>
          <w:rFonts w:ascii="Garamond" w:eastAsia="Garamond" w:hAnsi="Garamond" w:cs="Garamond"/>
          <w:i/>
          <w:color w:val="000000"/>
          <w:sz w:val="24"/>
          <w:szCs w:val="24"/>
          <w:highlight w:val="white"/>
        </w:rPr>
        <w:t xml:space="preserve"> </w:t>
      </w:r>
      <w:proofErr w:type="spellStart"/>
      <w:r w:rsidRPr="00E22391">
        <w:rPr>
          <w:rFonts w:ascii="Garamond" w:eastAsia="Garamond" w:hAnsi="Garamond" w:cs="Garamond"/>
          <w:i/>
          <w:color w:val="000000"/>
          <w:sz w:val="24"/>
          <w:szCs w:val="24"/>
          <w:highlight w:val="white"/>
        </w:rPr>
        <w:t>Gedächtnis</w:t>
      </w:r>
      <w:proofErr w:type="spellEnd"/>
      <w:r w:rsidRPr="00E22391">
        <w:rPr>
          <w:rFonts w:ascii="Garamond" w:eastAsia="Garamond" w:hAnsi="Garamond" w:cs="Garamond"/>
          <w:i/>
          <w:color w:val="000000"/>
          <w:sz w:val="24"/>
          <w:szCs w:val="24"/>
          <w:highlight w:val="white"/>
        </w:rPr>
        <w:t xml:space="preserve"> </w:t>
      </w:r>
      <w:r w:rsidRPr="00E22391">
        <w:rPr>
          <w:rFonts w:ascii="Garamond" w:eastAsia="Garamond" w:hAnsi="Garamond" w:cs="Garamond"/>
          <w:color w:val="000000"/>
          <w:sz w:val="24"/>
          <w:szCs w:val="24"/>
          <w:highlight w:val="white"/>
        </w:rPr>
        <w:t xml:space="preserve">(New York: </w:t>
      </w:r>
      <w:proofErr w:type="spellStart"/>
      <w:r w:rsidRPr="00E22391">
        <w:rPr>
          <w:rFonts w:ascii="Garamond" w:eastAsia="Garamond" w:hAnsi="Garamond" w:cs="Garamond"/>
          <w:i/>
          <w:color w:val="000000"/>
          <w:sz w:val="24"/>
          <w:szCs w:val="24"/>
          <w:highlight w:val="white"/>
        </w:rPr>
        <w:t>Institut</w:t>
      </w:r>
      <w:proofErr w:type="spellEnd"/>
      <w:r w:rsidRPr="00E22391">
        <w:rPr>
          <w:rFonts w:ascii="Garamond" w:eastAsia="Garamond" w:hAnsi="Garamond" w:cs="Garamond"/>
          <w:i/>
          <w:color w:val="000000"/>
          <w:sz w:val="24"/>
          <w:szCs w:val="24"/>
          <w:highlight w:val="white"/>
        </w:rPr>
        <w:t xml:space="preserve"> </w:t>
      </w:r>
      <w:proofErr w:type="spellStart"/>
      <w:r w:rsidRPr="00E22391">
        <w:rPr>
          <w:rFonts w:ascii="Garamond" w:eastAsia="Garamond" w:hAnsi="Garamond" w:cs="Garamond"/>
          <w:i/>
          <w:color w:val="000000"/>
          <w:sz w:val="24"/>
          <w:szCs w:val="24"/>
          <w:highlight w:val="white"/>
        </w:rPr>
        <w:t>für</w:t>
      </w:r>
      <w:proofErr w:type="spellEnd"/>
      <w:r w:rsidRPr="00E22391">
        <w:rPr>
          <w:rFonts w:ascii="Garamond" w:hAnsi="Garamond"/>
          <w:color w:val="000000"/>
          <w:sz w:val="24"/>
          <w:szCs w:val="24"/>
        </w:rPr>
        <w:t xml:space="preserve"> </w:t>
      </w:r>
      <w:proofErr w:type="spellStart"/>
      <w:r w:rsidRPr="00E22391">
        <w:rPr>
          <w:rFonts w:ascii="Garamond" w:eastAsia="Garamond" w:hAnsi="Garamond" w:cs="Garamond"/>
          <w:i/>
          <w:color w:val="000000"/>
          <w:sz w:val="24"/>
          <w:szCs w:val="24"/>
          <w:highlight w:val="white"/>
        </w:rPr>
        <w:t>Sozialwissenschaf</w:t>
      </w:r>
      <w:proofErr w:type="spellEnd"/>
      <w:r w:rsidRPr="00E22391">
        <w:rPr>
          <w:rFonts w:ascii="Garamond" w:eastAsia="Garamond" w:hAnsi="Garamond" w:cs="Garamond"/>
          <w:color w:val="000000"/>
          <w:sz w:val="24"/>
          <w:szCs w:val="24"/>
          <w:highlight w:val="white"/>
        </w:rPr>
        <w:t>; 1942)</w:t>
      </w:r>
      <w:r w:rsidRPr="00E22391">
        <w:rPr>
          <w:rFonts w:ascii="Garamond" w:eastAsia="Garamond" w:hAnsi="Garamond" w:cs="Garamond"/>
          <w:i/>
          <w:color w:val="000000"/>
          <w:sz w:val="24"/>
          <w:szCs w:val="24"/>
          <w:highlight w:val="white"/>
        </w:rPr>
        <w:t xml:space="preserve"> </w:t>
      </w:r>
      <w:r w:rsidRPr="00E22391">
        <w:rPr>
          <w:rFonts w:ascii="Garamond" w:eastAsia="Garamond" w:hAnsi="Garamond" w:cs="Garamond"/>
          <w:color w:val="000000"/>
          <w:sz w:val="24"/>
          <w:szCs w:val="24"/>
          <w:highlight w:val="white"/>
        </w:rPr>
        <w:t xml:space="preserve">translated by Harry </w:t>
      </w:r>
      <w:proofErr w:type="spellStart"/>
      <w:r w:rsidRPr="00E22391">
        <w:rPr>
          <w:rFonts w:ascii="Garamond" w:eastAsia="Garamond" w:hAnsi="Garamond" w:cs="Garamond"/>
          <w:color w:val="000000"/>
          <w:sz w:val="24"/>
          <w:szCs w:val="24"/>
          <w:highlight w:val="white"/>
        </w:rPr>
        <w:t>Zohn</w:t>
      </w:r>
      <w:proofErr w:type="spellEnd"/>
      <w:r w:rsidRPr="00E22391">
        <w:rPr>
          <w:rFonts w:ascii="Garamond" w:eastAsia="Garamond" w:hAnsi="Garamond" w:cs="Garamond"/>
          <w:color w:val="000000"/>
          <w:sz w:val="24"/>
          <w:szCs w:val="24"/>
        </w:rPr>
        <w:t xml:space="preserve"> as </w:t>
      </w:r>
      <w:r w:rsidRPr="00E22391">
        <w:rPr>
          <w:rFonts w:ascii="Garamond" w:eastAsia="Garamond" w:hAnsi="Garamond" w:cs="Garamond"/>
          <w:i/>
          <w:color w:val="000000"/>
          <w:sz w:val="24"/>
          <w:szCs w:val="24"/>
        </w:rPr>
        <w:t>Theses on the Philosophy of History</w:t>
      </w:r>
      <w:r w:rsidRPr="00E22391">
        <w:rPr>
          <w:rFonts w:ascii="Garamond" w:eastAsia="Garamond" w:hAnsi="Garamond" w:cs="Garamond"/>
          <w:color w:val="000000"/>
          <w:sz w:val="24"/>
          <w:szCs w:val="24"/>
        </w:rPr>
        <w:t xml:space="preserve"> in </w:t>
      </w:r>
      <w:r w:rsidRPr="00E22391">
        <w:rPr>
          <w:rFonts w:ascii="Garamond" w:eastAsia="Garamond" w:hAnsi="Garamond" w:cs="Garamond"/>
          <w:i/>
          <w:color w:val="000000"/>
          <w:sz w:val="24"/>
          <w:szCs w:val="24"/>
        </w:rPr>
        <w:t>Illuminations</w:t>
      </w:r>
      <w:r w:rsidRPr="00E22391">
        <w:rPr>
          <w:rFonts w:ascii="Garamond" w:eastAsia="Garamond" w:hAnsi="Garamond" w:cs="Garamond"/>
          <w:color w:val="000000"/>
          <w:sz w:val="24"/>
          <w:szCs w:val="24"/>
        </w:rPr>
        <w:t>, edited by Hannah Arendt (London: Fontana, 1973).</w:t>
      </w:r>
    </w:p>
    <w:p w14:paraId="73670EB3" w14:textId="53ABF059" w:rsidR="00EA6661" w:rsidRPr="00E22391" w:rsidRDefault="00EA6661"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Berardi, F. (2012) </w:t>
      </w:r>
      <w:r w:rsidRPr="00E22391">
        <w:rPr>
          <w:rFonts w:ascii="Garamond" w:eastAsia="Garamond" w:hAnsi="Garamond" w:cs="Garamond"/>
          <w:i/>
          <w:color w:val="000000"/>
          <w:sz w:val="24"/>
          <w:szCs w:val="24"/>
        </w:rPr>
        <w:t>The Uprising: On Poetry and Finance</w:t>
      </w:r>
      <w:r w:rsidRPr="00E22391">
        <w:rPr>
          <w:rFonts w:ascii="Garamond" w:eastAsia="Garamond" w:hAnsi="Garamond" w:cs="Garamond"/>
          <w:color w:val="000000"/>
          <w:sz w:val="24"/>
          <w:szCs w:val="24"/>
        </w:rPr>
        <w:t xml:space="preserve">. South Pasadena, CA: </w:t>
      </w:r>
      <w:proofErr w:type="spellStart"/>
      <w:r w:rsidRPr="00E22391">
        <w:rPr>
          <w:rFonts w:ascii="Garamond" w:eastAsia="Garamond" w:hAnsi="Garamond" w:cs="Garamond"/>
          <w:color w:val="000000"/>
          <w:sz w:val="24"/>
          <w:szCs w:val="24"/>
        </w:rPr>
        <w:t>Semiotext</w:t>
      </w:r>
      <w:proofErr w:type="spellEnd"/>
      <w:r w:rsidRPr="00E22391">
        <w:rPr>
          <w:rFonts w:ascii="Garamond" w:eastAsia="Garamond" w:hAnsi="Garamond" w:cs="Garamond"/>
          <w:color w:val="000000"/>
          <w:sz w:val="24"/>
          <w:szCs w:val="24"/>
        </w:rPr>
        <w:t>(e).</w:t>
      </w:r>
    </w:p>
    <w:p w14:paraId="6613B7B6" w14:textId="1B059CE4" w:rsidR="00D65C66" w:rsidRPr="00E22391" w:rsidRDefault="00D65C66"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Brookes, K. </w:t>
      </w:r>
      <w:r w:rsidRPr="00E22391">
        <w:rPr>
          <w:rFonts w:ascii="Garamond" w:eastAsia="Garamond" w:hAnsi="Garamond" w:cs="Garamond"/>
          <w:i/>
          <w:color w:val="000000"/>
          <w:sz w:val="24"/>
          <w:szCs w:val="24"/>
        </w:rPr>
        <w:t xml:space="preserve">Barry Hines: Walkabout in the South Yorkshire Coalfield Summer 1984 </w:t>
      </w:r>
      <w:r w:rsidRPr="00E22391">
        <w:rPr>
          <w:rFonts w:ascii="Garamond" w:eastAsia="Garamond" w:hAnsi="Garamond" w:cs="Garamond"/>
          <w:color w:val="000000"/>
          <w:sz w:val="24"/>
          <w:szCs w:val="24"/>
        </w:rPr>
        <w:t xml:space="preserve">in </w:t>
      </w:r>
      <w:r w:rsidRPr="00E22391">
        <w:rPr>
          <w:rFonts w:ascii="Garamond" w:eastAsia="Garamond" w:hAnsi="Garamond" w:cs="Garamond"/>
          <w:i/>
          <w:color w:val="000000"/>
          <w:sz w:val="24"/>
          <w:szCs w:val="24"/>
        </w:rPr>
        <w:t>The Guardian</w:t>
      </w:r>
      <w:r w:rsidRPr="00E22391">
        <w:rPr>
          <w:rFonts w:ascii="Garamond" w:eastAsia="Garamond" w:hAnsi="Garamond" w:cs="Garamond"/>
          <w:color w:val="000000"/>
          <w:sz w:val="24"/>
          <w:szCs w:val="24"/>
        </w:rPr>
        <w:t>. 23</w:t>
      </w:r>
      <w:r w:rsidRPr="00E22391">
        <w:rPr>
          <w:rFonts w:ascii="Garamond" w:eastAsia="Garamond" w:hAnsi="Garamond" w:cs="Garamond"/>
          <w:color w:val="000000"/>
          <w:sz w:val="24"/>
          <w:szCs w:val="24"/>
          <w:vertAlign w:val="superscript"/>
        </w:rPr>
        <w:t>rd</w:t>
      </w:r>
      <w:r w:rsidRPr="00E22391">
        <w:rPr>
          <w:rFonts w:ascii="Garamond" w:eastAsia="Garamond" w:hAnsi="Garamond" w:cs="Garamond"/>
          <w:color w:val="000000"/>
          <w:sz w:val="24"/>
          <w:szCs w:val="24"/>
        </w:rPr>
        <w:t xml:space="preserve"> </w:t>
      </w:r>
      <w:r w:rsidR="00BF493E" w:rsidRPr="00E22391">
        <w:rPr>
          <w:rFonts w:ascii="Garamond" w:eastAsia="Garamond" w:hAnsi="Garamond" w:cs="Garamond"/>
          <w:color w:val="000000"/>
          <w:sz w:val="24"/>
          <w:szCs w:val="24"/>
        </w:rPr>
        <w:t>March</w:t>
      </w:r>
      <w:r w:rsidRPr="00E22391">
        <w:rPr>
          <w:rFonts w:ascii="Garamond" w:eastAsia="Garamond" w:hAnsi="Garamond" w:cs="Garamond"/>
          <w:color w:val="000000"/>
          <w:sz w:val="24"/>
          <w:szCs w:val="24"/>
        </w:rPr>
        <w:t xml:space="preserve"> 2016</w:t>
      </w:r>
      <w:r w:rsidR="006B5CFD" w:rsidRPr="00E22391">
        <w:rPr>
          <w:rFonts w:ascii="Garamond" w:eastAsia="Garamond" w:hAnsi="Garamond" w:cs="Garamond"/>
          <w:color w:val="000000"/>
          <w:sz w:val="24"/>
          <w:szCs w:val="24"/>
        </w:rPr>
        <w:t>.</w:t>
      </w:r>
    </w:p>
    <w:p w14:paraId="6307C212" w14:textId="28EB4DC8" w:rsidR="00527EEC" w:rsidRPr="00E22391" w:rsidRDefault="00D45282"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Buck-</w:t>
      </w:r>
      <w:proofErr w:type="spellStart"/>
      <w:r w:rsidRPr="00E22391">
        <w:rPr>
          <w:rFonts w:ascii="Garamond" w:eastAsia="Garamond" w:hAnsi="Garamond" w:cs="Garamond"/>
          <w:color w:val="000000"/>
          <w:sz w:val="24"/>
          <w:szCs w:val="24"/>
        </w:rPr>
        <w:t>Morss</w:t>
      </w:r>
      <w:proofErr w:type="spellEnd"/>
      <w:r w:rsidRPr="00E22391">
        <w:rPr>
          <w:rFonts w:ascii="Garamond" w:eastAsia="Garamond" w:hAnsi="Garamond" w:cs="Garamond"/>
          <w:color w:val="000000"/>
          <w:sz w:val="24"/>
          <w:szCs w:val="24"/>
        </w:rPr>
        <w:t>, S</w:t>
      </w:r>
      <w:r w:rsidR="00A039E4" w:rsidRPr="00E22391">
        <w:rPr>
          <w:rFonts w:ascii="Garamond" w:eastAsia="Garamond" w:hAnsi="Garamond" w:cs="Garamond"/>
          <w:color w:val="000000"/>
          <w:sz w:val="24"/>
          <w:szCs w:val="24"/>
        </w:rPr>
        <w:t>. (1991)</w:t>
      </w:r>
      <w:r w:rsidRPr="00E22391">
        <w:rPr>
          <w:rFonts w:ascii="Garamond" w:eastAsia="Garamond" w:hAnsi="Garamond" w:cs="Garamond"/>
          <w:color w:val="000000"/>
          <w:sz w:val="24"/>
          <w:szCs w:val="24"/>
        </w:rPr>
        <w:t xml:space="preserve"> </w:t>
      </w:r>
      <w:r w:rsidRPr="00E22391">
        <w:rPr>
          <w:rFonts w:ascii="Garamond" w:eastAsia="Garamond" w:hAnsi="Garamond" w:cs="Garamond"/>
          <w:i/>
          <w:color w:val="000000"/>
          <w:sz w:val="24"/>
          <w:szCs w:val="24"/>
        </w:rPr>
        <w:t>The Dialectics of Seeing: Walter Benjamin and the Arcades Project</w:t>
      </w:r>
      <w:r w:rsidRPr="00E22391">
        <w:rPr>
          <w:rFonts w:ascii="Garamond" w:eastAsia="Garamond" w:hAnsi="Garamond" w:cs="Garamond"/>
          <w:color w:val="000000"/>
          <w:sz w:val="24"/>
          <w:szCs w:val="24"/>
        </w:rPr>
        <w:t>. Cambridge, MA: The MIT Press</w:t>
      </w:r>
      <w:r w:rsidR="00A039E4" w:rsidRPr="00E22391">
        <w:rPr>
          <w:rFonts w:ascii="Garamond" w:eastAsia="Garamond" w:hAnsi="Garamond" w:cs="Garamond"/>
          <w:color w:val="000000"/>
          <w:sz w:val="24"/>
          <w:szCs w:val="24"/>
        </w:rPr>
        <w:t>.</w:t>
      </w:r>
    </w:p>
    <w:p w14:paraId="618FD04A" w14:textId="4DD200B6" w:rsidR="00527EEC" w:rsidRPr="00E22391" w:rsidRDefault="00527EEC" w:rsidP="00F44BC0">
      <w:pPr>
        <w:jc w:val="both"/>
        <w:rPr>
          <w:rFonts w:ascii="Garamond" w:eastAsia="Garamond" w:hAnsi="Garamond" w:cs="Garamond"/>
          <w:color w:val="000000"/>
          <w:sz w:val="24"/>
          <w:szCs w:val="24"/>
        </w:rPr>
      </w:pPr>
      <w:proofErr w:type="spellStart"/>
      <w:r w:rsidRPr="00E22391">
        <w:rPr>
          <w:rFonts w:ascii="Garamond" w:eastAsia="Garamond" w:hAnsi="Garamond" w:cs="Garamond"/>
          <w:color w:val="000000"/>
          <w:sz w:val="24"/>
          <w:szCs w:val="24"/>
        </w:rPr>
        <w:t>Burrage</w:t>
      </w:r>
      <w:proofErr w:type="spellEnd"/>
      <w:r w:rsidRPr="00E22391">
        <w:rPr>
          <w:rFonts w:ascii="Garamond" w:eastAsia="Garamond" w:hAnsi="Garamond" w:cs="Garamond"/>
          <w:color w:val="000000"/>
          <w:sz w:val="24"/>
          <w:szCs w:val="24"/>
        </w:rPr>
        <w:t>, H.S (ed.) (1906)</w:t>
      </w:r>
      <w:r w:rsidRPr="00E22391">
        <w:rPr>
          <w:rFonts w:ascii="Garamond" w:eastAsia="Garamond" w:hAnsi="Garamond" w:cs="Garamond"/>
          <w:i/>
          <w:color w:val="000000"/>
          <w:sz w:val="24"/>
          <w:szCs w:val="24"/>
        </w:rPr>
        <w:t xml:space="preserve"> Early English and French Voyages</w:t>
      </w:r>
      <w:r w:rsidRPr="00E22391">
        <w:rPr>
          <w:rFonts w:ascii="Garamond" w:eastAsia="Garamond" w:hAnsi="Garamond" w:cs="Garamond"/>
          <w:color w:val="000000"/>
          <w:sz w:val="24"/>
          <w:szCs w:val="24"/>
        </w:rPr>
        <w:t>. New York: Charles Scribner's Sons.</w:t>
      </w:r>
    </w:p>
    <w:p w14:paraId="4E5E77ED" w14:textId="192BAA3F" w:rsidR="007255C2" w:rsidRPr="00E22391" w:rsidRDefault="007255C2"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Callinicos, A. and Simons, M. (1985) </w:t>
      </w:r>
      <w:r w:rsidRPr="00E22391">
        <w:rPr>
          <w:rFonts w:ascii="Garamond" w:eastAsia="Garamond" w:hAnsi="Garamond" w:cs="Garamond"/>
          <w:i/>
          <w:color w:val="000000"/>
          <w:sz w:val="24"/>
          <w:szCs w:val="24"/>
        </w:rPr>
        <w:t>The Great Strike: The Miner’s Strike of 1984-5 and its lessons</w:t>
      </w:r>
      <w:r w:rsidRPr="00E22391">
        <w:rPr>
          <w:rFonts w:ascii="Garamond" w:eastAsia="Garamond" w:hAnsi="Garamond" w:cs="Garamond"/>
          <w:color w:val="000000"/>
          <w:sz w:val="24"/>
          <w:szCs w:val="24"/>
        </w:rPr>
        <w:t>. London: Bookmarks.</w:t>
      </w:r>
    </w:p>
    <w:p w14:paraId="015AD264" w14:textId="599F4672" w:rsidR="00D45282" w:rsidRPr="00E22391" w:rsidRDefault="00D45282"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lastRenderedPageBreak/>
        <w:t xml:space="preserve">Cherniak, M. (1986) </w:t>
      </w:r>
      <w:r w:rsidRPr="00E22391">
        <w:rPr>
          <w:rFonts w:ascii="Garamond" w:eastAsia="Garamond" w:hAnsi="Garamond" w:cs="Garamond"/>
          <w:i/>
          <w:color w:val="000000"/>
          <w:sz w:val="24"/>
          <w:szCs w:val="24"/>
        </w:rPr>
        <w:t>The Hawk’s Nest Incident: America’s Worst Industrial Accident.</w:t>
      </w:r>
      <w:r w:rsidRPr="00E22391">
        <w:rPr>
          <w:rFonts w:ascii="Garamond" w:eastAsia="Garamond" w:hAnsi="Garamond" w:cs="Garamond"/>
          <w:color w:val="000000"/>
          <w:sz w:val="24"/>
          <w:szCs w:val="24"/>
        </w:rPr>
        <w:t xml:space="preserve"> New Haven: Yale University Press.</w:t>
      </w:r>
    </w:p>
    <w:p w14:paraId="5821E4B4" w14:textId="274FAF53" w:rsidR="00C9545B" w:rsidRPr="00E22391" w:rsidRDefault="00C9545B"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Chisholm, D (2013) ‘</w:t>
      </w:r>
      <w:r w:rsidRPr="00E22391">
        <w:rPr>
          <w:rFonts w:ascii="Garamond" w:eastAsia="Garamond" w:hAnsi="Garamond" w:cs="Garamond"/>
          <w:iCs/>
          <w:color w:val="000000"/>
          <w:sz w:val="24"/>
          <w:szCs w:val="24"/>
        </w:rPr>
        <w:t xml:space="preserve">On the House that </w:t>
      </w:r>
      <w:proofErr w:type="spellStart"/>
      <w:r w:rsidRPr="00E22391">
        <w:rPr>
          <w:rFonts w:ascii="Garamond" w:eastAsia="Garamond" w:hAnsi="Garamond" w:cs="Garamond"/>
          <w:iCs/>
          <w:color w:val="000000"/>
          <w:sz w:val="24"/>
          <w:szCs w:val="24"/>
        </w:rPr>
        <w:t>Ecopoetics</w:t>
      </w:r>
      <w:proofErr w:type="spellEnd"/>
      <w:r w:rsidRPr="00E22391">
        <w:rPr>
          <w:rFonts w:ascii="Garamond" w:eastAsia="Garamond" w:hAnsi="Garamond" w:cs="Garamond"/>
          <w:iCs/>
          <w:color w:val="000000"/>
          <w:sz w:val="24"/>
          <w:szCs w:val="24"/>
        </w:rPr>
        <w:t xml:space="preserve"> Builds: Juliana Spahr’s “eco-frame’’’</w:t>
      </w:r>
      <w:r w:rsidRPr="00E22391">
        <w:rPr>
          <w:rFonts w:ascii="Garamond" w:eastAsia="Garamond" w:hAnsi="Garamond" w:cs="Garamond"/>
          <w:color w:val="000000"/>
          <w:sz w:val="24"/>
          <w:szCs w:val="24"/>
        </w:rPr>
        <w:t xml:space="preserve"> in </w:t>
      </w:r>
      <w:r w:rsidRPr="00E22391">
        <w:rPr>
          <w:rFonts w:ascii="Garamond" w:eastAsia="Garamond" w:hAnsi="Garamond" w:cs="Garamond"/>
          <w:i/>
          <w:iCs/>
          <w:color w:val="000000"/>
          <w:sz w:val="24"/>
          <w:szCs w:val="24"/>
        </w:rPr>
        <w:t>Textual Practice</w:t>
      </w:r>
      <w:r w:rsidRPr="00E22391">
        <w:rPr>
          <w:rFonts w:ascii="Garamond" w:eastAsia="Garamond" w:hAnsi="Garamond" w:cs="Garamond"/>
          <w:color w:val="000000"/>
          <w:sz w:val="24"/>
          <w:szCs w:val="24"/>
        </w:rPr>
        <w:t>, 28:4, p. 633.</w:t>
      </w:r>
    </w:p>
    <w:p w14:paraId="499143C6" w14:textId="0CCD98F6" w:rsidR="006B5CFD" w:rsidRPr="00E22391" w:rsidRDefault="006B5CFD" w:rsidP="00F44BC0">
      <w:pPr>
        <w:jc w:val="both"/>
        <w:rPr>
          <w:rFonts w:ascii="Garamond" w:eastAsia="Garamond" w:hAnsi="Garamond" w:cs="Garamond"/>
          <w:color w:val="000000"/>
          <w:sz w:val="24"/>
          <w:szCs w:val="24"/>
        </w:rPr>
      </w:pPr>
      <w:r w:rsidRPr="00E22391">
        <w:rPr>
          <w:rFonts w:ascii="Garamond" w:eastAsia="Times New Roman" w:hAnsi="Garamond" w:cs="Times New Roman"/>
          <w:sz w:val="24"/>
          <w:szCs w:val="24"/>
          <w:lang w:eastAsia="en-GB"/>
        </w:rPr>
        <w:t xml:space="preserve">Clough, P.T (2007) ‘Introduction’ in P.T Clough &amp; J.T Halley (eds.), </w:t>
      </w:r>
      <w:r w:rsidRPr="00E22391">
        <w:rPr>
          <w:rFonts w:ascii="Garamond" w:eastAsia="Times New Roman" w:hAnsi="Garamond" w:cs="Times New Roman"/>
          <w:i/>
          <w:iCs/>
          <w:sz w:val="24"/>
          <w:szCs w:val="24"/>
          <w:lang w:eastAsia="en-GB"/>
        </w:rPr>
        <w:t>The Affective Turn</w:t>
      </w:r>
      <w:r w:rsidRPr="00E22391">
        <w:rPr>
          <w:rFonts w:ascii="Garamond" w:eastAsia="Times New Roman" w:hAnsi="Garamond" w:cs="Times New Roman"/>
          <w:sz w:val="24"/>
          <w:szCs w:val="24"/>
          <w:lang w:eastAsia="en-GB"/>
        </w:rPr>
        <w:t xml:space="preserve">: </w:t>
      </w:r>
      <w:r w:rsidRPr="00E22391">
        <w:rPr>
          <w:rFonts w:ascii="Garamond" w:eastAsia="Times New Roman" w:hAnsi="Garamond" w:cs="Times New Roman"/>
          <w:i/>
          <w:iCs/>
          <w:sz w:val="24"/>
          <w:szCs w:val="24"/>
          <w:lang w:eastAsia="en-GB"/>
        </w:rPr>
        <w:t>Theorizing the Social</w:t>
      </w:r>
      <w:r w:rsidRPr="00E22391">
        <w:rPr>
          <w:rFonts w:ascii="Garamond" w:eastAsia="Times New Roman" w:hAnsi="Garamond" w:cs="Times New Roman"/>
          <w:sz w:val="24"/>
          <w:szCs w:val="24"/>
          <w:lang w:eastAsia="en-GB"/>
        </w:rPr>
        <w:t>. Durham, NC: Duke University Press.</w:t>
      </w:r>
    </w:p>
    <w:p w14:paraId="55BE4661" w14:textId="168A0FEA" w:rsidR="00666CE0" w:rsidRPr="00E22391" w:rsidRDefault="00666CE0"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Culler, J. </w:t>
      </w:r>
      <w:r w:rsidRPr="00E22391">
        <w:rPr>
          <w:rFonts w:ascii="Garamond" w:eastAsia="Garamond" w:hAnsi="Garamond" w:cs="Garamond"/>
          <w:i/>
          <w:color w:val="000000"/>
          <w:sz w:val="24"/>
          <w:szCs w:val="24"/>
        </w:rPr>
        <w:t>Theory of the Lyric</w:t>
      </w:r>
      <w:r w:rsidRPr="00E22391">
        <w:rPr>
          <w:rFonts w:ascii="Garamond" w:eastAsia="Garamond" w:hAnsi="Garamond" w:cs="Garamond"/>
          <w:color w:val="000000"/>
          <w:sz w:val="24"/>
          <w:szCs w:val="24"/>
        </w:rPr>
        <w:t>. (2015) Cambridge, MA: Harvard University Press.</w:t>
      </w:r>
    </w:p>
    <w:p w14:paraId="27EBB31B" w14:textId="17132D51" w:rsidR="00D45282" w:rsidRPr="00E22391" w:rsidRDefault="00D45282"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Dayton, T. (2003) </w:t>
      </w:r>
      <w:r w:rsidRPr="00E22391">
        <w:rPr>
          <w:rFonts w:ascii="Garamond" w:eastAsia="Garamond" w:hAnsi="Garamond" w:cs="Garamond"/>
          <w:i/>
          <w:color w:val="000000"/>
          <w:sz w:val="24"/>
          <w:szCs w:val="24"/>
        </w:rPr>
        <w:t xml:space="preserve">Muriel Rukeyser’s The Book of the Dead. </w:t>
      </w:r>
      <w:r w:rsidRPr="00E22391">
        <w:rPr>
          <w:rFonts w:ascii="Garamond" w:eastAsia="Garamond" w:hAnsi="Garamond" w:cs="Garamond"/>
          <w:color w:val="000000"/>
          <w:sz w:val="24"/>
          <w:szCs w:val="24"/>
        </w:rPr>
        <w:t>Columbia: University of Missouri Press.</w:t>
      </w:r>
    </w:p>
    <w:p w14:paraId="17D408A7" w14:textId="4EA4B008" w:rsidR="009F21FB" w:rsidRPr="00E22391" w:rsidRDefault="009F21FB" w:rsidP="00F44BC0">
      <w:pPr>
        <w:jc w:val="both"/>
        <w:rPr>
          <w:rFonts w:ascii="Garamond" w:eastAsia="Garamond" w:hAnsi="Garamond" w:cs="Garamond"/>
          <w:color w:val="000000"/>
          <w:sz w:val="24"/>
          <w:szCs w:val="24"/>
        </w:rPr>
      </w:pPr>
      <w:r w:rsidRPr="00E22391">
        <w:rPr>
          <w:rFonts w:ascii="Garamond" w:hAnsi="Garamond"/>
          <w:sz w:val="24"/>
          <w:szCs w:val="24"/>
        </w:rPr>
        <w:t xml:space="preserve">Denzin, N.K.  (2003) </w:t>
      </w:r>
      <w:r w:rsidRPr="00E22391">
        <w:rPr>
          <w:rFonts w:ascii="Garamond" w:hAnsi="Garamond"/>
          <w:i/>
          <w:iCs/>
          <w:sz w:val="24"/>
          <w:szCs w:val="24"/>
        </w:rPr>
        <w:t>Performance Autoethnography.</w:t>
      </w:r>
      <w:r w:rsidRPr="00E22391">
        <w:rPr>
          <w:rFonts w:ascii="Garamond" w:hAnsi="Garamond"/>
          <w:sz w:val="24"/>
          <w:szCs w:val="24"/>
        </w:rPr>
        <w:t xml:space="preserve"> Los Angeles: Sage</w:t>
      </w:r>
      <w:r w:rsidR="006B5CFD" w:rsidRPr="00E22391">
        <w:rPr>
          <w:rFonts w:ascii="Garamond" w:hAnsi="Garamond"/>
          <w:sz w:val="24"/>
          <w:szCs w:val="24"/>
        </w:rPr>
        <w:t>.</w:t>
      </w:r>
    </w:p>
    <w:p w14:paraId="395C9274" w14:textId="2F6B4023" w:rsidR="009F21FB" w:rsidRPr="00E22391" w:rsidRDefault="009F21FB" w:rsidP="00F44BC0">
      <w:pPr>
        <w:jc w:val="both"/>
        <w:rPr>
          <w:rFonts w:ascii="Garamond" w:eastAsia="Garamond" w:hAnsi="Garamond" w:cs="Garamond"/>
          <w:color w:val="000000"/>
          <w:sz w:val="24"/>
          <w:szCs w:val="24"/>
        </w:rPr>
      </w:pPr>
      <w:r w:rsidRPr="00E22391">
        <w:rPr>
          <w:rFonts w:ascii="Garamond" w:hAnsi="Garamond"/>
          <w:sz w:val="24"/>
          <w:szCs w:val="24"/>
        </w:rPr>
        <w:t xml:space="preserve">Denzin, N.K. (2014) </w:t>
      </w:r>
      <w:r w:rsidRPr="00E22391">
        <w:rPr>
          <w:rFonts w:ascii="Garamond" w:hAnsi="Garamond"/>
          <w:i/>
          <w:iCs/>
          <w:sz w:val="24"/>
          <w:szCs w:val="24"/>
        </w:rPr>
        <w:t>Interpretive Autoethnography</w:t>
      </w:r>
      <w:r w:rsidRPr="00E22391">
        <w:rPr>
          <w:rFonts w:ascii="Garamond" w:hAnsi="Garamond"/>
          <w:sz w:val="24"/>
          <w:szCs w:val="24"/>
        </w:rPr>
        <w:t>. Los Angeles: Sage.</w:t>
      </w:r>
    </w:p>
    <w:p w14:paraId="7681F596" w14:textId="3FBC6431" w:rsidR="004C4D21" w:rsidRPr="00E22391" w:rsidRDefault="004C4D21" w:rsidP="00F44BC0">
      <w:pPr>
        <w:jc w:val="both"/>
        <w:rPr>
          <w:rFonts w:ascii="Garamond" w:eastAsia="Garamond" w:hAnsi="Garamond" w:cs="Garamond"/>
          <w:color w:val="000000"/>
          <w:sz w:val="24"/>
          <w:szCs w:val="24"/>
          <w:highlight w:val="white"/>
        </w:rPr>
      </w:pPr>
      <w:r w:rsidRPr="00E22391">
        <w:rPr>
          <w:rFonts w:ascii="Garamond" w:eastAsia="Garamond" w:hAnsi="Garamond" w:cs="Garamond"/>
          <w:color w:val="000000"/>
          <w:sz w:val="24"/>
          <w:szCs w:val="24"/>
        </w:rPr>
        <w:t xml:space="preserve">Douglass, D. (2010) They </w:t>
      </w:r>
      <w:proofErr w:type="gramStart"/>
      <w:r w:rsidRPr="00E22391">
        <w:rPr>
          <w:rFonts w:ascii="Garamond" w:eastAsia="Garamond" w:hAnsi="Garamond" w:cs="Garamond"/>
          <w:color w:val="000000"/>
          <w:sz w:val="24"/>
          <w:szCs w:val="24"/>
        </w:rPr>
        <w:t>weren’t</w:t>
      </w:r>
      <w:proofErr w:type="gramEnd"/>
      <w:r w:rsidRPr="00E22391">
        <w:rPr>
          <w:rFonts w:ascii="Garamond" w:eastAsia="Garamond" w:hAnsi="Garamond" w:cs="Garamond"/>
          <w:color w:val="000000"/>
          <w:sz w:val="24"/>
          <w:szCs w:val="24"/>
        </w:rPr>
        <w:t xml:space="preserve"> all scabs’ in </w:t>
      </w:r>
      <w:r w:rsidRPr="00E22391">
        <w:rPr>
          <w:rFonts w:ascii="Garamond" w:eastAsia="Garamond" w:hAnsi="Garamond" w:cs="Garamond"/>
          <w:i/>
          <w:iCs/>
          <w:color w:val="000000"/>
          <w:sz w:val="24"/>
          <w:szCs w:val="24"/>
        </w:rPr>
        <w:t>The Weekly Worker</w:t>
      </w:r>
      <w:r w:rsidRPr="00E22391">
        <w:rPr>
          <w:rFonts w:ascii="Garamond" w:eastAsia="Garamond" w:hAnsi="Garamond" w:cs="Garamond"/>
          <w:color w:val="000000"/>
          <w:sz w:val="24"/>
          <w:szCs w:val="24"/>
        </w:rPr>
        <w:t>, 1</w:t>
      </w:r>
      <w:r w:rsidRPr="00E22391">
        <w:rPr>
          <w:rFonts w:ascii="Garamond" w:eastAsia="Garamond" w:hAnsi="Garamond" w:cs="Garamond"/>
          <w:color w:val="000000"/>
          <w:sz w:val="24"/>
          <w:szCs w:val="24"/>
          <w:vertAlign w:val="superscript"/>
        </w:rPr>
        <w:t>st</w:t>
      </w:r>
      <w:r w:rsidRPr="00E22391">
        <w:rPr>
          <w:rFonts w:ascii="Garamond" w:eastAsia="Garamond" w:hAnsi="Garamond" w:cs="Garamond"/>
          <w:color w:val="000000"/>
          <w:sz w:val="24"/>
          <w:szCs w:val="24"/>
        </w:rPr>
        <w:t xml:space="preserve"> September 2010</w:t>
      </w:r>
      <w:r w:rsidRPr="00E22391">
        <w:rPr>
          <w:rFonts w:ascii="Garamond" w:eastAsia="Garamond" w:hAnsi="Garamond" w:cs="Garamond"/>
          <w:i/>
          <w:iCs/>
          <w:color w:val="000000"/>
          <w:sz w:val="24"/>
          <w:szCs w:val="24"/>
        </w:rPr>
        <w:t>.</w:t>
      </w:r>
      <w:r w:rsidRPr="00E22391">
        <w:rPr>
          <w:rFonts w:ascii="Garamond" w:eastAsia="Garamond" w:hAnsi="Garamond" w:cs="Garamond"/>
          <w:color w:val="000000"/>
          <w:sz w:val="24"/>
          <w:szCs w:val="24"/>
        </w:rPr>
        <w:t xml:space="preserve"> https://weeklyworker.co.uk/worker/831/they-werent-all-scabs/. Accessed 23/08/2017.</w:t>
      </w:r>
    </w:p>
    <w:p w14:paraId="26887747" w14:textId="5FFC8B89" w:rsidR="00527EEC" w:rsidRPr="00E22391" w:rsidRDefault="00527EEC"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highlight w:val="white"/>
        </w:rPr>
        <w:t>Dutta, S &amp; Kanungo</w:t>
      </w:r>
      <w:r w:rsidRPr="00E22391">
        <w:rPr>
          <w:rFonts w:ascii="Garamond" w:eastAsia="Garamond" w:hAnsi="Garamond" w:cs="Garamond"/>
          <w:color w:val="000000"/>
          <w:sz w:val="24"/>
          <w:szCs w:val="24"/>
        </w:rPr>
        <w:t>, R.N</w:t>
      </w:r>
      <w:r w:rsidR="00A039E4" w:rsidRPr="00E22391">
        <w:rPr>
          <w:rFonts w:ascii="Garamond" w:eastAsia="Garamond" w:hAnsi="Garamond" w:cs="Garamond"/>
          <w:color w:val="000000"/>
          <w:sz w:val="24"/>
          <w:szCs w:val="24"/>
        </w:rPr>
        <w:t xml:space="preserve"> (1975) </w:t>
      </w:r>
      <w:r w:rsidRPr="00E22391">
        <w:rPr>
          <w:rFonts w:ascii="Garamond" w:eastAsia="Garamond" w:hAnsi="Garamond" w:cs="Garamond"/>
          <w:i/>
          <w:color w:val="000000"/>
          <w:sz w:val="24"/>
          <w:szCs w:val="24"/>
        </w:rPr>
        <w:t>Affect</w:t>
      </w:r>
      <w:r w:rsidRPr="00E22391">
        <w:rPr>
          <w:rFonts w:ascii="Garamond" w:hAnsi="Garamond"/>
          <w:color w:val="000000"/>
          <w:sz w:val="24"/>
          <w:szCs w:val="24"/>
        </w:rPr>
        <w:t xml:space="preserve"> </w:t>
      </w:r>
      <w:r w:rsidRPr="00E22391">
        <w:rPr>
          <w:rFonts w:ascii="Garamond" w:eastAsia="Garamond" w:hAnsi="Garamond" w:cs="Garamond"/>
          <w:i/>
          <w:color w:val="000000"/>
          <w:sz w:val="24"/>
          <w:szCs w:val="24"/>
        </w:rPr>
        <w:t>and Memory: A Reformulation</w:t>
      </w:r>
      <w:r w:rsidRPr="00E22391">
        <w:rPr>
          <w:rFonts w:ascii="Garamond" w:eastAsia="Garamond" w:hAnsi="Garamond" w:cs="Garamond"/>
          <w:color w:val="000000"/>
          <w:sz w:val="24"/>
          <w:szCs w:val="24"/>
        </w:rPr>
        <w:t>. Oxford: Pergamon</w:t>
      </w:r>
      <w:r w:rsidR="00A039E4" w:rsidRPr="00E22391">
        <w:rPr>
          <w:rFonts w:ascii="Garamond" w:eastAsia="Garamond" w:hAnsi="Garamond" w:cs="Garamond"/>
          <w:color w:val="000000"/>
          <w:sz w:val="24"/>
          <w:szCs w:val="24"/>
        </w:rPr>
        <w:t>.</w:t>
      </w:r>
    </w:p>
    <w:p w14:paraId="36C8031B" w14:textId="669CCD9C" w:rsidR="00527EEC" w:rsidRPr="00E22391" w:rsidRDefault="00527EEC"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Engels, F (1884) </w:t>
      </w:r>
      <w:r w:rsidRPr="00E22391">
        <w:rPr>
          <w:rFonts w:ascii="Garamond" w:eastAsia="Garamond" w:hAnsi="Garamond" w:cs="Garamond"/>
          <w:i/>
          <w:color w:val="000000"/>
          <w:sz w:val="24"/>
          <w:szCs w:val="24"/>
        </w:rPr>
        <w:t xml:space="preserve">The Origin of the Family, Private </w:t>
      </w:r>
      <w:proofErr w:type="gramStart"/>
      <w:r w:rsidRPr="00E22391">
        <w:rPr>
          <w:rFonts w:ascii="Garamond" w:eastAsia="Garamond" w:hAnsi="Garamond" w:cs="Garamond"/>
          <w:i/>
          <w:color w:val="000000"/>
          <w:sz w:val="24"/>
          <w:szCs w:val="24"/>
        </w:rPr>
        <w:t>Property</w:t>
      </w:r>
      <w:proofErr w:type="gramEnd"/>
      <w:r w:rsidRPr="00E22391">
        <w:rPr>
          <w:rFonts w:ascii="Garamond" w:eastAsia="Garamond" w:hAnsi="Garamond" w:cs="Garamond"/>
          <w:i/>
          <w:color w:val="000000"/>
          <w:sz w:val="24"/>
          <w:szCs w:val="24"/>
        </w:rPr>
        <w:t xml:space="preserve"> and the State</w:t>
      </w:r>
      <w:r w:rsidRPr="00E22391">
        <w:rPr>
          <w:rFonts w:ascii="Garamond" w:eastAsia="Garamond" w:hAnsi="Garamond" w:cs="Garamond"/>
          <w:color w:val="000000"/>
          <w:sz w:val="24"/>
          <w:szCs w:val="24"/>
        </w:rPr>
        <w:t xml:space="preserve">. [2004] Chippendale, NSW: Resistance books </w:t>
      </w:r>
    </w:p>
    <w:p w14:paraId="2CE8A765" w14:textId="746A9206" w:rsidR="00C9545B" w:rsidRPr="00E22391" w:rsidRDefault="00C9545B" w:rsidP="00F44BC0">
      <w:pPr>
        <w:jc w:val="both"/>
        <w:rPr>
          <w:rFonts w:ascii="Garamond" w:eastAsia="Garamond" w:hAnsi="Garamond" w:cs="Garamond"/>
          <w:sz w:val="24"/>
          <w:szCs w:val="24"/>
        </w:rPr>
      </w:pPr>
      <w:r w:rsidRPr="00E22391">
        <w:rPr>
          <w:rFonts w:ascii="Garamond" w:eastAsia="Garamond" w:hAnsi="Garamond" w:cs="Garamond"/>
          <w:color w:val="000000"/>
          <w:sz w:val="24"/>
          <w:szCs w:val="24"/>
        </w:rPr>
        <w:t xml:space="preserve">Evans, S. (2008) </w:t>
      </w:r>
      <w:r w:rsidRPr="00E22391">
        <w:rPr>
          <w:rFonts w:ascii="Garamond" w:eastAsia="Garamond" w:hAnsi="Garamond" w:cs="Garamond"/>
          <w:i/>
          <w:color w:val="000000"/>
          <w:sz w:val="24"/>
          <w:szCs w:val="24"/>
        </w:rPr>
        <w:t>Free (Market) Verse</w:t>
      </w:r>
      <w:r w:rsidRPr="00E22391">
        <w:rPr>
          <w:rFonts w:ascii="Garamond" w:eastAsia="Garamond" w:hAnsi="Garamond" w:cs="Garamond"/>
          <w:color w:val="000000"/>
          <w:sz w:val="24"/>
          <w:szCs w:val="24"/>
        </w:rPr>
        <w:t>.’ The Consequences of Innovation: 21st Century Poetics. Ed. Craig Dworkin. New York: Roof.</w:t>
      </w:r>
    </w:p>
    <w:p w14:paraId="1DBEBF02" w14:textId="39B26048" w:rsidR="00C9545B" w:rsidRPr="00E22391" w:rsidRDefault="00C9545B" w:rsidP="00F44BC0">
      <w:pPr>
        <w:jc w:val="both"/>
        <w:rPr>
          <w:rFonts w:ascii="Garamond" w:eastAsia="Garamond" w:hAnsi="Garamond" w:cs="Garamond"/>
          <w:sz w:val="24"/>
          <w:szCs w:val="24"/>
        </w:rPr>
      </w:pPr>
      <w:r w:rsidRPr="00E22391">
        <w:rPr>
          <w:rFonts w:ascii="Garamond" w:eastAsia="Garamond" w:hAnsi="Garamond" w:cs="Garamond"/>
          <w:color w:val="000000"/>
          <w:sz w:val="24"/>
          <w:szCs w:val="24"/>
        </w:rPr>
        <w:t xml:space="preserve">Fisher, M. (2009) </w:t>
      </w:r>
      <w:r w:rsidRPr="00E22391">
        <w:rPr>
          <w:rFonts w:ascii="Garamond" w:eastAsia="Garamond" w:hAnsi="Garamond" w:cs="Garamond"/>
          <w:i/>
          <w:color w:val="000000"/>
          <w:sz w:val="24"/>
          <w:szCs w:val="24"/>
        </w:rPr>
        <w:t>Capitalist Realism: Is There No Alternative?</w:t>
      </w:r>
      <w:r w:rsidRPr="00E22391">
        <w:rPr>
          <w:rFonts w:ascii="Garamond" w:eastAsia="Garamond" w:hAnsi="Garamond" w:cs="Garamond"/>
          <w:color w:val="000000"/>
          <w:sz w:val="24"/>
          <w:szCs w:val="24"/>
        </w:rPr>
        <w:t xml:space="preserve"> Zero Books.</w:t>
      </w:r>
    </w:p>
    <w:p w14:paraId="38904211" w14:textId="47AE9524" w:rsidR="007255C2" w:rsidRPr="00E22391" w:rsidRDefault="007255C2" w:rsidP="00F44BC0">
      <w:pPr>
        <w:jc w:val="both"/>
        <w:rPr>
          <w:rFonts w:ascii="Garamond" w:eastAsia="Garamond" w:hAnsi="Garamond" w:cs="Garamond"/>
          <w:color w:val="000000"/>
          <w:sz w:val="24"/>
          <w:szCs w:val="24"/>
        </w:rPr>
      </w:pPr>
      <w:r w:rsidRPr="00E22391">
        <w:rPr>
          <w:rFonts w:ascii="Garamond" w:eastAsia="Garamond" w:hAnsi="Garamond" w:cs="Garamond"/>
          <w:sz w:val="24"/>
          <w:szCs w:val="24"/>
        </w:rPr>
        <w:t>Forrest, D. and Vice, S. (201</w:t>
      </w:r>
      <w:r w:rsidR="003957C9">
        <w:rPr>
          <w:rFonts w:ascii="Garamond" w:eastAsia="Garamond" w:hAnsi="Garamond" w:cs="Garamond"/>
          <w:sz w:val="24"/>
          <w:szCs w:val="24"/>
        </w:rPr>
        <w:t>7</w:t>
      </w:r>
      <w:r w:rsidRPr="00E22391">
        <w:rPr>
          <w:rFonts w:ascii="Garamond" w:eastAsia="Garamond" w:hAnsi="Garamond" w:cs="Garamond"/>
          <w:sz w:val="24"/>
          <w:szCs w:val="24"/>
        </w:rPr>
        <w:t xml:space="preserve">) </w:t>
      </w:r>
      <w:r w:rsidRPr="00E22391">
        <w:rPr>
          <w:rFonts w:ascii="Garamond" w:eastAsia="Garamond" w:hAnsi="Garamond" w:cs="Garamond"/>
          <w:i/>
          <w:sz w:val="24"/>
          <w:szCs w:val="24"/>
        </w:rPr>
        <w:t>Barry Hines: Kes, Threads and Beyond.</w:t>
      </w:r>
      <w:r w:rsidRPr="00E22391">
        <w:rPr>
          <w:rFonts w:ascii="Garamond" w:eastAsia="Garamond" w:hAnsi="Garamond" w:cs="Garamond"/>
          <w:sz w:val="24"/>
          <w:szCs w:val="24"/>
        </w:rPr>
        <w:t xml:space="preserve"> Manchester: Manchester University Press.</w:t>
      </w:r>
    </w:p>
    <w:p w14:paraId="4869CC61" w14:textId="5BD513C4" w:rsidR="003A597E" w:rsidRPr="00E22391" w:rsidRDefault="003A597E" w:rsidP="00F44BC0">
      <w:pPr>
        <w:jc w:val="both"/>
        <w:rPr>
          <w:rFonts w:ascii="Garamond" w:eastAsia="Garamond" w:hAnsi="Garamond" w:cs="Garamond"/>
          <w:color w:val="000000"/>
          <w:sz w:val="24"/>
          <w:szCs w:val="24"/>
        </w:rPr>
      </w:pPr>
      <w:r w:rsidRPr="00E22391">
        <w:rPr>
          <w:rFonts w:ascii="Garamond" w:hAnsi="Garamond"/>
          <w:sz w:val="24"/>
          <w:szCs w:val="24"/>
        </w:rPr>
        <w:t xml:space="preserve">Foster, H. (1995) The Artist as Ethnographer in Marcus, G.E &amp; Myers, F.R (eds.) </w:t>
      </w:r>
      <w:r w:rsidRPr="00E22391">
        <w:rPr>
          <w:rFonts w:ascii="Garamond" w:hAnsi="Garamond"/>
          <w:i/>
          <w:iCs/>
          <w:sz w:val="24"/>
          <w:szCs w:val="24"/>
        </w:rPr>
        <w:t>The Traffic in Culture</w:t>
      </w:r>
      <w:r w:rsidRPr="00E22391">
        <w:rPr>
          <w:rFonts w:ascii="Garamond" w:hAnsi="Garamond"/>
          <w:sz w:val="24"/>
          <w:szCs w:val="24"/>
        </w:rPr>
        <w:t>. Berkeley: University of California Press.</w:t>
      </w:r>
    </w:p>
    <w:p w14:paraId="61568D8B" w14:textId="30CD20A3" w:rsidR="00D65C66" w:rsidRPr="00E22391" w:rsidRDefault="00D65C66"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Freese, B (2003)</w:t>
      </w:r>
      <w:r w:rsidRPr="00E22391">
        <w:rPr>
          <w:rFonts w:ascii="Garamond" w:eastAsia="Garamond" w:hAnsi="Garamond" w:cs="Garamond"/>
          <w:i/>
          <w:color w:val="000000"/>
          <w:sz w:val="24"/>
          <w:szCs w:val="24"/>
        </w:rPr>
        <w:t xml:space="preserve"> Coal</w:t>
      </w:r>
      <w:r w:rsidRPr="00E22391">
        <w:rPr>
          <w:rFonts w:ascii="Garamond" w:eastAsia="Garamond" w:hAnsi="Garamond" w:cs="Garamond"/>
          <w:color w:val="000000"/>
          <w:sz w:val="24"/>
          <w:szCs w:val="24"/>
        </w:rPr>
        <w:t>: A Human History. London: Arrow.</w:t>
      </w:r>
    </w:p>
    <w:p w14:paraId="4FD7110C" w14:textId="751FD5B6" w:rsidR="00D45282" w:rsidRPr="00E22391" w:rsidRDefault="00D45282"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Gander, C. </w:t>
      </w:r>
      <w:r w:rsidR="00A039E4" w:rsidRPr="00E22391">
        <w:rPr>
          <w:rFonts w:ascii="Garamond" w:eastAsia="Garamond" w:hAnsi="Garamond" w:cs="Garamond"/>
          <w:color w:val="000000"/>
          <w:sz w:val="24"/>
          <w:szCs w:val="24"/>
        </w:rPr>
        <w:t xml:space="preserve">(2014) </w:t>
      </w:r>
      <w:r w:rsidRPr="00E22391">
        <w:rPr>
          <w:rFonts w:ascii="Garamond" w:eastAsia="Garamond" w:hAnsi="Garamond" w:cs="Garamond"/>
          <w:i/>
          <w:color w:val="000000"/>
          <w:sz w:val="24"/>
          <w:szCs w:val="24"/>
        </w:rPr>
        <w:t>Muriel Rukeyser and Documentary</w:t>
      </w:r>
      <w:r w:rsidR="00A039E4" w:rsidRPr="00E22391">
        <w:rPr>
          <w:rFonts w:ascii="Garamond" w:eastAsia="Garamond" w:hAnsi="Garamond" w:cs="Garamond"/>
          <w:color w:val="000000"/>
          <w:sz w:val="24"/>
          <w:szCs w:val="24"/>
        </w:rPr>
        <w:t xml:space="preserve">. </w:t>
      </w:r>
      <w:r w:rsidRPr="00E22391">
        <w:rPr>
          <w:rFonts w:ascii="Garamond" w:eastAsia="Garamond" w:hAnsi="Garamond" w:cs="Garamond"/>
          <w:color w:val="000000"/>
          <w:sz w:val="24"/>
          <w:szCs w:val="24"/>
        </w:rPr>
        <w:t>Edinburgh: Edinburgh University Press.</w:t>
      </w:r>
    </w:p>
    <w:p w14:paraId="7D9C2B50" w14:textId="453DB25A" w:rsidR="00C738D5" w:rsidRPr="00E22391" w:rsidRDefault="00C738D5" w:rsidP="00C738D5">
      <w:pPr>
        <w:pBdr>
          <w:top w:val="nil"/>
          <w:left w:val="nil"/>
          <w:bottom w:val="nil"/>
          <w:right w:val="nil"/>
          <w:between w:val="nil"/>
        </w:pBdr>
        <w:spacing w:after="0" w:line="240" w:lineRule="auto"/>
        <w:rPr>
          <w:rFonts w:ascii="Garamond" w:eastAsia="Arial" w:hAnsi="Garamond" w:cs="Arial"/>
          <w:color w:val="000000"/>
          <w:sz w:val="24"/>
          <w:szCs w:val="24"/>
        </w:rPr>
      </w:pPr>
      <w:bookmarkStart w:id="35" w:name="_Hlk25553883"/>
      <w:proofErr w:type="spellStart"/>
      <w:r w:rsidRPr="00E22391">
        <w:rPr>
          <w:rFonts w:ascii="Garamond" w:eastAsia="Arial" w:hAnsi="Garamond" w:cs="Arial"/>
          <w:color w:val="000000"/>
          <w:sz w:val="24"/>
          <w:szCs w:val="24"/>
        </w:rPr>
        <w:t>Geldoff</w:t>
      </w:r>
      <w:proofErr w:type="spellEnd"/>
      <w:r w:rsidRPr="00E22391">
        <w:rPr>
          <w:rFonts w:ascii="Garamond" w:eastAsia="Arial" w:hAnsi="Garamond" w:cs="Arial"/>
          <w:color w:val="000000"/>
          <w:sz w:val="24"/>
          <w:szCs w:val="24"/>
        </w:rPr>
        <w:t xml:space="preserve">, B. and </w:t>
      </w:r>
      <w:proofErr w:type="spellStart"/>
      <w:r w:rsidRPr="00E22391">
        <w:rPr>
          <w:rFonts w:ascii="Garamond" w:eastAsia="Arial" w:hAnsi="Garamond" w:cs="Arial"/>
          <w:color w:val="000000"/>
          <w:sz w:val="24"/>
          <w:szCs w:val="24"/>
        </w:rPr>
        <w:t>Ure</w:t>
      </w:r>
      <w:proofErr w:type="spellEnd"/>
      <w:r w:rsidRPr="00E22391">
        <w:rPr>
          <w:rFonts w:ascii="Garamond" w:eastAsia="Arial" w:hAnsi="Garamond" w:cs="Arial"/>
          <w:color w:val="000000"/>
          <w:sz w:val="24"/>
          <w:szCs w:val="24"/>
        </w:rPr>
        <w:t xml:space="preserve">, M. (1984) </w:t>
      </w:r>
      <w:r w:rsidRPr="00E22391">
        <w:rPr>
          <w:rFonts w:ascii="Garamond" w:eastAsia="Arial" w:hAnsi="Garamond" w:cs="Arial"/>
          <w:i/>
          <w:color w:val="000000"/>
          <w:sz w:val="24"/>
          <w:szCs w:val="24"/>
        </w:rPr>
        <w:t xml:space="preserve">Do They Know </w:t>
      </w:r>
      <w:proofErr w:type="gramStart"/>
      <w:r w:rsidRPr="00E22391">
        <w:rPr>
          <w:rFonts w:ascii="Garamond" w:eastAsia="Arial" w:hAnsi="Garamond" w:cs="Arial"/>
          <w:i/>
          <w:color w:val="000000"/>
          <w:sz w:val="24"/>
          <w:szCs w:val="24"/>
        </w:rPr>
        <w:t>It’s</w:t>
      </w:r>
      <w:proofErr w:type="gramEnd"/>
      <w:r w:rsidRPr="00E22391">
        <w:rPr>
          <w:rFonts w:ascii="Garamond" w:eastAsia="Arial" w:hAnsi="Garamond" w:cs="Arial"/>
          <w:i/>
          <w:color w:val="000000"/>
          <w:sz w:val="24"/>
          <w:szCs w:val="24"/>
        </w:rPr>
        <w:t xml:space="preserve"> Christmas Time</w:t>
      </w:r>
      <w:r w:rsidRPr="00E22391">
        <w:rPr>
          <w:rFonts w:ascii="Garamond" w:eastAsia="Arial" w:hAnsi="Garamond" w:cs="Arial"/>
          <w:color w:val="000000"/>
          <w:sz w:val="24"/>
          <w:szCs w:val="24"/>
        </w:rPr>
        <w:t>. Warner/ Chappell Music Inc.</w:t>
      </w:r>
    </w:p>
    <w:p w14:paraId="6AEFF598" w14:textId="12ADAC53" w:rsidR="00C9545B" w:rsidRPr="00E22391" w:rsidRDefault="00C9545B" w:rsidP="00C738D5">
      <w:pPr>
        <w:pBdr>
          <w:top w:val="nil"/>
          <w:left w:val="nil"/>
          <w:bottom w:val="nil"/>
          <w:right w:val="nil"/>
          <w:between w:val="nil"/>
        </w:pBdr>
        <w:spacing w:after="0" w:line="240" w:lineRule="auto"/>
        <w:rPr>
          <w:rFonts w:ascii="Garamond" w:eastAsia="Arial" w:hAnsi="Garamond" w:cs="Arial"/>
          <w:color w:val="000000"/>
          <w:sz w:val="24"/>
          <w:szCs w:val="24"/>
        </w:rPr>
      </w:pPr>
    </w:p>
    <w:p w14:paraId="46C1358F" w14:textId="4DFE3A68" w:rsidR="009F21FB" w:rsidRPr="00E22391" w:rsidRDefault="009F21FB" w:rsidP="00C9545B">
      <w:pPr>
        <w:pBdr>
          <w:top w:val="nil"/>
          <w:left w:val="nil"/>
          <w:bottom w:val="nil"/>
          <w:right w:val="nil"/>
          <w:between w:val="nil"/>
        </w:pBdr>
        <w:spacing w:after="0" w:line="240" w:lineRule="auto"/>
        <w:rPr>
          <w:rFonts w:ascii="Garamond" w:eastAsia="Garamond" w:hAnsi="Garamond" w:cs="Garamond"/>
          <w:color w:val="000000"/>
          <w:sz w:val="24"/>
          <w:szCs w:val="24"/>
        </w:rPr>
      </w:pPr>
      <w:r w:rsidRPr="00E22391">
        <w:rPr>
          <w:rFonts w:ascii="Garamond" w:hAnsi="Garamond"/>
          <w:sz w:val="24"/>
          <w:szCs w:val="24"/>
        </w:rPr>
        <w:t>Gilbert, J. (2016) ‘</w:t>
      </w:r>
      <w:r w:rsidRPr="00E22391">
        <w:rPr>
          <w:rFonts w:ascii="Garamond" w:hAnsi="Garamond"/>
          <w:color w:val="000000"/>
          <w:sz w:val="24"/>
          <w:szCs w:val="24"/>
        </w:rPr>
        <w:t xml:space="preserve">Why did ‘working-class culture’ disintegrate in the 1980s? A sort of reply to Paul Mason’ in </w:t>
      </w:r>
      <w:proofErr w:type="spellStart"/>
      <w:r w:rsidRPr="00E22391">
        <w:rPr>
          <w:rFonts w:ascii="Garamond" w:hAnsi="Garamond"/>
          <w:b/>
          <w:bCs/>
          <w:i/>
          <w:iCs/>
          <w:color w:val="000000"/>
          <w:sz w:val="24"/>
          <w:szCs w:val="24"/>
        </w:rPr>
        <w:t>o</w:t>
      </w:r>
      <w:r w:rsidRPr="00E22391">
        <w:rPr>
          <w:rFonts w:ascii="Garamond" w:hAnsi="Garamond"/>
          <w:i/>
          <w:iCs/>
          <w:color w:val="000000"/>
          <w:sz w:val="24"/>
          <w:szCs w:val="24"/>
        </w:rPr>
        <w:t>penDemocracy</w:t>
      </w:r>
      <w:proofErr w:type="spellEnd"/>
      <w:r w:rsidRPr="00E22391">
        <w:rPr>
          <w:rFonts w:ascii="Garamond" w:hAnsi="Garamond"/>
          <w:b/>
          <w:bCs/>
          <w:color w:val="000000"/>
          <w:sz w:val="24"/>
          <w:szCs w:val="24"/>
        </w:rPr>
        <w:t>.</w:t>
      </w:r>
      <w:r w:rsidRPr="00E22391">
        <w:rPr>
          <w:rFonts w:ascii="Garamond" w:hAnsi="Garamond"/>
          <w:i/>
          <w:iCs/>
          <w:color w:val="000000"/>
          <w:sz w:val="24"/>
          <w:szCs w:val="24"/>
        </w:rPr>
        <w:t xml:space="preserve"> </w:t>
      </w:r>
      <w:r w:rsidRPr="00E22391">
        <w:rPr>
          <w:rFonts w:ascii="Garamond" w:hAnsi="Garamond"/>
          <w:color w:val="000000"/>
          <w:sz w:val="24"/>
          <w:szCs w:val="24"/>
        </w:rPr>
        <w:t>18</w:t>
      </w:r>
      <w:r w:rsidRPr="00E22391">
        <w:rPr>
          <w:rFonts w:ascii="Garamond" w:hAnsi="Garamond"/>
          <w:color w:val="000000"/>
          <w:sz w:val="24"/>
          <w:szCs w:val="24"/>
          <w:vertAlign w:val="superscript"/>
        </w:rPr>
        <w:t>th</w:t>
      </w:r>
      <w:r w:rsidRPr="00E22391">
        <w:rPr>
          <w:rFonts w:ascii="Garamond" w:hAnsi="Garamond"/>
          <w:color w:val="000000"/>
          <w:sz w:val="24"/>
          <w:szCs w:val="24"/>
        </w:rPr>
        <w:t xml:space="preserve"> April 2016. </w:t>
      </w:r>
      <w:r w:rsidRPr="00E22391">
        <w:rPr>
          <w:rFonts w:ascii="Garamond" w:hAnsi="Garamond"/>
          <w:sz w:val="24"/>
          <w:szCs w:val="24"/>
        </w:rPr>
        <w:t>https://www.opendemocracy.net/en/opendemocracyuk/why-did-working-class-culture-disintegrate-in-1980s-sort-of-reply-to-paul-mason/. Accessed 20/04/2016</w:t>
      </w:r>
    </w:p>
    <w:p w14:paraId="4BA5EBEA" w14:textId="77777777" w:rsidR="009F21FB" w:rsidRPr="00E22391" w:rsidRDefault="009F21FB" w:rsidP="00C9545B">
      <w:pPr>
        <w:pBdr>
          <w:top w:val="nil"/>
          <w:left w:val="nil"/>
          <w:bottom w:val="nil"/>
          <w:right w:val="nil"/>
          <w:between w:val="nil"/>
        </w:pBdr>
        <w:spacing w:after="0" w:line="240" w:lineRule="auto"/>
        <w:rPr>
          <w:rFonts w:ascii="Garamond" w:eastAsia="Garamond" w:hAnsi="Garamond" w:cs="Garamond"/>
          <w:color w:val="000000"/>
          <w:sz w:val="24"/>
          <w:szCs w:val="24"/>
        </w:rPr>
      </w:pPr>
    </w:p>
    <w:p w14:paraId="68AD88AB" w14:textId="75728E12" w:rsidR="00C9545B" w:rsidRPr="00E22391" w:rsidRDefault="00C9545B" w:rsidP="00C9545B">
      <w:pPr>
        <w:pBdr>
          <w:top w:val="nil"/>
          <w:left w:val="nil"/>
          <w:bottom w:val="nil"/>
          <w:right w:val="nil"/>
          <w:between w:val="nil"/>
        </w:pBdr>
        <w:spacing w:after="0" w:line="240" w:lineRule="auto"/>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Gioia, D. (1991) </w:t>
      </w:r>
      <w:r w:rsidRPr="00E22391">
        <w:rPr>
          <w:rFonts w:ascii="Garamond" w:eastAsia="Garamond" w:hAnsi="Garamond" w:cs="Garamond"/>
          <w:i/>
          <w:color w:val="000000"/>
          <w:sz w:val="24"/>
          <w:szCs w:val="24"/>
        </w:rPr>
        <w:t>Can Poetry Matter?</w:t>
      </w:r>
      <w:r w:rsidRPr="00E22391">
        <w:rPr>
          <w:rFonts w:ascii="Garamond" w:eastAsia="Garamond" w:hAnsi="Garamond" w:cs="Garamond"/>
          <w:color w:val="000000"/>
          <w:sz w:val="24"/>
          <w:szCs w:val="24"/>
        </w:rPr>
        <w:t xml:space="preserve"> In ‘The Atlantic Monthly’, May 1991.  </w:t>
      </w:r>
    </w:p>
    <w:p w14:paraId="2BB8B968" w14:textId="646109AC" w:rsidR="00C9545B" w:rsidRPr="00E22391" w:rsidRDefault="00C9545B" w:rsidP="00C9545B">
      <w:pPr>
        <w:pBdr>
          <w:top w:val="nil"/>
          <w:left w:val="nil"/>
          <w:bottom w:val="nil"/>
          <w:right w:val="nil"/>
          <w:between w:val="nil"/>
        </w:pBdr>
        <w:spacing w:after="0" w:line="240" w:lineRule="auto"/>
        <w:rPr>
          <w:rFonts w:ascii="Garamond" w:eastAsia="Arial" w:hAnsi="Garamond" w:cs="Arial"/>
          <w:color w:val="000000"/>
          <w:sz w:val="24"/>
          <w:szCs w:val="24"/>
        </w:rPr>
      </w:pPr>
      <w:r w:rsidRPr="00E22391">
        <w:rPr>
          <w:rFonts w:ascii="Garamond" w:eastAsia="Garamond" w:hAnsi="Garamond" w:cs="Garamond"/>
          <w:color w:val="000000"/>
          <w:sz w:val="24"/>
          <w:szCs w:val="24"/>
        </w:rPr>
        <w:t>https://www.theatlantic.com/past/docs/unbound/poetry/gioia/gioia.html. Accessed 15/09/2017.</w:t>
      </w:r>
    </w:p>
    <w:p w14:paraId="10F0B6A9" w14:textId="77777777" w:rsidR="00C738D5" w:rsidRPr="00E22391" w:rsidRDefault="00C738D5" w:rsidP="004D2E9C">
      <w:pPr>
        <w:pStyle w:val="Heading1"/>
        <w:shd w:val="clear" w:color="auto" w:fill="FFFFFF"/>
        <w:spacing w:before="0" w:beforeAutospacing="0" w:after="0" w:afterAutospacing="0"/>
        <w:rPr>
          <w:rFonts w:ascii="Garamond" w:hAnsi="Garamond"/>
          <w:b w:val="0"/>
          <w:bCs w:val="0"/>
          <w:sz w:val="24"/>
          <w:szCs w:val="24"/>
        </w:rPr>
      </w:pPr>
    </w:p>
    <w:p w14:paraId="4346ECA2" w14:textId="2856470E" w:rsidR="004D2E9C" w:rsidRPr="00E22391" w:rsidRDefault="004D2E9C" w:rsidP="004D2E9C">
      <w:pPr>
        <w:pStyle w:val="Heading1"/>
        <w:shd w:val="clear" w:color="auto" w:fill="FFFFFF"/>
        <w:spacing w:before="0" w:beforeAutospacing="0" w:after="0" w:afterAutospacing="0"/>
        <w:rPr>
          <w:rFonts w:ascii="Garamond" w:hAnsi="Garamond"/>
          <w:b w:val="0"/>
          <w:bCs w:val="0"/>
          <w:color w:val="121212"/>
          <w:sz w:val="24"/>
          <w:szCs w:val="24"/>
        </w:rPr>
      </w:pPr>
      <w:r w:rsidRPr="00E22391">
        <w:rPr>
          <w:rFonts w:ascii="Garamond" w:hAnsi="Garamond"/>
          <w:b w:val="0"/>
          <w:bCs w:val="0"/>
          <w:sz w:val="24"/>
          <w:szCs w:val="24"/>
        </w:rPr>
        <w:lastRenderedPageBreak/>
        <w:t>Goodley, S. &amp; Ashby, J. (2015</w:t>
      </w:r>
      <w:r w:rsidRPr="00E22391">
        <w:rPr>
          <w:rFonts w:ascii="Garamond" w:hAnsi="Garamond"/>
          <w:sz w:val="24"/>
          <w:szCs w:val="24"/>
        </w:rPr>
        <w:t xml:space="preserve">) </w:t>
      </w:r>
      <w:bookmarkEnd w:id="35"/>
      <w:r w:rsidRPr="00E22391">
        <w:rPr>
          <w:rFonts w:ascii="Garamond" w:hAnsi="Garamond"/>
          <w:b w:val="0"/>
          <w:sz w:val="24"/>
          <w:szCs w:val="24"/>
        </w:rPr>
        <w:t>‘</w:t>
      </w:r>
      <w:r w:rsidRPr="00E22391">
        <w:rPr>
          <w:rFonts w:ascii="Garamond" w:hAnsi="Garamond"/>
          <w:b w:val="0"/>
          <w:bCs w:val="0"/>
          <w:color w:val="121212"/>
          <w:sz w:val="24"/>
          <w:szCs w:val="24"/>
        </w:rPr>
        <w:t xml:space="preserve">Revealed: how Sports Direct effectively pays below minimum wage’ in </w:t>
      </w:r>
      <w:r w:rsidRPr="00E22391">
        <w:rPr>
          <w:rFonts w:ascii="Garamond" w:hAnsi="Garamond"/>
          <w:b w:val="0"/>
          <w:bCs w:val="0"/>
          <w:i/>
          <w:color w:val="121212"/>
          <w:sz w:val="24"/>
          <w:szCs w:val="24"/>
        </w:rPr>
        <w:t>The Guardian</w:t>
      </w:r>
      <w:r w:rsidRPr="00E22391">
        <w:rPr>
          <w:rFonts w:ascii="Garamond" w:hAnsi="Garamond"/>
          <w:b w:val="0"/>
          <w:bCs w:val="0"/>
          <w:color w:val="121212"/>
          <w:sz w:val="24"/>
          <w:szCs w:val="24"/>
        </w:rPr>
        <w:t xml:space="preserve">, 9/12/2015. </w:t>
      </w:r>
    </w:p>
    <w:p w14:paraId="3EF410B0" w14:textId="77777777" w:rsidR="00670558" w:rsidRDefault="004D2E9C" w:rsidP="004D2E9C">
      <w:pPr>
        <w:jc w:val="both"/>
        <w:rPr>
          <w:rFonts w:ascii="Garamond" w:hAnsi="Garamond"/>
          <w:sz w:val="24"/>
          <w:szCs w:val="24"/>
        </w:rPr>
      </w:pPr>
      <w:r w:rsidRPr="00E22391">
        <w:rPr>
          <w:rFonts w:ascii="Garamond" w:hAnsi="Garamond"/>
          <w:sz w:val="24"/>
          <w:szCs w:val="24"/>
        </w:rPr>
        <w:t xml:space="preserve"> https://www.theguardian.com/business/2015/dec/09/how-sports-direct-effectively-pays-below-minimum-wage-pay. Accessed 19/10/2019.</w:t>
      </w:r>
    </w:p>
    <w:p w14:paraId="51A82965" w14:textId="3B48F443" w:rsidR="009F21FB" w:rsidRPr="00E22391" w:rsidRDefault="009F21FB" w:rsidP="00F44BC0">
      <w:pPr>
        <w:jc w:val="both"/>
        <w:rPr>
          <w:rFonts w:ascii="Garamond" w:eastAsia="Garamond" w:hAnsi="Garamond" w:cs="Garamond"/>
          <w:color w:val="000000"/>
          <w:sz w:val="24"/>
          <w:szCs w:val="24"/>
        </w:rPr>
      </w:pPr>
      <w:r w:rsidRPr="00E22391">
        <w:rPr>
          <w:rFonts w:ascii="Garamond" w:hAnsi="Garamond"/>
          <w:sz w:val="24"/>
          <w:szCs w:val="24"/>
        </w:rPr>
        <w:t xml:space="preserve">Gramsci, A. (1971) ‘Americanism and Fordism' in </w:t>
      </w:r>
      <w:r w:rsidRPr="00E22391">
        <w:rPr>
          <w:rFonts w:ascii="Garamond" w:hAnsi="Garamond"/>
          <w:i/>
          <w:iCs/>
          <w:sz w:val="24"/>
          <w:szCs w:val="24"/>
        </w:rPr>
        <w:t>Prison Notebooks</w:t>
      </w:r>
      <w:r w:rsidRPr="00E22391">
        <w:rPr>
          <w:rFonts w:ascii="Garamond" w:hAnsi="Garamond"/>
          <w:sz w:val="24"/>
          <w:szCs w:val="24"/>
        </w:rPr>
        <w:t>. London: Lawrence and Wishart.</w:t>
      </w:r>
    </w:p>
    <w:p w14:paraId="5B66E49F" w14:textId="155DA139" w:rsidR="009F21FB" w:rsidRPr="00E22391" w:rsidRDefault="009F21FB" w:rsidP="00F44BC0">
      <w:pPr>
        <w:jc w:val="both"/>
        <w:rPr>
          <w:rFonts w:ascii="Garamond" w:hAnsi="Garamond"/>
          <w:sz w:val="24"/>
          <w:szCs w:val="24"/>
        </w:rPr>
      </w:pPr>
      <w:r w:rsidRPr="00E22391">
        <w:rPr>
          <w:rFonts w:ascii="Garamond" w:hAnsi="Garamond"/>
          <w:sz w:val="24"/>
          <w:szCs w:val="24"/>
        </w:rPr>
        <w:t xml:space="preserve">Greene, R. (1991) </w:t>
      </w:r>
      <w:r w:rsidRPr="00E22391">
        <w:rPr>
          <w:rFonts w:ascii="Garamond" w:hAnsi="Garamond"/>
          <w:i/>
          <w:iCs/>
          <w:sz w:val="24"/>
          <w:szCs w:val="24"/>
        </w:rPr>
        <w:t>Post-</w:t>
      </w:r>
      <w:proofErr w:type="spellStart"/>
      <w:r w:rsidRPr="00E22391">
        <w:rPr>
          <w:rFonts w:ascii="Garamond" w:hAnsi="Garamond"/>
          <w:i/>
          <w:iCs/>
          <w:sz w:val="24"/>
          <w:szCs w:val="24"/>
        </w:rPr>
        <w:t>Petrachism</w:t>
      </w:r>
      <w:proofErr w:type="spellEnd"/>
      <w:r w:rsidRPr="00E22391">
        <w:rPr>
          <w:rFonts w:ascii="Garamond" w:hAnsi="Garamond"/>
          <w:sz w:val="24"/>
          <w:szCs w:val="24"/>
        </w:rPr>
        <w:t>. Princeton: Princeton University Press.</w:t>
      </w:r>
    </w:p>
    <w:p w14:paraId="553D58B6" w14:textId="7017C82A" w:rsidR="009F21FB" w:rsidRPr="00E22391" w:rsidRDefault="009F21FB" w:rsidP="00F44BC0">
      <w:pPr>
        <w:jc w:val="both"/>
        <w:rPr>
          <w:rFonts w:ascii="Garamond" w:hAnsi="Garamond"/>
          <w:sz w:val="24"/>
          <w:szCs w:val="24"/>
        </w:rPr>
      </w:pPr>
      <w:proofErr w:type="spellStart"/>
      <w:r w:rsidRPr="00E22391">
        <w:rPr>
          <w:rFonts w:ascii="Garamond" w:hAnsi="Garamond"/>
          <w:sz w:val="24"/>
          <w:szCs w:val="24"/>
        </w:rPr>
        <w:t>Guattari</w:t>
      </w:r>
      <w:proofErr w:type="spellEnd"/>
      <w:r w:rsidRPr="00E22391">
        <w:rPr>
          <w:rFonts w:ascii="Garamond" w:hAnsi="Garamond"/>
          <w:sz w:val="24"/>
          <w:szCs w:val="24"/>
        </w:rPr>
        <w:t xml:space="preserve">, F. (2011) </w:t>
      </w:r>
      <w:r w:rsidRPr="00E22391">
        <w:rPr>
          <w:rFonts w:ascii="Garamond" w:hAnsi="Garamond"/>
          <w:i/>
          <w:iCs/>
          <w:sz w:val="24"/>
          <w:szCs w:val="24"/>
        </w:rPr>
        <w:t xml:space="preserve">The Machinic Unconscious: Essays in </w:t>
      </w:r>
      <w:proofErr w:type="spellStart"/>
      <w:r w:rsidRPr="00E22391">
        <w:rPr>
          <w:rFonts w:ascii="Garamond" w:hAnsi="Garamond"/>
          <w:i/>
          <w:iCs/>
          <w:sz w:val="24"/>
          <w:szCs w:val="24"/>
        </w:rPr>
        <w:t>Schizoanalysis</w:t>
      </w:r>
      <w:proofErr w:type="spellEnd"/>
      <w:r w:rsidRPr="00E22391">
        <w:rPr>
          <w:rFonts w:ascii="Garamond" w:hAnsi="Garamond"/>
          <w:i/>
          <w:iCs/>
          <w:sz w:val="24"/>
          <w:szCs w:val="24"/>
        </w:rPr>
        <w:t>.</w:t>
      </w:r>
      <w:r w:rsidRPr="00E22391">
        <w:rPr>
          <w:rFonts w:ascii="Garamond" w:hAnsi="Garamond"/>
          <w:sz w:val="24"/>
          <w:szCs w:val="24"/>
        </w:rPr>
        <w:t xml:space="preserve"> Trans. Taylor Adkins. Los Angeles: </w:t>
      </w:r>
      <w:proofErr w:type="spellStart"/>
      <w:r w:rsidRPr="00E22391">
        <w:rPr>
          <w:rFonts w:ascii="Garamond" w:hAnsi="Garamond"/>
          <w:sz w:val="24"/>
          <w:szCs w:val="24"/>
        </w:rPr>
        <w:t>Semiotext</w:t>
      </w:r>
      <w:proofErr w:type="spellEnd"/>
      <w:r w:rsidRPr="00E22391">
        <w:rPr>
          <w:rFonts w:ascii="Garamond" w:hAnsi="Garamond"/>
          <w:sz w:val="24"/>
          <w:szCs w:val="24"/>
        </w:rPr>
        <w:t>(e).</w:t>
      </w:r>
    </w:p>
    <w:p w14:paraId="7D8D3B41" w14:textId="4781AFAD" w:rsidR="009F21FB" w:rsidRPr="00E22391" w:rsidRDefault="009F21FB" w:rsidP="00F44BC0">
      <w:pPr>
        <w:jc w:val="both"/>
        <w:rPr>
          <w:rFonts w:ascii="Garamond" w:eastAsia="Garamond" w:hAnsi="Garamond" w:cs="Garamond"/>
          <w:color w:val="000000"/>
          <w:sz w:val="24"/>
          <w:szCs w:val="24"/>
        </w:rPr>
      </w:pPr>
      <w:r w:rsidRPr="00E22391">
        <w:rPr>
          <w:rFonts w:ascii="Garamond" w:hAnsi="Garamond"/>
          <w:sz w:val="24"/>
          <w:szCs w:val="24"/>
        </w:rPr>
        <w:t xml:space="preserve">Harrison, T. (1985) V. in </w:t>
      </w:r>
      <w:r w:rsidRPr="00E22391">
        <w:rPr>
          <w:rFonts w:ascii="Garamond" w:hAnsi="Garamond"/>
          <w:i/>
          <w:iCs/>
          <w:sz w:val="24"/>
          <w:szCs w:val="24"/>
        </w:rPr>
        <w:t>Selected Poems.</w:t>
      </w:r>
      <w:r w:rsidRPr="00E22391">
        <w:rPr>
          <w:rFonts w:ascii="Garamond" w:hAnsi="Garamond"/>
          <w:sz w:val="24"/>
          <w:szCs w:val="24"/>
        </w:rPr>
        <w:t xml:space="preserve"> London: Penguin.</w:t>
      </w:r>
    </w:p>
    <w:p w14:paraId="70A63C2D" w14:textId="59BB3280" w:rsidR="00D65C66" w:rsidRPr="00E22391" w:rsidRDefault="00D65C66" w:rsidP="00F44BC0">
      <w:pPr>
        <w:jc w:val="both"/>
        <w:rPr>
          <w:rFonts w:ascii="Garamond" w:eastAsia="Garamond" w:hAnsi="Garamond" w:cs="Garamond"/>
          <w:sz w:val="24"/>
          <w:szCs w:val="24"/>
        </w:rPr>
      </w:pPr>
      <w:r w:rsidRPr="00E22391">
        <w:rPr>
          <w:rFonts w:ascii="Garamond" w:eastAsia="Garamond" w:hAnsi="Garamond" w:cs="Garamond"/>
          <w:color w:val="000000"/>
          <w:sz w:val="24"/>
          <w:szCs w:val="24"/>
        </w:rPr>
        <w:t xml:space="preserve">Harvey, D. (2005) </w:t>
      </w:r>
      <w:r w:rsidRPr="00E22391">
        <w:rPr>
          <w:rFonts w:ascii="Garamond" w:eastAsia="Garamond" w:hAnsi="Garamond" w:cs="Garamond"/>
          <w:i/>
          <w:color w:val="000000"/>
          <w:sz w:val="24"/>
          <w:szCs w:val="24"/>
        </w:rPr>
        <w:t>A Brief History of Neoliberalism</w:t>
      </w:r>
      <w:r w:rsidRPr="00E22391">
        <w:rPr>
          <w:rFonts w:ascii="Garamond" w:eastAsia="Garamond" w:hAnsi="Garamond" w:cs="Garamond"/>
          <w:color w:val="000000"/>
          <w:sz w:val="24"/>
          <w:szCs w:val="24"/>
        </w:rPr>
        <w:t>. Oxford: Oxford University Press.</w:t>
      </w:r>
    </w:p>
    <w:p w14:paraId="7CA9DD58" w14:textId="1B9D76DA" w:rsidR="007255C2" w:rsidRPr="00E22391" w:rsidRDefault="007255C2" w:rsidP="00F44BC0">
      <w:pPr>
        <w:jc w:val="both"/>
        <w:rPr>
          <w:rFonts w:ascii="Garamond" w:eastAsia="Garamond" w:hAnsi="Garamond" w:cs="Garamond"/>
          <w:sz w:val="24"/>
          <w:szCs w:val="24"/>
        </w:rPr>
      </w:pPr>
      <w:r w:rsidRPr="00E22391">
        <w:rPr>
          <w:rFonts w:ascii="Garamond" w:eastAsia="Garamond" w:hAnsi="Garamond" w:cs="Garamond"/>
          <w:color w:val="000000"/>
          <w:sz w:val="24"/>
          <w:szCs w:val="24"/>
        </w:rPr>
        <w:t xml:space="preserve">Hatfield, M. </w:t>
      </w:r>
      <w:r w:rsidRPr="00E22391">
        <w:rPr>
          <w:rFonts w:ascii="Garamond" w:eastAsia="Garamond" w:hAnsi="Garamond" w:cs="Garamond"/>
          <w:i/>
          <w:color w:val="000000"/>
          <w:sz w:val="24"/>
          <w:szCs w:val="24"/>
        </w:rPr>
        <w:t>Tory Views on Unions Embarrass Leaders</w:t>
      </w:r>
      <w:r w:rsidRPr="00E22391">
        <w:rPr>
          <w:rFonts w:ascii="Garamond" w:eastAsia="Garamond" w:hAnsi="Garamond" w:cs="Garamond"/>
          <w:color w:val="000000"/>
          <w:sz w:val="24"/>
          <w:szCs w:val="24"/>
        </w:rPr>
        <w:t xml:space="preserve"> in </w:t>
      </w:r>
      <w:r w:rsidRPr="00E22391">
        <w:rPr>
          <w:rFonts w:ascii="Garamond" w:eastAsia="Garamond" w:hAnsi="Garamond" w:cs="Garamond"/>
          <w:i/>
          <w:color w:val="000000"/>
          <w:sz w:val="24"/>
          <w:szCs w:val="24"/>
        </w:rPr>
        <w:t>The Times,</w:t>
      </w:r>
      <w:r w:rsidRPr="00E22391">
        <w:rPr>
          <w:rFonts w:ascii="Garamond" w:eastAsia="Garamond" w:hAnsi="Garamond" w:cs="Garamond"/>
          <w:color w:val="000000"/>
          <w:sz w:val="24"/>
          <w:szCs w:val="24"/>
        </w:rPr>
        <w:t xml:space="preserve"> 27 May 1978. From https://www.margaretthatcher.org/document/111398. Accessed on 22/11/2018</w:t>
      </w:r>
    </w:p>
    <w:p w14:paraId="2E81F396" w14:textId="0E8847E9" w:rsidR="00FF51C5" w:rsidRPr="00E22391" w:rsidRDefault="00FF51C5" w:rsidP="00F44BC0">
      <w:pPr>
        <w:jc w:val="both"/>
        <w:rPr>
          <w:rFonts w:ascii="Garamond" w:eastAsia="Garamond" w:hAnsi="Garamond" w:cs="Garamond"/>
          <w:sz w:val="24"/>
          <w:szCs w:val="24"/>
        </w:rPr>
      </w:pPr>
      <w:r w:rsidRPr="00E22391">
        <w:rPr>
          <w:rFonts w:ascii="Garamond" w:hAnsi="Garamond"/>
          <w:sz w:val="24"/>
          <w:szCs w:val="24"/>
        </w:rPr>
        <w:t>Hayden, E.C (2013) ‘</w:t>
      </w:r>
      <w:r w:rsidRPr="00E22391">
        <w:rPr>
          <w:rFonts w:ascii="Garamond" w:hAnsi="Garamond" w:cs="Arial"/>
          <w:color w:val="222222"/>
          <w:spacing w:val="-8"/>
          <w:sz w:val="24"/>
          <w:szCs w:val="24"/>
          <w:shd w:val="clear" w:color="auto" w:fill="FFFFFF"/>
        </w:rPr>
        <w:t xml:space="preserve">Convergent evolution seen in hundreds of genes’ in </w:t>
      </w:r>
      <w:r w:rsidRPr="00E22391">
        <w:rPr>
          <w:rFonts w:ascii="Garamond" w:hAnsi="Garamond" w:cs="Arial"/>
          <w:i/>
          <w:iCs/>
          <w:color w:val="222222"/>
          <w:spacing w:val="-8"/>
          <w:sz w:val="24"/>
          <w:szCs w:val="24"/>
          <w:shd w:val="clear" w:color="auto" w:fill="FFFFFF"/>
        </w:rPr>
        <w:t>Nature</w:t>
      </w:r>
      <w:r w:rsidRPr="00E22391">
        <w:rPr>
          <w:rFonts w:ascii="Garamond" w:hAnsi="Garamond" w:cs="Arial"/>
          <w:color w:val="222222"/>
          <w:spacing w:val="-8"/>
          <w:sz w:val="24"/>
          <w:szCs w:val="24"/>
          <w:shd w:val="clear" w:color="auto" w:fill="FFFFFF"/>
        </w:rPr>
        <w:t>, 4</w:t>
      </w:r>
      <w:r w:rsidRPr="00E22391">
        <w:rPr>
          <w:rFonts w:ascii="Garamond" w:hAnsi="Garamond" w:cs="Arial"/>
          <w:color w:val="222222"/>
          <w:spacing w:val="-8"/>
          <w:sz w:val="24"/>
          <w:szCs w:val="24"/>
          <w:shd w:val="clear" w:color="auto" w:fill="FFFFFF"/>
          <w:vertAlign w:val="superscript"/>
        </w:rPr>
        <w:t>th</w:t>
      </w:r>
      <w:r w:rsidRPr="00E22391">
        <w:rPr>
          <w:rFonts w:ascii="Garamond" w:hAnsi="Garamond" w:cs="Arial"/>
          <w:color w:val="222222"/>
          <w:spacing w:val="-8"/>
          <w:sz w:val="24"/>
          <w:szCs w:val="24"/>
          <w:shd w:val="clear" w:color="auto" w:fill="FFFFFF"/>
        </w:rPr>
        <w:t xml:space="preserve"> September 2013. </w:t>
      </w:r>
      <w:r w:rsidRPr="00E22391">
        <w:rPr>
          <w:rFonts w:ascii="Garamond" w:hAnsi="Garamond"/>
          <w:sz w:val="24"/>
          <w:szCs w:val="24"/>
        </w:rPr>
        <w:t>https://www.nature.com/news/convergent-evolution-seen-in-hundreds-of-genes-1.13679. Accessed 03/08/18.</w:t>
      </w:r>
    </w:p>
    <w:p w14:paraId="1716684C" w14:textId="342C613B" w:rsidR="007255C2" w:rsidRPr="00E22391" w:rsidRDefault="007255C2" w:rsidP="00F44BC0">
      <w:pPr>
        <w:jc w:val="both"/>
        <w:rPr>
          <w:rFonts w:ascii="Garamond" w:eastAsia="Garamond" w:hAnsi="Garamond" w:cs="Garamond"/>
          <w:sz w:val="24"/>
          <w:szCs w:val="24"/>
        </w:rPr>
      </w:pPr>
      <w:r w:rsidRPr="00E22391">
        <w:rPr>
          <w:rFonts w:ascii="Garamond" w:eastAsia="Garamond" w:hAnsi="Garamond" w:cs="Garamond"/>
          <w:sz w:val="24"/>
          <w:szCs w:val="24"/>
        </w:rPr>
        <w:t xml:space="preserve">Hill, A. (2001) </w:t>
      </w:r>
      <w:r w:rsidRPr="00E22391">
        <w:rPr>
          <w:rFonts w:ascii="Garamond" w:eastAsia="Garamond" w:hAnsi="Garamond" w:cs="Garamond"/>
          <w:i/>
          <w:sz w:val="24"/>
          <w:szCs w:val="24"/>
        </w:rPr>
        <w:t>The South Yorkshire Coalfield</w:t>
      </w:r>
      <w:r w:rsidRPr="00E22391">
        <w:rPr>
          <w:rFonts w:ascii="Garamond" w:eastAsia="Garamond" w:hAnsi="Garamond" w:cs="Garamond"/>
          <w:sz w:val="24"/>
          <w:szCs w:val="24"/>
        </w:rPr>
        <w:t>. Stroud: Tempus</w:t>
      </w:r>
      <w:r w:rsidR="002967A4">
        <w:rPr>
          <w:rFonts w:ascii="Garamond" w:eastAsia="Garamond" w:hAnsi="Garamond" w:cs="Garamond"/>
          <w:sz w:val="24"/>
          <w:szCs w:val="24"/>
        </w:rPr>
        <w:t>.</w:t>
      </w:r>
    </w:p>
    <w:p w14:paraId="589C46F7" w14:textId="72BEAC9A" w:rsidR="00C9545B" w:rsidRPr="00E22391" w:rsidRDefault="00F44BC0" w:rsidP="00F44BC0">
      <w:pPr>
        <w:jc w:val="both"/>
        <w:rPr>
          <w:rFonts w:ascii="Garamond" w:eastAsia="Garamond" w:hAnsi="Garamond" w:cs="Garamond"/>
          <w:color w:val="000000"/>
          <w:sz w:val="24"/>
          <w:szCs w:val="24"/>
        </w:rPr>
      </w:pPr>
      <w:r w:rsidRPr="00E22391">
        <w:rPr>
          <w:rFonts w:ascii="Garamond" w:eastAsia="Garamond" w:hAnsi="Garamond" w:cs="Garamond"/>
          <w:sz w:val="24"/>
          <w:szCs w:val="24"/>
        </w:rPr>
        <w:t xml:space="preserve">Hines, B. (1994) </w:t>
      </w:r>
      <w:r w:rsidRPr="00E22391">
        <w:rPr>
          <w:rFonts w:ascii="Garamond" w:eastAsia="Garamond" w:hAnsi="Garamond" w:cs="Garamond"/>
          <w:i/>
          <w:sz w:val="24"/>
          <w:szCs w:val="24"/>
        </w:rPr>
        <w:t>The Heart of It</w:t>
      </w:r>
      <w:r w:rsidRPr="00E22391">
        <w:rPr>
          <w:rFonts w:ascii="Garamond" w:eastAsia="Garamond" w:hAnsi="Garamond" w:cs="Garamond"/>
          <w:sz w:val="24"/>
          <w:szCs w:val="24"/>
        </w:rPr>
        <w:t>. London: Penguin.</w:t>
      </w:r>
    </w:p>
    <w:p w14:paraId="38DAD536" w14:textId="7E5B5C0D" w:rsidR="00F44BC0" w:rsidRPr="00E22391" w:rsidRDefault="00F44BC0" w:rsidP="00F44BC0">
      <w:pPr>
        <w:jc w:val="both"/>
        <w:rPr>
          <w:rFonts w:ascii="Garamond" w:eastAsia="Garamond" w:hAnsi="Garamond" w:cs="Garamond"/>
          <w:color w:val="000000"/>
          <w:sz w:val="24"/>
          <w:szCs w:val="24"/>
        </w:rPr>
      </w:pPr>
      <w:r w:rsidRPr="00E22391">
        <w:rPr>
          <w:rFonts w:ascii="Garamond" w:eastAsia="Garamond" w:hAnsi="Garamond" w:cs="Garamond"/>
          <w:color w:val="222222"/>
          <w:sz w:val="24"/>
          <w:szCs w:val="24"/>
          <w:highlight w:val="white"/>
        </w:rPr>
        <w:t>The Barry Hines Papers, </w:t>
      </w:r>
      <w:r w:rsidRPr="00E22391">
        <w:rPr>
          <w:rFonts w:ascii="Garamond" w:eastAsia="Garamond" w:hAnsi="Garamond" w:cs="Garamond"/>
          <w:i/>
          <w:color w:val="222222"/>
          <w:sz w:val="24"/>
          <w:szCs w:val="24"/>
          <w:highlight w:val="white"/>
        </w:rPr>
        <w:t>The Heart of It </w:t>
      </w:r>
      <w:r w:rsidRPr="00E22391">
        <w:rPr>
          <w:rFonts w:ascii="Garamond" w:eastAsia="Garamond" w:hAnsi="Garamond" w:cs="Garamond"/>
          <w:color w:val="222222"/>
          <w:sz w:val="24"/>
          <w:szCs w:val="24"/>
          <w:highlight w:val="white"/>
        </w:rPr>
        <w:t>Box 9 addendum. The University of Sheffield Special Collections Library</w:t>
      </w:r>
      <w:r w:rsidR="00D45282" w:rsidRPr="00E22391">
        <w:rPr>
          <w:rFonts w:ascii="Garamond" w:eastAsia="Garamond" w:hAnsi="Garamond" w:cs="Garamond"/>
          <w:color w:val="222222"/>
          <w:sz w:val="24"/>
          <w:szCs w:val="24"/>
        </w:rPr>
        <w:t>.</w:t>
      </w:r>
    </w:p>
    <w:p w14:paraId="6452FE2E" w14:textId="259AF3F8" w:rsidR="00670558" w:rsidRPr="00670558" w:rsidRDefault="00670558" w:rsidP="00670558">
      <w:pPr>
        <w:jc w:val="both"/>
        <w:rPr>
          <w:rFonts w:ascii="Garamond" w:eastAsia="Garamond" w:hAnsi="Garamond" w:cs="Garamond"/>
          <w:color w:val="222222"/>
          <w:sz w:val="24"/>
          <w:szCs w:val="24"/>
          <w:highlight w:val="white"/>
        </w:rPr>
      </w:pPr>
      <w:r w:rsidRPr="00E22391">
        <w:rPr>
          <w:rFonts w:ascii="Garamond" w:hAnsi="Garamond"/>
          <w:sz w:val="24"/>
          <w:szCs w:val="24"/>
        </w:rPr>
        <w:t xml:space="preserve">Hochschild, A.R. (1983) </w:t>
      </w:r>
      <w:r w:rsidRPr="00E22391">
        <w:rPr>
          <w:rFonts w:ascii="Garamond" w:hAnsi="Garamond"/>
          <w:i/>
          <w:iCs/>
          <w:sz w:val="24"/>
          <w:szCs w:val="24"/>
        </w:rPr>
        <w:t>The Managed Heart: Commercialization of Human Feeling</w:t>
      </w:r>
      <w:r w:rsidRPr="00E22391">
        <w:rPr>
          <w:rFonts w:ascii="Garamond" w:hAnsi="Garamond"/>
          <w:sz w:val="24"/>
          <w:szCs w:val="24"/>
        </w:rPr>
        <w:t xml:space="preserve"> (2</w:t>
      </w:r>
      <w:r w:rsidRPr="00E22391">
        <w:rPr>
          <w:rFonts w:ascii="Garamond" w:hAnsi="Garamond"/>
          <w:sz w:val="24"/>
          <w:szCs w:val="24"/>
          <w:vertAlign w:val="superscript"/>
        </w:rPr>
        <w:t>nd</w:t>
      </w:r>
      <w:r w:rsidRPr="00E22391">
        <w:rPr>
          <w:rFonts w:ascii="Garamond" w:hAnsi="Garamond"/>
          <w:sz w:val="24"/>
          <w:szCs w:val="24"/>
        </w:rPr>
        <w:t xml:space="preserve"> Edition, 2003) Berkeley: University of California</w:t>
      </w:r>
      <w:r w:rsidR="002967A4">
        <w:rPr>
          <w:rFonts w:ascii="Garamond" w:hAnsi="Garamond"/>
          <w:sz w:val="24"/>
          <w:szCs w:val="24"/>
        </w:rPr>
        <w:t>.</w:t>
      </w:r>
    </w:p>
    <w:p w14:paraId="3AE859C9" w14:textId="20291D3A" w:rsidR="00C738D5" w:rsidRPr="00E22391" w:rsidRDefault="00C738D5" w:rsidP="00030E8A">
      <w:pPr>
        <w:pBdr>
          <w:top w:val="nil"/>
          <w:left w:val="nil"/>
          <w:bottom w:val="nil"/>
          <w:right w:val="nil"/>
          <w:between w:val="nil"/>
        </w:pBdr>
        <w:spacing w:after="0" w:line="240" w:lineRule="auto"/>
        <w:jc w:val="both"/>
        <w:rPr>
          <w:rFonts w:ascii="Garamond" w:eastAsia="Garamond" w:hAnsi="Garamond" w:cs="Garamond"/>
          <w:color w:val="000000"/>
          <w:sz w:val="24"/>
          <w:szCs w:val="24"/>
        </w:rPr>
      </w:pPr>
      <w:r w:rsidRPr="00E22391">
        <w:rPr>
          <w:rFonts w:ascii="Garamond" w:hAnsi="Garamond"/>
          <w:sz w:val="24"/>
          <w:szCs w:val="24"/>
        </w:rPr>
        <w:t xml:space="preserve">Jackson, B. (1986) </w:t>
      </w:r>
      <w:r w:rsidRPr="00E22391">
        <w:rPr>
          <w:rFonts w:ascii="Garamond" w:hAnsi="Garamond"/>
          <w:i/>
          <w:iCs/>
          <w:sz w:val="24"/>
          <w:szCs w:val="24"/>
        </w:rPr>
        <w:t xml:space="preserve">The Battle </w:t>
      </w:r>
      <w:proofErr w:type="gramStart"/>
      <w:r w:rsidRPr="00E22391">
        <w:rPr>
          <w:rFonts w:ascii="Garamond" w:hAnsi="Garamond"/>
          <w:i/>
          <w:iCs/>
          <w:sz w:val="24"/>
          <w:szCs w:val="24"/>
        </w:rPr>
        <w:t>For</w:t>
      </w:r>
      <w:proofErr w:type="gramEnd"/>
      <w:r w:rsidRPr="00E22391">
        <w:rPr>
          <w:rFonts w:ascii="Garamond" w:hAnsi="Garamond"/>
          <w:i/>
          <w:iCs/>
          <w:sz w:val="24"/>
          <w:szCs w:val="24"/>
        </w:rPr>
        <w:t xml:space="preserve"> Orgreave</w:t>
      </w:r>
      <w:r w:rsidRPr="00E22391">
        <w:rPr>
          <w:rFonts w:ascii="Garamond" w:hAnsi="Garamond"/>
          <w:sz w:val="24"/>
          <w:szCs w:val="24"/>
        </w:rPr>
        <w:t xml:space="preserve">. London: </w:t>
      </w:r>
      <w:proofErr w:type="spellStart"/>
      <w:r w:rsidRPr="00E22391">
        <w:rPr>
          <w:rFonts w:ascii="Garamond" w:hAnsi="Garamond"/>
          <w:sz w:val="24"/>
          <w:szCs w:val="24"/>
        </w:rPr>
        <w:t>Calverts</w:t>
      </w:r>
      <w:proofErr w:type="spellEnd"/>
      <w:r w:rsidRPr="00E22391">
        <w:rPr>
          <w:rFonts w:ascii="Garamond" w:hAnsi="Garamond"/>
          <w:sz w:val="24"/>
          <w:szCs w:val="24"/>
        </w:rPr>
        <w:t xml:space="preserve"> North Star.</w:t>
      </w:r>
    </w:p>
    <w:p w14:paraId="0841AAB0" w14:textId="77777777" w:rsidR="00C738D5" w:rsidRPr="00E22391" w:rsidRDefault="00C738D5" w:rsidP="00030E8A">
      <w:pPr>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3E90A7E0" w14:textId="3C965610" w:rsidR="00030E8A" w:rsidRDefault="00030E8A" w:rsidP="00670558">
      <w:pPr>
        <w:pBdr>
          <w:top w:val="nil"/>
          <w:left w:val="nil"/>
          <w:bottom w:val="nil"/>
          <w:right w:val="nil"/>
          <w:between w:val="nil"/>
        </w:pBdr>
        <w:spacing w:after="0" w:line="240" w:lineRule="auto"/>
        <w:jc w:val="both"/>
        <w:rPr>
          <w:rFonts w:ascii="Garamond" w:hAnsi="Garamond"/>
          <w:color w:val="000000"/>
          <w:sz w:val="24"/>
          <w:szCs w:val="24"/>
        </w:rPr>
      </w:pPr>
      <w:r w:rsidRPr="00E22391">
        <w:rPr>
          <w:rFonts w:ascii="Garamond" w:eastAsia="Garamond" w:hAnsi="Garamond" w:cs="Garamond"/>
          <w:color w:val="000000"/>
          <w:sz w:val="24"/>
          <w:szCs w:val="24"/>
        </w:rPr>
        <w:t xml:space="preserve">Keats, J. (1819) </w:t>
      </w:r>
      <w:r w:rsidRPr="00E22391">
        <w:rPr>
          <w:rFonts w:ascii="Garamond" w:eastAsia="Garamond" w:hAnsi="Garamond" w:cs="Garamond"/>
          <w:i/>
          <w:color w:val="000000"/>
          <w:sz w:val="24"/>
          <w:szCs w:val="24"/>
        </w:rPr>
        <w:t>Ode on Melancholy</w:t>
      </w:r>
      <w:r w:rsidRPr="00E22391">
        <w:rPr>
          <w:rFonts w:ascii="Garamond" w:eastAsia="Garamond" w:hAnsi="Garamond" w:cs="Garamond"/>
          <w:color w:val="000000"/>
          <w:sz w:val="24"/>
          <w:szCs w:val="24"/>
        </w:rPr>
        <w:t xml:space="preserve"> in </w:t>
      </w:r>
      <w:r w:rsidRPr="00E22391">
        <w:rPr>
          <w:rFonts w:ascii="Garamond" w:eastAsia="Garamond" w:hAnsi="Garamond" w:cs="Garamond"/>
          <w:i/>
          <w:color w:val="000000"/>
          <w:sz w:val="24"/>
          <w:szCs w:val="24"/>
        </w:rPr>
        <w:t>The Works of John Keat</w:t>
      </w:r>
      <w:r w:rsidRPr="00E22391">
        <w:rPr>
          <w:rFonts w:ascii="Garamond" w:eastAsia="Garamond" w:hAnsi="Garamond" w:cs="Garamond"/>
          <w:color w:val="000000"/>
          <w:sz w:val="24"/>
          <w:szCs w:val="24"/>
        </w:rPr>
        <w:t xml:space="preserve">s, (Ware: Wordsworth, 1994). </w:t>
      </w:r>
    </w:p>
    <w:p w14:paraId="6E707495" w14:textId="77777777" w:rsidR="00670558" w:rsidRPr="00670558" w:rsidRDefault="00670558" w:rsidP="00670558">
      <w:pPr>
        <w:pBdr>
          <w:top w:val="nil"/>
          <w:left w:val="nil"/>
          <w:bottom w:val="nil"/>
          <w:right w:val="nil"/>
          <w:between w:val="nil"/>
        </w:pBdr>
        <w:spacing w:after="0" w:line="240" w:lineRule="auto"/>
        <w:jc w:val="both"/>
        <w:rPr>
          <w:rFonts w:ascii="Garamond" w:hAnsi="Garamond"/>
          <w:color w:val="000000"/>
          <w:sz w:val="24"/>
          <w:szCs w:val="24"/>
        </w:rPr>
      </w:pPr>
    </w:p>
    <w:p w14:paraId="6936F002" w14:textId="40485D54" w:rsidR="00C9545B" w:rsidRPr="00E22391" w:rsidRDefault="00527EEC" w:rsidP="00F44BC0">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Kimball, G. (1889) </w:t>
      </w:r>
      <w:r w:rsidRPr="00E22391">
        <w:rPr>
          <w:rFonts w:ascii="Garamond" w:eastAsia="Garamond" w:hAnsi="Garamond" w:cs="Garamond"/>
          <w:i/>
          <w:color w:val="000000"/>
          <w:sz w:val="24"/>
          <w:szCs w:val="24"/>
        </w:rPr>
        <w:t>Origin of the John Brown Song</w:t>
      </w:r>
      <w:r w:rsidRPr="00E22391">
        <w:rPr>
          <w:rFonts w:ascii="Garamond" w:eastAsia="Garamond" w:hAnsi="Garamond" w:cs="Garamond"/>
          <w:color w:val="000000"/>
          <w:sz w:val="24"/>
          <w:szCs w:val="24"/>
        </w:rPr>
        <w:t xml:space="preserve"> in </w:t>
      </w:r>
      <w:r w:rsidRPr="00E22391">
        <w:rPr>
          <w:rFonts w:ascii="Garamond" w:eastAsia="Garamond" w:hAnsi="Garamond" w:cs="Garamond"/>
          <w:i/>
          <w:color w:val="000000"/>
          <w:sz w:val="24"/>
          <w:szCs w:val="24"/>
        </w:rPr>
        <w:t>The New England Magazine</w:t>
      </w:r>
      <w:r w:rsidRPr="00E22391">
        <w:rPr>
          <w:rFonts w:ascii="Garamond" w:eastAsia="Garamond" w:hAnsi="Garamond" w:cs="Garamond"/>
          <w:color w:val="000000"/>
          <w:sz w:val="24"/>
          <w:szCs w:val="24"/>
        </w:rPr>
        <w:t>. Ithaca, NY: Cornell University.</w:t>
      </w:r>
    </w:p>
    <w:p w14:paraId="3DDCE780" w14:textId="448E3B46" w:rsidR="00C9545B" w:rsidRPr="00E22391" w:rsidRDefault="00C9545B" w:rsidP="00C9545B">
      <w:pPr>
        <w:pBdr>
          <w:top w:val="nil"/>
          <w:left w:val="nil"/>
          <w:bottom w:val="nil"/>
          <w:right w:val="nil"/>
          <w:between w:val="nil"/>
        </w:pBdr>
        <w:spacing w:after="0" w:line="240" w:lineRule="auto"/>
        <w:rPr>
          <w:rFonts w:ascii="Garamond" w:eastAsia="Garamond" w:hAnsi="Garamond" w:cs="Garamond"/>
          <w:color w:val="000000"/>
          <w:sz w:val="24"/>
          <w:szCs w:val="24"/>
        </w:rPr>
      </w:pPr>
      <w:proofErr w:type="spellStart"/>
      <w:r w:rsidRPr="00E22391">
        <w:rPr>
          <w:rFonts w:ascii="Garamond" w:hAnsi="Garamond"/>
          <w:sz w:val="24"/>
          <w:szCs w:val="24"/>
        </w:rPr>
        <w:t>Kooser</w:t>
      </w:r>
      <w:proofErr w:type="spellEnd"/>
      <w:r w:rsidRPr="00E22391">
        <w:rPr>
          <w:rFonts w:ascii="Garamond" w:hAnsi="Garamond"/>
          <w:sz w:val="24"/>
          <w:szCs w:val="24"/>
        </w:rPr>
        <w:t xml:space="preserve">, T. (2004) </w:t>
      </w:r>
      <w:r w:rsidRPr="00E22391">
        <w:rPr>
          <w:rFonts w:ascii="Garamond" w:hAnsi="Garamond"/>
          <w:i/>
          <w:iCs/>
          <w:sz w:val="24"/>
          <w:szCs w:val="24"/>
        </w:rPr>
        <w:t>Tattoo</w:t>
      </w:r>
      <w:r w:rsidRPr="00E22391">
        <w:rPr>
          <w:rFonts w:ascii="Garamond" w:hAnsi="Garamond"/>
          <w:sz w:val="24"/>
          <w:szCs w:val="24"/>
        </w:rPr>
        <w:t>, from ‘’Delights and Shadows’. Port Townsend, WA: Copper Canyon Press</w:t>
      </w:r>
      <w:r w:rsidR="002967A4">
        <w:rPr>
          <w:rFonts w:ascii="Garamond" w:hAnsi="Garamond"/>
          <w:sz w:val="24"/>
          <w:szCs w:val="24"/>
        </w:rPr>
        <w:t>.</w:t>
      </w:r>
    </w:p>
    <w:p w14:paraId="371D36F8" w14:textId="77777777" w:rsidR="00C9545B" w:rsidRPr="00E22391" w:rsidRDefault="00C9545B" w:rsidP="00C9545B">
      <w:pPr>
        <w:pBdr>
          <w:top w:val="nil"/>
          <w:left w:val="nil"/>
          <w:bottom w:val="nil"/>
          <w:right w:val="nil"/>
          <w:between w:val="nil"/>
        </w:pBdr>
        <w:spacing w:after="0" w:line="240" w:lineRule="auto"/>
        <w:rPr>
          <w:rFonts w:ascii="Garamond" w:eastAsia="Garamond" w:hAnsi="Garamond" w:cs="Garamond"/>
          <w:color w:val="000000"/>
          <w:sz w:val="24"/>
          <w:szCs w:val="24"/>
        </w:rPr>
      </w:pPr>
    </w:p>
    <w:p w14:paraId="22A57363" w14:textId="5D7AE8F2" w:rsidR="00C9545B" w:rsidRDefault="00C9545B" w:rsidP="00E22391">
      <w:pPr>
        <w:pBdr>
          <w:top w:val="nil"/>
          <w:left w:val="nil"/>
          <w:bottom w:val="nil"/>
          <w:right w:val="nil"/>
          <w:between w:val="nil"/>
        </w:pBdr>
        <w:spacing w:after="0" w:line="240" w:lineRule="auto"/>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Lazzarato, M. (2014) </w:t>
      </w:r>
      <w:r w:rsidRPr="00E22391">
        <w:rPr>
          <w:rFonts w:ascii="Garamond" w:eastAsia="Garamond" w:hAnsi="Garamond" w:cs="Garamond"/>
          <w:i/>
          <w:color w:val="000000"/>
          <w:sz w:val="24"/>
          <w:szCs w:val="24"/>
        </w:rPr>
        <w:t>Signs and Machines</w:t>
      </w:r>
      <w:r w:rsidRPr="00E22391">
        <w:rPr>
          <w:rFonts w:ascii="Garamond" w:eastAsia="Garamond" w:hAnsi="Garamond" w:cs="Garamond"/>
          <w:color w:val="000000"/>
          <w:sz w:val="24"/>
          <w:szCs w:val="24"/>
        </w:rPr>
        <w:t xml:space="preserve">: </w:t>
      </w:r>
      <w:r w:rsidRPr="00E22391">
        <w:rPr>
          <w:rFonts w:ascii="Garamond" w:eastAsia="Garamond" w:hAnsi="Garamond" w:cs="Garamond"/>
          <w:i/>
          <w:color w:val="000000"/>
          <w:sz w:val="24"/>
          <w:szCs w:val="24"/>
        </w:rPr>
        <w:t>Capitalism and the Production of Subjectivity.</w:t>
      </w:r>
      <w:r w:rsidRPr="00E22391">
        <w:rPr>
          <w:rFonts w:ascii="Garamond" w:eastAsia="Garamond" w:hAnsi="Garamond" w:cs="Garamond"/>
          <w:color w:val="000000"/>
          <w:sz w:val="24"/>
          <w:szCs w:val="24"/>
        </w:rPr>
        <w:t xml:space="preserve"> South </w:t>
      </w:r>
      <w:proofErr w:type="spellStart"/>
      <w:proofErr w:type="gramStart"/>
      <w:r w:rsidRPr="00E22391">
        <w:rPr>
          <w:rFonts w:ascii="Garamond" w:eastAsia="Garamond" w:hAnsi="Garamond" w:cs="Garamond"/>
          <w:color w:val="000000"/>
          <w:sz w:val="24"/>
          <w:szCs w:val="24"/>
        </w:rPr>
        <w:t>Pasadena,CA</w:t>
      </w:r>
      <w:proofErr w:type="spellEnd"/>
      <w:proofErr w:type="gramEnd"/>
      <w:r w:rsidRPr="00E22391">
        <w:rPr>
          <w:rFonts w:ascii="Garamond" w:eastAsia="Garamond" w:hAnsi="Garamond" w:cs="Garamond"/>
          <w:color w:val="000000"/>
          <w:sz w:val="24"/>
          <w:szCs w:val="24"/>
        </w:rPr>
        <w:t xml:space="preserve">: </w:t>
      </w:r>
      <w:proofErr w:type="spellStart"/>
      <w:r w:rsidRPr="00E22391">
        <w:rPr>
          <w:rFonts w:ascii="Garamond" w:eastAsia="Garamond" w:hAnsi="Garamond" w:cs="Garamond"/>
          <w:color w:val="000000"/>
          <w:sz w:val="24"/>
          <w:szCs w:val="24"/>
        </w:rPr>
        <w:t>Semiotext</w:t>
      </w:r>
      <w:proofErr w:type="spellEnd"/>
      <w:r w:rsidRPr="00E22391">
        <w:rPr>
          <w:rFonts w:ascii="Garamond" w:eastAsia="Garamond" w:hAnsi="Garamond" w:cs="Garamond"/>
          <w:color w:val="000000"/>
          <w:sz w:val="24"/>
          <w:szCs w:val="24"/>
        </w:rPr>
        <w:t>(e).</w:t>
      </w:r>
    </w:p>
    <w:p w14:paraId="4F4775DD" w14:textId="77777777" w:rsidR="00E22391" w:rsidRPr="00E22391" w:rsidRDefault="00E22391" w:rsidP="00E22391">
      <w:pPr>
        <w:pBdr>
          <w:top w:val="nil"/>
          <w:left w:val="nil"/>
          <w:bottom w:val="nil"/>
          <w:right w:val="nil"/>
          <w:between w:val="nil"/>
        </w:pBdr>
        <w:spacing w:after="0" w:line="240" w:lineRule="auto"/>
        <w:rPr>
          <w:rFonts w:ascii="Garamond" w:eastAsia="Garamond" w:hAnsi="Garamond" w:cs="Garamond"/>
          <w:color w:val="000000"/>
          <w:sz w:val="24"/>
          <w:szCs w:val="24"/>
        </w:rPr>
      </w:pPr>
    </w:p>
    <w:p w14:paraId="098E9749" w14:textId="7BA27668" w:rsidR="00666CE0" w:rsidRPr="00E22391" w:rsidRDefault="00666CE0" w:rsidP="00F44BC0">
      <w:pPr>
        <w:jc w:val="both"/>
        <w:rPr>
          <w:rFonts w:ascii="Garamond" w:eastAsia="Garamond" w:hAnsi="Garamond" w:cs="Garamond"/>
          <w:color w:val="000000"/>
          <w:sz w:val="24"/>
          <w:szCs w:val="24"/>
        </w:rPr>
      </w:pPr>
      <w:r w:rsidRPr="00E22391">
        <w:rPr>
          <w:rFonts w:ascii="Garamond" w:eastAsia="Garamond" w:hAnsi="Garamond" w:cs="Garamond"/>
          <w:sz w:val="24"/>
          <w:szCs w:val="24"/>
        </w:rPr>
        <w:t xml:space="preserve">Leslie, E. (2000) </w:t>
      </w:r>
      <w:r w:rsidRPr="00E22391">
        <w:rPr>
          <w:rFonts w:ascii="Garamond" w:eastAsia="Garamond" w:hAnsi="Garamond" w:cs="Garamond"/>
          <w:i/>
          <w:sz w:val="24"/>
          <w:szCs w:val="24"/>
        </w:rPr>
        <w:t>Walter Benjamin: Overpowering Conformism</w:t>
      </w:r>
      <w:r w:rsidRPr="00E22391">
        <w:rPr>
          <w:rFonts w:ascii="Garamond" w:eastAsia="Garamond" w:hAnsi="Garamond" w:cs="Garamond"/>
          <w:sz w:val="24"/>
          <w:szCs w:val="24"/>
        </w:rPr>
        <w:t>. London: Pluto Press.</w:t>
      </w:r>
    </w:p>
    <w:p w14:paraId="4A5AED80" w14:textId="427E7D02" w:rsidR="00030E8A" w:rsidRPr="00E22391" w:rsidRDefault="00030E8A" w:rsidP="00F44BC0">
      <w:pPr>
        <w:jc w:val="both"/>
        <w:rPr>
          <w:rFonts w:ascii="Garamond" w:eastAsia="Garamond" w:hAnsi="Garamond" w:cs="Garamond"/>
          <w:color w:val="000000"/>
          <w:sz w:val="24"/>
          <w:szCs w:val="24"/>
        </w:rPr>
      </w:pPr>
      <w:proofErr w:type="spellStart"/>
      <w:r w:rsidRPr="00E22391">
        <w:rPr>
          <w:rFonts w:ascii="Garamond" w:eastAsia="Garamond" w:hAnsi="Garamond" w:cs="Garamond"/>
          <w:color w:val="000000"/>
          <w:sz w:val="24"/>
          <w:szCs w:val="24"/>
        </w:rPr>
        <w:t>Ljungquist</w:t>
      </w:r>
      <w:proofErr w:type="spellEnd"/>
      <w:r w:rsidRPr="00E22391">
        <w:rPr>
          <w:rFonts w:ascii="Garamond" w:eastAsia="Garamond" w:hAnsi="Garamond" w:cs="Garamond"/>
          <w:color w:val="000000"/>
          <w:sz w:val="24"/>
          <w:szCs w:val="24"/>
        </w:rPr>
        <w:t>, K. (1989)</w:t>
      </w:r>
      <w:r w:rsidRPr="00E22391">
        <w:rPr>
          <w:rFonts w:ascii="Garamond" w:eastAsia="Garamond" w:hAnsi="Garamond" w:cs="Garamond"/>
          <w:i/>
          <w:iCs/>
          <w:color w:val="000000"/>
          <w:sz w:val="24"/>
          <w:szCs w:val="24"/>
        </w:rPr>
        <w:t xml:space="preserve"> </w:t>
      </w:r>
      <w:r w:rsidRPr="00E22391">
        <w:rPr>
          <w:rFonts w:ascii="Garamond" w:eastAsia="Garamond" w:hAnsi="Garamond" w:cs="Garamond"/>
          <w:i/>
          <w:color w:val="000000"/>
          <w:sz w:val="24"/>
          <w:szCs w:val="24"/>
        </w:rPr>
        <w:t>‘Meteor of the War’: Melville, Thoreau, and Whitman respond to John Brown</w:t>
      </w:r>
      <w:r w:rsidRPr="00E22391">
        <w:rPr>
          <w:rFonts w:ascii="Garamond" w:eastAsia="Garamond" w:hAnsi="Garamond" w:cs="Garamond"/>
          <w:color w:val="000000"/>
          <w:sz w:val="24"/>
          <w:szCs w:val="24"/>
        </w:rPr>
        <w:t xml:space="preserve">. In </w:t>
      </w:r>
      <w:r w:rsidRPr="00E22391">
        <w:rPr>
          <w:rFonts w:ascii="Garamond" w:eastAsia="Garamond" w:hAnsi="Garamond" w:cs="Garamond"/>
          <w:i/>
          <w:color w:val="000000"/>
          <w:sz w:val="24"/>
          <w:szCs w:val="24"/>
        </w:rPr>
        <w:t>American Literature</w:t>
      </w:r>
      <w:r w:rsidRPr="00E22391">
        <w:rPr>
          <w:rFonts w:ascii="Garamond" w:eastAsia="Garamond" w:hAnsi="Garamond" w:cs="Garamond"/>
          <w:color w:val="000000"/>
          <w:sz w:val="24"/>
          <w:szCs w:val="24"/>
        </w:rPr>
        <w:t xml:space="preserve">, 61.4. </w:t>
      </w:r>
    </w:p>
    <w:p w14:paraId="5B3AD1B6" w14:textId="77777777" w:rsidR="00C738D5" w:rsidRPr="00E22391" w:rsidRDefault="00C738D5" w:rsidP="00C738D5">
      <w:pPr>
        <w:pBdr>
          <w:top w:val="nil"/>
          <w:left w:val="nil"/>
          <w:bottom w:val="nil"/>
          <w:right w:val="nil"/>
          <w:between w:val="nil"/>
        </w:pBdr>
        <w:spacing w:after="0" w:line="240" w:lineRule="auto"/>
        <w:rPr>
          <w:rFonts w:ascii="Garamond" w:eastAsia="Garamond" w:hAnsi="Garamond" w:cs="Garamond"/>
          <w:color w:val="000000"/>
          <w:sz w:val="24"/>
          <w:szCs w:val="24"/>
        </w:rPr>
      </w:pPr>
      <w:r w:rsidRPr="00E22391">
        <w:rPr>
          <w:rFonts w:ascii="Garamond" w:eastAsia="Garamond" w:hAnsi="Garamond" w:cs="Garamond"/>
          <w:color w:val="222222"/>
          <w:sz w:val="24"/>
          <w:szCs w:val="24"/>
          <w:highlight w:val="white"/>
        </w:rPr>
        <w:lastRenderedPageBreak/>
        <w:t>L</w:t>
      </w:r>
      <w:r w:rsidRPr="00E22391">
        <w:rPr>
          <w:rFonts w:ascii="Garamond" w:eastAsia="Garamond" w:hAnsi="Garamond" w:cs="Garamond"/>
          <w:sz w:val="24"/>
          <w:szCs w:val="24"/>
          <w:highlight w:val="white"/>
        </w:rPr>
        <w:t>uká</w:t>
      </w:r>
      <w:r w:rsidRPr="00E22391">
        <w:rPr>
          <w:rFonts w:ascii="Garamond" w:eastAsia="Garamond" w:hAnsi="Garamond" w:cs="Garamond"/>
          <w:sz w:val="24"/>
          <w:szCs w:val="24"/>
        </w:rPr>
        <w:t>cs, G.</w:t>
      </w:r>
      <w:r w:rsidRPr="00E22391">
        <w:rPr>
          <w:rFonts w:ascii="Garamond" w:eastAsia="Garamond" w:hAnsi="Garamond" w:cs="Garamond"/>
          <w:color w:val="000000"/>
          <w:sz w:val="24"/>
          <w:szCs w:val="24"/>
        </w:rPr>
        <w:t xml:space="preserve"> (1920) </w:t>
      </w:r>
      <w:r w:rsidRPr="00E22391">
        <w:rPr>
          <w:rFonts w:ascii="Garamond" w:eastAsia="Garamond" w:hAnsi="Garamond" w:cs="Garamond"/>
          <w:i/>
          <w:color w:val="000000"/>
          <w:sz w:val="24"/>
          <w:szCs w:val="24"/>
        </w:rPr>
        <w:t>History and Class Consciousness</w:t>
      </w:r>
      <w:r w:rsidRPr="00E22391">
        <w:rPr>
          <w:rFonts w:ascii="Garamond" w:eastAsia="Garamond" w:hAnsi="Garamond" w:cs="Garamond"/>
          <w:color w:val="000000"/>
          <w:sz w:val="24"/>
          <w:szCs w:val="24"/>
        </w:rPr>
        <w:t xml:space="preserve">: </w:t>
      </w:r>
      <w:r w:rsidRPr="00E22391">
        <w:rPr>
          <w:rFonts w:ascii="Garamond" w:eastAsia="Garamond" w:hAnsi="Garamond" w:cs="Garamond"/>
          <w:i/>
          <w:color w:val="000000"/>
          <w:sz w:val="24"/>
          <w:szCs w:val="24"/>
        </w:rPr>
        <w:t>Studies in Marxist Dialectics</w:t>
      </w:r>
      <w:r w:rsidRPr="00E22391">
        <w:rPr>
          <w:rFonts w:ascii="Garamond" w:eastAsia="Garamond" w:hAnsi="Garamond" w:cs="Garamond"/>
          <w:color w:val="000000"/>
          <w:sz w:val="24"/>
          <w:szCs w:val="24"/>
        </w:rPr>
        <w:t xml:space="preserve">. Cambridge, MA: MIT Press. </w:t>
      </w:r>
    </w:p>
    <w:p w14:paraId="1B605F75" w14:textId="7023EB09" w:rsidR="00C738D5" w:rsidRPr="00E22391" w:rsidRDefault="00C738D5" w:rsidP="00C738D5">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Trans. By Livingstone, R. (1971)</w:t>
      </w:r>
    </w:p>
    <w:p w14:paraId="2CFC9F4C" w14:textId="7CB6FC84" w:rsidR="009F21FB" w:rsidRPr="00E22391" w:rsidRDefault="009F21FB" w:rsidP="00C738D5">
      <w:pPr>
        <w:jc w:val="both"/>
        <w:rPr>
          <w:rFonts w:ascii="Garamond" w:eastAsia="Garamond" w:hAnsi="Garamond" w:cs="Garamond"/>
          <w:color w:val="000000"/>
          <w:sz w:val="24"/>
          <w:szCs w:val="24"/>
        </w:rPr>
      </w:pPr>
      <w:r w:rsidRPr="00E22391">
        <w:rPr>
          <w:rFonts w:ascii="Garamond" w:hAnsi="Garamond"/>
          <w:sz w:val="24"/>
          <w:szCs w:val="24"/>
        </w:rPr>
        <w:t>Mason, P. (2016) ‘</w:t>
      </w:r>
      <w:r w:rsidRPr="00E22391">
        <w:rPr>
          <w:rFonts w:ascii="Garamond" w:hAnsi="Garamond"/>
          <w:color w:val="121212"/>
          <w:sz w:val="24"/>
          <w:szCs w:val="24"/>
        </w:rPr>
        <w:t xml:space="preserve">The problem for poor, white kids is that a part of their culture has been destroyed’ in </w:t>
      </w:r>
      <w:r w:rsidRPr="00E22391">
        <w:rPr>
          <w:rFonts w:ascii="Garamond" w:hAnsi="Garamond"/>
          <w:i/>
          <w:iCs/>
          <w:color w:val="121212"/>
          <w:sz w:val="24"/>
          <w:szCs w:val="24"/>
        </w:rPr>
        <w:t>The Guardian</w:t>
      </w:r>
      <w:r w:rsidRPr="00E22391">
        <w:rPr>
          <w:rFonts w:ascii="Garamond" w:hAnsi="Garamond"/>
          <w:color w:val="121212"/>
          <w:sz w:val="24"/>
          <w:szCs w:val="24"/>
        </w:rPr>
        <w:t>, 4</w:t>
      </w:r>
      <w:r w:rsidRPr="00E22391">
        <w:rPr>
          <w:rFonts w:ascii="Garamond" w:hAnsi="Garamond"/>
          <w:color w:val="121212"/>
          <w:sz w:val="24"/>
          <w:szCs w:val="24"/>
          <w:vertAlign w:val="superscript"/>
        </w:rPr>
        <w:t>th</w:t>
      </w:r>
      <w:r w:rsidRPr="00E22391">
        <w:rPr>
          <w:rFonts w:ascii="Garamond" w:hAnsi="Garamond"/>
          <w:color w:val="121212"/>
          <w:sz w:val="24"/>
          <w:szCs w:val="24"/>
        </w:rPr>
        <w:t xml:space="preserve"> April 2016. </w:t>
      </w:r>
      <w:r w:rsidRPr="00E22391">
        <w:rPr>
          <w:rFonts w:ascii="Garamond" w:hAnsi="Garamond"/>
          <w:sz w:val="24"/>
          <w:szCs w:val="24"/>
        </w:rPr>
        <w:t>https://www.theguardian.com/commentisfree/2016/apr/04/the-problem-for-poor-white-kids-is-that-a-part-of-their-culture-has-been-destroyed. Accessed 4/4/2016.</w:t>
      </w:r>
    </w:p>
    <w:p w14:paraId="2F50AEF6" w14:textId="10154763" w:rsidR="00F44BC0" w:rsidRPr="00E22391" w:rsidRDefault="00F44BC0" w:rsidP="00F44BC0">
      <w:pPr>
        <w:jc w:val="both"/>
        <w:rPr>
          <w:rFonts w:ascii="Garamond" w:hAnsi="Garamond"/>
          <w:b/>
          <w:bCs/>
          <w:sz w:val="24"/>
          <w:szCs w:val="24"/>
        </w:rPr>
      </w:pPr>
      <w:r w:rsidRPr="00E22391">
        <w:rPr>
          <w:rFonts w:ascii="Garamond" w:eastAsia="Garamond" w:hAnsi="Garamond" w:cs="Garamond"/>
          <w:color w:val="000000"/>
          <w:sz w:val="24"/>
          <w:szCs w:val="24"/>
        </w:rPr>
        <w:t xml:space="preserve">Marx, K. (1857) Grundrisse der </w:t>
      </w:r>
      <w:proofErr w:type="spellStart"/>
      <w:r w:rsidRPr="00E22391">
        <w:rPr>
          <w:rFonts w:ascii="Garamond" w:eastAsia="Garamond" w:hAnsi="Garamond" w:cs="Garamond"/>
          <w:color w:val="000000"/>
          <w:sz w:val="24"/>
          <w:szCs w:val="24"/>
        </w:rPr>
        <w:t>Kritik</w:t>
      </w:r>
      <w:proofErr w:type="spellEnd"/>
      <w:r w:rsidRPr="00E22391">
        <w:rPr>
          <w:rFonts w:ascii="Garamond" w:eastAsia="Garamond" w:hAnsi="Garamond" w:cs="Garamond"/>
          <w:color w:val="000000"/>
          <w:sz w:val="24"/>
          <w:szCs w:val="24"/>
        </w:rPr>
        <w:t xml:space="preserve"> der </w:t>
      </w:r>
      <w:proofErr w:type="spellStart"/>
      <w:r w:rsidRPr="00E22391">
        <w:rPr>
          <w:rFonts w:ascii="Garamond" w:eastAsia="Garamond" w:hAnsi="Garamond" w:cs="Garamond"/>
          <w:color w:val="000000"/>
          <w:sz w:val="24"/>
          <w:szCs w:val="24"/>
        </w:rPr>
        <w:t>Politischen</w:t>
      </w:r>
      <w:proofErr w:type="spellEnd"/>
      <w:r w:rsidRPr="00E22391">
        <w:rPr>
          <w:rFonts w:ascii="Garamond" w:eastAsia="Garamond" w:hAnsi="Garamond" w:cs="Garamond"/>
          <w:color w:val="000000"/>
          <w:sz w:val="24"/>
          <w:szCs w:val="24"/>
        </w:rPr>
        <w:t xml:space="preserve"> </w:t>
      </w:r>
      <w:proofErr w:type="spellStart"/>
      <w:r w:rsidRPr="00E22391">
        <w:rPr>
          <w:rFonts w:ascii="Garamond" w:eastAsia="Garamond" w:hAnsi="Garamond" w:cs="Garamond"/>
          <w:color w:val="000000"/>
          <w:sz w:val="24"/>
          <w:szCs w:val="24"/>
        </w:rPr>
        <w:t>ökonomie</w:t>
      </w:r>
      <w:proofErr w:type="spellEnd"/>
      <w:r w:rsidRPr="00E22391">
        <w:rPr>
          <w:rFonts w:ascii="Garamond" w:eastAsia="Garamond" w:hAnsi="Garamond" w:cs="Garamond"/>
          <w:i/>
          <w:color w:val="000000"/>
          <w:sz w:val="24"/>
          <w:szCs w:val="24"/>
        </w:rPr>
        <w:t xml:space="preserve"> (1939) </w:t>
      </w:r>
      <w:r w:rsidRPr="00E22391">
        <w:rPr>
          <w:rFonts w:ascii="Garamond" w:eastAsia="Garamond" w:hAnsi="Garamond" w:cs="Garamond"/>
          <w:color w:val="000000"/>
          <w:sz w:val="24"/>
          <w:szCs w:val="24"/>
        </w:rPr>
        <w:t>(Moscow: Marx-Engels Institute, 1939) translated by Martin Nicolaus</w:t>
      </w:r>
      <w:r w:rsidRPr="00E22391">
        <w:rPr>
          <w:rFonts w:ascii="Garamond" w:hAnsi="Garamond"/>
          <w:color w:val="000000"/>
          <w:sz w:val="24"/>
          <w:szCs w:val="24"/>
        </w:rPr>
        <w:t xml:space="preserve"> </w:t>
      </w:r>
      <w:r w:rsidRPr="00E22391">
        <w:rPr>
          <w:rFonts w:ascii="Garamond" w:eastAsia="Garamond" w:hAnsi="Garamond" w:cs="Garamond"/>
          <w:color w:val="000000"/>
          <w:sz w:val="24"/>
          <w:szCs w:val="24"/>
        </w:rPr>
        <w:t xml:space="preserve">(1973) as </w:t>
      </w:r>
      <w:r w:rsidRPr="00E22391">
        <w:rPr>
          <w:rFonts w:ascii="Garamond" w:eastAsia="Garamond" w:hAnsi="Garamond" w:cs="Garamond"/>
          <w:i/>
          <w:color w:val="000000"/>
          <w:sz w:val="24"/>
          <w:szCs w:val="24"/>
        </w:rPr>
        <w:t>Grundrisse</w:t>
      </w:r>
      <w:r w:rsidRPr="00E22391">
        <w:rPr>
          <w:rFonts w:ascii="Garamond" w:eastAsia="Garamond" w:hAnsi="Garamond" w:cs="Garamond"/>
          <w:color w:val="000000"/>
          <w:sz w:val="24"/>
          <w:szCs w:val="24"/>
        </w:rPr>
        <w:t xml:space="preserve"> (Harmondsworth: Penguin, 1973)</w:t>
      </w:r>
      <w:r w:rsidR="00527EEC" w:rsidRPr="00E22391">
        <w:rPr>
          <w:rFonts w:ascii="Garamond" w:eastAsia="Garamond" w:hAnsi="Garamond" w:cs="Garamond"/>
          <w:i/>
          <w:color w:val="000000"/>
          <w:sz w:val="24"/>
          <w:szCs w:val="24"/>
        </w:rPr>
        <w:t>.</w:t>
      </w:r>
    </w:p>
    <w:p w14:paraId="43232C03" w14:textId="1F84BF87" w:rsidR="00C738D5" w:rsidRDefault="00C738D5" w:rsidP="00670558">
      <w:pPr>
        <w:pBdr>
          <w:top w:val="nil"/>
          <w:left w:val="nil"/>
          <w:bottom w:val="nil"/>
          <w:right w:val="nil"/>
          <w:between w:val="nil"/>
        </w:pBdr>
        <w:spacing w:after="0" w:line="240" w:lineRule="auto"/>
        <w:rPr>
          <w:rFonts w:ascii="Garamond" w:eastAsia="Garamond" w:hAnsi="Garamond" w:cs="Garamond"/>
          <w:color w:val="000000"/>
          <w:sz w:val="24"/>
          <w:szCs w:val="24"/>
        </w:rPr>
      </w:pPr>
      <w:r w:rsidRPr="00E22391">
        <w:rPr>
          <w:rFonts w:ascii="Garamond" w:eastAsia="Garamond" w:hAnsi="Garamond" w:cs="Garamond"/>
          <w:color w:val="000033"/>
          <w:sz w:val="24"/>
          <w:szCs w:val="24"/>
          <w:highlight w:val="white"/>
        </w:rPr>
        <w:t>Marx, K. (1867) ‘</w:t>
      </w:r>
      <w:r w:rsidRPr="00E22391">
        <w:rPr>
          <w:rFonts w:ascii="Garamond" w:eastAsia="Garamond" w:hAnsi="Garamond" w:cs="Garamond"/>
          <w:iCs/>
          <w:color w:val="000033"/>
          <w:sz w:val="24"/>
          <w:szCs w:val="24"/>
          <w:highlight w:val="white"/>
        </w:rPr>
        <w:t>Capital’</w:t>
      </w:r>
      <w:r w:rsidRPr="00E22391">
        <w:rPr>
          <w:rFonts w:ascii="Garamond" w:eastAsia="Garamond" w:hAnsi="Garamond" w:cs="Garamond"/>
          <w:i/>
          <w:color w:val="000033"/>
          <w:sz w:val="24"/>
          <w:szCs w:val="24"/>
          <w:highlight w:val="white"/>
        </w:rPr>
        <w:t xml:space="preserve"> </w:t>
      </w:r>
      <w:r w:rsidRPr="00E22391">
        <w:rPr>
          <w:rFonts w:ascii="Garamond" w:eastAsia="Garamond" w:hAnsi="Garamond" w:cs="Garamond"/>
          <w:color w:val="000033"/>
          <w:sz w:val="24"/>
          <w:szCs w:val="24"/>
          <w:highlight w:val="white"/>
        </w:rPr>
        <w:t xml:space="preserve">I, p. 72. in </w:t>
      </w:r>
      <w:r w:rsidRPr="00E22391">
        <w:rPr>
          <w:rFonts w:ascii="Garamond" w:eastAsia="Garamond" w:hAnsi="Garamond" w:cs="Garamond"/>
          <w:color w:val="000000"/>
          <w:sz w:val="24"/>
          <w:szCs w:val="24"/>
        </w:rPr>
        <w:t xml:space="preserve">Lukacs, G. (1920) </w:t>
      </w:r>
      <w:r w:rsidRPr="00E22391">
        <w:rPr>
          <w:rFonts w:ascii="Garamond" w:eastAsia="Garamond" w:hAnsi="Garamond" w:cs="Garamond"/>
          <w:i/>
          <w:color w:val="000000"/>
          <w:sz w:val="24"/>
          <w:szCs w:val="24"/>
        </w:rPr>
        <w:t>History and Class Consciousness</w:t>
      </w:r>
      <w:r w:rsidRPr="00E22391">
        <w:rPr>
          <w:rFonts w:ascii="Garamond" w:eastAsia="Garamond" w:hAnsi="Garamond" w:cs="Garamond"/>
          <w:color w:val="000000"/>
          <w:sz w:val="24"/>
          <w:szCs w:val="24"/>
        </w:rPr>
        <w:t xml:space="preserve">: </w:t>
      </w:r>
      <w:r w:rsidRPr="00E22391">
        <w:rPr>
          <w:rFonts w:ascii="Garamond" w:eastAsia="Garamond" w:hAnsi="Garamond" w:cs="Garamond"/>
          <w:i/>
          <w:color w:val="000000"/>
          <w:sz w:val="24"/>
          <w:szCs w:val="24"/>
        </w:rPr>
        <w:t>Studies in Marxist Dialectics</w:t>
      </w:r>
      <w:r w:rsidRPr="00E22391">
        <w:rPr>
          <w:rFonts w:ascii="Garamond" w:eastAsia="Garamond" w:hAnsi="Garamond" w:cs="Garamond"/>
          <w:color w:val="000000"/>
          <w:sz w:val="24"/>
          <w:szCs w:val="24"/>
        </w:rPr>
        <w:t>. Cambridge, MA: MIT</w:t>
      </w:r>
      <w:r w:rsidR="002967A4">
        <w:rPr>
          <w:rFonts w:ascii="Garamond" w:eastAsia="Garamond" w:hAnsi="Garamond" w:cs="Garamond"/>
          <w:color w:val="000000"/>
          <w:sz w:val="24"/>
          <w:szCs w:val="24"/>
        </w:rPr>
        <w:t>.</w:t>
      </w:r>
    </w:p>
    <w:p w14:paraId="34411E40" w14:textId="77777777" w:rsidR="00670558" w:rsidRPr="00670558" w:rsidRDefault="00670558" w:rsidP="00670558">
      <w:pPr>
        <w:pBdr>
          <w:top w:val="nil"/>
          <w:left w:val="nil"/>
          <w:bottom w:val="nil"/>
          <w:right w:val="nil"/>
          <w:between w:val="nil"/>
        </w:pBdr>
        <w:spacing w:after="0" w:line="240" w:lineRule="auto"/>
        <w:rPr>
          <w:rFonts w:ascii="Garamond" w:eastAsia="Garamond" w:hAnsi="Garamond" w:cs="Garamond"/>
          <w:i/>
          <w:color w:val="000000"/>
          <w:sz w:val="24"/>
          <w:szCs w:val="24"/>
        </w:rPr>
      </w:pPr>
    </w:p>
    <w:p w14:paraId="3291FB3A" w14:textId="0FD43908" w:rsidR="00A039E4" w:rsidRPr="00E22391" w:rsidRDefault="00A039E4" w:rsidP="004D2E9C">
      <w:pPr>
        <w:jc w:val="both"/>
        <w:rPr>
          <w:rFonts w:ascii="Garamond" w:hAnsi="Garamond"/>
          <w:sz w:val="24"/>
          <w:szCs w:val="24"/>
        </w:rPr>
      </w:pPr>
      <w:r w:rsidRPr="00E22391">
        <w:rPr>
          <w:rFonts w:ascii="Garamond" w:eastAsia="Garamond" w:hAnsi="Garamond" w:cs="Garamond"/>
          <w:color w:val="000000"/>
          <w:sz w:val="24"/>
          <w:szCs w:val="24"/>
        </w:rPr>
        <w:t xml:space="preserve">Melville, H. (1866) </w:t>
      </w:r>
      <w:r w:rsidRPr="00E22391">
        <w:rPr>
          <w:rFonts w:ascii="Garamond" w:eastAsia="Garamond" w:hAnsi="Garamond" w:cs="Garamond"/>
          <w:i/>
          <w:color w:val="000000"/>
          <w:sz w:val="24"/>
          <w:szCs w:val="24"/>
        </w:rPr>
        <w:t>Battle Pieces and Aspects of the Wa</w:t>
      </w:r>
      <w:r w:rsidRPr="00E22391">
        <w:rPr>
          <w:rFonts w:ascii="Garamond" w:eastAsia="Garamond" w:hAnsi="Garamond" w:cs="Garamond"/>
          <w:color w:val="000000"/>
          <w:sz w:val="24"/>
          <w:szCs w:val="24"/>
        </w:rPr>
        <w:t xml:space="preserve">r. New York: Harper &amp; Brothers. </w:t>
      </w:r>
    </w:p>
    <w:p w14:paraId="7F06C6CC" w14:textId="4205803D" w:rsidR="00E65548" w:rsidRPr="00E22391" w:rsidRDefault="00E65548" w:rsidP="004D2E9C">
      <w:pPr>
        <w:jc w:val="both"/>
        <w:rPr>
          <w:rFonts w:ascii="Garamond" w:eastAsia="Garamond" w:hAnsi="Garamond" w:cs="Garamond"/>
          <w:sz w:val="24"/>
          <w:szCs w:val="24"/>
        </w:rPr>
      </w:pPr>
      <w:r w:rsidRPr="00E22391">
        <w:rPr>
          <w:rFonts w:ascii="Garamond" w:hAnsi="Garamond" w:cs="Arial"/>
          <w:sz w:val="24"/>
          <w:szCs w:val="24"/>
        </w:rPr>
        <w:t>Milne, S.</w:t>
      </w:r>
      <w:r w:rsidRPr="00E22391">
        <w:rPr>
          <w:rStyle w:val="HTMLCite"/>
          <w:rFonts w:ascii="Garamond" w:hAnsi="Garamond" w:cs="Arial"/>
          <w:sz w:val="24"/>
          <w:szCs w:val="24"/>
        </w:rPr>
        <w:t> </w:t>
      </w:r>
      <w:r w:rsidRPr="00E22391">
        <w:rPr>
          <w:rStyle w:val="cs1-lock-subscription"/>
          <w:rFonts w:ascii="Garamond" w:hAnsi="Garamond" w:cs="Arial"/>
          <w:i/>
          <w:iCs/>
          <w:sz w:val="24"/>
          <w:szCs w:val="24"/>
        </w:rPr>
        <w:t>‘</w:t>
      </w:r>
      <w:r w:rsidRPr="00E22391">
        <w:rPr>
          <w:rStyle w:val="cs1-lock-subscription"/>
          <w:rFonts w:ascii="Garamond" w:hAnsi="Garamond" w:cs="Arial"/>
          <w:sz w:val="24"/>
          <w:szCs w:val="24"/>
        </w:rPr>
        <w:t>Battle for Orgreave revealed crude riot tactics that caused hundreds of injuries while 48-day trial exposed lies about arrests of pickets</w:t>
      </w:r>
      <w:r w:rsidRPr="00E22391">
        <w:rPr>
          <w:rStyle w:val="cs1-lock-subscription"/>
          <w:rFonts w:ascii="Garamond" w:hAnsi="Garamond" w:cs="Arial"/>
          <w:i/>
          <w:iCs/>
          <w:sz w:val="24"/>
          <w:szCs w:val="24"/>
        </w:rPr>
        <w:t>’</w:t>
      </w:r>
      <w:r w:rsidRPr="00E22391">
        <w:rPr>
          <w:rStyle w:val="HTMLCite"/>
          <w:rFonts w:ascii="Garamond" w:hAnsi="Garamond" w:cs="Arial"/>
          <w:sz w:val="24"/>
          <w:szCs w:val="24"/>
        </w:rPr>
        <w:t>, </w:t>
      </w:r>
      <w:r w:rsidRPr="00E22391">
        <w:rPr>
          <w:rStyle w:val="HTMLCite"/>
          <w:rFonts w:ascii="Garamond" w:hAnsi="Garamond" w:cs="Arial"/>
          <w:i w:val="0"/>
          <w:iCs w:val="0"/>
          <w:sz w:val="24"/>
          <w:szCs w:val="24"/>
        </w:rPr>
        <w:t xml:space="preserve">in </w:t>
      </w:r>
      <w:r w:rsidRPr="00E22391">
        <w:rPr>
          <w:rFonts w:ascii="Garamond" w:hAnsi="Garamond" w:cs="Arial"/>
          <w:i/>
          <w:iCs/>
          <w:sz w:val="24"/>
          <w:szCs w:val="24"/>
        </w:rPr>
        <w:t>The Guardian</w:t>
      </w:r>
      <w:r w:rsidRPr="00E22391">
        <w:rPr>
          <w:rStyle w:val="HTMLCite"/>
          <w:rFonts w:ascii="Garamond" w:hAnsi="Garamond" w:cs="Arial"/>
          <w:sz w:val="24"/>
          <w:szCs w:val="24"/>
        </w:rPr>
        <w:t xml:space="preserve">, </w:t>
      </w:r>
      <w:r w:rsidRPr="00E22391">
        <w:rPr>
          <w:rStyle w:val="HTMLCite"/>
          <w:rFonts w:ascii="Garamond" w:hAnsi="Garamond" w:cs="Arial"/>
          <w:i w:val="0"/>
          <w:iCs w:val="0"/>
          <w:sz w:val="24"/>
          <w:szCs w:val="24"/>
        </w:rPr>
        <w:t>20 June 1991.</w:t>
      </w:r>
      <w:r w:rsidRPr="00E22391">
        <w:rPr>
          <w:rStyle w:val="reference-accessdate"/>
          <w:rFonts w:ascii="Garamond" w:hAnsi="Garamond" w:cs="Arial"/>
          <w:i/>
          <w:iCs/>
          <w:sz w:val="24"/>
          <w:szCs w:val="24"/>
        </w:rPr>
        <w:t xml:space="preserve"> </w:t>
      </w:r>
      <w:r w:rsidRPr="00E22391">
        <w:rPr>
          <w:rStyle w:val="reference-accessdate"/>
          <w:rFonts w:ascii="Garamond" w:hAnsi="Garamond" w:cs="Arial"/>
          <w:sz w:val="24"/>
          <w:szCs w:val="24"/>
        </w:rPr>
        <w:t>Accessed </w:t>
      </w:r>
      <w:r w:rsidRPr="00E22391">
        <w:rPr>
          <w:rStyle w:val="nowrap"/>
          <w:rFonts w:ascii="Garamond" w:hAnsi="Garamond" w:cs="Arial"/>
          <w:sz w:val="24"/>
          <w:szCs w:val="24"/>
        </w:rPr>
        <w:t>22/11/2016.</w:t>
      </w:r>
    </w:p>
    <w:p w14:paraId="12960FE7" w14:textId="4BA7CA40" w:rsidR="007255C2" w:rsidRPr="00E22391" w:rsidRDefault="007255C2" w:rsidP="004D2E9C">
      <w:pPr>
        <w:jc w:val="both"/>
        <w:rPr>
          <w:rFonts w:ascii="Garamond" w:eastAsia="Garamond" w:hAnsi="Garamond" w:cs="Garamond"/>
          <w:color w:val="000000"/>
          <w:sz w:val="24"/>
          <w:szCs w:val="24"/>
        </w:rPr>
      </w:pPr>
      <w:r w:rsidRPr="00E22391">
        <w:rPr>
          <w:rFonts w:ascii="Garamond" w:eastAsia="Garamond" w:hAnsi="Garamond" w:cs="Garamond"/>
          <w:sz w:val="24"/>
          <w:szCs w:val="24"/>
        </w:rPr>
        <w:t>Montague, B. (2018) ‘</w:t>
      </w:r>
      <w:r w:rsidRPr="00E22391">
        <w:rPr>
          <w:rStyle w:val="field"/>
          <w:rFonts w:ascii="Garamond" w:hAnsi="Garamond" w:cs="Arial"/>
          <w:color w:val="000000"/>
          <w:sz w:val="24"/>
          <w:szCs w:val="24"/>
        </w:rPr>
        <w:t>Lawson becomes chancellor - attacks miners, sells coal, oil and gas’ in The Ecologist, 14</w:t>
      </w:r>
      <w:r w:rsidRPr="00E22391">
        <w:rPr>
          <w:rStyle w:val="field"/>
          <w:rFonts w:ascii="Garamond" w:hAnsi="Garamond" w:cs="Arial"/>
          <w:color w:val="000000"/>
          <w:sz w:val="24"/>
          <w:szCs w:val="24"/>
          <w:vertAlign w:val="superscript"/>
        </w:rPr>
        <w:t>th</w:t>
      </w:r>
      <w:r w:rsidRPr="00E22391">
        <w:rPr>
          <w:rStyle w:val="field"/>
          <w:rFonts w:ascii="Garamond" w:hAnsi="Garamond" w:cs="Arial"/>
          <w:color w:val="000000"/>
          <w:sz w:val="24"/>
          <w:szCs w:val="24"/>
        </w:rPr>
        <w:t xml:space="preserve"> August 2018. </w:t>
      </w:r>
      <w:r w:rsidRPr="00E22391">
        <w:rPr>
          <w:rFonts w:ascii="Garamond" w:eastAsia="Garamond" w:hAnsi="Garamond" w:cs="Garamond"/>
          <w:sz w:val="24"/>
          <w:szCs w:val="24"/>
        </w:rPr>
        <w:t>https://theecologist.org/2018/aug/14/lawson-becomes-chancellor-attacks-miners-sells-coal-oil-and-gas. Accessed 27/10/18.</w:t>
      </w:r>
    </w:p>
    <w:p w14:paraId="3B987B50" w14:textId="77777777" w:rsidR="009F21FB" w:rsidRPr="00E22391" w:rsidRDefault="009F21FB" w:rsidP="009F21FB">
      <w:pPr>
        <w:autoSpaceDE w:val="0"/>
        <w:autoSpaceDN w:val="0"/>
        <w:adjustRightInd w:val="0"/>
        <w:spacing w:after="0" w:line="240" w:lineRule="auto"/>
        <w:rPr>
          <w:rFonts w:ascii="Garamond" w:hAnsi="Garamond" w:cs="AdvOT65f8a23b.I"/>
          <w:i/>
          <w:iCs/>
          <w:color w:val="000000"/>
          <w:sz w:val="24"/>
          <w:szCs w:val="24"/>
        </w:rPr>
      </w:pPr>
      <w:proofErr w:type="spellStart"/>
      <w:r w:rsidRPr="00E22391">
        <w:rPr>
          <w:rFonts w:ascii="Garamond" w:hAnsi="Garamond" w:cs="AdvOT46dcae81"/>
          <w:color w:val="000000"/>
          <w:sz w:val="24"/>
          <w:szCs w:val="24"/>
        </w:rPr>
        <w:t>Muehlebach</w:t>
      </w:r>
      <w:proofErr w:type="spellEnd"/>
      <w:r w:rsidRPr="00E22391">
        <w:rPr>
          <w:rFonts w:ascii="Garamond" w:hAnsi="Garamond" w:cs="AdvOT46dcae81"/>
          <w:color w:val="000000"/>
          <w:sz w:val="24"/>
          <w:szCs w:val="24"/>
        </w:rPr>
        <w:t xml:space="preserve">, A, &amp; </w:t>
      </w:r>
      <w:proofErr w:type="spellStart"/>
      <w:r w:rsidRPr="00E22391">
        <w:rPr>
          <w:rFonts w:ascii="Garamond" w:hAnsi="Garamond" w:cs="AdvOT46dcae81"/>
          <w:color w:val="000000"/>
          <w:sz w:val="24"/>
          <w:szCs w:val="24"/>
        </w:rPr>
        <w:t>Shoshan</w:t>
      </w:r>
      <w:proofErr w:type="spellEnd"/>
      <w:r w:rsidRPr="00E22391">
        <w:rPr>
          <w:rFonts w:ascii="Garamond" w:hAnsi="Garamond" w:cs="AdvOT46dcae81"/>
          <w:color w:val="000000"/>
          <w:sz w:val="24"/>
          <w:szCs w:val="24"/>
        </w:rPr>
        <w:t xml:space="preserve">, N. </w:t>
      </w:r>
      <w:r w:rsidRPr="002967A4">
        <w:rPr>
          <w:rFonts w:ascii="Garamond" w:hAnsi="Garamond" w:cs="AdvOT46dcae81"/>
          <w:sz w:val="24"/>
          <w:szCs w:val="24"/>
        </w:rPr>
        <w:t xml:space="preserve">(2012) </w:t>
      </w:r>
      <w:r w:rsidRPr="00E22391">
        <w:rPr>
          <w:rFonts w:ascii="Garamond" w:hAnsi="Garamond" w:cs="AdvOT46dcae81+20"/>
          <w:color w:val="000000"/>
          <w:sz w:val="24"/>
          <w:szCs w:val="24"/>
        </w:rPr>
        <w:t>“</w:t>
      </w:r>
      <w:r w:rsidRPr="00E22391">
        <w:rPr>
          <w:rFonts w:ascii="Garamond" w:hAnsi="Garamond" w:cs="AdvOT46dcae81"/>
          <w:color w:val="000000"/>
          <w:sz w:val="24"/>
          <w:szCs w:val="24"/>
        </w:rPr>
        <w:t>Post-Fordist Affect: Introduction.</w:t>
      </w:r>
      <w:r w:rsidRPr="00E22391">
        <w:rPr>
          <w:rFonts w:ascii="Garamond" w:hAnsi="Garamond" w:cs="AdvOT46dcae81+20"/>
          <w:color w:val="000000"/>
          <w:sz w:val="24"/>
          <w:szCs w:val="24"/>
        </w:rPr>
        <w:t xml:space="preserve">” in </w:t>
      </w:r>
      <w:r w:rsidRPr="00E22391">
        <w:rPr>
          <w:rFonts w:ascii="Garamond" w:hAnsi="Garamond" w:cs="AdvOT65f8a23b.I"/>
          <w:i/>
          <w:iCs/>
          <w:color w:val="000000"/>
          <w:sz w:val="24"/>
          <w:szCs w:val="24"/>
        </w:rPr>
        <w:t>Anthropological</w:t>
      </w:r>
    </w:p>
    <w:p w14:paraId="77B65FC0" w14:textId="596FE715" w:rsidR="009F21FB" w:rsidRPr="00E22391" w:rsidRDefault="009F21FB" w:rsidP="009F21FB">
      <w:pPr>
        <w:pBdr>
          <w:top w:val="nil"/>
          <w:left w:val="nil"/>
          <w:bottom w:val="nil"/>
          <w:right w:val="nil"/>
          <w:between w:val="nil"/>
        </w:pBdr>
        <w:spacing w:after="0" w:line="240" w:lineRule="auto"/>
        <w:rPr>
          <w:rFonts w:ascii="Garamond" w:eastAsia="Garamond" w:hAnsi="Garamond" w:cs="Garamond"/>
          <w:color w:val="000000"/>
          <w:sz w:val="24"/>
          <w:szCs w:val="24"/>
        </w:rPr>
      </w:pPr>
      <w:r w:rsidRPr="00E22391">
        <w:rPr>
          <w:rFonts w:ascii="Garamond" w:hAnsi="Garamond" w:cs="AdvOT65f8a23b.I"/>
          <w:i/>
          <w:iCs/>
          <w:color w:val="000000"/>
          <w:sz w:val="24"/>
          <w:szCs w:val="24"/>
        </w:rPr>
        <w:t>Quarterly</w:t>
      </w:r>
      <w:r w:rsidRPr="00E22391">
        <w:rPr>
          <w:rFonts w:ascii="Garamond" w:hAnsi="Garamond" w:cs="AdvOT65f8a23b.I"/>
          <w:color w:val="000000"/>
          <w:sz w:val="24"/>
          <w:szCs w:val="24"/>
        </w:rPr>
        <w:t xml:space="preserve"> </w:t>
      </w:r>
      <w:r w:rsidRPr="00E22391">
        <w:rPr>
          <w:rFonts w:ascii="Garamond" w:hAnsi="Garamond" w:cs="AdvOT46dcae81"/>
          <w:color w:val="000000"/>
          <w:sz w:val="24"/>
          <w:szCs w:val="24"/>
        </w:rPr>
        <w:t>85 (2):</w:t>
      </w:r>
      <w:r w:rsidR="002967A4">
        <w:rPr>
          <w:rFonts w:ascii="Garamond" w:hAnsi="Garamond" w:cs="AdvOT46dcae81"/>
          <w:color w:val="000000"/>
          <w:sz w:val="24"/>
          <w:szCs w:val="24"/>
        </w:rPr>
        <w:t xml:space="preserve"> </w:t>
      </w:r>
      <w:r w:rsidRPr="00E22391">
        <w:rPr>
          <w:rFonts w:ascii="Garamond" w:hAnsi="Garamond" w:cs="AdvOT46dcae81"/>
          <w:color w:val="000000"/>
          <w:sz w:val="24"/>
          <w:szCs w:val="24"/>
        </w:rPr>
        <w:t>pp. 317</w:t>
      </w:r>
      <w:r w:rsidRPr="00E22391">
        <w:rPr>
          <w:rFonts w:ascii="Garamond" w:hAnsi="Garamond" w:cs="AdvOT46dcae81+20"/>
          <w:color w:val="000000"/>
          <w:sz w:val="24"/>
          <w:szCs w:val="24"/>
        </w:rPr>
        <w:t>–</w:t>
      </w:r>
      <w:r w:rsidRPr="00E22391">
        <w:rPr>
          <w:rFonts w:ascii="Garamond" w:hAnsi="Garamond" w:cs="AdvOT46dcae81"/>
          <w:color w:val="000000"/>
          <w:sz w:val="24"/>
          <w:szCs w:val="24"/>
        </w:rPr>
        <w:t>8.</w:t>
      </w:r>
    </w:p>
    <w:p w14:paraId="2C57B3C6" w14:textId="77777777" w:rsidR="009F21FB" w:rsidRPr="00E22391" w:rsidRDefault="009F21FB" w:rsidP="00C738D5">
      <w:pPr>
        <w:pBdr>
          <w:top w:val="nil"/>
          <w:left w:val="nil"/>
          <w:bottom w:val="nil"/>
          <w:right w:val="nil"/>
          <w:between w:val="nil"/>
        </w:pBdr>
        <w:spacing w:after="0" w:line="240" w:lineRule="auto"/>
        <w:rPr>
          <w:rFonts w:ascii="Garamond" w:eastAsia="Garamond" w:hAnsi="Garamond" w:cs="Garamond"/>
          <w:color w:val="000000"/>
          <w:sz w:val="24"/>
          <w:szCs w:val="24"/>
        </w:rPr>
      </w:pPr>
    </w:p>
    <w:p w14:paraId="63594495" w14:textId="1D2EEFE4" w:rsidR="00C738D5" w:rsidRDefault="00C738D5" w:rsidP="002967A4">
      <w:pPr>
        <w:pBdr>
          <w:top w:val="nil"/>
          <w:left w:val="nil"/>
          <w:bottom w:val="nil"/>
          <w:right w:val="nil"/>
          <w:between w:val="nil"/>
        </w:pBdr>
        <w:spacing w:after="0" w:line="240" w:lineRule="auto"/>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Mumford, L. (1967) </w:t>
      </w:r>
      <w:r w:rsidRPr="00E22391">
        <w:rPr>
          <w:rFonts w:ascii="Garamond" w:eastAsia="Garamond" w:hAnsi="Garamond" w:cs="Garamond"/>
          <w:i/>
          <w:color w:val="000000"/>
          <w:sz w:val="24"/>
          <w:szCs w:val="24"/>
        </w:rPr>
        <w:t>The Myth of the Machine: Technics and Human Development</w:t>
      </w:r>
      <w:r w:rsidRPr="00E22391">
        <w:rPr>
          <w:rFonts w:ascii="Garamond" w:eastAsia="Garamond" w:hAnsi="Garamond" w:cs="Garamond"/>
          <w:color w:val="000000"/>
          <w:sz w:val="24"/>
          <w:szCs w:val="24"/>
        </w:rPr>
        <w:t>. New York: Harcourt, Brace and World.</w:t>
      </w:r>
    </w:p>
    <w:p w14:paraId="2CB5D0B3" w14:textId="77777777" w:rsidR="002967A4" w:rsidRPr="00E22391" w:rsidRDefault="002967A4" w:rsidP="002967A4">
      <w:pPr>
        <w:pBdr>
          <w:top w:val="nil"/>
          <w:left w:val="nil"/>
          <w:bottom w:val="nil"/>
          <w:right w:val="nil"/>
          <w:between w:val="nil"/>
        </w:pBdr>
        <w:spacing w:after="0" w:line="240" w:lineRule="auto"/>
        <w:rPr>
          <w:rFonts w:ascii="Garamond" w:eastAsia="Garamond" w:hAnsi="Garamond" w:cs="Garamond"/>
          <w:color w:val="000000"/>
          <w:sz w:val="24"/>
          <w:szCs w:val="24"/>
        </w:rPr>
      </w:pPr>
    </w:p>
    <w:p w14:paraId="2B74350F" w14:textId="0A3E39C8" w:rsidR="007255C2" w:rsidRPr="00E22391" w:rsidRDefault="007255C2" w:rsidP="004D2E9C">
      <w:pPr>
        <w:jc w:val="both"/>
        <w:rPr>
          <w:rFonts w:ascii="Garamond" w:hAnsi="Garamond"/>
          <w:sz w:val="24"/>
          <w:szCs w:val="24"/>
        </w:rPr>
      </w:pPr>
      <w:r w:rsidRPr="00E22391">
        <w:rPr>
          <w:rFonts w:ascii="Garamond" w:eastAsia="Garamond" w:hAnsi="Garamond" w:cs="Garamond"/>
          <w:color w:val="000000"/>
          <w:sz w:val="24"/>
          <w:szCs w:val="24"/>
        </w:rPr>
        <w:t>National Industries Policy Group Report (The Ridley Plan) (1977) The Conservative Research Group. Annex. Accessed via https://www.margaretthatcher.org/document/110795. 22/11/2018</w:t>
      </w:r>
      <w:r w:rsidR="00FF51C5" w:rsidRPr="00E22391">
        <w:rPr>
          <w:rFonts w:ascii="Garamond" w:eastAsia="Garamond" w:hAnsi="Garamond" w:cs="Garamond"/>
          <w:color w:val="000000"/>
          <w:sz w:val="24"/>
          <w:szCs w:val="24"/>
        </w:rPr>
        <w:t>.</w:t>
      </w:r>
    </w:p>
    <w:p w14:paraId="7575BFFD" w14:textId="41535355" w:rsidR="00FF51C5" w:rsidRPr="00E22391" w:rsidRDefault="00FF51C5" w:rsidP="004D2E9C">
      <w:pPr>
        <w:jc w:val="both"/>
        <w:rPr>
          <w:rFonts w:ascii="Garamond" w:eastAsia="Garamond" w:hAnsi="Garamond" w:cs="Garamond"/>
          <w:color w:val="000000"/>
          <w:sz w:val="24"/>
          <w:szCs w:val="24"/>
          <w:highlight w:val="white"/>
        </w:rPr>
      </w:pPr>
      <w:r w:rsidRPr="00E22391">
        <w:rPr>
          <w:rFonts w:ascii="Garamond" w:hAnsi="Garamond"/>
          <w:sz w:val="24"/>
          <w:szCs w:val="24"/>
        </w:rPr>
        <w:t>National Oceanic and Atmospheric Administration. https://www.noaa.gov/education/resource-collections/ocean-coasts-education-resources/gulf-oil-spill. Accessed 10/05/2019.</w:t>
      </w:r>
    </w:p>
    <w:p w14:paraId="6663ECCC" w14:textId="22803B22" w:rsidR="00FF51C5" w:rsidRPr="00E22391" w:rsidRDefault="00FF51C5" w:rsidP="004D2E9C">
      <w:pPr>
        <w:jc w:val="both"/>
        <w:rPr>
          <w:rFonts w:ascii="Garamond" w:eastAsia="Garamond" w:hAnsi="Garamond" w:cs="Garamond"/>
          <w:color w:val="000000"/>
          <w:sz w:val="24"/>
          <w:szCs w:val="24"/>
          <w:highlight w:val="white"/>
        </w:rPr>
      </w:pPr>
      <w:r w:rsidRPr="00E22391">
        <w:rPr>
          <w:rFonts w:ascii="Garamond" w:hAnsi="Garamond"/>
          <w:sz w:val="24"/>
          <w:szCs w:val="24"/>
        </w:rPr>
        <w:t>The Nautical Institute.  https://www.nautinst.org/resource-library/technical-library/dynamic-positioning.html. Accessed 10/5/2019.</w:t>
      </w:r>
    </w:p>
    <w:p w14:paraId="0D27AEFC" w14:textId="00D42A35" w:rsidR="00C9545B" w:rsidRPr="00E22391" w:rsidRDefault="00C9545B" w:rsidP="004D2E9C">
      <w:pPr>
        <w:jc w:val="both"/>
        <w:rPr>
          <w:rFonts w:ascii="Garamond" w:hAnsi="Garamond"/>
          <w:sz w:val="24"/>
          <w:szCs w:val="24"/>
        </w:rPr>
      </w:pPr>
      <w:proofErr w:type="spellStart"/>
      <w:r w:rsidRPr="00E22391">
        <w:rPr>
          <w:rFonts w:ascii="Garamond" w:eastAsia="Garamond" w:hAnsi="Garamond" w:cs="Garamond"/>
          <w:color w:val="000000"/>
          <w:sz w:val="24"/>
          <w:szCs w:val="24"/>
          <w:highlight w:val="white"/>
        </w:rPr>
        <w:t>Nemes</w:t>
      </w:r>
      <w:proofErr w:type="spellEnd"/>
      <w:r w:rsidRPr="00E22391">
        <w:rPr>
          <w:rFonts w:ascii="Garamond" w:eastAsia="Garamond" w:hAnsi="Garamond" w:cs="Garamond"/>
          <w:color w:val="000000"/>
          <w:sz w:val="24"/>
          <w:szCs w:val="24"/>
          <w:highlight w:val="white"/>
        </w:rPr>
        <w:t xml:space="preserve"> Nagy, A. “A </w:t>
      </w:r>
      <w:proofErr w:type="spellStart"/>
      <w:r w:rsidRPr="00E22391">
        <w:rPr>
          <w:rFonts w:ascii="Garamond" w:eastAsia="Garamond" w:hAnsi="Garamond" w:cs="Garamond"/>
          <w:color w:val="000000"/>
          <w:sz w:val="24"/>
          <w:szCs w:val="24"/>
          <w:highlight w:val="white"/>
        </w:rPr>
        <w:t>költői</w:t>
      </w:r>
      <w:proofErr w:type="spellEnd"/>
      <w:r w:rsidRPr="00E22391">
        <w:rPr>
          <w:rFonts w:ascii="Garamond" w:eastAsia="Garamond" w:hAnsi="Garamond" w:cs="Garamond"/>
          <w:color w:val="000000"/>
          <w:sz w:val="24"/>
          <w:szCs w:val="24"/>
          <w:highlight w:val="white"/>
        </w:rPr>
        <w:t xml:space="preserve"> </w:t>
      </w:r>
      <w:proofErr w:type="spellStart"/>
      <w:r w:rsidRPr="00E22391">
        <w:rPr>
          <w:rFonts w:ascii="Garamond" w:eastAsia="Garamond" w:hAnsi="Garamond" w:cs="Garamond"/>
          <w:color w:val="000000"/>
          <w:sz w:val="24"/>
          <w:szCs w:val="24"/>
          <w:highlight w:val="white"/>
        </w:rPr>
        <w:t>kép</w:t>
      </w:r>
      <w:proofErr w:type="spellEnd"/>
      <w:r w:rsidRPr="00E22391">
        <w:rPr>
          <w:rFonts w:ascii="Garamond" w:eastAsia="Garamond" w:hAnsi="Garamond" w:cs="Garamond"/>
          <w:color w:val="000000"/>
          <w:sz w:val="24"/>
          <w:szCs w:val="24"/>
          <w:highlight w:val="white"/>
        </w:rPr>
        <w:t>,”</w:t>
      </w:r>
      <w:r w:rsidRPr="00E22391">
        <w:rPr>
          <w:rFonts w:ascii="Garamond" w:eastAsia="Garamond" w:hAnsi="Garamond" w:cs="Garamond"/>
          <w:i/>
          <w:color w:val="000000"/>
          <w:sz w:val="24"/>
          <w:szCs w:val="24"/>
        </w:rPr>
        <w:t xml:space="preserve"> </w:t>
      </w:r>
      <w:r w:rsidRPr="00E22391">
        <w:rPr>
          <w:rFonts w:ascii="Garamond" w:eastAsia="Garamond" w:hAnsi="Garamond" w:cs="Garamond"/>
          <w:color w:val="000000"/>
          <w:sz w:val="24"/>
          <w:szCs w:val="24"/>
        </w:rPr>
        <w:t>p.</w:t>
      </w:r>
      <w:r w:rsidRPr="00E22391">
        <w:rPr>
          <w:rFonts w:ascii="Garamond" w:eastAsia="Garamond" w:hAnsi="Garamond" w:cs="Garamond"/>
          <w:color w:val="000000"/>
          <w:sz w:val="24"/>
          <w:szCs w:val="24"/>
          <w:highlight w:val="white"/>
        </w:rPr>
        <w:t xml:space="preserve">123, in Lehoczky, A. (2011) Poetry, the Geometry of the Living Substance: Four Essays on Agnes </w:t>
      </w:r>
      <w:proofErr w:type="spellStart"/>
      <w:r w:rsidRPr="00E22391">
        <w:rPr>
          <w:rFonts w:ascii="Garamond" w:eastAsia="Garamond" w:hAnsi="Garamond" w:cs="Garamond"/>
          <w:color w:val="000000"/>
          <w:sz w:val="24"/>
          <w:szCs w:val="24"/>
          <w:highlight w:val="white"/>
        </w:rPr>
        <w:t>Nemes</w:t>
      </w:r>
      <w:proofErr w:type="spellEnd"/>
      <w:r w:rsidRPr="00E22391">
        <w:rPr>
          <w:rFonts w:ascii="Garamond" w:eastAsia="Garamond" w:hAnsi="Garamond" w:cs="Garamond"/>
          <w:color w:val="000000"/>
          <w:sz w:val="24"/>
          <w:szCs w:val="24"/>
          <w:highlight w:val="white"/>
        </w:rPr>
        <w:t xml:space="preserve"> Nagy. Trans. by Lehoczky, A.</w:t>
      </w:r>
    </w:p>
    <w:p w14:paraId="45C2E4CF" w14:textId="2FFA815D" w:rsidR="009F21FB" w:rsidRPr="00E22391" w:rsidRDefault="009F21FB" w:rsidP="009F21FB">
      <w:pPr>
        <w:pStyle w:val="FootnoteText"/>
        <w:rPr>
          <w:rFonts w:ascii="Garamond" w:hAnsi="Garamond"/>
          <w:sz w:val="24"/>
          <w:szCs w:val="24"/>
        </w:rPr>
      </w:pPr>
      <w:r w:rsidRPr="00E22391">
        <w:rPr>
          <w:rFonts w:ascii="Garamond" w:hAnsi="Garamond"/>
          <w:sz w:val="24"/>
          <w:szCs w:val="24"/>
        </w:rPr>
        <w:t xml:space="preserve">Oldham, C. (2015) </w:t>
      </w:r>
      <w:r w:rsidRPr="00E22391">
        <w:rPr>
          <w:rFonts w:ascii="Garamond" w:hAnsi="Garamond"/>
          <w:i/>
          <w:iCs/>
          <w:sz w:val="24"/>
          <w:szCs w:val="24"/>
        </w:rPr>
        <w:t>In Loving Memory of Work</w:t>
      </w:r>
      <w:r w:rsidRPr="00E22391">
        <w:rPr>
          <w:rFonts w:ascii="Garamond" w:hAnsi="Garamond"/>
          <w:sz w:val="24"/>
          <w:szCs w:val="24"/>
        </w:rPr>
        <w:t xml:space="preserve">. Manchester: </w:t>
      </w:r>
      <w:proofErr w:type="spellStart"/>
      <w:r w:rsidRPr="00E22391">
        <w:rPr>
          <w:rFonts w:ascii="Garamond" w:hAnsi="Garamond"/>
          <w:sz w:val="24"/>
          <w:szCs w:val="24"/>
        </w:rPr>
        <w:t>Utoe</w:t>
      </w:r>
      <w:proofErr w:type="spellEnd"/>
      <w:r w:rsidRPr="00E22391">
        <w:rPr>
          <w:rFonts w:ascii="Garamond" w:hAnsi="Garamond"/>
          <w:sz w:val="24"/>
          <w:szCs w:val="24"/>
        </w:rPr>
        <w:t xml:space="preserve"> Publishing. </w:t>
      </w:r>
    </w:p>
    <w:p w14:paraId="0029E405" w14:textId="77777777" w:rsidR="002967A4" w:rsidRDefault="002967A4" w:rsidP="004D2E9C">
      <w:pPr>
        <w:jc w:val="both"/>
        <w:rPr>
          <w:rFonts w:ascii="Garamond" w:hAnsi="Garamond"/>
          <w:sz w:val="24"/>
          <w:szCs w:val="24"/>
        </w:rPr>
      </w:pPr>
    </w:p>
    <w:p w14:paraId="70804F6D" w14:textId="3500F0FD" w:rsidR="00F44BC0" w:rsidRPr="00E22391" w:rsidRDefault="004D2E9C" w:rsidP="004D2E9C">
      <w:pPr>
        <w:jc w:val="both"/>
        <w:rPr>
          <w:rFonts w:ascii="Garamond" w:hAnsi="Garamond"/>
          <w:sz w:val="24"/>
          <w:szCs w:val="24"/>
        </w:rPr>
      </w:pPr>
      <w:r w:rsidRPr="00E22391">
        <w:rPr>
          <w:rFonts w:ascii="Garamond" w:hAnsi="Garamond"/>
          <w:sz w:val="24"/>
          <w:szCs w:val="24"/>
        </w:rPr>
        <w:lastRenderedPageBreak/>
        <w:t xml:space="preserve">Parnell, G. (2010) </w:t>
      </w:r>
      <w:r w:rsidRPr="00E22391">
        <w:rPr>
          <w:rFonts w:ascii="Garamond" w:hAnsi="Garamond" w:cs="Arial"/>
          <w:i/>
          <w:iCs/>
          <w:sz w:val="24"/>
          <w:szCs w:val="24"/>
        </w:rPr>
        <w:t>South Yorkshire's ex-industrial Sites</w:t>
      </w:r>
      <w:r w:rsidRPr="00E22391">
        <w:rPr>
          <w:rFonts w:ascii="Garamond" w:hAnsi="Garamond" w:cs="Arial"/>
          <w:sz w:val="24"/>
          <w:szCs w:val="24"/>
        </w:rPr>
        <w:t xml:space="preserve"> from bbc.co.uk: </w:t>
      </w:r>
      <w:r w:rsidRPr="00E22391">
        <w:rPr>
          <w:rFonts w:ascii="Garamond" w:hAnsi="Garamond"/>
          <w:sz w:val="24"/>
          <w:szCs w:val="24"/>
        </w:rPr>
        <w:t>http://news.bbc.co.uk/local/sheffield/hi/people_and_places/newsid_8783000/8783491.stm. Accessed 23/06/2016.</w:t>
      </w:r>
    </w:p>
    <w:p w14:paraId="76FDBED9" w14:textId="32B46123" w:rsidR="006B5CFD" w:rsidRPr="00E22391" w:rsidRDefault="006B5CFD" w:rsidP="004C4D21">
      <w:pPr>
        <w:pBdr>
          <w:top w:val="nil"/>
          <w:left w:val="nil"/>
          <w:bottom w:val="nil"/>
          <w:right w:val="nil"/>
          <w:between w:val="nil"/>
        </w:pBdr>
        <w:spacing w:after="0" w:line="240" w:lineRule="auto"/>
        <w:rPr>
          <w:rFonts w:ascii="Garamond" w:eastAsia="Garamond" w:hAnsi="Garamond" w:cs="Garamond"/>
          <w:color w:val="000000"/>
          <w:sz w:val="24"/>
          <w:szCs w:val="24"/>
        </w:rPr>
      </w:pPr>
      <w:proofErr w:type="spellStart"/>
      <w:r w:rsidRPr="00E22391">
        <w:rPr>
          <w:rFonts w:ascii="Garamond" w:hAnsi="Garamond"/>
          <w:sz w:val="24"/>
          <w:szCs w:val="24"/>
        </w:rPr>
        <w:t>Perraudin</w:t>
      </w:r>
      <w:proofErr w:type="spellEnd"/>
      <w:r w:rsidRPr="00E22391">
        <w:rPr>
          <w:rFonts w:ascii="Garamond" w:hAnsi="Garamond"/>
          <w:sz w:val="24"/>
          <w:szCs w:val="24"/>
        </w:rPr>
        <w:t>, F. (2019): ‘</w:t>
      </w:r>
      <w:r w:rsidRPr="00E22391">
        <w:rPr>
          <w:rFonts w:ascii="Garamond" w:hAnsi="Garamond"/>
          <w:iCs/>
          <w:color w:val="121212"/>
          <w:sz w:val="24"/>
          <w:szCs w:val="24"/>
        </w:rPr>
        <w:t>Battle of Orgreave: Home Office rejects independent review’</w:t>
      </w:r>
      <w:r w:rsidRPr="00E22391">
        <w:rPr>
          <w:rFonts w:ascii="Garamond" w:hAnsi="Garamond"/>
          <w:i/>
          <w:color w:val="121212"/>
          <w:sz w:val="24"/>
          <w:szCs w:val="24"/>
        </w:rPr>
        <w:t xml:space="preserve"> </w:t>
      </w:r>
      <w:r w:rsidRPr="00E22391">
        <w:rPr>
          <w:rFonts w:ascii="Garamond" w:hAnsi="Garamond"/>
          <w:iCs/>
          <w:color w:val="121212"/>
          <w:sz w:val="24"/>
          <w:szCs w:val="24"/>
        </w:rPr>
        <w:t xml:space="preserve">in </w:t>
      </w:r>
      <w:r w:rsidRPr="00E22391">
        <w:rPr>
          <w:rFonts w:ascii="Garamond" w:hAnsi="Garamond"/>
          <w:i/>
          <w:color w:val="121212"/>
          <w:sz w:val="24"/>
          <w:szCs w:val="24"/>
        </w:rPr>
        <w:t>The Guardian</w:t>
      </w:r>
      <w:r w:rsidRPr="00E22391">
        <w:rPr>
          <w:rFonts w:ascii="Garamond" w:hAnsi="Garamond"/>
          <w:iCs/>
          <w:color w:val="121212"/>
          <w:sz w:val="24"/>
          <w:szCs w:val="24"/>
        </w:rPr>
        <w:t>, 4</w:t>
      </w:r>
      <w:r w:rsidRPr="00E22391">
        <w:rPr>
          <w:rFonts w:ascii="Garamond" w:hAnsi="Garamond"/>
          <w:iCs/>
          <w:color w:val="121212"/>
          <w:sz w:val="24"/>
          <w:szCs w:val="24"/>
          <w:vertAlign w:val="superscript"/>
        </w:rPr>
        <w:t>th</w:t>
      </w:r>
      <w:r w:rsidRPr="00E22391">
        <w:rPr>
          <w:rFonts w:ascii="Garamond" w:hAnsi="Garamond"/>
          <w:iCs/>
          <w:color w:val="121212"/>
          <w:sz w:val="24"/>
          <w:szCs w:val="24"/>
        </w:rPr>
        <w:t xml:space="preserve"> March 2019.</w:t>
      </w:r>
      <w:r w:rsidRPr="00E22391">
        <w:rPr>
          <w:rFonts w:ascii="Garamond" w:hAnsi="Garamond"/>
          <w:sz w:val="24"/>
          <w:szCs w:val="24"/>
        </w:rPr>
        <w:t xml:space="preserve"> https://www.theguardian.com/politics/2019/mar/04/battle-of-orgreave-home-office-rejects-independent-review. Accessed 13</w:t>
      </w:r>
      <w:r w:rsidRPr="00E22391">
        <w:rPr>
          <w:rFonts w:ascii="Garamond" w:hAnsi="Garamond"/>
          <w:sz w:val="24"/>
          <w:szCs w:val="24"/>
          <w:vertAlign w:val="superscript"/>
        </w:rPr>
        <w:t>th</w:t>
      </w:r>
      <w:r w:rsidRPr="00E22391">
        <w:rPr>
          <w:rFonts w:ascii="Garamond" w:hAnsi="Garamond"/>
          <w:sz w:val="24"/>
          <w:szCs w:val="24"/>
        </w:rPr>
        <w:t xml:space="preserve"> June 2019.</w:t>
      </w:r>
    </w:p>
    <w:p w14:paraId="404BB039" w14:textId="77777777" w:rsidR="006B5CFD" w:rsidRPr="00E22391" w:rsidRDefault="006B5CFD" w:rsidP="004C4D21">
      <w:pPr>
        <w:pBdr>
          <w:top w:val="nil"/>
          <w:left w:val="nil"/>
          <w:bottom w:val="nil"/>
          <w:right w:val="nil"/>
          <w:between w:val="nil"/>
        </w:pBdr>
        <w:spacing w:after="0" w:line="240" w:lineRule="auto"/>
        <w:rPr>
          <w:rFonts w:ascii="Garamond" w:eastAsia="Garamond" w:hAnsi="Garamond" w:cs="Garamond"/>
          <w:color w:val="000000"/>
          <w:sz w:val="24"/>
          <w:szCs w:val="24"/>
        </w:rPr>
      </w:pPr>
    </w:p>
    <w:p w14:paraId="56D0367B" w14:textId="351FD012" w:rsidR="006B5CFD" w:rsidRPr="00E22391" w:rsidRDefault="006B5CFD" w:rsidP="004C4D21">
      <w:pPr>
        <w:pBdr>
          <w:top w:val="nil"/>
          <w:left w:val="nil"/>
          <w:bottom w:val="nil"/>
          <w:right w:val="nil"/>
          <w:between w:val="nil"/>
        </w:pBdr>
        <w:spacing w:after="0" w:line="240" w:lineRule="auto"/>
        <w:rPr>
          <w:rFonts w:ascii="Garamond" w:eastAsia="Garamond" w:hAnsi="Garamond" w:cs="Garamond"/>
          <w:color w:val="000000"/>
          <w:sz w:val="24"/>
          <w:szCs w:val="24"/>
        </w:rPr>
      </w:pPr>
      <w:r w:rsidRPr="00E22391">
        <w:rPr>
          <w:rFonts w:ascii="Garamond" w:hAnsi="Garamond"/>
          <w:color w:val="000000"/>
          <w:sz w:val="24"/>
          <w:szCs w:val="24"/>
        </w:rPr>
        <w:t xml:space="preserve">Pickering, M. and </w:t>
      </w:r>
      <w:proofErr w:type="spellStart"/>
      <w:r w:rsidRPr="00E22391">
        <w:rPr>
          <w:rFonts w:ascii="Garamond" w:hAnsi="Garamond"/>
          <w:color w:val="000000"/>
          <w:sz w:val="24"/>
          <w:szCs w:val="24"/>
        </w:rPr>
        <w:t>Keightley</w:t>
      </w:r>
      <w:proofErr w:type="spellEnd"/>
      <w:r w:rsidRPr="00E22391">
        <w:rPr>
          <w:rFonts w:ascii="Garamond" w:hAnsi="Garamond"/>
          <w:color w:val="000000"/>
          <w:sz w:val="24"/>
          <w:szCs w:val="24"/>
        </w:rPr>
        <w:t>, E. (2006)</w:t>
      </w:r>
      <w:r w:rsidRPr="00E22391">
        <w:rPr>
          <w:rFonts w:ascii="Garamond" w:hAnsi="Garamond" w:cs="AdvOT46dcae81"/>
          <w:color w:val="000000"/>
          <w:sz w:val="24"/>
          <w:szCs w:val="24"/>
        </w:rPr>
        <w:t xml:space="preserve"> </w:t>
      </w:r>
      <w:r w:rsidRPr="00E22391">
        <w:rPr>
          <w:rFonts w:ascii="Garamond" w:hAnsi="Garamond" w:cs="AdvOT46dcae81+20"/>
          <w:color w:val="000000"/>
          <w:sz w:val="24"/>
          <w:szCs w:val="24"/>
        </w:rPr>
        <w:t>“</w:t>
      </w:r>
      <w:r w:rsidRPr="00E22391">
        <w:rPr>
          <w:rFonts w:ascii="Garamond" w:hAnsi="Garamond" w:cs="AdvOT46dcae81"/>
          <w:color w:val="000000"/>
          <w:sz w:val="24"/>
          <w:szCs w:val="24"/>
        </w:rPr>
        <w:t>The Modalities of Nostalgia.</w:t>
      </w:r>
      <w:r w:rsidRPr="00E22391">
        <w:rPr>
          <w:rFonts w:ascii="Garamond" w:hAnsi="Garamond" w:cs="AdvOT46dcae81+20"/>
          <w:color w:val="000000"/>
          <w:sz w:val="24"/>
          <w:szCs w:val="24"/>
        </w:rPr>
        <w:t xml:space="preserve">” in </w:t>
      </w:r>
      <w:r w:rsidRPr="00E22391">
        <w:rPr>
          <w:rFonts w:ascii="Garamond" w:hAnsi="Garamond" w:cs="AdvOT65f8a23b.I"/>
          <w:i/>
          <w:iCs/>
          <w:color w:val="000000"/>
          <w:sz w:val="24"/>
          <w:szCs w:val="24"/>
        </w:rPr>
        <w:t>Current Sociology</w:t>
      </w:r>
      <w:r w:rsidRPr="00E22391">
        <w:rPr>
          <w:rFonts w:ascii="Garamond" w:hAnsi="Garamond" w:cs="AdvOT65f8a23b.I"/>
          <w:color w:val="000000"/>
          <w:sz w:val="24"/>
          <w:szCs w:val="24"/>
        </w:rPr>
        <w:t xml:space="preserve"> </w:t>
      </w:r>
      <w:r w:rsidRPr="00E22391">
        <w:rPr>
          <w:rFonts w:ascii="Garamond" w:hAnsi="Garamond" w:cs="AdvOT46dcae81"/>
          <w:color w:val="000000"/>
          <w:sz w:val="24"/>
          <w:szCs w:val="24"/>
        </w:rPr>
        <w:t>54 (6).</w:t>
      </w:r>
    </w:p>
    <w:p w14:paraId="4452E231" w14:textId="77777777" w:rsidR="006B5CFD" w:rsidRPr="00E22391" w:rsidRDefault="006B5CFD" w:rsidP="004C4D21">
      <w:pPr>
        <w:pBdr>
          <w:top w:val="nil"/>
          <w:left w:val="nil"/>
          <w:bottom w:val="nil"/>
          <w:right w:val="nil"/>
          <w:between w:val="nil"/>
        </w:pBdr>
        <w:spacing w:after="0" w:line="240" w:lineRule="auto"/>
        <w:rPr>
          <w:rFonts w:ascii="Garamond" w:eastAsia="Garamond" w:hAnsi="Garamond" w:cs="Garamond"/>
          <w:color w:val="000000"/>
          <w:sz w:val="24"/>
          <w:szCs w:val="24"/>
        </w:rPr>
      </w:pPr>
    </w:p>
    <w:p w14:paraId="5E27EF8A" w14:textId="0CC6DE82" w:rsidR="004C4D21" w:rsidRPr="00E22391" w:rsidRDefault="004C4D21" w:rsidP="004C4D21">
      <w:pPr>
        <w:pBdr>
          <w:top w:val="nil"/>
          <w:left w:val="nil"/>
          <w:bottom w:val="nil"/>
          <w:right w:val="nil"/>
          <w:between w:val="nil"/>
        </w:pBdr>
        <w:spacing w:after="0" w:line="240" w:lineRule="auto"/>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Randall, D. (2004) </w:t>
      </w:r>
      <w:r w:rsidRPr="00E22391">
        <w:rPr>
          <w:rFonts w:ascii="Garamond" w:eastAsia="Garamond" w:hAnsi="Garamond" w:cs="Garamond"/>
          <w:i/>
          <w:color w:val="000000"/>
          <w:sz w:val="24"/>
          <w:szCs w:val="24"/>
        </w:rPr>
        <w:t>The Miners’ Strike: Why Did Notts Scab?</w:t>
      </w:r>
      <w:r w:rsidRPr="00E22391">
        <w:rPr>
          <w:rFonts w:ascii="Garamond" w:eastAsia="Garamond" w:hAnsi="Garamond" w:cs="Garamond"/>
          <w:color w:val="000000"/>
          <w:sz w:val="24"/>
          <w:szCs w:val="24"/>
        </w:rPr>
        <w:t xml:space="preserve"> In Workers’ Liberty. https://www.workersliberty.org/story/2017-07-26/miners-strike-why-did-notts-scab. Accessed 30/11/2018.</w:t>
      </w:r>
    </w:p>
    <w:p w14:paraId="02DF9846" w14:textId="5DD3673C" w:rsidR="004C4D21" w:rsidRPr="00E22391" w:rsidRDefault="004C4D21" w:rsidP="004D2E9C">
      <w:pPr>
        <w:jc w:val="both"/>
        <w:rPr>
          <w:rFonts w:ascii="Garamond" w:eastAsia="Garamond" w:hAnsi="Garamond" w:cs="Garamond"/>
          <w:color w:val="000000"/>
          <w:sz w:val="24"/>
          <w:szCs w:val="24"/>
        </w:rPr>
      </w:pPr>
    </w:p>
    <w:p w14:paraId="122C4AA8" w14:textId="26A139CD" w:rsidR="009F21FB" w:rsidRPr="00E22391" w:rsidRDefault="009F21FB" w:rsidP="004D2E9C">
      <w:pPr>
        <w:jc w:val="both"/>
        <w:rPr>
          <w:rFonts w:ascii="Garamond" w:eastAsia="Garamond" w:hAnsi="Garamond" w:cs="Garamond"/>
          <w:color w:val="000000"/>
          <w:sz w:val="24"/>
          <w:szCs w:val="24"/>
        </w:rPr>
      </w:pPr>
      <w:r w:rsidRPr="00E22391">
        <w:rPr>
          <w:rFonts w:ascii="Garamond" w:hAnsi="Garamond"/>
          <w:sz w:val="24"/>
          <w:szCs w:val="24"/>
        </w:rPr>
        <w:t xml:space="preserve">Rimbaud, A. (1871) letter to </w:t>
      </w:r>
      <w:r w:rsidRPr="00E22391">
        <w:rPr>
          <w:rFonts w:ascii="Garamond" w:hAnsi="Garamond"/>
          <w:color w:val="000000"/>
          <w:sz w:val="24"/>
          <w:szCs w:val="24"/>
          <w:shd w:val="clear" w:color="auto" w:fill="FFFFFF"/>
        </w:rPr>
        <w:t xml:space="preserve">Paul </w:t>
      </w:r>
      <w:proofErr w:type="spellStart"/>
      <w:r w:rsidRPr="00E22391">
        <w:rPr>
          <w:rFonts w:ascii="Garamond" w:hAnsi="Garamond"/>
          <w:color w:val="000000"/>
          <w:sz w:val="24"/>
          <w:szCs w:val="24"/>
          <w:shd w:val="clear" w:color="auto" w:fill="FFFFFF"/>
        </w:rPr>
        <w:t>Demeny</w:t>
      </w:r>
      <w:proofErr w:type="spellEnd"/>
      <w:r w:rsidRPr="00E22391">
        <w:rPr>
          <w:rFonts w:ascii="Garamond" w:hAnsi="Garamond"/>
          <w:color w:val="000000"/>
          <w:sz w:val="24"/>
          <w:szCs w:val="24"/>
          <w:shd w:val="clear" w:color="auto" w:fill="FFFFFF"/>
        </w:rPr>
        <w:t xml:space="preserve"> at Charleville on the 15th May 1871. </w:t>
      </w:r>
      <w:r w:rsidRPr="00E22391">
        <w:rPr>
          <w:rFonts w:ascii="Garamond" w:hAnsi="Garamond"/>
          <w:sz w:val="24"/>
          <w:szCs w:val="24"/>
        </w:rPr>
        <w:t>https://warwick.ac.uk/fac/arts/english/currentstudents/undergraduate/modules/en354/syllabus/seminars/rimbaud_-_letter_may_15_1871.pdf. Accessed 24/08/2019</w:t>
      </w:r>
    </w:p>
    <w:p w14:paraId="425EDADB" w14:textId="0D409D4F" w:rsidR="00D45282" w:rsidRPr="00E22391" w:rsidRDefault="00D45282" w:rsidP="004D2E9C">
      <w:pPr>
        <w:jc w:val="both"/>
        <w:rPr>
          <w:rFonts w:ascii="Garamond" w:hAnsi="Garamond"/>
          <w:b/>
          <w:bCs/>
          <w:sz w:val="24"/>
          <w:szCs w:val="24"/>
        </w:rPr>
      </w:pPr>
      <w:r w:rsidRPr="00E22391">
        <w:rPr>
          <w:rFonts w:ascii="Garamond" w:eastAsia="Garamond" w:hAnsi="Garamond" w:cs="Garamond"/>
          <w:color w:val="000000"/>
          <w:sz w:val="24"/>
          <w:szCs w:val="24"/>
        </w:rPr>
        <w:t xml:space="preserve">Robinson, A. </w:t>
      </w:r>
      <w:r w:rsidR="00A039E4" w:rsidRPr="00E22391">
        <w:rPr>
          <w:rFonts w:ascii="Garamond" w:eastAsia="Garamond" w:hAnsi="Garamond" w:cs="Garamond"/>
          <w:color w:val="000000"/>
          <w:sz w:val="24"/>
          <w:szCs w:val="24"/>
        </w:rPr>
        <w:t xml:space="preserve">(2013) </w:t>
      </w:r>
      <w:r w:rsidRPr="00E22391">
        <w:rPr>
          <w:rFonts w:ascii="Garamond" w:eastAsia="Garamond" w:hAnsi="Garamond" w:cs="Garamond"/>
          <w:iCs/>
          <w:color w:val="000000"/>
          <w:sz w:val="24"/>
          <w:szCs w:val="24"/>
        </w:rPr>
        <w:t xml:space="preserve">An A to Z of Theory | </w:t>
      </w:r>
      <w:r w:rsidR="00A039E4" w:rsidRPr="00E22391">
        <w:rPr>
          <w:rFonts w:ascii="Garamond" w:eastAsia="Garamond" w:hAnsi="Garamond" w:cs="Garamond"/>
          <w:iCs/>
          <w:color w:val="000000"/>
          <w:sz w:val="24"/>
          <w:szCs w:val="24"/>
        </w:rPr>
        <w:t>‘</w:t>
      </w:r>
      <w:r w:rsidRPr="00E22391">
        <w:rPr>
          <w:rFonts w:ascii="Garamond" w:eastAsia="Garamond" w:hAnsi="Garamond" w:cs="Garamond"/>
          <w:iCs/>
          <w:color w:val="000000"/>
          <w:sz w:val="24"/>
          <w:szCs w:val="24"/>
        </w:rPr>
        <w:t>Walter Benjamin: Messianism and Revolution – Theses on History</w:t>
      </w:r>
      <w:r w:rsidR="00A039E4" w:rsidRPr="00E22391">
        <w:rPr>
          <w:rFonts w:ascii="Garamond" w:eastAsia="Garamond" w:hAnsi="Garamond" w:cs="Garamond"/>
          <w:iCs/>
          <w:color w:val="000000"/>
          <w:sz w:val="24"/>
          <w:szCs w:val="24"/>
        </w:rPr>
        <w:t>’</w:t>
      </w:r>
      <w:r w:rsidRPr="00E22391">
        <w:rPr>
          <w:rFonts w:ascii="Garamond" w:eastAsia="Garamond" w:hAnsi="Garamond" w:cs="Garamond"/>
          <w:i/>
          <w:color w:val="000000"/>
          <w:sz w:val="24"/>
          <w:szCs w:val="24"/>
        </w:rPr>
        <w:t>. https://ceasefiremagazine.co.uk/walter-benjamin-messianism-revolution-theses-history/</w:t>
      </w:r>
      <w:r w:rsidRPr="00E22391">
        <w:rPr>
          <w:rFonts w:ascii="Garamond" w:eastAsia="Garamond" w:hAnsi="Garamond" w:cs="Garamond"/>
          <w:color w:val="000000"/>
          <w:sz w:val="24"/>
          <w:szCs w:val="24"/>
        </w:rPr>
        <w:t>Accessed 18/05/2016.</w:t>
      </w:r>
    </w:p>
    <w:p w14:paraId="5912695F" w14:textId="54F21435" w:rsidR="007E6398" w:rsidRPr="00E22391" w:rsidRDefault="00F44BC0" w:rsidP="007E6398">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Rukeyser, M (1938) ‘The Book of the Dead’, in </w:t>
      </w:r>
      <w:r w:rsidRPr="00E22391">
        <w:rPr>
          <w:rFonts w:ascii="Garamond" w:eastAsia="Garamond" w:hAnsi="Garamond" w:cs="Garamond"/>
          <w:i/>
          <w:color w:val="000000"/>
          <w:sz w:val="24"/>
          <w:szCs w:val="24"/>
        </w:rPr>
        <w:t>The Collected Poems</w:t>
      </w:r>
      <w:r w:rsidRPr="00E22391">
        <w:rPr>
          <w:rFonts w:ascii="Garamond" w:eastAsia="Garamond" w:hAnsi="Garamond" w:cs="Garamond"/>
          <w:color w:val="000000"/>
          <w:sz w:val="24"/>
          <w:szCs w:val="24"/>
        </w:rPr>
        <w:t xml:space="preserve"> (New York: McGraw-Hill, 1978)</w:t>
      </w:r>
    </w:p>
    <w:p w14:paraId="7376521A" w14:textId="77777777" w:rsidR="00D45282" w:rsidRPr="00E22391" w:rsidRDefault="00F44BC0" w:rsidP="007E6398">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Rukeyser, M. (1949) </w:t>
      </w:r>
      <w:r w:rsidRPr="00E22391">
        <w:rPr>
          <w:rFonts w:ascii="Garamond" w:eastAsia="Garamond" w:hAnsi="Garamond" w:cs="Garamond"/>
          <w:i/>
          <w:color w:val="000000"/>
          <w:sz w:val="24"/>
          <w:szCs w:val="24"/>
        </w:rPr>
        <w:t>The Life of Poetry</w:t>
      </w:r>
      <w:r w:rsidRPr="00E22391">
        <w:rPr>
          <w:rFonts w:ascii="Garamond" w:eastAsia="Garamond" w:hAnsi="Garamond" w:cs="Garamond"/>
          <w:color w:val="000000"/>
          <w:sz w:val="24"/>
          <w:szCs w:val="24"/>
        </w:rPr>
        <w:t>. Ashfield, MA: Paris Press.</w:t>
      </w:r>
    </w:p>
    <w:p w14:paraId="65FE1336" w14:textId="3AEB5D18" w:rsidR="00F44BC0" w:rsidRPr="00E22391" w:rsidRDefault="00D45282" w:rsidP="007E6398">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Rukeyser, M (1978) </w:t>
      </w:r>
      <w:r w:rsidRPr="00E22391">
        <w:rPr>
          <w:rFonts w:ascii="Garamond" w:eastAsia="Garamond" w:hAnsi="Garamond" w:cs="Garamond"/>
          <w:i/>
          <w:color w:val="000000"/>
          <w:sz w:val="24"/>
          <w:szCs w:val="24"/>
        </w:rPr>
        <w:t>The Collected Poems.</w:t>
      </w:r>
      <w:r w:rsidRPr="00E22391">
        <w:rPr>
          <w:rFonts w:ascii="Garamond" w:eastAsia="Garamond" w:hAnsi="Garamond" w:cs="Garamond"/>
          <w:color w:val="000000"/>
          <w:sz w:val="24"/>
          <w:szCs w:val="24"/>
        </w:rPr>
        <w:t xml:space="preserve"> New York: McGraw-Hill. </w:t>
      </w:r>
      <w:r w:rsidR="00F44BC0" w:rsidRPr="00E22391">
        <w:rPr>
          <w:rFonts w:ascii="Garamond" w:eastAsia="Garamond" w:hAnsi="Garamond" w:cs="Garamond"/>
          <w:color w:val="000000"/>
          <w:sz w:val="24"/>
          <w:szCs w:val="24"/>
        </w:rPr>
        <w:t xml:space="preserve"> </w:t>
      </w:r>
    </w:p>
    <w:p w14:paraId="39541675" w14:textId="69EE5DB8" w:rsidR="00C738D5" w:rsidRPr="00E22391" w:rsidRDefault="00C738D5" w:rsidP="007E6398">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Shaw, K. (2012) </w:t>
      </w:r>
      <w:r w:rsidRPr="00E22391">
        <w:rPr>
          <w:rFonts w:ascii="Garamond" w:eastAsia="Garamond" w:hAnsi="Garamond" w:cs="Garamond"/>
          <w:i/>
          <w:color w:val="000000"/>
          <w:sz w:val="24"/>
          <w:szCs w:val="24"/>
        </w:rPr>
        <w:t xml:space="preserve">Mining the Meaning. </w:t>
      </w:r>
      <w:r w:rsidRPr="00E22391">
        <w:rPr>
          <w:rFonts w:ascii="Garamond" w:eastAsia="Garamond" w:hAnsi="Garamond" w:cs="Garamond"/>
          <w:color w:val="000000"/>
          <w:sz w:val="24"/>
          <w:szCs w:val="24"/>
        </w:rPr>
        <w:t>Newcastle: Cambridge Scholars Publishing.</w:t>
      </w:r>
    </w:p>
    <w:p w14:paraId="268EFA6A" w14:textId="42541F25" w:rsidR="00C738D5" w:rsidRPr="00E22391" w:rsidRDefault="00C738D5" w:rsidP="007E6398">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Shelter (1987) </w:t>
      </w:r>
      <w:r w:rsidRPr="00E22391">
        <w:rPr>
          <w:rFonts w:ascii="Garamond" w:hAnsi="Garamond"/>
          <w:i/>
          <w:iCs/>
          <w:sz w:val="24"/>
          <w:szCs w:val="24"/>
        </w:rPr>
        <w:t>Pits and Mortar: Cashing in on Coal Homes.</w:t>
      </w:r>
      <w:r w:rsidRPr="00E22391">
        <w:rPr>
          <w:rFonts w:ascii="Garamond" w:hAnsi="Garamond"/>
          <w:sz w:val="24"/>
          <w:szCs w:val="24"/>
        </w:rPr>
        <w:t xml:space="preserve"> London: Shelter.</w:t>
      </w:r>
    </w:p>
    <w:p w14:paraId="2795E001" w14:textId="1465F5AF" w:rsidR="00D45282" w:rsidRPr="00E22391" w:rsidRDefault="00D45282" w:rsidP="007E6398">
      <w:pPr>
        <w:jc w:val="both"/>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Slater, A. (2014) ‘American Afterlife: </w:t>
      </w:r>
      <w:proofErr w:type="spellStart"/>
      <w:r w:rsidRPr="00E22391">
        <w:rPr>
          <w:rFonts w:ascii="Garamond" w:eastAsia="Garamond" w:hAnsi="Garamond" w:cs="Garamond"/>
          <w:color w:val="000000"/>
          <w:sz w:val="24"/>
          <w:szCs w:val="24"/>
        </w:rPr>
        <w:t>Benjaminian</w:t>
      </w:r>
      <w:proofErr w:type="spellEnd"/>
      <w:r w:rsidRPr="00E22391">
        <w:rPr>
          <w:rFonts w:ascii="Garamond" w:eastAsia="Garamond" w:hAnsi="Garamond" w:cs="Garamond"/>
          <w:color w:val="000000"/>
          <w:sz w:val="24"/>
          <w:szCs w:val="24"/>
        </w:rPr>
        <w:t xml:space="preserve"> Messianism and Technological Redemption in Muriel Rukeyser’s</w:t>
      </w:r>
      <w:r w:rsidRPr="00E22391">
        <w:rPr>
          <w:rFonts w:ascii="Garamond" w:eastAsia="Garamond" w:hAnsi="Garamond" w:cs="Garamond"/>
          <w:i/>
          <w:color w:val="000000"/>
          <w:sz w:val="24"/>
          <w:szCs w:val="24"/>
        </w:rPr>
        <w:t xml:space="preserve"> ‘The Book of the Dead’,</w:t>
      </w:r>
      <w:r w:rsidRPr="00E22391">
        <w:rPr>
          <w:rFonts w:ascii="Garamond" w:eastAsia="Garamond" w:hAnsi="Garamond" w:cs="Garamond"/>
          <w:color w:val="000000"/>
          <w:sz w:val="24"/>
          <w:szCs w:val="24"/>
        </w:rPr>
        <w:t xml:space="preserve"> in</w:t>
      </w:r>
      <w:r w:rsidRPr="00E22391">
        <w:rPr>
          <w:rFonts w:ascii="Garamond" w:eastAsia="Garamond" w:hAnsi="Garamond" w:cs="Garamond"/>
          <w:i/>
          <w:color w:val="000000"/>
          <w:sz w:val="24"/>
          <w:szCs w:val="24"/>
        </w:rPr>
        <w:t xml:space="preserve"> American Literature</w:t>
      </w:r>
      <w:r w:rsidRPr="00E22391">
        <w:rPr>
          <w:rFonts w:ascii="Garamond" w:eastAsia="Garamond" w:hAnsi="Garamond" w:cs="Garamond"/>
          <w:color w:val="000000"/>
          <w:sz w:val="24"/>
          <w:szCs w:val="24"/>
        </w:rPr>
        <w:t>, 8.4 (December 2014)</w:t>
      </w:r>
    </w:p>
    <w:p w14:paraId="688610AD" w14:textId="79CDDFCA" w:rsidR="00030E8A" w:rsidRPr="00E22391" w:rsidRDefault="00030E8A" w:rsidP="00A039E4">
      <w:pPr>
        <w:pStyle w:val="FootnoteText"/>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Smith, A. (1778) </w:t>
      </w:r>
      <w:r w:rsidRPr="00E22391">
        <w:rPr>
          <w:rFonts w:ascii="Garamond" w:eastAsia="Garamond" w:hAnsi="Garamond" w:cs="Garamond"/>
          <w:i/>
          <w:color w:val="000000"/>
          <w:sz w:val="24"/>
          <w:szCs w:val="24"/>
        </w:rPr>
        <w:t>An Inquiry into the Nature and Causes of the Wealth of Nations</w:t>
      </w:r>
      <w:r w:rsidRPr="00E22391">
        <w:rPr>
          <w:rFonts w:ascii="Garamond" w:eastAsia="Garamond" w:hAnsi="Garamond" w:cs="Garamond"/>
          <w:color w:val="000000"/>
          <w:sz w:val="24"/>
          <w:szCs w:val="24"/>
        </w:rPr>
        <w:t xml:space="preserve">, London. II, p. 281 in P. Anderson, </w:t>
      </w:r>
      <w:r w:rsidRPr="00E22391">
        <w:rPr>
          <w:rFonts w:ascii="Garamond" w:eastAsia="Garamond" w:hAnsi="Garamond" w:cs="Garamond"/>
          <w:i/>
          <w:color w:val="000000"/>
          <w:sz w:val="24"/>
          <w:szCs w:val="24"/>
        </w:rPr>
        <w:t>Lineages of the Absolutist State</w:t>
      </w:r>
      <w:r w:rsidRPr="00E22391">
        <w:rPr>
          <w:rFonts w:ascii="Garamond" w:eastAsia="Garamond" w:hAnsi="Garamond" w:cs="Garamond"/>
          <w:color w:val="000000"/>
          <w:sz w:val="24"/>
          <w:szCs w:val="24"/>
        </w:rPr>
        <w:t>. (London: N.L.B, 1974)</w:t>
      </w:r>
    </w:p>
    <w:p w14:paraId="36AD98D9" w14:textId="77777777" w:rsidR="00030E8A" w:rsidRPr="00E22391" w:rsidRDefault="00030E8A" w:rsidP="00A039E4">
      <w:pPr>
        <w:pStyle w:val="FootnoteText"/>
        <w:rPr>
          <w:rFonts w:ascii="Garamond" w:eastAsia="Garamond" w:hAnsi="Garamond" w:cs="Garamond"/>
          <w:color w:val="000000"/>
          <w:sz w:val="24"/>
          <w:szCs w:val="24"/>
        </w:rPr>
      </w:pPr>
    </w:p>
    <w:p w14:paraId="02C4E35D" w14:textId="7BCAE780" w:rsidR="00C9545B" w:rsidRPr="00E22391" w:rsidRDefault="00C9545B" w:rsidP="00A039E4">
      <w:pPr>
        <w:pStyle w:val="FootnoteText"/>
        <w:rPr>
          <w:rFonts w:ascii="Garamond" w:eastAsia="Garamond" w:hAnsi="Garamond" w:cs="Garamond"/>
          <w:color w:val="000000"/>
          <w:sz w:val="24"/>
          <w:szCs w:val="24"/>
        </w:rPr>
      </w:pPr>
      <w:r w:rsidRPr="00E22391">
        <w:rPr>
          <w:rFonts w:ascii="Garamond" w:hAnsi="Garamond"/>
          <w:sz w:val="24"/>
          <w:szCs w:val="24"/>
        </w:rPr>
        <w:t xml:space="preserve">Southwood, I. </w:t>
      </w:r>
      <w:r w:rsidRPr="00E22391">
        <w:rPr>
          <w:rFonts w:ascii="Garamond" w:hAnsi="Garamond"/>
          <w:i/>
          <w:iCs/>
          <w:sz w:val="24"/>
          <w:szCs w:val="24"/>
        </w:rPr>
        <w:t>Non-Stop Inertia</w:t>
      </w:r>
      <w:r w:rsidRPr="00E22391">
        <w:rPr>
          <w:rFonts w:ascii="Garamond" w:hAnsi="Garamond"/>
          <w:sz w:val="24"/>
          <w:szCs w:val="24"/>
        </w:rPr>
        <w:t xml:space="preserve"> (2011) Winchester: Zero Books.</w:t>
      </w:r>
    </w:p>
    <w:p w14:paraId="4FB87045" w14:textId="77777777" w:rsidR="00C9545B" w:rsidRPr="00E22391" w:rsidRDefault="00C9545B" w:rsidP="00A039E4">
      <w:pPr>
        <w:pStyle w:val="FootnoteText"/>
        <w:rPr>
          <w:rFonts w:ascii="Garamond" w:eastAsia="Garamond" w:hAnsi="Garamond" w:cs="Garamond"/>
          <w:color w:val="000000"/>
          <w:sz w:val="24"/>
          <w:szCs w:val="24"/>
        </w:rPr>
      </w:pPr>
    </w:p>
    <w:p w14:paraId="743C28F6" w14:textId="74D71EF1" w:rsidR="00C9545B" w:rsidRPr="00E22391" w:rsidRDefault="00C9545B" w:rsidP="00A039E4">
      <w:pPr>
        <w:pStyle w:val="FootnoteText"/>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Spahr, J. (2011) </w:t>
      </w:r>
      <w:r w:rsidRPr="00E22391">
        <w:rPr>
          <w:rFonts w:ascii="Garamond" w:eastAsia="Garamond" w:hAnsi="Garamond" w:cs="Garamond"/>
          <w:i/>
          <w:color w:val="000000"/>
          <w:sz w:val="24"/>
          <w:szCs w:val="24"/>
        </w:rPr>
        <w:t>Well Then There Now</w:t>
      </w:r>
      <w:r w:rsidRPr="00E22391">
        <w:rPr>
          <w:rFonts w:ascii="Garamond" w:eastAsia="Garamond" w:hAnsi="Garamond" w:cs="Garamond"/>
          <w:color w:val="000000"/>
          <w:sz w:val="24"/>
          <w:szCs w:val="24"/>
        </w:rPr>
        <w:t>. Boston: Black Sparrow.</w:t>
      </w:r>
    </w:p>
    <w:p w14:paraId="646D4AD7" w14:textId="77777777" w:rsidR="00C9545B" w:rsidRPr="00E22391" w:rsidRDefault="00C9545B" w:rsidP="00A039E4">
      <w:pPr>
        <w:pStyle w:val="FootnoteText"/>
        <w:rPr>
          <w:rFonts w:ascii="Garamond" w:eastAsia="Garamond" w:hAnsi="Garamond" w:cs="Garamond"/>
          <w:color w:val="000000"/>
          <w:sz w:val="24"/>
          <w:szCs w:val="24"/>
        </w:rPr>
      </w:pPr>
    </w:p>
    <w:p w14:paraId="18BB8CDA" w14:textId="1A16B576" w:rsidR="00C9545B" w:rsidRPr="00E22391" w:rsidRDefault="00C9545B" w:rsidP="00A039E4">
      <w:pPr>
        <w:pStyle w:val="FootnoteText"/>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Spahr, J. (2011) </w:t>
      </w:r>
      <w:r w:rsidRPr="00E22391">
        <w:rPr>
          <w:rFonts w:ascii="Garamond" w:eastAsia="Garamond" w:hAnsi="Garamond" w:cs="Garamond"/>
          <w:i/>
          <w:color w:val="000000"/>
          <w:sz w:val="24"/>
          <w:szCs w:val="24"/>
        </w:rPr>
        <w:t>Contemporary U.S. Poetry and its Nationalisms</w:t>
      </w:r>
      <w:r w:rsidRPr="00E22391">
        <w:rPr>
          <w:rFonts w:ascii="Garamond" w:eastAsia="Garamond" w:hAnsi="Garamond" w:cs="Garamond"/>
          <w:color w:val="000000"/>
          <w:sz w:val="24"/>
          <w:szCs w:val="24"/>
        </w:rPr>
        <w:t xml:space="preserve"> in ‘Contemporary Literature, Vol.52, No.4. Madison: University of Wisconsin Press.</w:t>
      </w:r>
    </w:p>
    <w:p w14:paraId="0E0CF4D2" w14:textId="77777777" w:rsidR="00C9545B" w:rsidRPr="00E22391" w:rsidRDefault="00C9545B" w:rsidP="00A039E4">
      <w:pPr>
        <w:pStyle w:val="FootnoteText"/>
        <w:rPr>
          <w:rFonts w:ascii="Garamond" w:eastAsia="Garamond" w:hAnsi="Garamond" w:cs="Garamond"/>
          <w:color w:val="000000"/>
          <w:sz w:val="24"/>
          <w:szCs w:val="24"/>
        </w:rPr>
      </w:pPr>
    </w:p>
    <w:p w14:paraId="31254370" w14:textId="322025B1" w:rsidR="00F44BC0" w:rsidRPr="00E22391" w:rsidRDefault="00F44BC0" w:rsidP="00A039E4">
      <w:pPr>
        <w:pStyle w:val="FootnoteText"/>
        <w:rPr>
          <w:rFonts w:ascii="Garamond" w:eastAsia="Garamond" w:hAnsi="Garamond" w:cs="Garamond"/>
          <w:color w:val="000000"/>
          <w:sz w:val="24"/>
          <w:szCs w:val="24"/>
        </w:rPr>
      </w:pPr>
      <w:r w:rsidRPr="00E22391">
        <w:rPr>
          <w:rFonts w:ascii="Garamond" w:eastAsia="Garamond" w:hAnsi="Garamond" w:cs="Garamond"/>
          <w:color w:val="000000"/>
          <w:sz w:val="24"/>
          <w:szCs w:val="24"/>
        </w:rPr>
        <w:t xml:space="preserve">Spahr, J. (2015) </w:t>
      </w:r>
      <w:r w:rsidRPr="00E22391">
        <w:rPr>
          <w:rFonts w:ascii="Garamond" w:eastAsia="Garamond" w:hAnsi="Garamond" w:cs="Garamond"/>
          <w:i/>
          <w:color w:val="000000"/>
          <w:sz w:val="24"/>
          <w:szCs w:val="24"/>
        </w:rPr>
        <w:t>That Winter the Wolf Came</w:t>
      </w:r>
      <w:r w:rsidRPr="00E22391">
        <w:rPr>
          <w:rFonts w:ascii="Garamond" w:eastAsia="Garamond" w:hAnsi="Garamond" w:cs="Garamond"/>
          <w:color w:val="000000"/>
          <w:sz w:val="24"/>
          <w:szCs w:val="24"/>
        </w:rPr>
        <w:t>. Oakland, California: Commune Editions</w:t>
      </w:r>
      <w:r w:rsidR="00C9545B" w:rsidRPr="00E22391">
        <w:rPr>
          <w:rFonts w:ascii="Garamond" w:eastAsia="Garamond" w:hAnsi="Garamond" w:cs="Garamond"/>
          <w:color w:val="000000"/>
          <w:sz w:val="24"/>
          <w:szCs w:val="24"/>
        </w:rPr>
        <w:t>.</w:t>
      </w:r>
    </w:p>
    <w:p w14:paraId="70B60597" w14:textId="0153AD95" w:rsidR="00A039E4" w:rsidRPr="00E22391" w:rsidRDefault="00A039E4" w:rsidP="00A039E4">
      <w:pPr>
        <w:pStyle w:val="FootnoteText"/>
        <w:rPr>
          <w:rFonts w:ascii="Garamond" w:hAnsi="Garamond"/>
          <w:sz w:val="24"/>
          <w:szCs w:val="24"/>
        </w:rPr>
      </w:pPr>
    </w:p>
    <w:p w14:paraId="4265D2FE" w14:textId="1EA0C921" w:rsidR="00E22391" w:rsidRPr="00670558" w:rsidRDefault="003A597E" w:rsidP="007E6398">
      <w:pPr>
        <w:jc w:val="both"/>
        <w:rPr>
          <w:rFonts w:ascii="Garamond" w:hAnsi="Garamond"/>
          <w:sz w:val="24"/>
          <w:szCs w:val="24"/>
        </w:rPr>
      </w:pPr>
      <w:r w:rsidRPr="00E22391">
        <w:rPr>
          <w:rFonts w:ascii="Garamond" w:eastAsia="Times New Roman" w:hAnsi="Garamond" w:cs="Times New Roman"/>
          <w:color w:val="191B0E"/>
          <w:sz w:val="24"/>
          <w:szCs w:val="24"/>
          <w:lang w:eastAsia="en-GB"/>
        </w:rPr>
        <w:t xml:space="preserve">Spry, T. (2001) ‘Performative autoethnography: </w:t>
      </w:r>
      <w:proofErr w:type="gramStart"/>
      <w:r w:rsidRPr="00E22391">
        <w:rPr>
          <w:rFonts w:ascii="Garamond" w:eastAsia="Times New Roman" w:hAnsi="Garamond" w:cs="Times New Roman"/>
          <w:color w:val="191B0E"/>
          <w:sz w:val="24"/>
          <w:szCs w:val="24"/>
          <w:lang w:eastAsia="en-GB"/>
        </w:rPr>
        <w:t>an</w:t>
      </w:r>
      <w:proofErr w:type="gramEnd"/>
      <w:r w:rsidRPr="00E22391">
        <w:rPr>
          <w:rFonts w:ascii="Garamond" w:eastAsia="Times New Roman" w:hAnsi="Garamond" w:cs="Times New Roman"/>
          <w:color w:val="191B0E"/>
          <w:sz w:val="24"/>
          <w:szCs w:val="24"/>
          <w:lang w:eastAsia="en-GB"/>
        </w:rPr>
        <w:t xml:space="preserve"> Embodied methodological praxis’ in </w:t>
      </w:r>
      <w:r w:rsidRPr="00E22391">
        <w:rPr>
          <w:rFonts w:ascii="Garamond" w:eastAsia="Times New Roman" w:hAnsi="Garamond" w:cs="Times New Roman"/>
          <w:i/>
          <w:iCs/>
          <w:color w:val="191B0E"/>
          <w:sz w:val="24"/>
          <w:szCs w:val="24"/>
          <w:lang w:eastAsia="en-GB"/>
        </w:rPr>
        <w:t>Qualitative Inquiry</w:t>
      </w:r>
      <w:r w:rsidRPr="00E22391">
        <w:rPr>
          <w:rFonts w:ascii="Garamond" w:eastAsia="Times New Roman" w:hAnsi="Garamond" w:cs="Times New Roman"/>
          <w:color w:val="191B0E"/>
          <w:sz w:val="24"/>
          <w:szCs w:val="24"/>
          <w:lang w:eastAsia="en-GB"/>
        </w:rPr>
        <w:t>,</w:t>
      </w:r>
      <w:r w:rsidRPr="00E22391">
        <w:rPr>
          <w:rFonts w:ascii="Garamond" w:eastAsia="Times New Roman" w:hAnsi="Garamond" w:cs="Times New Roman"/>
          <w:i/>
          <w:iCs/>
          <w:color w:val="191B0E"/>
          <w:sz w:val="24"/>
          <w:szCs w:val="24"/>
          <w:lang w:eastAsia="en-GB"/>
        </w:rPr>
        <w:t xml:space="preserve"> </w:t>
      </w:r>
      <w:r w:rsidRPr="00E22391">
        <w:rPr>
          <w:rFonts w:ascii="Garamond" w:eastAsia="Times New Roman" w:hAnsi="Garamond" w:cs="Times New Roman"/>
          <w:color w:val="191B0E"/>
          <w:sz w:val="24"/>
          <w:szCs w:val="24"/>
          <w:lang w:eastAsia="en-GB"/>
        </w:rPr>
        <w:t>7. p. 710.</w:t>
      </w:r>
    </w:p>
    <w:p w14:paraId="162BB5B9" w14:textId="25E73913" w:rsidR="00E22391" w:rsidRPr="00E22391" w:rsidRDefault="00E22391" w:rsidP="00E22391">
      <w:pPr>
        <w:spacing w:after="0"/>
        <w:jc w:val="both"/>
        <w:rPr>
          <w:rFonts w:ascii="Garamond" w:hAnsi="Garamond" w:cs="Arial"/>
          <w:sz w:val="24"/>
          <w:szCs w:val="24"/>
          <w:shd w:val="clear" w:color="auto" w:fill="FFFFFF"/>
        </w:rPr>
      </w:pPr>
      <w:r w:rsidRPr="00E22391">
        <w:rPr>
          <w:rFonts w:ascii="Garamond" w:hAnsi="Garamond" w:cs="Arial"/>
          <w:sz w:val="24"/>
          <w:szCs w:val="24"/>
          <w:shd w:val="clear" w:color="auto" w:fill="FFFFFF"/>
        </w:rPr>
        <w:lastRenderedPageBreak/>
        <w:t xml:space="preserve">Tomlinson, J. (1868), "The Oaks Colliery two months after an explosion", in </w:t>
      </w:r>
      <w:r w:rsidRPr="00E22391">
        <w:rPr>
          <w:rFonts w:ascii="Garamond" w:hAnsi="Garamond" w:cs="Arial"/>
          <w:i/>
          <w:iCs/>
          <w:sz w:val="24"/>
          <w:szCs w:val="24"/>
        </w:rPr>
        <w:t>Stories and sketches relating to Yorkshire</w:t>
      </w:r>
      <w:r w:rsidRPr="00E22391">
        <w:rPr>
          <w:rFonts w:ascii="Garamond" w:hAnsi="Garamond" w:cs="Arial"/>
          <w:sz w:val="24"/>
          <w:szCs w:val="24"/>
          <w:shd w:val="clear" w:color="auto" w:fill="FFFFFF"/>
        </w:rPr>
        <w:t xml:space="preserve">. London: </w:t>
      </w:r>
      <w:proofErr w:type="spellStart"/>
      <w:r w:rsidRPr="00E22391">
        <w:rPr>
          <w:rFonts w:ascii="Garamond" w:hAnsi="Garamond" w:cs="Arial"/>
          <w:sz w:val="24"/>
          <w:szCs w:val="24"/>
          <w:shd w:val="clear" w:color="auto" w:fill="FFFFFF"/>
        </w:rPr>
        <w:t>Simpkin</w:t>
      </w:r>
      <w:proofErr w:type="spellEnd"/>
      <w:r w:rsidRPr="00E22391">
        <w:rPr>
          <w:rFonts w:ascii="Garamond" w:hAnsi="Garamond" w:cs="Arial"/>
          <w:sz w:val="24"/>
          <w:szCs w:val="24"/>
          <w:shd w:val="clear" w:color="auto" w:fill="FFFFFF"/>
        </w:rPr>
        <w:t>, Marshall, &amp; co. pp. 223–236.</w:t>
      </w:r>
    </w:p>
    <w:p w14:paraId="32855097" w14:textId="77777777" w:rsidR="00E22391" w:rsidRPr="00E22391" w:rsidRDefault="00E22391" w:rsidP="00E22391">
      <w:pPr>
        <w:spacing w:after="0"/>
        <w:jc w:val="both"/>
        <w:rPr>
          <w:rFonts w:ascii="Garamond" w:hAnsi="Garamond"/>
          <w:sz w:val="24"/>
          <w:szCs w:val="24"/>
          <w:lang w:val="en-US"/>
        </w:rPr>
      </w:pPr>
    </w:p>
    <w:p w14:paraId="36478D82" w14:textId="575C35D6" w:rsidR="006B5CFD" w:rsidRPr="00E22391" w:rsidRDefault="006B5CFD" w:rsidP="007E6398">
      <w:pPr>
        <w:jc w:val="both"/>
        <w:rPr>
          <w:rFonts w:ascii="Garamond" w:hAnsi="Garamond"/>
          <w:sz w:val="24"/>
          <w:szCs w:val="24"/>
        </w:rPr>
      </w:pPr>
      <w:proofErr w:type="spellStart"/>
      <w:r w:rsidRPr="00E22391">
        <w:rPr>
          <w:rFonts w:ascii="Garamond" w:hAnsi="Garamond"/>
          <w:sz w:val="24"/>
          <w:szCs w:val="24"/>
          <w:lang w:val="en-US"/>
        </w:rPr>
        <w:t>Thorleifsson</w:t>
      </w:r>
      <w:proofErr w:type="spellEnd"/>
      <w:r w:rsidRPr="00E22391">
        <w:rPr>
          <w:rFonts w:ascii="Garamond" w:hAnsi="Garamond"/>
          <w:sz w:val="24"/>
          <w:szCs w:val="24"/>
          <w:lang w:val="en-US"/>
        </w:rPr>
        <w:t>, C. (2016) ‘</w:t>
      </w:r>
      <w:r w:rsidRPr="00E22391">
        <w:rPr>
          <w:rFonts w:ascii="Garamond" w:hAnsi="Garamond" w:cs="AdvOTce3d9a73"/>
          <w:iCs/>
          <w:sz w:val="24"/>
          <w:szCs w:val="24"/>
        </w:rPr>
        <w:t xml:space="preserve">From coal to </w:t>
      </w:r>
      <w:proofErr w:type="spellStart"/>
      <w:r w:rsidRPr="00E22391">
        <w:rPr>
          <w:rFonts w:ascii="Garamond" w:hAnsi="Garamond" w:cs="AdvOTce3d9a73"/>
          <w:iCs/>
          <w:sz w:val="24"/>
          <w:szCs w:val="24"/>
        </w:rPr>
        <w:t>Ukip</w:t>
      </w:r>
      <w:proofErr w:type="spellEnd"/>
      <w:r w:rsidRPr="00E22391">
        <w:rPr>
          <w:rFonts w:ascii="Garamond" w:hAnsi="Garamond" w:cs="AdvOTce3d9a73"/>
          <w:iCs/>
          <w:sz w:val="24"/>
          <w:szCs w:val="24"/>
        </w:rPr>
        <w:t>: the struggle over identity in post-industrial Doncaster</w:t>
      </w:r>
      <w:r w:rsidRPr="00E22391">
        <w:rPr>
          <w:rFonts w:ascii="Garamond" w:hAnsi="Garamond" w:cs="AdvOTce3d9a73"/>
          <w:sz w:val="24"/>
          <w:szCs w:val="24"/>
        </w:rPr>
        <w:t xml:space="preserve">.’ In </w:t>
      </w:r>
      <w:r w:rsidRPr="00E22391">
        <w:rPr>
          <w:rFonts w:ascii="Garamond" w:hAnsi="Garamond" w:cs="AdvOT5fcf1b24"/>
          <w:i/>
          <w:iCs/>
          <w:sz w:val="24"/>
          <w:szCs w:val="24"/>
        </w:rPr>
        <w:t>History and Anthropology</w:t>
      </w:r>
      <w:r w:rsidRPr="00E22391">
        <w:rPr>
          <w:rFonts w:ascii="Garamond" w:hAnsi="Garamond" w:cs="AdvOT5fcf1b24"/>
          <w:sz w:val="24"/>
          <w:szCs w:val="24"/>
        </w:rPr>
        <w:t>, VOL. 27, NO. 5, 555</w:t>
      </w:r>
      <w:r w:rsidRPr="00E22391">
        <w:rPr>
          <w:rFonts w:ascii="Garamond" w:hAnsi="Garamond" w:cs="AdvOT5fcf1b24+20"/>
          <w:sz w:val="24"/>
          <w:szCs w:val="24"/>
        </w:rPr>
        <w:t>–</w:t>
      </w:r>
      <w:r w:rsidRPr="00E22391">
        <w:rPr>
          <w:rFonts w:ascii="Garamond" w:hAnsi="Garamond" w:cs="AdvOT5fcf1b24"/>
          <w:sz w:val="24"/>
          <w:szCs w:val="24"/>
        </w:rPr>
        <w:t>568. London: Routledge. p. 556.</w:t>
      </w:r>
    </w:p>
    <w:p w14:paraId="6F8B2272" w14:textId="32C7CE71" w:rsidR="00C738D5" w:rsidRPr="00E22391" w:rsidRDefault="00C738D5" w:rsidP="007E6398">
      <w:pPr>
        <w:jc w:val="both"/>
        <w:rPr>
          <w:rFonts w:ascii="Garamond" w:eastAsia="Garamond" w:hAnsi="Garamond" w:cs="Garamond"/>
          <w:color w:val="000000"/>
          <w:sz w:val="24"/>
          <w:szCs w:val="24"/>
        </w:rPr>
      </w:pPr>
      <w:r w:rsidRPr="00E22391">
        <w:rPr>
          <w:rFonts w:ascii="Garamond" w:hAnsi="Garamond"/>
          <w:sz w:val="24"/>
          <w:szCs w:val="24"/>
        </w:rPr>
        <w:t xml:space="preserve">Thornton, J. (1987) </w:t>
      </w:r>
      <w:r w:rsidRPr="00E22391">
        <w:rPr>
          <w:rFonts w:ascii="Garamond" w:hAnsi="Garamond"/>
          <w:i/>
          <w:iCs/>
          <w:sz w:val="24"/>
          <w:szCs w:val="24"/>
        </w:rPr>
        <w:t>All the Fun of the Fight</w:t>
      </w:r>
      <w:r w:rsidRPr="00E22391">
        <w:rPr>
          <w:rFonts w:ascii="Garamond" w:hAnsi="Garamond"/>
          <w:sz w:val="24"/>
          <w:szCs w:val="24"/>
        </w:rPr>
        <w:t>. Doncaster: Doncaster Library Service</w:t>
      </w:r>
      <w:r w:rsidR="00C9545B" w:rsidRPr="00E22391">
        <w:rPr>
          <w:rFonts w:ascii="Garamond" w:hAnsi="Garamond"/>
          <w:sz w:val="24"/>
          <w:szCs w:val="24"/>
        </w:rPr>
        <w:t>.</w:t>
      </w:r>
    </w:p>
    <w:p w14:paraId="7FFEE7F0" w14:textId="24EE9306" w:rsidR="00D65C66" w:rsidRPr="00E22391" w:rsidRDefault="00D65C66" w:rsidP="007E6398">
      <w:pPr>
        <w:jc w:val="both"/>
        <w:rPr>
          <w:rFonts w:ascii="Garamond" w:hAnsi="Garamond"/>
          <w:sz w:val="24"/>
          <w:szCs w:val="24"/>
        </w:rPr>
      </w:pPr>
      <w:r w:rsidRPr="00E22391">
        <w:rPr>
          <w:rFonts w:ascii="Garamond" w:eastAsia="Garamond" w:hAnsi="Garamond" w:cs="Garamond"/>
          <w:color w:val="000000"/>
          <w:sz w:val="24"/>
          <w:szCs w:val="24"/>
        </w:rPr>
        <w:t xml:space="preserve">Todd, S. (2014) </w:t>
      </w:r>
      <w:r w:rsidRPr="00E22391">
        <w:rPr>
          <w:rFonts w:ascii="Garamond" w:eastAsia="Garamond" w:hAnsi="Garamond" w:cs="Garamond"/>
          <w:i/>
          <w:color w:val="000000"/>
          <w:sz w:val="24"/>
          <w:szCs w:val="24"/>
        </w:rPr>
        <w:t xml:space="preserve">The People: </w:t>
      </w:r>
      <w:proofErr w:type="gramStart"/>
      <w:r w:rsidRPr="00E22391">
        <w:rPr>
          <w:rFonts w:ascii="Garamond" w:eastAsia="Garamond" w:hAnsi="Garamond" w:cs="Garamond"/>
          <w:i/>
          <w:color w:val="000000"/>
          <w:sz w:val="24"/>
          <w:szCs w:val="24"/>
        </w:rPr>
        <w:t>the</w:t>
      </w:r>
      <w:proofErr w:type="gramEnd"/>
      <w:r w:rsidRPr="00E22391">
        <w:rPr>
          <w:rFonts w:ascii="Garamond" w:eastAsia="Garamond" w:hAnsi="Garamond" w:cs="Garamond"/>
          <w:i/>
          <w:color w:val="000000"/>
          <w:sz w:val="24"/>
          <w:szCs w:val="24"/>
        </w:rPr>
        <w:t xml:space="preserve"> Rise and Fall of the Working Class</w:t>
      </w:r>
      <w:r w:rsidRPr="00E22391">
        <w:rPr>
          <w:rFonts w:ascii="Garamond" w:eastAsia="Garamond" w:hAnsi="Garamond" w:cs="Garamond"/>
          <w:color w:val="000000"/>
          <w:sz w:val="24"/>
          <w:szCs w:val="24"/>
        </w:rPr>
        <w:t>. London: John Murray.</w:t>
      </w:r>
    </w:p>
    <w:p w14:paraId="57744890" w14:textId="2809D3C8" w:rsidR="007255C2" w:rsidRPr="00E22391" w:rsidRDefault="007255C2" w:rsidP="007E6398">
      <w:pPr>
        <w:jc w:val="both"/>
        <w:rPr>
          <w:rFonts w:ascii="Garamond" w:hAnsi="Garamond"/>
          <w:sz w:val="24"/>
          <w:szCs w:val="24"/>
        </w:rPr>
      </w:pPr>
      <w:r w:rsidRPr="00E22391">
        <w:rPr>
          <w:rFonts w:ascii="Garamond" w:eastAsia="Garamond" w:hAnsi="Garamond" w:cs="Garamond"/>
          <w:color w:val="000000"/>
          <w:sz w:val="24"/>
          <w:szCs w:val="24"/>
        </w:rPr>
        <w:t>Townsend, M. (2012) ‘</w:t>
      </w:r>
      <w:r w:rsidRPr="00E22391">
        <w:rPr>
          <w:rFonts w:ascii="Garamond" w:eastAsia="Garamond" w:hAnsi="Garamond" w:cs="Garamond"/>
          <w:color w:val="121212"/>
          <w:sz w:val="24"/>
          <w:szCs w:val="24"/>
        </w:rPr>
        <w:t xml:space="preserve">Criminal records of striking miners “should be erased”’. In </w:t>
      </w:r>
      <w:proofErr w:type="gramStart"/>
      <w:r w:rsidRPr="00E22391">
        <w:rPr>
          <w:rFonts w:ascii="Garamond" w:eastAsia="Garamond" w:hAnsi="Garamond" w:cs="Garamond"/>
          <w:i/>
          <w:color w:val="121212"/>
          <w:sz w:val="24"/>
          <w:szCs w:val="24"/>
        </w:rPr>
        <w:t>The</w:t>
      </w:r>
      <w:proofErr w:type="gramEnd"/>
      <w:r w:rsidRPr="00E22391">
        <w:rPr>
          <w:rFonts w:ascii="Garamond" w:eastAsia="Garamond" w:hAnsi="Garamond" w:cs="Garamond"/>
          <w:i/>
          <w:color w:val="121212"/>
          <w:sz w:val="24"/>
          <w:szCs w:val="24"/>
        </w:rPr>
        <w:t xml:space="preserve"> Guardian</w:t>
      </w:r>
      <w:r w:rsidRPr="00E22391">
        <w:rPr>
          <w:rFonts w:ascii="Garamond" w:eastAsia="Garamond" w:hAnsi="Garamond" w:cs="Garamond"/>
          <w:color w:val="121212"/>
          <w:sz w:val="24"/>
          <w:szCs w:val="24"/>
        </w:rPr>
        <w:t>. 01/12/2012.</w:t>
      </w:r>
    </w:p>
    <w:p w14:paraId="0F91B858" w14:textId="7B6AF6A0" w:rsidR="00E65548" w:rsidRPr="00E22391" w:rsidRDefault="00E65548" w:rsidP="007E6398">
      <w:pPr>
        <w:jc w:val="both"/>
        <w:rPr>
          <w:rFonts w:ascii="Garamond" w:hAnsi="Garamond"/>
          <w:sz w:val="24"/>
          <w:szCs w:val="24"/>
        </w:rPr>
      </w:pPr>
      <w:r w:rsidRPr="00E22391">
        <w:rPr>
          <w:rFonts w:ascii="Garamond" w:hAnsi="Garamond"/>
          <w:color w:val="121212"/>
          <w:sz w:val="24"/>
          <w:szCs w:val="24"/>
          <w:shd w:val="clear" w:color="auto" w:fill="FFFFFF"/>
        </w:rPr>
        <w:t>Travis, A (2018) ‘</w:t>
      </w:r>
      <w:r w:rsidRPr="00E22391">
        <w:rPr>
          <w:rFonts w:ascii="Garamond" w:hAnsi="Garamond"/>
          <w:color w:val="121212"/>
          <w:sz w:val="24"/>
          <w:szCs w:val="24"/>
        </w:rPr>
        <w:t xml:space="preserve">Battle of Orgreave: more unreleased police files uncovered’ in </w:t>
      </w:r>
      <w:r w:rsidRPr="00E22391">
        <w:rPr>
          <w:rFonts w:ascii="Garamond" w:hAnsi="Garamond"/>
          <w:i/>
          <w:iCs/>
          <w:color w:val="121212"/>
          <w:sz w:val="24"/>
          <w:szCs w:val="24"/>
        </w:rPr>
        <w:t>The Guardian</w:t>
      </w:r>
      <w:r w:rsidRPr="00E22391">
        <w:rPr>
          <w:rFonts w:ascii="Garamond" w:hAnsi="Garamond"/>
          <w:color w:val="121212"/>
          <w:sz w:val="24"/>
          <w:szCs w:val="24"/>
        </w:rPr>
        <w:t>, 1</w:t>
      </w:r>
      <w:r w:rsidRPr="00E22391">
        <w:rPr>
          <w:rFonts w:ascii="Garamond" w:hAnsi="Garamond"/>
          <w:color w:val="121212"/>
          <w:sz w:val="24"/>
          <w:szCs w:val="24"/>
          <w:vertAlign w:val="superscript"/>
        </w:rPr>
        <w:t>st</w:t>
      </w:r>
      <w:r w:rsidRPr="00E22391">
        <w:rPr>
          <w:rFonts w:ascii="Garamond" w:hAnsi="Garamond"/>
          <w:color w:val="121212"/>
          <w:sz w:val="24"/>
          <w:szCs w:val="24"/>
        </w:rPr>
        <w:t xml:space="preserve"> March</w:t>
      </w:r>
      <w:r w:rsidR="00670558">
        <w:rPr>
          <w:rFonts w:ascii="Garamond" w:hAnsi="Garamond"/>
          <w:color w:val="121212"/>
          <w:sz w:val="24"/>
          <w:szCs w:val="24"/>
        </w:rPr>
        <w:t xml:space="preserve"> </w:t>
      </w:r>
      <w:r w:rsidRPr="00E22391">
        <w:rPr>
          <w:rFonts w:ascii="Garamond" w:hAnsi="Garamond"/>
          <w:color w:val="121212"/>
          <w:sz w:val="24"/>
          <w:szCs w:val="24"/>
        </w:rPr>
        <w:t xml:space="preserve">2018. </w:t>
      </w:r>
      <w:r w:rsidRPr="00E22391">
        <w:rPr>
          <w:rFonts w:ascii="Garamond" w:hAnsi="Garamond"/>
          <w:sz w:val="24"/>
          <w:szCs w:val="24"/>
        </w:rPr>
        <w:t>https://www.theguardian.com/politics/2018/mar/01/battle-of-orgreave-more-unreleased-police-files-uncovered. Accessed: 23/05/2018.</w:t>
      </w:r>
    </w:p>
    <w:p w14:paraId="24E97D85" w14:textId="6A05E65D" w:rsidR="00C738D5" w:rsidRPr="00E22391" w:rsidRDefault="00C738D5" w:rsidP="007E6398">
      <w:pPr>
        <w:jc w:val="both"/>
        <w:rPr>
          <w:rFonts w:ascii="Garamond" w:hAnsi="Garamond"/>
          <w:sz w:val="24"/>
          <w:szCs w:val="24"/>
        </w:rPr>
      </w:pPr>
      <w:proofErr w:type="spellStart"/>
      <w:r w:rsidRPr="00E22391">
        <w:rPr>
          <w:rFonts w:ascii="Garamond" w:eastAsia="Garamond" w:hAnsi="Garamond" w:cs="Garamond"/>
          <w:color w:val="000000"/>
          <w:sz w:val="24"/>
          <w:szCs w:val="24"/>
        </w:rPr>
        <w:t>Tuffrey</w:t>
      </w:r>
      <w:proofErr w:type="spellEnd"/>
      <w:r w:rsidRPr="00E22391">
        <w:rPr>
          <w:rFonts w:ascii="Garamond" w:eastAsia="Garamond" w:hAnsi="Garamond" w:cs="Garamond"/>
          <w:color w:val="000000"/>
          <w:sz w:val="24"/>
          <w:szCs w:val="24"/>
        </w:rPr>
        <w:t xml:space="preserve">, P. (2013) </w:t>
      </w:r>
      <w:r w:rsidRPr="00E22391">
        <w:rPr>
          <w:rFonts w:ascii="Garamond" w:eastAsia="Garamond" w:hAnsi="Garamond" w:cs="Garamond"/>
          <w:i/>
          <w:color w:val="000000"/>
          <w:sz w:val="24"/>
          <w:szCs w:val="24"/>
        </w:rPr>
        <w:t>South Yorkshire People and Coal</w:t>
      </w:r>
      <w:r w:rsidRPr="00E22391">
        <w:rPr>
          <w:rFonts w:ascii="Garamond" w:eastAsia="Garamond" w:hAnsi="Garamond" w:cs="Garamond"/>
          <w:color w:val="000000"/>
          <w:sz w:val="24"/>
          <w:szCs w:val="24"/>
        </w:rPr>
        <w:t xml:space="preserve">: </w:t>
      </w:r>
      <w:r w:rsidRPr="00E22391">
        <w:rPr>
          <w:rFonts w:ascii="Garamond" w:eastAsia="Garamond" w:hAnsi="Garamond" w:cs="Garamond"/>
          <w:i/>
          <w:color w:val="000000"/>
          <w:sz w:val="24"/>
          <w:szCs w:val="24"/>
        </w:rPr>
        <w:t>The Gallant Struggle and Final Decline</w:t>
      </w:r>
      <w:r w:rsidRPr="00E22391">
        <w:rPr>
          <w:rFonts w:ascii="Garamond" w:eastAsia="Garamond" w:hAnsi="Garamond" w:cs="Garamond"/>
          <w:color w:val="000000"/>
          <w:sz w:val="24"/>
          <w:szCs w:val="24"/>
        </w:rPr>
        <w:t xml:space="preserve">. Stroud: </w:t>
      </w:r>
      <w:proofErr w:type="spellStart"/>
      <w:r w:rsidRPr="00E22391">
        <w:rPr>
          <w:rFonts w:ascii="Garamond" w:eastAsia="Garamond" w:hAnsi="Garamond" w:cs="Garamond"/>
          <w:color w:val="000000"/>
          <w:sz w:val="24"/>
          <w:szCs w:val="24"/>
        </w:rPr>
        <w:t>Fonthill</w:t>
      </w:r>
      <w:proofErr w:type="spellEnd"/>
    </w:p>
    <w:p w14:paraId="2092B519" w14:textId="4CF317EB" w:rsidR="004D2E9C" w:rsidRPr="00E22391" w:rsidRDefault="004D2E9C" w:rsidP="007E6398">
      <w:pPr>
        <w:jc w:val="both"/>
        <w:rPr>
          <w:rFonts w:ascii="Garamond" w:hAnsi="Garamond"/>
          <w:sz w:val="24"/>
          <w:szCs w:val="24"/>
        </w:rPr>
      </w:pPr>
      <w:r w:rsidRPr="00E22391">
        <w:rPr>
          <w:rFonts w:ascii="Garamond" w:hAnsi="Garamond"/>
          <w:sz w:val="24"/>
          <w:szCs w:val="24"/>
        </w:rPr>
        <w:t xml:space="preserve">Vine, A. (2011) ‘Saved </w:t>
      </w:r>
      <w:r w:rsidR="00666CE0" w:rsidRPr="00E22391">
        <w:rPr>
          <w:rFonts w:ascii="Garamond" w:hAnsi="Garamond"/>
          <w:sz w:val="24"/>
          <w:szCs w:val="24"/>
        </w:rPr>
        <w:t>from</w:t>
      </w:r>
      <w:r w:rsidRPr="00E22391">
        <w:rPr>
          <w:rFonts w:ascii="Garamond" w:hAnsi="Garamond"/>
          <w:sz w:val="24"/>
          <w:szCs w:val="24"/>
        </w:rPr>
        <w:t xml:space="preserve"> the </w:t>
      </w:r>
      <w:r w:rsidR="00666CE0" w:rsidRPr="00E22391">
        <w:rPr>
          <w:rFonts w:ascii="Garamond" w:hAnsi="Garamond"/>
          <w:sz w:val="24"/>
          <w:szCs w:val="24"/>
        </w:rPr>
        <w:t>W</w:t>
      </w:r>
      <w:r w:rsidRPr="00E22391">
        <w:rPr>
          <w:rFonts w:ascii="Garamond" w:hAnsi="Garamond"/>
          <w:sz w:val="24"/>
          <w:szCs w:val="24"/>
        </w:rPr>
        <w:t xml:space="preserve">reckage’ in </w:t>
      </w:r>
      <w:r w:rsidRPr="00E22391">
        <w:rPr>
          <w:rFonts w:ascii="Garamond" w:hAnsi="Garamond"/>
          <w:i/>
          <w:iCs/>
          <w:sz w:val="24"/>
          <w:szCs w:val="24"/>
        </w:rPr>
        <w:t>The Yorkshire Post</w:t>
      </w:r>
      <w:r w:rsidRPr="00E22391">
        <w:rPr>
          <w:rFonts w:ascii="Garamond" w:hAnsi="Garamond"/>
          <w:sz w:val="24"/>
          <w:szCs w:val="24"/>
        </w:rPr>
        <w:t xml:space="preserve"> (</w:t>
      </w:r>
      <w:r w:rsidRPr="00E22391">
        <w:rPr>
          <w:rFonts w:ascii="Garamond" w:hAnsi="Garamond" w:cs="Arial"/>
          <w:color w:val="222222"/>
          <w:sz w:val="24"/>
          <w:szCs w:val="24"/>
          <w:shd w:val="clear" w:color="auto" w:fill="FFFFFF"/>
        </w:rPr>
        <w:t xml:space="preserve">18/07/2011). </w:t>
      </w:r>
      <w:r w:rsidRPr="00E22391">
        <w:rPr>
          <w:rFonts w:ascii="Garamond" w:hAnsi="Garamond"/>
          <w:sz w:val="24"/>
          <w:szCs w:val="24"/>
        </w:rPr>
        <w:t>https://www.yorkshirepost.co.uk/news/analysis/saved-from-the-wreckage-1-3579501. Accessed 23/07/2016</w:t>
      </w:r>
      <w:r w:rsidR="00D45282" w:rsidRPr="00E22391">
        <w:rPr>
          <w:rFonts w:ascii="Garamond" w:hAnsi="Garamond"/>
          <w:sz w:val="24"/>
          <w:szCs w:val="24"/>
        </w:rPr>
        <w:t>.</w:t>
      </w:r>
    </w:p>
    <w:p w14:paraId="763DBA01" w14:textId="77777777" w:rsidR="0039765A" w:rsidRPr="0039765A" w:rsidRDefault="0039765A" w:rsidP="0039765A">
      <w:pPr>
        <w:pStyle w:val="Heading1"/>
        <w:shd w:val="clear" w:color="auto" w:fill="FFFFFF"/>
        <w:spacing w:before="0" w:beforeAutospacing="0" w:after="0" w:afterAutospacing="0"/>
        <w:textAlignment w:val="baseline"/>
        <w:rPr>
          <w:rFonts w:ascii="Garamond" w:hAnsi="Garamond" w:cs="Helvetica"/>
          <w:b w:val="0"/>
          <w:bCs w:val="0"/>
          <w:color w:val="1E1E1E"/>
          <w:sz w:val="24"/>
          <w:szCs w:val="24"/>
        </w:rPr>
      </w:pPr>
      <w:r w:rsidRPr="0039765A">
        <w:rPr>
          <w:rFonts w:ascii="Garamond" w:hAnsi="Garamond"/>
          <w:b w:val="0"/>
          <w:bCs w:val="0"/>
          <w:sz w:val="24"/>
          <w:szCs w:val="24"/>
        </w:rPr>
        <w:t>Wainwright, D. (2019)</w:t>
      </w:r>
      <w:r w:rsidRPr="0039765A">
        <w:rPr>
          <w:rFonts w:ascii="Garamond" w:hAnsi="Garamond" w:cs="Helvetica"/>
          <w:b w:val="0"/>
          <w:bCs w:val="0"/>
          <w:color w:val="1E1E1E"/>
          <w:sz w:val="24"/>
          <w:szCs w:val="24"/>
        </w:rPr>
        <w:t xml:space="preserve"> </w:t>
      </w:r>
      <w:r w:rsidRPr="0039765A">
        <w:rPr>
          <w:rFonts w:ascii="Garamond" w:hAnsi="Garamond" w:cs="Helvetica"/>
          <w:b w:val="0"/>
          <w:bCs w:val="0"/>
          <w:i/>
          <w:iCs/>
          <w:color w:val="1E1E1E"/>
          <w:sz w:val="24"/>
          <w:szCs w:val="24"/>
        </w:rPr>
        <w:t>General election 2019: How Labour's 'red wall' turned blue</w:t>
      </w:r>
      <w:r w:rsidRPr="0039765A">
        <w:rPr>
          <w:rFonts w:ascii="Garamond" w:hAnsi="Garamond" w:cs="Helvetica"/>
          <w:b w:val="0"/>
          <w:bCs w:val="0"/>
          <w:color w:val="1E1E1E"/>
          <w:sz w:val="24"/>
          <w:szCs w:val="24"/>
        </w:rPr>
        <w:t xml:space="preserve"> from bbc.co.uk: </w:t>
      </w:r>
    </w:p>
    <w:p w14:paraId="1AEC4C74" w14:textId="2DA35235" w:rsidR="0039765A" w:rsidRDefault="0039765A" w:rsidP="0039765A">
      <w:pPr>
        <w:pStyle w:val="FootnoteText"/>
        <w:rPr>
          <w:rFonts w:ascii="Garamond" w:hAnsi="Garamond"/>
          <w:sz w:val="24"/>
          <w:szCs w:val="24"/>
        </w:rPr>
      </w:pPr>
      <w:r w:rsidRPr="0039765A">
        <w:rPr>
          <w:rFonts w:ascii="Garamond" w:hAnsi="Garamond"/>
          <w:sz w:val="24"/>
          <w:szCs w:val="24"/>
        </w:rPr>
        <w:t>https://www.bbc.co.uk/news/election-2019-50771014. Accessed 08/07/2020.</w:t>
      </w:r>
    </w:p>
    <w:p w14:paraId="6D9580B6" w14:textId="77777777" w:rsidR="0039765A" w:rsidRPr="0039765A" w:rsidRDefault="0039765A" w:rsidP="0039765A">
      <w:pPr>
        <w:pStyle w:val="FootnoteText"/>
        <w:rPr>
          <w:sz w:val="24"/>
          <w:szCs w:val="24"/>
        </w:rPr>
      </w:pPr>
    </w:p>
    <w:p w14:paraId="7B3D0169" w14:textId="711A599A" w:rsidR="00D45282" w:rsidRPr="00E22391" w:rsidRDefault="00D45282" w:rsidP="007E6398">
      <w:pPr>
        <w:jc w:val="both"/>
        <w:rPr>
          <w:rFonts w:ascii="Garamond" w:eastAsia="Garamond" w:hAnsi="Garamond" w:cs="Garamond"/>
          <w:sz w:val="24"/>
          <w:szCs w:val="24"/>
        </w:rPr>
      </w:pPr>
      <w:r w:rsidRPr="00E22391">
        <w:rPr>
          <w:rFonts w:ascii="Garamond" w:eastAsia="Garamond" w:hAnsi="Garamond" w:cs="Garamond"/>
          <w:color w:val="000000"/>
          <w:sz w:val="24"/>
          <w:szCs w:val="24"/>
        </w:rPr>
        <w:t xml:space="preserve">Wald, A, </w:t>
      </w:r>
      <w:r w:rsidRPr="00E22391">
        <w:rPr>
          <w:rFonts w:ascii="Garamond" w:eastAsia="Garamond" w:hAnsi="Garamond" w:cs="Garamond"/>
          <w:i/>
          <w:color w:val="000000"/>
          <w:sz w:val="24"/>
          <w:szCs w:val="24"/>
        </w:rPr>
        <w:t xml:space="preserve">Exiles </w:t>
      </w:r>
      <w:r w:rsidRPr="00E22391">
        <w:rPr>
          <w:rFonts w:ascii="Garamond" w:eastAsia="Garamond" w:hAnsi="Garamond" w:cs="Garamond"/>
          <w:i/>
          <w:sz w:val="24"/>
          <w:szCs w:val="24"/>
        </w:rPr>
        <w:t>from a Future Time</w:t>
      </w:r>
      <w:r w:rsidRPr="00E22391">
        <w:rPr>
          <w:rFonts w:ascii="Garamond" w:eastAsia="Garamond" w:hAnsi="Garamond" w:cs="Garamond"/>
          <w:sz w:val="24"/>
          <w:szCs w:val="24"/>
        </w:rPr>
        <w:t xml:space="preserve"> </w:t>
      </w:r>
      <w:r w:rsidR="00527EEC" w:rsidRPr="00E22391">
        <w:rPr>
          <w:rFonts w:ascii="Garamond" w:eastAsia="Garamond" w:hAnsi="Garamond" w:cs="Garamond"/>
          <w:sz w:val="24"/>
          <w:szCs w:val="24"/>
        </w:rPr>
        <w:t xml:space="preserve">(2002). </w:t>
      </w:r>
      <w:r w:rsidRPr="00E22391">
        <w:rPr>
          <w:rFonts w:ascii="Garamond" w:eastAsia="Garamond" w:hAnsi="Garamond" w:cs="Garamond"/>
          <w:sz w:val="24"/>
          <w:szCs w:val="24"/>
        </w:rPr>
        <w:t>Chapel Hill, N.C: The University of North Carolina Press</w:t>
      </w:r>
      <w:r w:rsidR="00527EEC" w:rsidRPr="00E22391">
        <w:rPr>
          <w:rFonts w:ascii="Garamond" w:eastAsia="Garamond" w:hAnsi="Garamond" w:cs="Garamond"/>
          <w:sz w:val="24"/>
          <w:szCs w:val="24"/>
        </w:rPr>
        <w:t>.</w:t>
      </w:r>
    </w:p>
    <w:p w14:paraId="0E95040B" w14:textId="66AE3DAE" w:rsidR="009F21FB" w:rsidRPr="00E22391" w:rsidRDefault="009F21FB" w:rsidP="009F21FB">
      <w:pPr>
        <w:pStyle w:val="Heading1"/>
        <w:shd w:val="clear" w:color="auto" w:fill="FFFFFF"/>
        <w:spacing w:before="0" w:beforeAutospacing="0" w:after="0" w:afterAutospacing="0"/>
        <w:rPr>
          <w:rFonts w:ascii="Garamond" w:hAnsi="Garamond" w:cs="Segoe UI"/>
          <w:b w:val="0"/>
          <w:bCs w:val="0"/>
          <w:sz w:val="24"/>
          <w:szCs w:val="24"/>
          <w:shd w:val="clear" w:color="auto" w:fill="FFFFFF"/>
        </w:rPr>
      </w:pPr>
      <w:r w:rsidRPr="00E22391">
        <w:rPr>
          <w:rFonts w:ascii="Garamond" w:hAnsi="Garamond" w:cs="Segoe UI"/>
          <w:b w:val="0"/>
          <w:bCs w:val="0"/>
          <w:sz w:val="24"/>
          <w:szCs w:val="24"/>
          <w:shd w:val="clear" w:color="auto" w:fill="FFFFFF"/>
        </w:rPr>
        <w:t>Wang, D.H., Ran-Ressler, R., St Leger, J. </w:t>
      </w:r>
      <w:r w:rsidRPr="00E22391">
        <w:rPr>
          <w:rFonts w:ascii="Garamond" w:hAnsi="Garamond" w:cs="Segoe UI"/>
          <w:b w:val="0"/>
          <w:bCs w:val="0"/>
          <w:i/>
          <w:iCs/>
          <w:sz w:val="24"/>
          <w:szCs w:val="24"/>
          <w:shd w:val="clear" w:color="auto" w:fill="FFFFFF"/>
        </w:rPr>
        <w:t>et al.</w:t>
      </w:r>
      <w:r w:rsidRPr="00E22391">
        <w:rPr>
          <w:rFonts w:ascii="Garamond" w:hAnsi="Garamond" w:cs="Segoe UI"/>
          <w:b w:val="0"/>
          <w:bCs w:val="0"/>
          <w:sz w:val="24"/>
          <w:szCs w:val="24"/>
          <w:shd w:val="clear" w:color="auto" w:fill="FFFFFF"/>
        </w:rPr>
        <w:t xml:space="preserve"> (2018) </w:t>
      </w:r>
      <w:r w:rsidRPr="00E22391">
        <w:rPr>
          <w:rFonts w:ascii="Garamond" w:hAnsi="Garamond" w:cs="Segoe UI"/>
          <w:b w:val="0"/>
          <w:bCs w:val="0"/>
          <w:i/>
          <w:sz w:val="24"/>
          <w:szCs w:val="24"/>
          <w:shd w:val="clear" w:color="auto" w:fill="FFFFFF"/>
        </w:rPr>
        <w:t>Sea Lions Develop Human-like Vernix Caseosa Delivering Branched Fats and Squalene to the GI Tract</w:t>
      </w:r>
      <w:r w:rsidRPr="00E22391">
        <w:rPr>
          <w:rFonts w:ascii="Garamond" w:hAnsi="Garamond" w:cs="Segoe UI"/>
          <w:b w:val="0"/>
          <w:bCs w:val="0"/>
          <w:sz w:val="24"/>
          <w:szCs w:val="24"/>
          <w:shd w:val="clear" w:color="auto" w:fill="FFFFFF"/>
        </w:rPr>
        <w:t>. </w:t>
      </w:r>
      <w:r w:rsidRPr="00E22391">
        <w:rPr>
          <w:rFonts w:ascii="Garamond" w:hAnsi="Garamond" w:cs="Segoe UI"/>
          <w:b w:val="0"/>
          <w:bCs w:val="0"/>
          <w:i/>
          <w:iCs/>
          <w:sz w:val="24"/>
          <w:szCs w:val="24"/>
          <w:shd w:val="clear" w:color="auto" w:fill="FFFFFF"/>
        </w:rPr>
        <w:t>Sci Rep</w:t>
      </w:r>
      <w:r w:rsidRPr="00E22391">
        <w:rPr>
          <w:rFonts w:ascii="Garamond" w:hAnsi="Garamond" w:cs="Segoe UI"/>
          <w:b w:val="0"/>
          <w:bCs w:val="0"/>
          <w:sz w:val="24"/>
          <w:szCs w:val="24"/>
          <w:shd w:val="clear" w:color="auto" w:fill="FFFFFF"/>
        </w:rPr>
        <w:t> 8, 7478 (2018) doi:10.1038/s41598-018-25871-</w:t>
      </w:r>
    </w:p>
    <w:p w14:paraId="4581312D" w14:textId="77777777" w:rsidR="009F21FB" w:rsidRPr="00E22391" w:rsidRDefault="009F21FB" w:rsidP="009F21FB">
      <w:pPr>
        <w:pStyle w:val="Heading1"/>
        <w:shd w:val="clear" w:color="auto" w:fill="FFFFFF"/>
        <w:spacing w:before="0" w:beforeAutospacing="0" w:after="0" w:afterAutospacing="0"/>
        <w:rPr>
          <w:rFonts w:ascii="Garamond" w:hAnsi="Garamond"/>
          <w:b w:val="0"/>
          <w:bCs w:val="0"/>
          <w:sz w:val="24"/>
          <w:szCs w:val="24"/>
          <w:lang w:val="en-US"/>
        </w:rPr>
      </w:pPr>
    </w:p>
    <w:p w14:paraId="71C4165E" w14:textId="476BD346" w:rsidR="00527EEC" w:rsidRPr="00E22391" w:rsidRDefault="00527EEC" w:rsidP="007E6398">
      <w:pPr>
        <w:jc w:val="both"/>
        <w:rPr>
          <w:rFonts w:ascii="Garamond" w:eastAsia="Garamond" w:hAnsi="Garamond" w:cs="Garamond"/>
          <w:color w:val="000000"/>
          <w:sz w:val="24"/>
          <w:szCs w:val="24"/>
        </w:rPr>
      </w:pPr>
      <w:r w:rsidRPr="00E22391">
        <w:rPr>
          <w:rFonts w:ascii="Garamond" w:eastAsia="Garamond" w:hAnsi="Garamond" w:cs="Garamond"/>
          <w:sz w:val="24"/>
          <w:szCs w:val="24"/>
        </w:rPr>
        <w:t xml:space="preserve">Ward Howe, J. (1861) </w:t>
      </w:r>
      <w:r w:rsidRPr="00E22391">
        <w:rPr>
          <w:rFonts w:ascii="Garamond" w:eastAsia="Garamond" w:hAnsi="Garamond" w:cs="Garamond"/>
          <w:i/>
          <w:sz w:val="24"/>
          <w:szCs w:val="24"/>
        </w:rPr>
        <w:t>The Battle Hymn of the Republic</w:t>
      </w:r>
      <w:r w:rsidRPr="00E22391">
        <w:rPr>
          <w:rFonts w:ascii="Garamond" w:eastAsia="Garamond" w:hAnsi="Garamond" w:cs="Garamond"/>
          <w:sz w:val="24"/>
          <w:szCs w:val="24"/>
        </w:rPr>
        <w:t xml:space="preserve"> in </w:t>
      </w:r>
      <w:r w:rsidRPr="00E22391">
        <w:rPr>
          <w:rFonts w:ascii="Garamond" w:eastAsia="Garamond" w:hAnsi="Garamond" w:cs="Garamond"/>
          <w:i/>
          <w:sz w:val="24"/>
          <w:szCs w:val="24"/>
        </w:rPr>
        <w:t>The Atlantic Monthly</w:t>
      </w:r>
      <w:r w:rsidRPr="00E22391">
        <w:rPr>
          <w:rFonts w:ascii="Garamond" w:eastAsia="Garamond" w:hAnsi="Garamond" w:cs="Garamond"/>
          <w:i/>
          <w:color w:val="000000"/>
          <w:sz w:val="24"/>
          <w:szCs w:val="24"/>
        </w:rPr>
        <w:t>.</w:t>
      </w:r>
      <w:r w:rsidRPr="00E22391">
        <w:rPr>
          <w:rFonts w:ascii="Garamond" w:eastAsia="Garamond" w:hAnsi="Garamond" w:cs="Garamond"/>
          <w:color w:val="000000"/>
          <w:sz w:val="24"/>
          <w:szCs w:val="24"/>
        </w:rPr>
        <w:t xml:space="preserve"> Feb. 1862.</w:t>
      </w:r>
    </w:p>
    <w:p w14:paraId="35517326" w14:textId="128622B5" w:rsidR="00527EEC" w:rsidRPr="00E22391" w:rsidRDefault="00527EEC" w:rsidP="007E6398">
      <w:pPr>
        <w:jc w:val="both"/>
        <w:rPr>
          <w:rFonts w:ascii="Garamond" w:eastAsia="Garamond" w:hAnsi="Garamond" w:cs="Garamond"/>
          <w:color w:val="000000"/>
          <w:sz w:val="24"/>
          <w:szCs w:val="24"/>
        </w:rPr>
      </w:pPr>
      <w:proofErr w:type="spellStart"/>
      <w:r w:rsidRPr="00E22391">
        <w:rPr>
          <w:rFonts w:ascii="Garamond" w:eastAsia="Garamond" w:hAnsi="Garamond" w:cs="Garamond"/>
          <w:color w:val="000000"/>
          <w:sz w:val="24"/>
          <w:szCs w:val="24"/>
        </w:rPr>
        <w:t>Welwood</w:t>
      </w:r>
      <w:proofErr w:type="spellEnd"/>
      <w:r w:rsidRPr="00E22391">
        <w:rPr>
          <w:rFonts w:ascii="Garamond" w:eastAsia="Garamond" w:hAnsi="Garamond" w:cs="Garamond"/>
          <w:color w:val="000000"/>
          <w:sz w:val="24"/>
          <w:szCs w:val="24"/>
        </w:rPr>
        <w:t>,</w:t>
      </w:r>
      <w:r w:rsidRPr="00E22391">
        <w:rPr>
          <w:rFonts w:ascii="Garamond" w:hAnsi="Garamond"/>
          <w:color w:val="000000"/>
          <w:sz w:val="24"/>
          <w:szCs w:val="24"/>
        </w:rPr>
        <w:t xml:space="preserve"> J. </w:t>
      </w:r>
      <w:r w:rsidR="00A039E4" w:rsidRPr="00E22391">
        <w:rPr>
          <w:rFonts w:ascii="Garamond" w:hAnsi="Garamond"/>
          <w:color w:val="000000"/>
          <w:sz w:val="24"/>
          <w:szCs w:val="24"/>
        </w:rPr>
        <w:t xml:space="preserve">(1820) </w:t>
      </w:r>
      <w:r w:rsidRPr="00E22391">
        <w:rPr>
          <w:rFonts w:ascii="Garamond" w:eastAsia="Garamond" w:hAnsi="Garamond" w:cs="Garamond"/>
          <w:i/>
          <w:color w:val="000000"/>
          <w:sz w:val="24"/>
          <w:szCs w:val="24"/>
        </w:rPr>
        <w:t>Memoirs of the Most Material Transactions in England</w:t>
      </w:r>
      <w:r w:rsidRPr="00E22391">
        <w:rPr>
          <w:rFonts w:ascii="Garamond" w:eastAsia="Garamond" w:hAnsi="Garamond" w:cs="Garamond"/>
          <w:color w:val="000000"/>
          <w:sz w:val="24"/>
          <w:szCs w:val="24"/>
        </w:rPr>
        <w:t xml:space="preserve">: </w:t>
      </w:r>
      <w:r w:rsidRPr="00E22391">
        <w:rPr>
          <w:rFonts w:ascii="Garamond" w:eastAsia="Garamond" w:hAnsi="Garamond" w:cs="Garamond"/>
          <w:i/>
          <w:color w:val="000000"/>
          <w:sz w:val="24"/>
          <w:szCs w:val="24"/>
        </w:rPr>
        <w:t>for the Last Hundred Years, preceding the revolution in 1688</w:t>
      </w:r>
      <w:r w:rsidRPr="00E22391">
        <w:rPr>
          <w:rFonts w:ascii="Garamond" w:eastAsia="Garamond" w:hAnsi="Garamond" w:cs="Garamond"/>
          <w:color w:val="000000"/>
          <w:sz w:val="24"/>
          <w:szCs w:val="24"/>
        </w:rPr>
        <w:t>. London: R. Wilks</w:t>
      </w:r>
      <w:r w:rsidR="00A039E4" w:rsidRPr="00E22391">
        <w:rPr>
          <w:rFonts w:ascii="Garamond" w:eastAsia="Garamond" w:hAnsi="Garamond" w:cs="Garamond"/>
          <w:color w:val="000000"/>
          <w:sz w:val="24"/>
          <w:szCs w:val="24"/>
        </w:rPr>
        <w:t>.</w:t>
      </w:r>
    </w:p>
    <w:p w14:paraId="3EEE2703" w14:textId="31FF8C66" w:rsidR="00C9545B" w:rsidRDefault="00C9545B" w:rsidP="007E6398">
      <w:pPr>
        <w:jc w:val="both"/>
        <w:rPr>
          <w:rFonts w:ascii="Garamond" w:hAnsi="Garamond"/>
          <w:sz w:val="24"/>
          <w:szCs w:val="24"/>
        </w:rPr>
      </w:pPr>
      <w:r w:rsidRPr="00E22391">
        <w:rPr>
          <w:rFonts w:ascii="Garamond" w:hAnsi="Garamond"/>
          <w:sz w:val="24"/>
          <w:szCs w:val="24"/>
        </w:rPr>
        <w:t xml:space="preserve">Whitman, W. (1855) </w:t>
      </w:r>
      <w:r w:rsidRPr="00E22391">
        <w:rPr>
          <w:rFonts w:ascii="Garamond" w:hAnsi="Garamond"/>
          <w:i/>
          <w:iCs/>
          <w:sz w:val="24"/>
          <w:szCs w:val="24"/>
        </w:rPr>
        <w:t>Song of Myself</w:t>
      </w:r>
      <w:r w:rsidRPr="00E22391">
        <w:rPr>
          <w:rFonts w:ascii="Garamond" w:hAnsi="Garamond"/>
          <w:sz w:val="24"/>
          <w:szCs w:val="24"/>
        </w:rPr>
        <w:t xml:space="preserve"> from </w:t>
      </w:r>
      <w:r w:rsidRPr="00E22391">
        <w:rPr>
          <w:rFonts w:ascii="Garamond" w:hAnsi="Garamond"/>
          <w:i/>
          <w:iCs/>
          <w:sz w:val="24"/>
          <w:szCs w:val="24"/>
        </w:rPr>
        <w:t>Leaves of Grass</w:t>
      </w:r>
      <w:r w:rsidRPr="00E22391">
        <w:rPr>
          <w:rFonts w:ascii="Garamond" w:hAnsi="Garamond"/>
          <w:sz w:val="24"/>
          <w:szCs w:val="24"/>
        </w:rPr>
        <w:t xml:space="preserve"> (2015) London: HarperCollins</w:t>
      </w:r>
      <w:r w:rsidR="00E22391" w:rsidRPr="00E22391">
        <w:rPr>
          <w:rFonts w:ascii="Garamond" w:hAnsi="Garamond"/>
          <w:sz w:val="24"/>
          <w:szCs w:val="24"/>
        </w:rPr>
        <w:t>.</w:t>
      </w:r>
    </w:p>
    <w:p w14:paraId="33B9EFFC" w14:textId="7F386298" w:rsidR="00737D37" w:rsidRDefault="00737D37" w:rsidP="007E6398">
      <w:pPr>
        <w:jc w:val="both"/>
        <w:rPr>
          <w:rFonts w:ascii="Garamond" w:hAnsi="Garamond"/>
          <w:sz w:val="24"/>
          <w:szCs w:val="24"/>
        </w:rPr>
      </w:pPr>
    </w:p>
    <w:p w14:paraId="312B6F6F" w14:textId="6A5EC5DF" w:rsidR="00737D37" w:rsidRDefault="00737D37" w:rsidP="007E6398">
      <w:pPr>
        <w:jc w:val="both"/>
        <w:rPr>
          <w:rFonts w:ascii="Garamond" w:hAnsi="Garamond"/>
          <w:sz w:val="24"/>
          <w:szCs w:val="24"/>
        </w:rPr>
      </w:pPr>
    </w:p>
    <w:p w14:paraId="50D9DFF7" w14:textId="5171EC68" w:rsidR="00737D37" w:rsidRDefault="00737D37" w:rsidP="007E6398">
      <w:pPr>
        <w:jc w:val="both"/>
        <w:rPr>
          <w:rFonts w:ascii="Garamond" w:hAnsi="Garamond"/>
          <w:sz w:val="24"/>
          <w:szCs w:val="24"/>
        </w:rPr>
      </w:pPr>
    </w:p>
    <w:p w14:paraId="1A873E48" w14:textId="516D043B" w:rsidR="00737D37" w:rsidRDefault="00737D37" w:rsidP="007E6398">
      <w:pPr>
        <w:jc w:val="both"/>
        <w:rPr>
          <w:rFonts w:ascii="Garamond" w:hAnsi="Garamond"/>
          <w:sz w:val="24"/>
          <w:szCs w:val="24"/>
        </w:rPr>
      </w:pPr>
    </w:p>
    <w:p w14:paraId="5E482E7D" w14:textId="122C5033" w:rsidR="00737D37" w:rsidRDefault="00737D37" w:rsidP="007E6398">
      <w:pPr>
        <w:jc w:val="both"/>
        <w:rPr>
          <w:rFonts w:ascii="Garamond" w:hAnsi="Garamond"/>
          <w:sz w:val="24"/>
          <w:szCs w:val="24"/>
        </w:rPr>
      </w:pPr>
    </w:p>
    <w:p w14:paraId="490D5F63" w14:textId="21112EE9" w:rsidR="00737D37" w:rsidRDefault="00737D37" w:rsidP="007E6398">
      <w:pPr>
        <w:jc w:val="both"/>
        <w:rPr>
          <w:rFonts w:ascii="Garamond" w:hAnsi="Garamond"/>
          <w:sz w:val="24"/>
          <w:szCs w:val="24"/>
        </w:rPr>
      </w:pPr>
    </w:p>
    <w:p w14:paraId="6578DA7D" w14:textId="05CCD2D9" w:rsidR="00737D37" w:rsidRDefault="00737D37" w:rsidP="00737D37">
      <w:pPr>
        <w:jc w:val="center"/>
        <w:rPr>
          <w:rFonts w:ascii="Garamond" w:hAnsi="Garamond"/>
          <w:b/>
          <w:bCs/>
          <w:sz w:val="32"/>
          <w:szCs w:val="32"/>
        </w:rPr>
      </w:pPr>
      <w:r>
        <w:rPr>
          <w:rFonts w:ascii="Garamond" w:hAnsi="Garamond"/>
          <w:b/>
          <w:bCs/>
          <w:sz w:val="32"/>
          <w:szCs w:val="32"/>
        </w:rPr>
        <w:lastRenderedPageBreak/>
        <w:t>APPENDIX</w:t>
      </w:r>
    </w:p>
    <w:p w14:paraId="1DC185FB" w14:textId="243DBC09" w:rsidR="00737D37" w:rsidRDefault="00737D37" w:rsidP="00737D37">
      <w:pPr>
        <w:jc w:val="center"/>
        <w:rPr>
          <w:rFonts w:ascii="Garamond" w:hAnsi="Garamond"/>
          <w:b/>
          <w:bCs/>
          <w:sz w:val="32"/>
          <w:szCs w:val="32"/>
        </w:rPr>
      </w:pPr>
    </w:p>
    <w:p w14:paraId="6F63748B" w14:textId="77777777" w:rsidR="00737D37" w:rsidRDefault="00737D37" w:rsidP="00737D37">
      <w:pPr>
        <w:jc w:val="center"/>
        <w:rPr>
          <w:rFonts w:ascii="Garamond" w:hAnsi="Garamond"/>
          <w:b/>
          <w:bCs/>
          <w:sz w:val="32"/>
          <w:szCs w:val="32"/>
        </w:rPr>
      </w:pPr>
    </w:p>
    <w:p w14:paraId="04D7CA4F" w14:textId="46BF29B6" w:rsidR="00737D37" w:rsidRDefault="00737D37" w:rsidP="007E6398">
      <w:pPr>
        <w:jc w:val="both"/>
        <w:rPr>
          <w:rFonts w:ascii="Garamond" w:hAnsi="Garamond"/>
          <w:b/>
          <w:bCs/>
          <w:sz w:val="24"/>
          <w:szCs w:val="24"/>
        </w:rPr>
      </w:pPr>
    </w:p>
    <w:p w14:paraId="2EB00F4C" w14:textId="3347AAD4" w:rsidR="00C9304E" w:rsidRDefault="00C9304E" w:rsidP="007E6398">
      <w:pPr>
        <w:jc w:val="both"/>
        <w:rPr>
          <w:rFonts w:ascii="Garamond" w:hAnsi="Garamond"/>
          <w:b/>
          <w:bCs/>
          <w:sz w:val="24"/>
          <w:szCs w:val="24"/>
        </w:rPr>
      </w:pPr>
    </w:p>
    <w:p w14:paraId="5F716726" w14:textId="1C8EF85F" w:rsidR="00C9304E" w:rsidRDefault="00C9304E" w:rsidP="007E6398">
      <w:pPr>
        <w:jc w:val="both"/>
        <w:rPr>
          <w:rFonts w:ascii="Garamond" w:hAnsi="Garamond"/>
          <w:b/>
          <w:bCs/>
          <w:sz w:val="24"/>
          <w:szCs w:val="24"/>
        </w:rPr>
      </w:pPr>
    </w:p>
    <w:p w14:paraId="33DB06A4" w14:textId="749A88E8" w:rsidR="00C9304E" w:rsidRDefault="00C9304E" w:rsidP="007E6398">
      <w:pPr>
        <w:jc w:val="both"/>
        <w:rPr>
          <w:rFonts w:ascii="Garamond" w:hAnsi="Garamond"/>
          <w:b/>
          <w:bCs/>
          <w:sz w:val="24"/>
          <w:szCs w:val="24"/>
        </w:rPr>
      </w:pPr>
    </w:p>
    <w:p w14:paraId="6783297C" w14:textId="2DDB67F8" w:rsidR="00C9304E" w:rsidRDefault="00C9304E" w:rsidP="007E6398">
      <w:pPr>
        <w:jc w:val="both"/>
        <w:rPr>
          <w:rFonts w:ascii="Garamond" w:hAnsi="Garamond"/>
          <w:b/>
          <w:bCs/>
          <w:sz w:val="24"/>
          <w:szCs w:val="24"/>
        </w:rPr>
      </w:pPr>
    </w:p>
    <w:p w14:paraId="55305A7A" w14:textId="3B0BDBCD" w:rsidR="00C9304E" w:rsidRDefault="00C9304E" w:rsidP="007E6398">
      <w:pPr>
        <w:jc w:val="both"/>
        <w:rPr>
          <w:rFonts w:ascii="Garamond" w:hAnsi="Garamond"/>
          <w:b/>
          <w:bCs/>
          <w:sz w:val="24"/>
          <w:szCs w:val="24"/>
        </w:rPr>
      </w:pPr>
    </w:p>
    <w:p w14:paraId="50FC2D60" w14:textId="756596E9" w:rsidR="00C9304E" w:rsidRDefault="00C9304E" w:rsidP="007E6398">
      <w:pPr>
        <w:jc w:val="both"/>
        <w:rPr>
          <w:rFonts w:ascii="Garamond" w:hAnsi="Garamond"/>
          <w:b/>
          <w:bCs/>
          <w:sz w:val="24"/>
          <w:szCs w:val="24"/>
        </w:rPr>
      </w:pPr>
    </w:p>
    <w:p w14:paraId="555B5D15" w14:textId="2D0ED2F6" w:rsidR="00C9304E" w:rsidRDefault="00C9304E" w:rsidP="007E6398">
      <w:pPr>
        <w:jc w:val="both"/>
        <w:rPr>
          <w:rFonts w:ascii="Garamond" w:hAnsi="Garamond"/>
          <w:b/>
          <w:bCs/>
          <w:sz w:val="24"/>
          <w:szCs w:val="24"/>
        </w:rPr>
      </w:pPr>
    </w:p>
    <w:p w14:paraId="2CBFE329" w14:textId="587A73C9" w:rsidR="00C9304E" w:rsidRDefault="00C9304E" w:rsidP="007E6398">
      <w:pPr>
        <w:jc w:val="both"/>
        <w:rPr>
          <w:rFonts w:ascii="Garamond" w:hAnsi="Garamond"/>
          <w:b/>
          <w:bCs/>
          <w:sz w:val="24"/>
          <w:szCs w:val="24"/>
        </w:rPr>
      </w:pPr>
    </w:p>
    <w:p w14:paraId="6CB8C254" w14:textId="07040854" w:rsidR="00C9304E" w:rsidRDefault="00C9304E" w:rsidP="007E6398">
      <w:pPr>
        <w:jc w:val="both"/>
        <w:rPr>
          <w:rFonts w:ascii="Garamond" w:hAnsi="Garamond"/>
          <w:b/>
          <w:bCs/>
          <w:sz w:val="24"/>
          <w:szCs w:val="24"/>
        </w:rPr>
      </w:pPr>
    </w:p>
    <w:p w14:paraId="40C04313" w14:textId="2ADA1176" w:rsidR="00C9304E" w:rsidRDefault="00C9304E" w:rsidP="007E6398">
      <w:pPr>
        <w:jc w:val="both"/>
        <w:rPr>
          <w:rFonts w:ascii="Garamond" w:hAnsi="Garamond"/>
          <w:b/>
          <w:bCs/>
          <w:sz w:val="24"/>
          <w:szCs w:val="24"/>
        </w:rPr>
      </w:pPr>
    </w:p>
    <w:p w14:paraId="0ADCA261" w14:textId="4D4E13CB" w:rsidR="00C9304E" w:rsidRDefault="00C9304E" w:rsidP="007E6398">
      <w:pPr>
        <w:jc w:val="both"/>
        <w:rPr>
          <w:rFonts w:ascii="Garamond" w:hAnsi="Garamond"/>
          <w:b/>
          <w:bCs/>
          <w:sz w:val="24"/>
          <w:szCs w:val="24"/>
        </w:rPr>
      </w:pPr>
    </w:p>
    <w:p w14:paraId="475A2132" w14:textId="67B85BD2" w:rsidR="00C9304E" w:rsidRDefault="00C9304E" w:rsidP="007E6398">
      <w:pPr>
        <w:jc w:val="both"/>
        <w:rPr>
          <w:rFonts w:ascii="Garamond" w:hAnsi="Garamond"/>
          <w:b/>
          <w:bCs/>
          <w:sz w:val="24"/>
          <w:szCs w:val="24"/>
        </w:rPr>
      </w:pPr>
    </w:p>
    <w:p w14:paraId="26A76D45" w14:textId="0017ABB7" w:rsidR="00C9304E" w:rsidRDefault="00C9304E" w:rsidP="007E6398">
      <w:pPr>
        <w:jc w:val="both"/>
        <w:rPr>
          <w:rFonts w:ascii="Garamond" w:hAnsi="Garamond"/>
          <w:b/>
          <w:bCs/>
          <w:sz w:val="24"/>
          <w:szCs w:val="24"/>
        </w:rPr>
      </w:pPr>
    </w:p>
    <w:p w14:paraId="27232F13" w14:textId="0BD1AA19" w:rsidR="00C9304E" w:rsidRDefault="00C9304E" w:rsidP="007E6398">
      <w:pPr>
        <w:jc w:val="both"/>
        <w:rPr>
          <w:rFonts w:ascii="Garamond" w:hAnsi="Garamond"/>
          <w:b/>
          <w:bCs/>
          <w:sz w:val="24"/>
          <w:szCs w:val="24"/>
        </w:rPr>
      </w:pPr>
    </w:p>
    <w:p w14:paraId="0577390F" w14:textId="49D49BDC" w:rsidR="00C9304E" w:rsidRDefault="00C9304E" w:rsidP="007E6398">
      <w:pPr>
        <w:jc w:val="both"/>
        <w:rPr>
          <w:rFonts w:ascii="Garamond" w:hAnsi="Garamond"/>
          <w:b/>
          <w:bCs/>
          <w:sz w:val="24"/>
          <w:szCs w:val="24"/>
        </w:rPr>
      </w:pPr>
    </w:p>
    <w:p w14:paraId="7C6C3596" w14:textId="5E50C68F" w:rsidR="00C9304E" w:rsidRDefault="00C9304E" w:rsidP="007E6398">
      <w:pPr>
        <w:jc w:val="both"/>
        <w:rPr>
          <w:rFonts w:ascii="Garamond" w:hAnsi="Garamond"/>
          <w:b/>
          <w:bCs/>
          <w:sz w:val="24"/>
          <w:szCs w:val="24"/>
        </w:rPr>
      </w:pPr>
    </w:p>
    <w:p w14:paraId="5BDE3A95" w14:textId="777A4FC6" w:rsidR="00C9304E" w:rsidRDefault="00C9304E" w:rsidP="007E6398">
      <w:pPr>
        <w:jc w:val="both"/>
        <w:rPr>
          <w:rFonts w:ascii="Garamond" w:hAnsi="Garamond"/>
          <w:b/>
          <w:bCs/>
          <w:sz w:val="24"/>
          <w:szCs w:val="24"/>
        </w:rPr>
      </w:pPr>
    </w:p>
    <w:p w14:paraId="2A53637B" w14:textId="5C1C2599" w:rsidR="00C9304E" w:rsidRDefault="00C9304E" w:rsidP="007E6398">
      <w:pPr>
        <w:jc w:val="both"/>
        <w:rPr>
          <w:rFonts w:ascii="Garamond" w:hAnsi="Garamond"/>
          <w:b/>
          <w:bCs/>
          <w:sz w:val="24"/>
          <w:szCs w:val="24"/>
        </w:rPr>
      </w:pPr>
    </w:p>
    <w:p w14:paraId="3EDB3619" w14:textId="7AB73CE9" w:rsidR="00C9304E" w:rsidRDefault="00C9304E" w:rsidP="007E6398">
      <w:pPr>
        <w:jc w:val="both"/>
        <w:rPr>
          <w:rFonts w:ascii="Garamond" w:hAnsi="Garamond"/>
          <w:b/>
          <w:bCs/>
          <w:sz w:val="24"/>
          <w:szCs w:val="24"/>
        </w:rPr>
      </w:pPr>
    </w:p>
    <w:p w14:paraId="62A8C30F" w14:textId="7F4FFF92" w:rsidR="00C9304E" w:rsidRDefault="00C9304E" w:rsidP="007E6398">
      <w:pPr>
        <w:jc w:val="both"/>
        <w:rPr>
          <w:rFonts w:ascii="Garamond" w:hAnsi="Garamond"/>
          <w:b/>
          <w:bCs/>
          <w:sz w:val="24"/>
          <w:szCs w:val="24"/>
        </w:rPr>
      </w:pPr>
    </w:p>
    <w:p w14:paraId="3B0C7E2C" w14:textId="69513AD1" w:rsidR="00C9304E" w:rsidRDefault="00C9304E" w:rsidP="007E6398">
      <w:pPr>
        <w:jc w:val="both"/>
        <w:rPr>
          <w:rFonts w:ascii="Garamond" w:hAnsi="Garamond"/>
          <w:b/>
          <w:bCs/>
          <w:sz w:val="24"/>
          <w:szCs w:val="24"/>
        </w:rPr>
      </w:pPr>
    </w:p>
    <w:p w14:paraId="6C4A6626" w14:textId="7D3DB42A" w:rsidR="00C9304E" w:rsidRDefault="00C9304E" w:rsidP="007E6398">
      <w:pPr>
        <w:jc w:val="both"/>
        <w:rPr>
          <w:rFonts w:ascii="Garamond" w:hAnsi="Garamond"/>
          <w:b/>
          <w:bCs/>
          <w:sz w:val="24"/>
          <w:szCs w:val="24"/>
        </w:rPr>
      </w:pPr>
    </w:p>
    <w:p w14:paraId="1636D197" w14:textId="77777777" w:rsidR="002967A4" w:rsidRDefault="002967A4" w:rsidP="00C9304E">
      <w:pPr>
        <w:rPr>
          <w:rFonts w:ascii="Times New Roman" w:hAnsi="Times New Roman" w:cs="Times New Roman"/>
          <w:b/>
        </w:rPr>
      </w:pPr>
    </w:p>
    <w:p w14:paraId="11667B05" w14:textId="621D3994" w:rsidR="00C9304E" w:rsidRPr="001E168B" w:rsidRDefault="00C9304E" w:rsidP="00C9304E">
      <w:pPr>
        <w:rPr>
          <w:rFonts w:ascii="Times New Roman" w:hAnsi="Times New Roman" w:cs="Times New Roman"/>
          <w:b/>
          <w:u w:val="single"/>
        </w:rPr>
      </w:pPr>
      <w:r w:rsidRPr="001E168B">
        <w:rPr>
          <w:rFonts w:ascii="Times New Roman" w:hAnsi="Times New Roman" w:cs="Times New Roman"/>
          <w:b/>
        </w:rPr>
        <w:lastRenderedPageBreak/>
        <w:t>PARTICIPANT INFORMATION SHEET</w:t>
      </w:r>
      <w:r w:rsidRPr="001E168B">
        <w:rPr>
          <w:rFonts w:ascii="Times New Roman" w:hAnsi="Times New Roman" w:cs="Times New Roman"/>
          <w:b/>
        </w:rPr>
        <w:tab/>
      </w:r>
      <w:r w:rsidRPr="001E168B">
        <w:rPr>
          <w:rFonts w:ascii="Times New Roman" w:hAnsi="Times New Roman" w:cs="Times New Roman"/>
          <w:b/>
        </w:rPr>
        <w:tab/>
      </w:r>
      <w:r w:rsidRPr="001E168B">
        <w:rPr>
          <w:rFonts w:ascii="Times New Roman" w:hAnsi="Times New Roman" w:cs="Times New Roman"/>
          <w:b/>
        </w:rPr>
        <w:tab/>
      </w:r>
      <w:proofErr w:type="gramStart"/>
      <w:r w:rsidRPr="001E168B">
        <w:rPr>
          <w:rFonts w:ascii="Times New Roman" w:hAnsi="Times New Roman" w:cs="Times New Roman"/>
          <w:b/>
        </w:rPr>
        <w:tab/>
        <w:t xml:space="preserve">  </w:t>
      </w:r>
      <w:r w:rsidRPr="001E168B">
        <w:rPr>
          <w:rFonts w:ascii="Times New Roman" w:hAnsi="Times New Roman" w:cs="Times New Roman"/>
          <w:b/>
        </w:rPr>
        <w:tab/>
      </w:r>
      <w:proofErr w:type="gramEnd"/>
      <w:r>
        <w:rPr>
          <w:rFonts w:ascii="Times New Roman" w:hAnsi="Times New Roman" w:cs="Times New Roman"/>
          <w:b/>
        </w:rPr>
        <w:t>11</w:t>
      </w:r>
      <w:r w:rsidRPr="009D1A05">
        <w:rPr>
          <w:rFonts w:ascii="Times New Roman" w:hAnsi="Times New Roman" w:cs="Times New Roman"/>
          <w:b/>
          <w:vertAlign w:val="superscript"/>
        </w:rPr>
        <w:t>th</w:t>
      </w:r>
      <w:r>
        <w:rPr>
          <w:rFonts w:ascii="Times New Roman" w:hAnsi="Times New Roman" w:cs="Times New Roman"/>
          <w:b/>
        </w:rPr>
        <w:t xml:space="preserve"> May</w:t>
      </w:r>
      <w:r w:rsidRPr="001E168B">
        <w:rPr>
          <w:rFonts w:ascii="Times New Roman" w:hAnsi="Times New Roman" w:cs="Times New Roman"/>
          <w:b/>
        </w:rPr>
        <w:t xml:space="preserve"> 2016</w:t>
      </w:r>
    </w:p>
    <w:p w14:paraId="238A2597" w14:textId="77777777" w:rsidR="00C9304E" w:rsidRPr="001E168B" w:rsidRDefault="00C9304E" w:rsidP="00C9304E">
      <w:pPr>
        <w:jc w:val="both"/>
        <w:rPr>
          <w:rFonts w:ascii="Times New Roman" w:hAnsi="Times New Roman" w:cs="Times New Roman"/>
          <w:b/>
        </w:rPr>
      </w:pPr>
      <w:r w:rsidRPr="001E168B">
        <w:rPr>
          <w:rFonts w:ascii="Times New Roman" w:hAnsi="Times New Roman" w:cs="Times New Roman"/>
        </w:rPr>
        <w:t xml:space="preserve">Project: </w:t>
      </w:r>
      <w:r w:rsidRPr="001E168B">
        <w:rPr>
          <w:rFonts w:ascii="Times New Roman" w:hAnsi="Times New Roman" w:cs="Times New Roman"/>
          <w:b/>
        </w:rPr>
        <w:t>A Poetic Ethnography of the South Yorkshire Coalfield.</w:t>
      </w:r>
    </w:p>
    <w:p w14:paraId="05D0E33B" w14:textId="77777777" w:rsidR="00C9304E" w:rsidRPr="001E168B" w:rsidRDefault="00C9304E" w:rsidP="00C9304E">
      <w:pPr>
        <w:jc w:val="both"/>
        <w:rPr>
          <w:rFonts w:ascii="Times New Roman" w:hAnsi="Times New Roman" w:cs="Times New Roman"/>
        </w:rPr>
      </w:pPr>
    </w:p>
    <w:p w14:paraId="39AA0BF3" w14:textId="77777777" w:rsidR="00C9304E" w:rsidRPr="001E168B" w:rsidRDefault="00C9304E" w:rsidP="00C9304E">
      <w:pPr>
        <w:jc w:val="both"/>
        <w:rPr>
          <w:rFonts w:ascii="Times New Roman" w:hAnsi="Times New Roman" w:cs="Times New Roman"/>
        </w:rPr>
      </w:pPr>
      <w:r w:rsidRPr="001E168B">
        <w:rPr>
          <w:rFonts w:ascii="Times New Roman" w:hAnsi="Times New Roman" w:cs="Times New Roman"/>
        </w:rPr>
        <w:t xml:space="preserve">You have been invited to participate in a research project.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any further information. Take time to decide if you would like to take part. Thank you for reading this. </w:t>
      </w:r>
    </w:p>
    <w:p w14:paraId="4B9947FC" w14:textId="77777777" w:rsidR="00C9304E" w:rsidRPr="001E168B" w:rsidRDefault="00C9304E" w:rsidP="00C9304E">
      <w:pPr>
        <w:jc w:val="both"/>
        <w:rPr>
          <w:rFonts w:ascii="Times New Roman" w:hAnsi="Times New Roman" w:cs="Times New Roman"/>
          <w:b/>
          <w:bCs/>
        </w:rPr>
      </w:pPr>
      <w:r w:rsidRPr="001E168B">
        <w:rPr>
          <w:rFonts w:ascii="Times New Roman" w:hAnsi="Times New Roman" w:cs="Times New Roman"/>
          <w:b/>
          <w:bCs/>
        </w:rPr>
        <w:t>Background</w:t>
      </w:r>
    </w:p>
    <w:p w14:paraId="526B7F2A" w14:textId="77777777" w:rsidR="00C9304E" w:rsidRPr="001E168B" w:rsidRDefault="00C9304E" w:rsidP="00C9304E">
      <w:pPr>
        <w:jc w:val="both"/>
        <w:rPr>
          <w:rFonts w:ascii="Times New Roman" w:hAnsi="Times New Roman" w:cs="Times New Roman"/>
        </w:rPr>
      </w:pPr>
      <w:r w:rsidRPr="001E168B">
        <w:rPr>
          <w:rFonts w:ascii="Times New Roman" w:hAnsi="Times New Roman" w:cs="Times New Roman"/>
        </w:rPr>
        <w:t xml:space="preserve">My name is Bryn Tales and I am in the first year of studying for a PhD in English Literature at the University of Sheffield. Most of my employment background has been in teaching and education, although I have worked in several different types of employment, including call centres such as the former Ventura call centre at Manvers. I am from the Barnsley area and the first of many generations of my father’s family in Barnsley not to go down the pit myself (I was only 5 when the Miner’s strike of 1984 broke out). In 2015, I was awarded the Hossein </w:t>
      </w:r>
      <w:proofErr w:type="spellStart"/>
      <w:r w:rsidRPr="001E168B">
        <w:rPr>
          <w:rFonts w:ascii="Times New Roman" w:hAnsi="Times New Roman" w:cs="Times New Roman"/>
        </w:rPr>
        <w:t>Farmy</w:t>
      </w:r>
      <w:proofErr w:type="spellEnd"/>
      <w:r w:rsidRPr="001E168B">
        <w:rPr>
          <w:rFonts w:ascii="Times New Roman" w:hAnsi="Times New Roman" w:cs="Times New Roman"/>
        </w:rPr>
        <w:t xml:space="preserve"> Scholarship to carry out research connected to the mining industry. I have decided to choose the area of the former Manvers Colliery Complex to </w:t>
      </w:r>
      <w:proofErr w:type="spellStart"/>
      <w:r w:rsidRPr="001E168B">
        <w:rPr>
          <w:rFonts w:ascii="Times New Roman" w:hAnsi="Times New Roman" w:cs="Times New Roman"/>
        </w:rPr>
        <w:t>to</w:t>
      </w:r>
      <w:proofErr w:type="spellEnd"/>
      <w:r w:rsidRPr="001E168B">
        <w:rPr>
          <w:rFonts w:ascii="Times New Roman" w:hAnsi="Times New Roman" w:cs="Times New Roman"/>
        </w:rPr>
        <w:t xml:space="preserve"> discover how the identity of people living and working in the area may have changed since the loss of the mining industry, and to write poetry which explores this. The project is expected to be completed in 2019.</w:t>
      </w:r>
    </w:p>
    <w:p w14:paraId="00FA4853" w14:textId="77777777" w:rsidR="00C9304E" w:rsidRPr="001E168B" w:rsidRDefault="00C9304E" w:rsidP="00C9304E">
      <w:pPr>
        <w:jc w:val="both"/>
        <w:rPr>
          <w:rFonts w:ascii="Times New Roman" w:hAnsi="Times New Roman" w:cs="Times New Roman"/>
        </w:rPr>
      </w:pPr>
      <w:r w:rsidRPr="001E168B">
        <w:rPr>
          <w:rFonts w:ascii="Times New Roman" w:hAnsi="Times New Roman" w:cs="Times New Roman"/>
          <w:b/>
          <w:bCs/>
        </w:rPr>
        <w:t>Why have I been chosen?</w:t>
      </w:r>
      <w:r w:rsidRPr="001E168B">
        <w:rPr>
          <w:rFonts w:ascii="Times New Roman" w:hAnsi="Times New Roman" w:cs="Times New Roman"/>
        </w:rPr>
        <w:t xml:space="preserve"> </w:t>
      </w:r>
    </w:p>
    <w:p w14:paraId="1CB5585E" w14:textId="77777777" w:rsidR="00C9304E" w:rsidRPr="001E168B" w:rsidRDefault="00C9304E" w:rsidP="00C9304E">
      <w:pPr>
        <w:jc w:val="both"/>
        <w:rPr>
          <w:rFonts w:ascii="Times New Roman" w:hAnsi="Times New Roman" w:cs="Times New Roman"/>
        </w:rPr>
      </w:pPr>
      <w:r w:rsidRPr="001E168B">
        <w:rPr>
          <w:rFonts w:ascii="Times New Roman" w:hAnsi="Times New Roman" w:cs="Times New Roman"/>
        </w:rPr>
        <w:t>You have been identified as some</w:t>
      </w:r>
      <w:r>
        <w:rPr>
          <w:rFonts w:ascii="Times New Roman" w:hAnsi="Times New Roman" w:cs="Times New Roman"/>
        </w:rPr>
        <w:t>one</w:t>
      </w:r>
      <w:r w:rsidRPr="001E168B">
        <w:rPr>
          <w:rFonts w:ascii="Times New Roman" w:hAnsi="Times New Roman" w:cs="Times New Roman"/>
        </w:rPr>
        <w:t xml:space="preserve"> who can provide research data connected to the former mining communities of South Yorkshire, either as a retired former miner or member of a mining family, someone still working (or searching for work) who has had to adapt to the death of the mining industry, or a member of the community who has recently moved into the area having never worked in mines. Your participation is entirely </w:t>
      </w:r>
      <w:proofErr w:type="gramStart"/>
      <w:r w:rsidRPr="001E168B">
        <w:rPr>
          <w:rFonts w:ascii="Times New Roman" w:hAnsi="Times New Roman" w:cs="Times New Roman"/>
        </w:rPr>
        <w:t>voluntary</w:t>
      </w:r>
      <w:proofErr w:type="gramEnd"/>
      <w:r w:rsidRPr="001E168B">
        <w:rPr>
          <w:rFonts w:ascii="Times New Roman" w:hAnsi="Times New Roman" w:cs="Times New Roman"/>
        </w:rPr>
        <w:t xml:space="preserve"> and you may discontinue your involvement at any time and do not have to give a reason. </w:t>
      </w:r>
    </w:p>
    <w:p w14:paraId="740BDB2C" w14:textId="77777777" w:rsidR="00C9304E" w:rsidRPr="001E168B" w:rsidRDefault="00C9304E" w:rsidP="00C9304E">
      <w:pPr>
        <w:jc w:val="both"/>
        <w:rPr>
          <w:rFonts w:ascii="Times New Roman" w:hAnsi="Times New Roman" w:cs="Times New Roman"/>
          <w:b/>
          <w:bCs/>
        </w:rPr>
      </w:pPr>
      <w:r w:rsidRPr="001E168B">
        <w:rPr>
          <w:rFonts w:ascii="Times New Roman" w:hAnsi="Times New Roman" w:cs="Times New Roman"/>
          <w:b/>
          <w:bCs/>
        </w:rPr>
        <w:t>What will happen if I take part?</w:t>
      </w:r>
    </w:p>
    <w:p w14:paraId="05E42834" w14:textId="77777777" w:rsidR="00C9304E" w:rsidRPr="001E168B" w:rsidRDefault="00C9304E" w:rsidP="00C9304E">
      <w:pPr>
        <w:jc w:val="both"/>
        <w:rPr>
          <w:rFonts w:ascii="Times New Roman" w:hAnsi="Times New Roman" w:cs="Times New Roman"/>
        </w:rPr>
      </w:pPr>
      <w:r w:rsidRPr="001E168B">
        <w:rPr>
          <w:rFonts w:ascii="Times New Roman" w:hAnsi="Times New Roman" w:cs="Times New Roman"/>
        </w:rPr>
        <w:t xml:space="preserve">You will contribute to a discussion about your experiences of living and working in Manvers. The conversation may take part with other participants to allow you to discuss and compare your experiences together. There will be no set questions and you will be free to talk about whatever you want for as long (or short!) as you want. The discussion will take place in a location that is agreed beforehand and convenient to all participants.   </w:t>
      </w:r>
    </w:p>
    <w:p w14:paraId="1CE6FC7A" w14:textId="77777777" w:rsidR="00C9304E" w:rsidRPr="001E168B" w:rsidRDefault="00C9304E" w:rsidP="00C9304E">
      <w:pPr>
        <w:jc w:val="both"/>
        <w:rPr>
          <w:rFonts w:ascii="Times New Roman" w:hAnsi="Times New Roman" w:cs="Times New Roman"/>
          <w:b/>
          <w:bCs/>
        </w:rPr>
      </w:pPr>
      <w:r w:rsidRPr="001E168B">
        <w:rPr>
          <w:rFonts w:ascii="Times New Roman" w:hAnsi="Times New Roman" w:cs="Times New Roman"/>
          <w:b/>
          <w:bCs/>
        </w:rPr>
        <w:t>Possible benefits and risks of taking part</w:t>
      </w:r>
    </w:p>
    <w:p w14:paraId="6470A6E4" w14:textId="77777777" w:rsidR="00C9304E" w:rsidRPr="001E168B" w:rsidRDefault="00C9304E" w:rsidP="00C9304E">
      <w:pPr>
        <w:jc w:val="both"/>
        <w:rPr>
          <w:rFonts w:ascii="Times New Roman" w:hAnsi="Times New Roman" w:cs="Times New Roman"/>
        </w:rPr>
      </w:pPr>
      <w:r w:rsidRPr="001E168B">
        <w:rPr>
          <w:rFonts w:ascii="Times New Roman" w:hAnsi="Times New Roman" w:cs="Times New Roman"/>
        </w:rPr>
        <w:t>The prospective benefit of taking part in the project is that you are able to enrich the quality of the research data and lend your voice, experiences and ideas to the poetry and research that comes out of it to give as true a picture of the community as possible.</w:t>
      </w:r>
    </w:p>
    <w:p w14:paraId="50BF591C" w14:textId="77777777" w:rsidR="00C9304E" w:rsidRPr="001E168B" w:rsidRDefault="00C9304E" w:rsidP="00C9304E">
      <w:pPr>
        <w:jc w:val="both"/>
        <w:rPr>
          <w:rFonts w:ascii="Times New Roman" w:hAnsi="Times New Roman" w:cs="Times New Roman"/>
        </w:rPr>
      </w:pPr>
      <w:r w:rsidRPr="001E168B">
        <w:rPr>
          <w:rFonts w:ascii="Times New Roman" w:hAnsi="Times New Roman" w:cs="Times New Roman"/>
        </w:rPr>
        <w:t xml:space="preserve">Possible risks are particularly that for some people, the discussion may trigger uncomfortable memories relating to the loss of the mining industry or employment in general. It is important to be aware that you </w:t>
      </w:r>
      <w:r w:rsidRPr="001E168B">
        <w:rPr>
          <w:rFonts w:ascii="Times New Roman" w:hAnsi="Times New Roman" w:cs="Times New Roman"/>
        </w:rPr>
        <w:lastRenderedPageBreak/>
        <w:t>can take a break from the discussion or discontinue your involvement at any point if you become uncomfortable talking about your experiences.</w:t>
      </w:r>
    </w:p>
    <w:p w14:paraId="57CA70AB" w14:textId="77777777" w:rsidR="00C9304E" w:rsidRPr="001E168B" w:rsidRDefault="00C9304E" w:rsidP="00C9304E">
      <w:pPr>
        <w:jc w:val="both"/>
        <w:rPr>
          <w:rFonts w:ascii="Times New Roman" w:hAnsi="Times New Roman" w:cs="Times New Roman"/>
          <w:b/>
          <w:bCs/>
        </w:rPr>
      </w:pPr>
      <w:r w:rsidRPr="001E168B">
        <w:rPr>
          <w:rFonts w:ascii="Times New Roman" w:hAnsi="Times New Roman" w:cs="Times New Roman"/>
          <w:b/>
          <w:bCs/>
        </w:rPr>
        <w:t>What if something goes wrong?</w:t>
      </w:r>
    </w:p>
    <w:p w14:paraId="0C5146BC" w14:textId="77777777" w:rsidR="00C9304E" w:rsidRDefault="00C9304E" w:rsidP="00C9304E">
      <w:pPr>
        <w:jc w:val="both"/>
        <w:rPr>
          <w:rFonts w:ascii="Times New Roman" w:hAnsi="Times New Roman" w:cs="Times New Roman"/>
        </w:rPr>
      </w:pPr>
      <w:r w:rsidRPr="001E168B">
        <w:rPr>
          <w:rFonts w:ascii="Times New Roman" w:hAnsi="Times New Roman" w:cs="Times New Roman"/>
        </w:rPr>
        <w:t xml:space="preserve">Contact details of the research supervisor are listed at the bottom of the page if you wish to complain about any aspect of the research project. If you are not happy with the response to your complaint, then this can be escalated to the Head of Department. </w:t>
      </w:r>
    </w:p>
    <w:p w14:paraId="25136261" w14:textId="77777777" w:rsidR="00C9304E" w:rsidRPr="001E168B" w:rsidRDefault="00C9304E" w:rsidP="00C9304E">
      <w:pPr>
        <w:jc w:val="both"/>
        <w:rPr>
          <w:rFonts w:ascii="Times New Roman" w:hAnsi="Times New Roman" w:cs="Times New Roman"/>
        </w:rPr>
      </w:pPr>
      <w:r>
        <w:rPr>
          <w:rFonts w:ascii="Times New Roman" w:hAnsi="Times New Roman" w:cs="Times New Roman"/>
        </w:rPr>
        <w:t xml:space="preserve">In the event of any distress experienced </w:t>
      </w:r>
      <w:proofErr w:type="gramStart"/>
      <w:r>
        <w:rPr>
          <w:rFonts w:ascii="Times New Roman" w:hAnsi="Times New Roman" w:cs="Times New Roman"/>
        </w:rPr>
        <w:t>as a result of</w:t>
      </w:r>
      <w:proofErr w:type="gramEnd"/>
      <w:r>
        <w:rPr>
          <w:rFonts w:ascii="Times New Roman" w:hAnsi="Times New Roman" w:cs="Times New Roman"/>
        </w:rPr>
        <w:t xml:space="preserve"> participating in the research, a list of agencies that may offer support is also provided at the bottom of the page.</w:t>
      </w:r>
    </w:p>
    <w:p w14:paraId="73B1F309" w14:textId="77777777" w:rsidR="00C9304E" w:rsidRPr="001E168B" w:rsidRDefault="00C9304E" w:rsidP="00C9304E">
      <w:pPr>
        <w:jc w:val="both"/>
        <w:rPr>
          <w:rFonts w:ascii="Times New Roman" w:hAnsi="Times New Roman" w:cs="Times New Roman"/>
        </w:rPr>
      </w:pPr>
      <w:r w:rsidRPr="001E168B">
        <w:rPr>
          <w:rFonts w:ascii="Times New Roman" w:hAnsi="Times New Roman" w:cs="Times New Roman"/>
          <w:b/>
          <w:bCs/>
        </w:rPr>
        <w:t>Confidentiality</w:t>
      </w:r>
      <w:r w:rsidRPr="001E168B">
        <w:rPr>
          <w:rFonts w:ascii="Times New Roman" w:hAnsi="Times New Roman" w:cs="Times New Roman"/>
        </w:rPr>
        <w:t xml:space="preserve"> </w:t>
      </w:r>
    </w:p>
    <w:p w14:paraId="0CC58B45" w14:textId="77777777" w:rsidR="00C9304E" w:rsidRPr="001E168B" w:rsidRDefault="00C9304E" w:rsidP="00C9304E">
      <w:pPr>
        <w:jc w:val="both"/>
        <w:rPr>
          <w:rFonts w:ascii="Times New Roman" w:hAnsi="Times New Roman" w:cs="Times New Roman"/>
        </w:rPr>
      </w:pPr>
      <w:r w:rsidRPr="001E168B">
        <w:rPr>
          <w:rFonts w:ascii="Times New Roman" w:hAnsi="Times New Roman" w:cs="Times New Roman"/>
        </w:rPr>
        <w:t>All the information that you give will be strictly confidential and anonymised. You will not be identifiable in any reports or publications. Where participants’ words, phrases or stories are used, then they will be anonymised and fictionalised within the poetry. Consent forms will be confidential and kept in a secure location</w:t>
      </w:r>
      <w:r>
        <w:rPr>
          <w:rFonts w:ascii="Times New Roman" w:hAnsi="Times New Roman" w:cs="Times New Roman"/>
        </w:rPr>
        <w:t xml:space="preserve"> on the university’s password protected server</w:t>
      </w:r>
      <w:r w:rsidRPr="001E168B">
        <w:rPr>
          <w:rFonts w:ascii="Times New Roman" w:hAnsi="Times New Roman" w:cs="Times New Roman"/>
        </w:rPr>
        <w:t xml:space="preserve">. </w:t>
      </w:r>
    </w:p>
    <w:p w14:paraId="117C983B" w14:textId="77777777" w:rsidR="00C9304E" w:rsidRPr="001E168B" w:rsidRDefault="00C9304E" w:rsidP="00C9304E">
      <w:pPr>
        <w:jc w:val="both"/>
        <w:rPr>
          <w:rFonts w:ascii="Times New Roman" w:hAnsi="Times New Roman" w:cs="Times New Roman"/>
          <w:b/>
          <w:bCs/>
        </w:rPr>
      </w:pPr>
      <w:r w:rsidRPr="001E168B">
        <w:rPr>
          <w:rFonts w:ascii="Times New Roman" w:hAnsi="Times New Roman" w:cs="Times New Roman"/>
          <w:b/>
          <w:bCs/>
        </w:rPr>
        <w:t>What will happen to the data?</w:t>
      </w:r>
    </w:p>
    <w:p w14:paraId="73E8D1D1" w14:textId="7DB984CC" w:rsidR="00C9304E" w:rsidRPr="001E168B" w:rsidRDefault="00C9304E" w:rsidP="00C9304E">
      <w:pPr>
        <w:jc w:val="both"/>
        <w:rPr>
          <w:rFonts w:ascii="Times New Roman" w:hAnsi="Times New Roman" w:cs="Times New Roman"/>
        </w:rPr>
      </w:pPr>
      <w:r w:rsidRPr="001E168B">
        <w:rPr>
          <w:rFonts w:ascii="Times New Roman" w:hAnsi="Times New Roman" w:cs="Times New Roman"/>
        </w:rPr>
        <w:t>I plan to use the stories, events, descriptions and sentiments of participants to create an ethnography</w:t>
      </w:r>
      <w:r w:rsidR="003957C9">
        <w:rPr>
          <w:rFonts w:ascii="Times New Roman" w:hAnsi="Times New Roman" w:cs="Times New Roman"/>
        </w:rPr>
        <w:t>:</w:t>
      </w:r>
      <w:r w:rsidRPr="001E168B">
        <w:rPr>
          <w:rFonts w:ascii="Times New Roman" w:hAnsi="Times New Roman" w:cs="Times New Roman"/>
        </w:rPr>
        <w:t xml:space="preserve"> a study of the identity and culture of the people of Manvers- through writing a collection of poetry and through studying and analysing theories which will enhance this. I hope to invite participants</w:t>
      </w:r>
      <w:r>
        <w:rPr>
          <w:rFonts w:ascii="Times New Roman" w:hAnsi="Times New Roman" w:cs="Times New Roman"/>
        </w:rPr>
        <w:t xml:space="preserve"> who</w:t>
      </w:r>
      <w:r w:rsidRPr="001E168B">
        <w:rPr>
          <w:rFonts w:ascii="Times New Roman" w:hAnsi="Times New Roman" w:cs="Times New Roman"/>
        </w:rPr>
        <w:t xml:space="preserve"> </w:t>
      </w:r>
      <w:r>
        <w:rPr>
          <w:rFonts w:ascii="Times New Roman" w:hAnsi="Times New Roman" w:cs="Times New Roman"/>
        </w:rPr>
        <w:t>join the</w:t>
      </w:r>
      <w:r w:rsidRPr="001E168B">
        <w:rPr>
          <w:rFonts w:ascii="Times New Roman" w:hAnsi="Times New Roman" w:cs="Times New Roman"/>
        </w:rPr>
        <w:t xml:space="preserve"> optional email mailing list to </w:t>
      </w:r>
      <w:r>
        <w:rPr>
          <w:rFonts w:ascii="Times New Roman" w:hAnsi="Times New Roman" w:cs="Times New Roman"/>
        </w:rPr>
        <w:t>a public reading in Manvers in which you can hear the poetry created as a result of the research and express your opinions of it</w:t>
      </w:r>
      <w:r w:rsidRPr="001E168B">
        <w:rPr>
          <w:rFonts w:ascii="Times New Roman" w:hAnsi="Times New Roman" w:cs="Times New Roman"/>
        </w:rPr>
        <w:t>. Data might be used in subsequent research and publications, but your identity with regards to the data will always remain anonymous.</w:t>
      </w:r>
    </w:p>
    <w:p w14:paraId="45C63C95" w14:textId="77777777" w:rsidR="00C9304E" w:rsidRPr="001E168B" w:rsidRDefault="00C9304E" w:rsidP="00C9304E">
      <w:pPr>
        <w:jc w:val="both"/>
        <w:rPr>
          <w:rFonts w:ascii="Times New Roman" w:hAnsi="Times New Roman" w:cs="Times New Roman"/>
          <w:b/>
          <w:bCs/>
        </w:rPr>
      </w:pPr>
      <w:r w:rsidRPr="001E168B">
        <w:rPr>
          <w:rFonts w:ascii="Times New Roman" w:hAnsi="Times New Roman" w:cs="Times New Roman"/>
          <w:b/>
          <w:bCs/>
        </w:rPr>
        <w:t>Ethics Procedure</w:t>
      </w:r>
    </w:p>
    <w:p w14:paraId="610EEB21" w14:textId="77777777" w:rsidR="00C9304E" w:rsidRPr="001E168B" w:rsidRDefault="00C9304E" w:rsidP="00C9304E">
      <w:pPr>
        <w:jc w:val="both"/>
        <w:rPr>
          <w:rFonts w:ascii="Times New Roman" w:hAnsi="Times New Roman" w:cs="Times New Roman"/>
        </w:rPr>
      </w:pPr>
      <w:r w:rsidRPr="001E168B">
        <w:rPr>
          <w:rFonts w:ascii="Times New Roman" w:hAnsi="Times New Roman" w:cs="Times New Roman"/>
        </w:rPr>
        <w:t>The project has been re</w:t>
      </w:r>
      <w:r>
        <w:rPr>
          <w:rFonts w:ascii="Times New Roman" w:hAnsi="Times New Roman" w:cs="Times New Roman"/>
        </w:rPr>
        <w:t xml:space="preserve">viewed </w:t>
      </w:r>
      <w:r w:rsidRPr="001E168B">
        <w:rPr>
          <w:rFonts w:ascii="Times New Roman" w:hAnsi="Times New Roman" w:cs="Times New Roman"/>
        </w:rPr>
        <w:t xml:space="preserve">by </w:t>
      </w:r>
      <w:proofErr w:type="spellStart"/>
      <w:r w:rsidRPr="001E168B">
        <w:rPr>
          <w:rFonts w:ascii="Times New Roman" w:hAnsi="Times New Roman" w:cs="Times New Roman"/>
        </w:rPr>
        <w:t>Dr.</w:t>
      </w:r>
      <w:proofErr w:type="spellEnd"/>
      <w:r w:rsidRPr="001E168B">
        <w:rPr>
          <w:rFonts w:ascii="Times New Roman" w:hAnsi="Times New Roman" w:cs="Times New Roman"/>
        </w:rPr>
        <w:t xml:space="preserve"> Matthew Cheeseman and Research Supervisor </w:t>
      </w:r>
      <w:proofErr w:type="spellStart"/>
      <w:r w:rsidRPr="001E168B">
        <w:rPr>
          <w:rFonts w:ascii="Times New Roman" w:hAnsi="Times New Roman" w:cs="Times New Roman"/>
        </w:rPr>
        <w:t>Dr.</w:t>
      </w:r>
      <w:proofErr w:type="spellEnd"/>
      <w:r w:rsidRPr="001E168B">
        <w:rPr>
          <w:rFonts w:ascii="Times New Roman" w:hAnsi="Times New Roman" w:cs="Times New Roman"/>
        </w:rPr>
        <w:t xml:space="preserve"> Sam Ladkin</w:t>
      </w:r>
      <w:r>
        <w:rPr>
          <w:rFonts w:ascii="Times New Roman" w:hAnsi="Times New Roman" w:cs="Times New Roman"/>
        </w:rPr>
        <w:t xml:space="preserve"> </w:t>
      </w:r>
      <w:proofErr w:type="gramStart"/>
      <w:r>
        <w:rPr>
          <w:rFonts w:ascii="Times New Roman" w:hAnsi="Times New Roman" w:cs="Times New Roman"/>
        </w:rPr>
        <w:t>in the course of</w:t>
      </w:r>
      <w:proofErr w:type="gramEnd"/>
      <w:r>
        <w:rPr>
          <w:rFonts w:ascii="Times New Roman" w:hAnsi="Times New Roman" w:cs="Times New Roman"/>
        </w:rPr>
        <w:t xml:space="preserve"> the School of English’s ethics procedure</w:t>
      </w:r>
      <w:r w:rsidRPr="001E168B">
        <w:rPr>
          <w:rFonts w:ascii="Times New Roman" w:hAnsi="Times New Roman" w:cs="Times New Roman"/>
        </w:rPr>
        <w:t>.</w:t>
      </w:r>
    </w:p>
    <w:p w14:paraId="145F4A60" w14:textId="77777777" w:rsidR="00C9304E" w:rsidRPr="001E168B" w:rsidRDefault="00C9304E" w:rsidP="00C9304E">
      <w:pPr>
        <w:rPr>
          <w:rFonts w:ascii="Times New Roman" w:hAnsi="Times New Roman" w:cs="Times New Roman"/>
        </w:rPr>
      </w:pPr>
      <w:r w:rsidRPr="001E168B">
        <w:rPr>
          <w:rFonts w:ascii="Times New Roman" w:hAnsi="Times New Roman" w:cs="Times New Roman"/>
        </w:rPr>
        <w:t>Thank you for helping me in this important research.</w:t>
      </w:r>
    </w:p>
    <w:p w14:paraId="26B5023E" w14:textId="35D9FD8F" w:rsidR="00C9304E" w:rsidRPr="001E168B" w:rsidRDefault="00C9304E" w:rsidP="00C9304E">
      <w:pPr>
        <w:rPr>
          <w:rFonts w:ascii="Times New Roman" w:hAnsi="Times New Roman" w:cs="Times New Roman"/>
        </w:rPr>
      </w:pPr>
      <w:r w:rsidRPr="001E168B">
        <w:rPr>
          <w:rFonts w:ascii="Times New Roman" w:hAnsi="Times New Roman" w:cs="Times New Roman"/>
        </w:rPr>
        <w:t>Best regards,</w:t>
      </w:r>
    </w:p>
    <w:p w14:paraId="0923D54D" w14:textId="27129437" w:rsidR="00C9304E" w:rsidRDefault="00C9304E" w:rsidP="00C9304E">
      <w:pPr>
        <w:rPr>
          <w:rFonts w:ascii="Times New Roman" w:hAnsi="Times New Roman" w:cs="Times New Roman"/>
        </w:rPr>
      </w:pPr>
    </w:p>
    <w:p w14:paraId="3EBA971B" w14:textId="7E057FB6" w:rsidR="00C9304E" w:rsidRPr="00BF7C0D" w:rsidRDefault="00C9304E" w:rsidP="00C9304E">
      <w:pPr>
        <w:rPr>
          <w:rFonts w:ascii="Times New Roman" w:hAnsi="Times New Roman" w:cs="Times New Roman"/>
        </w:rPr>
      </w:pPr>
      <w:r w:rsidRPr="001E168B">
        <w:rPr>
          <w:rFonts w:ascii="Times New Roman" w:hAnsi="Times New Roman" w:cs="Times New Roman"/>
        </w:rPr>
        <w:t>Bryn Tales</w:t>
      </w:r>
    </w:p>
    <w:p w14:paraId="1743C020" w14:textId="2F68EE31" w:rsidR="00C9304E" w:rsidRDefault="00C9304E" w:rsidP="00C9304E">
      <w:pPr>
        <w:jc w:val="both"/>
        <w:rPr>
          <w:rFonts w:ascii="Times New Roman" w:hAnsi="Times New Roman" w:cs="Times New Roman"/>
          <w:b/>
          <w:bCs/>
          <w:sz w:val="16"/>
          <w:szCs w:val="16"/>
        </w:rPr>
      </w:pPr>
    </w:p>
    <w:p w14:paraId="1D2E52E2" w14:textId="06E135D0" w:rsidR="00C9304E" w:rsidRPr="00BD0077" w:rsidRDefault="00C9304E" w:rsidP="00C9304E">
      <w:pPr>
        <w:rPr>
          <w:rFonts w:ascii="Times New Roman" w:hAnsi="Times New Roman" w:cs="Times New Roman"/>
          <w:bCs/>
          <w:sz w:val="20"/>
          <w:szCs w:val="20"/>
        </w:rPr>
      </w:pPr>
      <w:r>
        <w:rPr>
          <w:rFonts w:ascii="Times New Roman" w:hAnsi="Times New Roman" w:cs="Times New Roman"/>
          <w:bCs/>
          <w:noProof/>
          <w:sz w:val="20"/>
          <w:szCs w:val="20"/>
          <w:lang w:val="en-US" w:eastAsia="zh-TW"/>
        </w:rPr>
        <mc:AlternateContent>
          <mc:Choice Requires="wps">
            <w:drawing>
              <wp:anchor distT="0" distB="0" distL="114300" distR="114300" simplePos="0" relativeHeight="251663360" behindDoc="0" locked="0" layoutInCell="1" allowOverlap="1" wp14:anchorId="51F394D4" wp14:editId="7D6B96E2">
                <wp:simplePos x="0" y="0"/>
                <wp:positionH relativeFrom="column">
                  <wp:posOffset>-154305</wp:posOffset>
                </wp:positionH>
                <wp:positionV relativeFrom="paragraph">
                  <wp:posOffset>278257</wp:posOffset>
                </wp:positionV>
                <wp:extent cx="3011170" cy="2038985"/>
                <wp:effectExtent l="6350" t="11430" r="1143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2038985"/>
                        </a:xfrm>
                        <a:prstGeom prst="rect">
                          <a:avLst/>
                        </a:prstGeom>
                        <a:solidFill>
                          <a:srgbClr val="FFFFFF"/>
                        </a:solidFill>
                        <a:ln w="9525">
                          <a:solidFill>
                            <a:srgbClr val="000000"/>
                          </a:solidFill>
                          <a:miter lim="800000"/>
                          <a:headEnd/>
                          <a:tailEnd/>
                        </a:ln>
                      </wps:spPr>
                      <wps:txbx>
                        <w:txbxContent>
                          <w:p w14:paraId="2A11A17B" w14:textId="77777777" w:rsidR="006327AF" w:rsidRPr="006B67C8" w:rsidRDefault="006327AF" w:rsidP="00C9304E">
                            <w:pPr>
                              <w:jc w:val="both"/>
                              <w:rPr>
                                <w:rFonts w:ascii="Times New Roman" w:hAnsi="Times New Roman" w:cs="Times New Roman"/>
                                <w:b/>
                                <w:bCs/>
                                <w:sz w:val="16"/>
                                <w:szCs w:val="16"/>
                              </w:rPr>
                            </w:pPr>
                            <w:r w:rsidRPr="006B67C8">
                              <w:rPr>
                                <w:rFonts w:ascii="Times New Roman" w:hAnsi="Times New Roman" w:cs="Times New Roman"/>
                                <w:b/>
                                <w:bCs/>
                                <w:sz w:val="20"/>
                                <w:szCs w:val="16"/>
                              </w:rPr>
                              <w:t>Research contacts:</w:t>
                            </w:r>
                          </w:p>
                          <w:p w14:paraId="016CB3EB" w14:textId="77777777" w:rsidR="006327AF" w:rsidRPr="006B67C8" w:rsidRDefault="006327AF" w:rsidP="00C9304E">
                            <w:pPr>
                              <w:jc w:val="both"/>
                              <w:rPr>
                                <w:rFonts w:ascii="Times New Roman" w:hAnsi="Times New Roman" w:cs="Times New Roman"/>
                                <w:sz w:val="20"/>
                                <w:szCs w:val="16"/>
                              </w:rPr>
                            </w:pPr>
                            <w:r w:rsidRPr="006B67C8">
                              <w:rPr>
                                <w:rFonts w:ascii="Times New Roman" w:hAnsi="Times New Roman" w:cs="Times New Roman"/>
                                <w:b/>
                                <w:sz w:val="20"/>
                                <w:szCs w:val="16"/>
                              </w:rPr>
                              <w:t>Lead researcher</w:t>
                            </w:r>
                            <w:r w:rsidRPr="006B67C8">
                              <w:rPr>
                                <w:rFonts w:ascii="Times New Roman" w:hAnsi="Times New Roman" w:cs="Times New Roman"/>
                                <w:sz w:val="20"/>
                                <w:szCs w:val="16"/>
                              </w:rPr>
                              <w:t>: Bryn Tales, 07599662423</w:t>
                            </w:r>
                          </w:p>
                          <w:p w14:paraId="423EF5BE" w14:textId="77777777" w:rsidR="006327AF" w:rsidRPr="006B67C8" w:rsidRDefault="006327AF" w:rsidP="00C9304E">
                            <w:pPr>
                              <w:jc w:val="both"/>
                              <w:rPr>
                                <w:rFonts w:ascii="Times New Roman" w:hAnsi="Times New Roman" w:cs="Times New Roman"/>
                                <w:sz w:val="20"/>
                                <w:szCs w:val="16"/>
                              </w:rPr>
                            </w:pPr>
                            <w:r w:rsidRPr="006B67C8">
                              <w:rPr>
                                <w:rFonts w:ascii="Times New Roman" w:hAnsi="Times New Roman" w:cs="Times New Roman"/>
                                <w:b/>
                                <w:sz w:val="20"/>
                                <w:szCs w:val="16"/>
                              </w:rPr>
                              <w:t>Research Supervisor:</w:t>
                            </w:r>
                            <w:r w:rsidRPr="006B67C8">
                              <w:rPr>
                                <w:rFonts w:ascii="Times New Roman" w:hAnsi="Times New Roman" w:cs="Times New Roman"/>
                                <w:sz w:val="20"/>
                                <w:szCs w:val="16"/>
                              </w:rPr>
                              <w:t xml:space="preserve"> Dr. Sam Ladkin, 0114 2228481</w:t>
                            </w:r>
                          </w:p>
                          <w:p w14:paraId="04665CC9" w14:textId="77777777" w:rsidR="006327AF" w:rsidRPr="006B67C8" w:rsidRDefault="006327AF" w:rsidP="00C9304E">
                            <w:pPr>
                              <w:spacing w:after="0" w:line="240" w:lineRule="auto"/>
                              <w:jc w:val="both"/>
                              <w:rPr>
                                <w:rFonts w:ascii="Times New Roman" w:hAnsi="Times New Roman" w:cs="Times New Roman"/>
                                <w:sz w:val="20"/>
                                <w:szCs w:val="16"/>
                              </w:rPr>
                            </w:pPr>
                            <w:r w:rsidRPr="006B67C8">
                              <w:rPr>
                                <w:rFonts w:ascii="Times New Roman" w:hAnsi="Times New Roman" w:cs="Times New Roman"/>
                                <w:sz w:val="20"/>
                                <w:szCs w:val="16"/>
                              </w:rPr>
                              <w:t>The School of English,</w:t>
                            </w:r>
                          </w:p>
                          <w:p w14:paraId="66023307" w14:textId="77777777" w:rsidR="006327AF" w:rsidRPr="006B67C8" w:rsidRDefault="006327AF" w:rsidP="00C9304E">
                            <w:pPr>
                              <w:spacing w:after="0" w:line="240" w:lineRule="auto"/>
                              <w:jc w:val="both"/>
                              <w:rPr>
                                <w:rFonts w:ascii="Times New Roman" w:hAnsi="Times New Roman" w:cs="Times New Roman"/>
                                <w:sz w:val="20"/>
                                <w:szCs w:val="16"/>
                              </w:rPr>
                            </w:pPr>
                            <w:r w:rsidRPr="006B67C8">
                              <w:rPr>
                                <w:rFonts w:ascii="Times New Roman" w:hAnsi="Times New Roman" w:cs="Times New Roman"/>
                                <w:sz w:val="20"/>
                                <w:szCs w:val="16"/>
                              </w:rPr>
                              <w:t>Jessop West,</w:t>
                            </w:r>
                          </w:p>
                          <w:p w14:paraId="7D6C9398" w14:textId="77777777" w:rsidR="006327AF" w:rsidRPr="006B67C8" w:rsidRDefault="006327AF" w:rsidP="00C9304E">
                            <w:pPr>
                              <w:spacing w:after="0" w:line="240" w:lineRule="auto"/>
                              <w:jc w:val="both"/>
                              <w:rPr>
                                <w:rFonts w:ascii="Times New Roman" w:hAnsi="Times New Roman" w:cs="Times New Roman"/>
                                <w:sz w:val="20"/>
                                <w:szCs w:val="16"/>
                              </w:rPr>
                            </w:pPr>
                            <w:r w:rsidRPr="006B67C8">
                              <w:rPr>
                                <w:rFonts w:ascii="Times New Roman" w:hAnsi="Times New Roman" w:cs="Times New Roman"/>
                                <w:sz w:val="20"/>
                                <w:szCs w:val="16"/>
                              </w:rPr>
                              <w:t>1 Upper Hanover Street</w:t>
                            </w:r>
                          </w:p>
                          <w:p w14:paraId="49671851" w14:textId="77777777" w:rsidR="006327AF" w:rsidRPr="006B67C8" w:rsidRDefault="006327AF" w:rsidP="00C9304E">
                            <w:pPr>
                              <w:spacing w:after="0" w:line="240" w:lineRule="auto"/>
                              <w:jc w:val="both"/>
                              <w:rPr>
                                <w:rFonts w:ascii="Times New Roman" w:hAnsi="Times New Roman" w:cs="Times New Roman"/>
                                <w:sz w:val="20"/>
                                <w:szCs w:val="16"/>
                              </w:rPr>
                            </w:pPr>
                            <w:r w:rsidRPr="006B67C8">
                              <w:rPr>
                                <w:rFonts w:ascii="Times New Roman" w:hAnsi="Times New Roman" w:cs="Times New Roman"/>
                                <w:sz w:val="20"/>
                                <w:szCs w:val="16"/>
                              </w:rPr>
                              <w:t>Sheffield</w:t>
                            </w:r>
                          </w:p>
                          <w:p w14:paraId="131CBD0F" w14:textId="77777777" w:rsidR="006327AF" w:rsidRPr="006B67C8" w:rsidRDefault="006327AF" w:rsidP="00C9304E">
                            <w:pPr>
                              <w:spacing w:after="0" w:line="240" w:lineRule="auto"/>
                              <w:jc w:val="both"/>
                              <w:rPr>
                                <w:rFonts w:ascii="Times New Roman" w:hAnsi="Times New Roman" w:cs="Times New Roman"/>
                                <w:sz w:val="20"/>
                                <w:szCs w:val="16"/>
                              </w:rPr>
                            </w:pPr>
                            <w:r w:rsidRPr="006B67C8">
                              <w:rPr>
                                <w:rFonts w:ascii="Times New Roman" w:hAnsi="Times New Roman" w:cs="Times New Roman"/>
                                <w:sz w:val="20"/>
                                <w:szCs w:val="16"/>
                              </w:rPr>
                              <w:t xml:space="preserve">S3 7RA </w:t>
                            </w:r>
                          </w:p>
                          <w:p w14:paraId="508DB5ED" w14:textId="77777777" w:rsidR="006327AF" w:rsidRDefault="006327AF" w:rsidP="00C9304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F394D4" id="_x0000_t202" coordsize="21600,21600" o:spt="202" path="m,l,21600r21600,l21600,xe">
                <v:stroke joinstyle="miter"/>
                <v:path gradientshapeok="t" o:connecttype="rect"/>
              </v:shapetype>
              <v:shape id="Text Box 3" o:spid="_x0000_s1026" type="#_x0000_t202" style="position:absolute;margin-left:-12.15pt;margin-top:21.9pt;width:237.1pt;height:16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QqKgIAAFEEAAAOAAAAZHJzL2Uyb0RvYy54bWysVNtu2zAMfR+wfxD0vtjOZU2MOEWXLsOA&#10;7gK0+wBZlmNhsqRRSuzs60vJTpbdXob5QSBF6pA8JL2+7VtFjgKcNLqg2SSlRGhuKqn3Bf3ytHu1&#10;pMR5piumjBYFPQlHbzcvX6w7m4upaYyqBBAE0S7vbEEb722eJI43omVuYqzQaKwNtMyjCvukAtYh&#10;equSaZq+TjoDlQXDhXN4ez8Y6Sbi17Xg/lNdO+GJKijm5uMJ8SzDmWzWLN8Ds43kYxrsH7JomdQY&#10;9AJ1zzwjB5C/QbWSg3Gm9hNu2sTUteQi1oDVZOkv1Tw2zIpYC5Lj7IUm9/9g+cfjZyCyKuiMEs1a&#10;bNGT6D15Y3oyC+x01uXo9GjRzfd4jV2OlTr7YPhXR7TZNkzvxR2A6RrBKswuCy+Tq6cDjgsgZffB&#10;VBiGHbyJQH0NbaAOySCIjl06XToTUuF4OUuzLLtBE0fbNJ0tV8tFjMHy83MLzr8TpiVBKChg6yM8&#10;Oz44H9Jh+dklRHNGyWonlYoK7MutAnJkOCa7+I3oP7kpTbqCrhbTxcDAXyHS+P0JopUe513JtqDL&#10;ixPLA29vdRWn0TOpBhlTVnokMnA3sOj7sh8bU5rqhJSCGeYa9xCFxsB3Sjqc6YK6bwcGghL1XmNb&#10;Vtl8HpYgKvPFzRQVuLaU1xamOUIV1FMyiFs/LM7Bgtw3GOk8CHfYyp2MJIeeD1mNeePcRu7HHQuL&#10;ca1Hrx9/gs0zAAAA//8DAFBLAwQUAAYACAAAACEA/a52J98AAAAKAQAADwAAAGRycy9kb3ducmV2&#10;LnhtbEyPwW7CMBBE75X6D9ZW6gWBU2KiJsRBLRKnnkjp3cRuEhGvU9tA+PtuT+W42qeZN+VmsgO7&#10;GB96hxJeFgkwg43TPbYSDp+7+SuwEBVqNTg0Em4mwKZ6fChVod0V9+ZSx5ZRCIZCSehiHAvOQ9MZ&#10;q8LCjQbp9+28VZFO33Lt1ZXC7cCXSZJxq3qkhk6NZtuZ5lSfrYTsp05nH196hvvb7t03dqW3h5WU&#10;z0/T2xpYNFP8h+FPn9ShIqejO6MObJAwX4qUUAkipQkECJHnwI4S0kzkwKuS30+ofgEAAP//AwBQ&#10;SwECLQAUAAYACAAAACEAtoM4kv4AAADhAQAAEwAAAAAAAAAAAAAAAAAAAAAAW0NvbnRlbnRfVHlw&#10;ZXNdLnhtbFBLAQItABQABgAIAAAAIQA4/SH/1gAAAJQBAAALAAAAAAAAAAAAAAAAAC8BAABfcmVs&#10;cy8ucmVsc1BLAQItABQABgAIAAAAIQAVpEQqKgIAAFEEAAAOAAAAAAAAAAAAAAAAAC4CAABkcnMv&#10;ZTJvRG9jLnhtbFBLAQItABQABgAIAAAAIQD9rnYn3wAAAAoBAAAPAAAAAAAAAAAAAAAAAIQEAABk&#10;cnMvZG93bnJldi54bWxQSwUGAAAAAAQABADzAAAAkAUAAAAA&#10;">
                <v:textbox style="mso-fit-shape-to-text:t">
                  <w:txbxContent>
                    <w:p w14:paraId="2A11A17B" w14:textId="77777777" w:rsidR="006327AF" w:rsidRPr="006B67C8" w:rsidRDefault="006327AF" w:rsidP="00C9304E">
                      <w:pPr>
                        <w:jc w:val="both"/>
                        <w:rPr>
                          <w:rFonts w:ascii="Times New Roman" w:hAnsi="Times New Roman" w:cs="Times New Roman"/>
                          <w:b/>
                          <w:bCs/>
                          <w:sz w:val="16"/>
                          <w:szCs w:val="16"/>
                        </w:rPr>
                      </w:pPr>
                      <w:r w:rsidRPr="006B67C8">
                        <w:rPr>
                          <w:rFonts w:ascii="Times New Roman" w:hAnsi="Times New Roman" w:cs="Times New Roman"/>
                          <w:b/>
                          <w:bCs/>
                          <w:sz w:val="20"/>
                          <w:szCs w:val="16"/>
                        </w:rPr>
                        <w:t>Research contacts:</w:t>
                      </w:r>
                    </w:p>
                    <w:p w14:paraId="016CB3EB" w14:textId="77777777" w:rsidR="006327AF" w:rsidRPr="006B67C8" w:rsidRDefault="006327AF" w:rsidP="00C9304E">
                      <w:pPr>
                        <w:jc w:val="both"/>
                        <w:rPr>
                          <w:rFonts w:ascii="Times New Roman" w:hAnsi="Times New Roman" w:cs="Times New Roman"/>
                          <w:sz w:val="20"/>
                          <w:szCs w:val="16"/>
                        </w:rPr>
                      </w:pPr>
                      <w:r w:rsidRPr="006B67C8">
                        <w:rPr>
                          <w:rFonts w:ascii="Times New Roman" w:hAnsi="Times New Roman" w:cs="Times New Roman"/>
                          <w:b/>
                          <w:sz w:val="20"/>
                          <w:szCs w:val="16"/>
                        </w:rPr>
                        <w:t>Lead researcher</w:t>
                      </w:r>
                      <w:r w:rsidRPr="006B67C8">
                        <w:rPr>
                          <w:rFonts w:ascii="Times New Roman" w:hAnsi="Times New Roman" w:cs="Times New Roman"/>
                          <w:sz w:val="20"/>
                          <w:szCs w:val="16"/>
                        </w:rPr>
                        <w:t>: Bryn Tales, 07599662423</w:t>
                      </w:r>
                    </w:p>
                    <w:p w14:paraId="423EF5BE" w14:textId="77777777" w:rsidR="006327AF" w:rsidRPr="006B67C8" w:rsidRDefault="006327AF" w:rsidP="00C9304E">
                      <w:pPr>
                        <w:jc w:val="both"/>
                        <w:rPr>
                          <w:rFonts w:ascii="Times New Roman" w:hAnsi="Times New Roman" w:cs="Times New Roman"/>
                          <w:sz w:val="20"/>
                          <w:szCs w:val="16"/>
                        </w:rPr>
                      </w:pPr>
                      <w:r w:rsidRPr="006B67C8">
                        <w:rPr>
                          <w:rFonts w:ascii="Times New Roman" w:hAnsi="Times New Roman" w:cs="Times New Roman"/>
                          <w:b/>
                          <w:sz w:val="20"/>
                          <w:szCs w:val="16"/>
                        </w:rPr>
                        <w:t>Research Supervisor:</w:t>
                      </w:r>
                      <w:r w:rsidRPr="006B67C8">
                        <w:rPr>
                          <w:rFonts w:ascii="Times New Roman" w:hAnsi="Times New Roman" w:cs="Times New Roman"/>
                          <w:sz w:val="20"/>
                          <w:szCs w:val="16"/>
                        </w:rPr>
                        <w:t xml:space="preserve"> Dr. Sam Ladkin, 0114 2228481</w:t>
                      </w:r>
                    </w:p>
                    <w:p w14:paraId="04665CC9" w14:textId="77777777" w:rsidR="006327AF" w:rsidRPr="006B67C8" w:rsidRDefault="006327AF" w:rsidP="00C9304E">
                      <w:pPr>
                        <w:spacing w:after="0" w:line="240" w:lineRule="auto"/>
                        <w:jc w:val="both"/>
                        <w:rPr>
                          <w:rFonts w:ascii="Times New Roman" w:hAnsi="Times New Roman" w:cs="Times New Roman"/>
                          <w:sz w:val="20"/>
                          <w:szCs w:val="16"/>
                        </w:rPr>
                      </w:pPr>
                      <w:r w:rsidRPr="006B67C8">
                        <w:rPr>
                          <w:rFonts w:ascii="Times New Roman" w:hAnsi="Times New Roman" w:cs="Times New Roman"/>
                          <w:sz w:val="20"/>
                          <w:szCs w:val="16"/>
                        </w:rPr>
                        <w:t>The School of English,</w:t>
                      </w:r>
                    </w:p>
                    <w:p w14:paraId="66023307" w14:textId="77777777" w:rsidR="006327AF" w:rsidRPr="006B67C8" w:rsidRDefault="006327AF" w:rsidP="00C9304E">
                      <w:pPr>
                        <w:spacing w:after="0" w:line="240" w:lineRule="auto"/>
                        <w:jc w:val="both"/>
                        <w:rPr>
                          <w:rFonts w:ascii="Times New Roman" w:hAnsi="Times New Roman" w:cs="Times New Roman"/>
                          <w:sz w:val="20"/>
                          <w:szCs w:val="16"/>
                        </w:rPr>
                      </w:pPr>
                      <w:r w:rsidRPr="006B67C8">
                        <w:rPr>
                          <w:rFonts w:ascii="Times New Roman" w:hAnsi="Times New Roman" w:cs="Times New Roman"/>
                          <w:sz w:val="20"/>
                          <w:szCs w:val="16"/>
                        </w:rPr>
                        <w:t>Jessop West,</w:t>
                      </w:r>
                    </w:p>
                    <w:p w14:paraId="7D6C9398" w14:textId="77777777" w:rsidR="006327AF" w:rsidRPr="006B67C8" w:rsidRDefault="006327AF" w:rsidP="00C9304E">
                      <w:pPr>
                        <w:spacing w:after="0" w:line="240" w:lineRule="auto"/>
                        <w:jc w:val="both"/>
                        <w:rPr>
                          <w:rFonts w:ascii="Times New Roman" w:hAnsi="Times New Roman" w:cs="Times New Roman"/>
                          <w:sz w:val="20"/>
                          <w:szCs w:val="16"/>
                        </w:rPr>
                      </w:pPr>
                      <w:r w:rsidRPr="006B67C8">
                        <w:rPr>
                          <w:rFonts w:ascii="Times New Roman" w:hAnsi="Times New Roman" w:cs="Times New Roman"/>
                          <w:sz w:val="20"/>
                          <w:szCs w:val="16"/>
                        </w:rPr>
                        <w:t>1 Upper Hanover Street</w:t>
                      </w:r>
                    </w:p>
                    <w:p w14:paraId="49671851" w14:textId="77777777" w:rsidR="006327AF" w:rsidRPr="006B67C8" w:rsidRDefault="006327AF" w:rsidP="00C9304E">
                      <w:pPr>
                        <w:spacing w:after="0" w:line="240" w:lineRule="auto"/>
                        <w:jc w:val="both"/>
                        <w:rPr>
                          <w:rFonts w:ascii="Times New Roman" w:hAnsi="Times New Roman" w:cs="Times New Roman"/>
                          <w:sz w:val="20"/>
                          <w:szCs w:val="16"/>
                        </w:rPr>
                      </w:pPr>
                      <w:r w:rsidRPr="006B67C8">
                        <w:rPr>
                          <w:rFonts w:ascii="Times New Roman" w:hAnsi="Times New Roman" w:cs="Times New Roman"/>
                          <w:sz w:val="20"/>
                          <w:szCs w:val="16"/>
                        </w:rPr>
                        <w:t>Sheffield</w:t>
                      </w:r>
                    </w:p>
                    <w:p w14:paraId="131CBD0F" w14:textId="77777777" w:rsidR="006327AF" w:rsidRPr="006B67C8" w:rsidRDefault="006327AF" w:rsidP="00C9304E">
                      <w:pPr>
                        <w:spacing w:after="0" w:line="240" w:lineRule="auto"/>
                        <w:jc w:val="both"/>
                        <w:rPr>
                          <w:rFonts w:ascii="Times New Roman" w:hAnsi="Times New Roman" w:cs="Times New Roman"/>
                          <w:sz w:val="20"/>
                          <w:szCs w:val="16"/>
                        </w:rPr>
                      </w:pPr>
                      <w:r w:rsidRPr="006B67C8">
                        <w:rPr>
                          <w:rFonts w:ascii="Times New Roman" w:hAnsi="Times New Roman" w:cs="Times New Roman"/>
                          <w:sz w:val="20"/>
                          <w:szCs w:val="16"/>
                        </w:rPr>
                        <w:t xml:space="preserve">S3 7RA </w:t>
                      </w:r>
                    </w:p>
                    <w:p w14:paraId="508DB5ED" w14:textId="77777777" w:rsidR="006327AF" w:rsidRDefault="006327AF" w:rsidP="00C9304E"/>
                  </w:txbxContent>
                </v:textbox>
              </v:shape>
            </w:pict>
          </mc:Fallback>
        </mc:AlternateContent>
      </w:r>
      <w:r>
        <w:rPr>
          <w:rFonts w:ascii="Times New Roman" w:hAnsi="Times New Roman" w:cs="Times New Roman"/>
          <w:b/>
          <w:bCs/>
          <w:noProof/>
          <w:sz w:val="16"/>
          <w:szCs w:val="16"/>
          <w:lang w:val="en-US" w:eastAsia="zh-TW"/>
        </w:rPr>
        <mc:AlternateContent>
          <mc:Choice Requires="wps">
            <w:drawing>
              <wp:anchor distT="0" distB="0" distL="114300" distR="114300" simplePos="0" relativeHeight="251662336" behindDoc="0" locked="0" layoutInCell="1" allowOverlap="1" wp14:anchorId="74A0A555" wp14:editId="4ED1596B">
                <wp:simplePos x="0" y="0"/>
                <wp:positionH relativeFrom="column">
                  <wp:posOffset>3077210</wp:posOffset>
                </wp:positionH>
                <wp:positionV relativeFrom="paragraph">
                  <wp:posOffset>287655</wp:posOffset>
                </wp:positionV>
                <wp:extent cx="3296920" cy="2044700"/>
                <wp:effectExtent l="10160" t="11430" r="762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920" cy="2044700"/>
                        </a:xfrm>
                        <a:prstGeom prst="rect">
                          <a:avLst/>
                        </a:prstGeom>
                        <a:solidFill>
                          <a:srgbClr val="FFFFFF"/>
                        </a:solidFill>
                        <a:ln w="9525">
                          <a:solidFill>
                            <a:srgbClr val="000000"/>
                          </a:solidFill>
                          <a:miter lim="800000"/>
                          <a:headEnd/>
                          <a:tailEnd/>
                        </a:ln>
                      </wps:spPr>
                      <wps:txbx>
                        <w:txbxContent>
                          <w:p w14:paraId="08A1790A" w14:textId="77777777" w:rsidR="006327AF" w:rsidRPr="006B67C8" w:rsidRDefault="006327AF" w:rsidP="00C9304E">
                            <w:pPr>
                              <w:rPr>
                                <w:rFonts w:ascii="Times New Roman" w:hAnsi="Times New Roman" w:cs="Times New Roman"/>
                                <w:b/>
                                <w:sz w:val="20"/>
                                <w:szCs w:val="20"/>
                              </w:rPr>
                            </w:pPr>
                            <w:r w:rsidRPr="006B67C8">
                              <w:rPr>
                                <w:rFonts w:ascii="Times New Roman" w:hAnsi="Times New Roman" w:cs="Times New Roman"/>
                                <w:b/>
                                <w:sz w:val="20"/>
                                <w:szCs w:val="20"/>
                              </w:rPr>
                              <w:t>Support:</w:t>
                            </w:r>
                          </w:p>
                          <w:p w14:paraId="35AD16F3" w14:textId="77777777" w:rsidR="006327AF" w:rsidRPr="006B67C8" w:rsidRDefault="006327AF" w:rsidP="00C9304E">
                            <w:pPr>
                              <w:rPr>
                                <w:rFonts w:ascii="Times New Roman" w:hAnsi="Times New Roman" w:cs="Times New Roman"/>
                                <w:sz w:val="20"/>
                                <w:szCs w:val="20"/>
                              </w:rPr>
                            </w:pPr>
                            <w:r w:rsidRPr="006B67C8">
                              <w:rPr>
                                <w:rFonts w:ascii="Times New Roman" w:hAnsi="Times New Roman" w:cs="Times New Roman"/>
                                <w:b/>
                                <w:sz w:val="20"/>
                                <w:szCs w:val="20"/>
                              </w:rPr>
                              <w:t>MIND</w:t>
                            </w:r>
                            <w:r w:rsidRPr="006B67C8">
                              <w:rPr>
                                <w:rFonts w:ascii="Times New Roman" w:hAnsi="Times New Roman" w:cs="Times New Roman"/>
                                <w:sz w:val="20"/>
                                <w:szCs w:val="20"/>
                              </w:rPr>
                              <w:t xml:space="preserve">: </w:t>
                            </w:r>
                            <w:hyperlink r:id="rId9" w:history="1">
                              <w:r w:rsidRPr="006B67C8">
                                <w:rPr>
                                  <w:rStyle w:val="Hyperlink"/>
                                  <w:sz w:val="20"/>
                                  <w:szCs w:val="20"/>
                                </w:rPr>
                                <w:t>www.mind.org.uk</w:t>
                              </w:r>
                            </w:hyperlink>
                            <w:r w:rsidRPr="006B67C8">
                              <w:rPr>
                                <w:rFonts w:ascii="Times New Roman" w:hAnsi="Times New Roman" w:cs="Times New Roman"/>
                                <w:sz w:val="20"/>
                                <w:szCs w:val="20"/>
                              </w:rPr>
                              <w:t xml:space="preserve"> Tel: 020 8519 2122</w:t>
                            </w:r>
                          </w:p>
                          <w:p w14:paraId="4C564975" w14:textId="77777777" w:rsidR="006327AF" w:rsidRPr="006B67C8" w:rsidRDefault="006327AF" w:rsidP="00C9304E">
                            <w:pPr>
                              <w:rPr>
                                <w:rFonts w:ascii="Times New Roman" w:hAnsi="Times New Roman" w:cs="Times New Roman"/>
                                <w:sz w:val="20"/>
                                <w:szCs w:val="20"/>
                              </w:rPr>
                            </w:pPr>
                            <w:r w:rsidRPr="006B67C8">
                              <w:rPr>
                                <w:rFonts w:ascii="Times New Roman" w:hAnsi="Times New Roman" w:cs="Times New Roman"/>
                                <w:b/>
                                <w:sz w:val="20"/>
                                <w:szCs w:val="20"/>
                              </w:rPr>
                              <w:t>Relate</w:t>
                            </w:r>
                            <w:r w:rsidRPr="006B67C8">
                              <w:rPr>
                                <w:rFonts w:ascii="Times New Roman" w:hAnsi="Times New Roman" w:cs="Times New Roman"/>
                                <w:sz w:val="20"/>
                                <w:szCs w:val="20"/>
                              </w:rPr>
                              <w:t xml:space="preserve">: </w:t>
                            </w:r>
                            <w:hyperlink r:id="rId10" w:history="1">
                              <w:r w:rsidRPr="006B67C8">
                                <w:rPr>
                                  <w:rStyle w:val="Hyperlink"/>
                                  <w:sz w:val="20"/>
                                  <w:szCs w:val="20"/>
                                </w:rPr>
                                <w:t>www.relate.org.uk</w:t>
                              </w:r>
                            </w:hyperlink>
                            <w:r w:rsidRPr="006B67C8">
                              <w:rPr>
                                <w:rFonts w:ascii="Times New Roman" w:hAnsi="Times New Roman" w:cs="Times New Roman"/>
                                <w:sz w:val="20"/>
                                <w:szCs w:val="20"/>
                              </w:rPr>
                              <w:t xml:space="preserve"> Tel: 0300 100 1234</w:t>
                            </w:r>
                          </w:p>
                          <w:p w14:paraId="254CFDE6" w14:textId="77777777" w:rsidR="006327AF" w:rsidRPr="006B67C8" w:rsidRDefault="006327AF" w:rsidP="00C9304E">
                            <w:pPr>
                              <w:rPr>
                                <w:rFonts w:ascii="Times New Roman" w:hAnsi="Times New Roman" w:cs="Times New Roman"/>
                                <w:sz w:val="20"/>
                                <w:szCs w:val="20"/>
                              </w:rPr>
                            </w:pPr>
                            <w:r w:rsidRPr="006B67C8">
                              <w:rPr>
                                <w:rFonts w:ascii="Times New Roman" w:hAnsi="Times New Roman" w:cs="Times New Roman"/>
                                <w:b/>
                                <w:sz w:val="20"/>
                                <w:szCs w:val="20"/>
                              </w:rPr>
                              <w:t>Samaritans</w:t>
                            </w:r>
                            <w:r w:rsidRPr="006B67C8">
                              <w:rPr>
                                <w:rFonts w:ascii="Times New Roman" w:hAnsi="Times New Roman" w:cs="Times New Roman"/>
                                <w:sz w:val="20"/>
                                <w:szCs w:val="20"/>
                              </w:rPr>
                              <w:t xml:space="preserve">: </w:t>
                            </w:r>
                            <w:hyperlink r:id="rId11" w:history="1">
                              <w:r w:rsidRPr="006B67C8">
                                <w:rPr>
                                  <w:rStyle w:val="Hyperlink"/>
                                  <w:sz w:val="20"/>
                                  <w:szCs w:val="20"/>
                                </w:rPr>
                                <w:t>www.samaritans.org</w:t>
                              </w:r>
                            </w:hyperlink>
                            <w:r w:rsidRPr="006B67C8">
                              <w:rPr>
                                <w:rFonts w:ascii="Times New Roman" w:hAnsi="Times New Roman" w:cs="Times New Roman"/>
                                <w:sz w:val="20"/>
                                <w:szCs w:val="20"/>
                              </w:rPr>
                              <w:t xml:space="preserve"> Tel: 116 123</w:t>
                            </w:r>
                          </w:p>
                          <w:p w14:paraId="15B525B7" w14:textId="77777777" w:rsidR="006327AF" w:rsidRDefault="006327AF" w:rsidP="00C9304E">
                            <w:pPr>
                              <w:rPr>
                                <w:rFonts w:ascii="Times New Roman" w:hAnsi="Times New Roman" w:cs="Times New Roman"/>
                                <w:sz w:val="20"/>
                                <w:szCs w:val="20"/>
                              </w:rPr>
                            </w:pPr>
                            <w:r w:rsidRPr="006B67C8">
                              <w:rPr>
                                <w:rFonts w:ascii="Times New Roman" w:hAnsi="Times New Roman" w:cs="Times New Roman"/>
                                <w:b/>
                                <w:sz w:val="20"/>
                                <w:szCs w:val="20"/>
                              </w:rPr>
                              <w:t>Counselling Directory</w:t>
                            </w:r>
                            <w:r w:rsidRPr="006B67C8">
                              <w:rPr>
                                <w:rFonts w:ascii="Times New Roman" w:hAnsi="Times New Roman" w:cs="Times New Roman"/>
                                <w:sz w:val="20"/>
                                <w:szCs w:val="20"/>
                              </w:rPr>
                              <w:t xml:space="preserve">: </w:t>
                            </w:r>
                            <w:hyperlink r:id="rId12" w:history="1">
                              <w:r w:rsidRPr="006B67C8">
                                <w:rPr>
                                  <w:rStyle w:val="Hyperlink"/>
                                  <w:sz w:val="20"/>
                                  <w:szCs w:val="20"/>
                                </w:rPr>
                                <w:t>http://www.counselling-directory.org.uk/</w:t>
                              </w:r>
                            </w:hyperlink>
                          </w:p>
                          <w:p w14:paraId="6174AA0E" w14:textId="77777777" w:rsidR="006327AF" w:rsidRDefault="006327AF" w:rsidP="00C9304E">
                            <w:pPr>
                              <w:rPr>
                                <w:rFonts w:ascii="Times New Roman" w:hAnsi="Times New Roman" w:cs="Times New Roman"/>
                                <w:sz w:val="20"/>
                                <w:szCs w:val="20"/>
                              </w:rPr>
                            </w:pPr>
                          </w:p>
                          <w:p w14:paraId="53ACCD5A" w14:textId="77777777" w:rsidR="006327AF" w:rsidRPr="006B67C8" w:rsidRDefault="006327AF" w:rsidP="00C9304E">
                            <w:pPr>
                              <w:rPr>
                                <w:rFonts w:ascii="Times New Roman" w:hAnsi="Times New Roman" w:cs="Times New Roman"/>
                                <w:sz w:val="20"/>
                                <w:szCs w:val="20"/>
                              </w:rPr>
                            </w:pPr>
                          </w:p>
                          <w:p w14:paraId="274ECF9C" w14:textId="77777777" w:rsidR="006327AF" w:rsidRDefault="006327AF" w:rsidP="00C9304E"/>
                          <w:p w14:paraId="157F6C51" w14:textId="77777777" w:rsidR="006327AF" w:rsidRDefault="006327AF" w:rsidP="00C930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0A555" id="Text Box 4" o:spid="_x0000_s1027" type="#_x0000_t202" style="position:absolute;margin-left:242.3pt;margin-top:22.65pt;width:259.6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ezLAIAAFgEAAAOAAAAZHJzL2Uyb0RvYy54bWysVNtu2zAMfR+wfxD0vtjxnLYx4hRdugwD&#10;ugvQ7gNkWY6FSaImKbG7rx8lp2nQbS/D/CBIInVInkN6dT1qRQ7CeQmmpvNZTokwHFppdjX99rB9&#10;c0WJD8y0TIERNX0Unl6vX79aDbYSBfSgWuEIghhfDbamfQi2yjLPe6GZn4EVBo0dOM0CHt0uax0b&#10;EF2rrMjzi2wA11oHXHiPt7eTka4TftcJHr50nReBqJpibiGtLq1NXLP1ilU7x2wv+TEN9g9ZaCYN&#10;Bj1B3bLAyN7J36C05A48dGHGQWfQdZKLVANWM89fVHPfMytSLUiOtyea/P+D5Z8PXx2RbU1LSgzT&#10;KNGDGAN5ByMpIzuD9RU63Vt0CyNeo8qpUm/vgH/3xMCmZ2YnbpyDoResxezm8WV29nTC8RGkGT5B&#10;i2HYPkACGjunI3VIBkF0VOnxpExMhePl22J5sSzQxNFW5GV5mSftMlY9PbfOhw8CNImbmjqUPsGz&#10;w50PMR1WPbnEaB6UbLdSqXRwu2ajHDkwbJNt+lIFL9yUIUNNl4tiMTHwV4g8fX+C0DJgvyupa3p1&#10;cmJV5O29aVM3BibVtMeUlTkSGbmbWAxjMybFEsuR5AbaR2TWwdTeOI646cH9pGTA1q6p/7FnTlCi&#10;PhpUZzkvyzgL6VAuLiOv7tzSnFuY4QhV00DJtN2EaX721sldj5GmfjBwg4p2MnH9nNUxfWzfJMFx&#10;1OJ8nJ+T1/MPYf0LAAD//wMAUEsDBBQABgAIAAAAIQDPQVnO4AAAAAsBAAAPAAAAZHJzL2Rvd25y&#10;ZXYueG1sTI/BTsMwDIbvSLxDZCQuiCWQ0pXSdEJIIHaDgeCaNVlb0Tglybry9ngnuNnyp9/fX61m&#10;N7DJhth7VHC1EMAsNt702Cp4f3u8LIDFpNHowaNV8GMjrOrTk0qXxh/w1U6b1DIKwVhqBV1KY8l5&#10;bDrrdFz40SLddj44nWgNLTdBHyjcDfxaiJw73SN96PRoHzrbfG32TkGRPU+fcS1fPpp8N9ymi+X0&#10;9B2UOj+b7++AJTunPxiO+qQONTlt/R5NZIOCrMhyQmm4kcCOgBCSymwVyHwpgdcV/9+h/gUAAP//&#10;AwBQSwECLQAUAAYACAAAACEAtoM4kv4AAADhAQAAEwAAAAAAAAAAAAAAAAAAAAAAW0NvbnRlbnRf&#10;VHlwZXNdLnhtbFBLAQItABQABgAIAAAAIQA4/SH/1gAAAJQBAAALAAAAAAAAAAAAAAAAAC8BAABf&#10;cmVscy8ucmVsc1BLAQItABQABgAIAAAAIQDRvTezLAIAAFgEAAAOAAAAAAAAAAAAAAAAAC4CAABk&#10;cnMvZTJvRG9jLnhtbFBLAQItABQABgAIAAAAIQDPQVnO4AAAAAsBAAAPAAAAAAAAAAAAAAAAAIYE&#10;AABkcnMvZG93bnJldi54bWxQSwUGAAAAAAQABADzAAAAkwUAAAAA&#10;">
                <v:textbox>
                  <w:txbxContent>
                    <w:p w14:paraId="08A1790A" w14:textId="77777777" w:rsidR="006327AF" w:rsidRPr="006B67C8" w:rsidRDefault="006327AF" w:rsidP="00C9304E">
                      <w:pPr>
                        <w:rPr>
                          <w:rFonts w:ascii="Times New Roman" w:hAnsi="Times New Roman" w:cs="Times New Roman"/>
                          <w:b/>
                          <w:sz w:val="20"/>
                          <w:szCs w:val="20"/>
                        </w:rPr>
                      </w:pPr>
                      <w:r w:rsidRPr="006B67C8">
                        <w:rPr>
                          <w:rFonts w:ascii="Times New Roman" w:hAnsi="Times New Roman" w:cs="Times New Roman"/>
                          <w:b/>
                          <w:sz w:val="20"/>
                          <w:szCs w:val="20"/>
                        </w:rPr>
                        <w:t>Support:</w:t>
                      </w:r>
                    </w:p>
                    <w:p w14:paraId="35AD16F3" w14:textId="77777777" w:rsidR="006327AF" w:rsidRPr="006B67C8" w:rsidRDefault="006327AF" w:rsidP="00C9304E">
                      <w:pPr>
                        <w:rPr>
                          <w:rFonts w:ascii="Times New Roman" w:hAnsi="Times New Roman" w:cs="Times New Roman"/>
                          <w:sz w:val="20"/>
                          <w:szCs w:val="20"/>
                        </w:rPr>
                      </w:pPr>
                      <w:r w:rsidRPr="006B67C8">
                        <w:rPr>
                          <w:rFonts w:ascii="Times New Roman" w:hAnsi="Times New Roman" w:cs="Times New Roman"/>
                          <w:b/>
                          <w:sz w:val="20"/>
                          <w:szCs w:val="20"/>
                        </w:rPr>
                        <w:t>MIND</w:t>
                      </w:r>
                      <w:r w:rsidRPr="006B67C8">
                        <w:rPr>
                          <w:rFonts w:ascii="Times New Roman" w:hAnsi="Times New Roman" w:cs="Times New Roman"/>
                          <w:sz w:val="20"/>
                          <w:szCs w:val="20"/>
                        </w:rPr>
                        <w:t xml:space="preserve">: </w:t>
                      </w:r>
                      <w:hyperlink r:id="rId13" w:history="1">
                        <w:r w:rsidRPr="006B67C8">
                          <w:rPr>
                            <w:rStyle w:val="Hyperlink"/>
                            <w:sz w:val="20"/>
                            <w:szCs w:val="20"/>
                          </w:rPr>
                          <w:t>www.mind.org.uk</w:t>
                        </w:r>
                      </w:hyperlink>
                      <w:r w:rsidRPr="006B67C8">
                        <w:rPr>
                          <w:rFonts w:ascii="Times New Roman" w:hAnsi="Times New Roman" w:cs="Times New Roman"/>
                          <w:sz w:val="20"/>
                          <w:szCs w:val="20"/>
                        </w:rPr>
                        <w:t xml:space="preserve"> Tel: 020 8519 2122</w:t>
                      </w:r>
                    </w:p>
                    <w:p w14:paraId="4C564975" w14:textId="77777777" w:rsidR="006327AF" w:rsidRPr="006B67C8" w:rsidRDefault="006327AF" w:rsidP="00C9304E">
                      <w:pPr>
                        <w:rPr>
                          <w:rFonts w:ascii="Times New Roman" w:hAnsi="Times New Roman" w:cs="Times New Roman"/>
                          <w:sz w:val="20"/>
                          <w:szCs w:val="20"/>
                        </w:rPr>
                      </w:pPr>
                      <w:r w:rsidRPr="006B67C8">
                        <w:rPr>
                          <w:rFonts w:ascii="Times New Roman" w:hAnsi="Times New Roman" w:cs="Times New Roman"/>
                          <w:b/>
                          <w:sz w:val="20"/>
                          <w:szCs w:val="20"/>
                        </w:rPr>
                        <w:t>Relate</w:t>
                      </w:r>
                      <w:r w:rsidRPr="006B67C8">
                        <w:rPr>
                          <w:rFonts w:ascii="Times New Roman" w:hAnsi="Times New Roman" w:cs="Times New Roman"/>
                          <w:sz w:val="20"/>
                          <w:szCs w:val="20"/>
                        </w:rPr>
                        <w:t xml:space="preserve">: </w:t>
                      </w:r>
                      <w:hyperlink r:id="rId14" w:history="1">
                        <w:r w:rsidRPr="006B67C8">
                          <w:rPr>
                            <w:rStyle w:val="Hyperlink"/>
                            <w:sz w:val="20"/>
                            <w:szCs w:val="20"/>
                          </w:rPr>
                          <w:t>www.relate.org.uk</w:t>
                        </w:r>
                      </w:hyperlink>
                      <w:r w:rsidRPr="006B67C8">
                        <w:rPr>
                          <w:rFonts w:ascii="Times New Roman" w:hAnsi="Times New Roman" w:cs="Times New Roman"/>
                          <w:sz w:val="20"/>
                          <w:szCs w:val="20"/>
                        </w:rPr>
                        <w:t xml:space="preserve"> Tel: 0300 100 1234</w:t>
                      </w:r>
                    </w:p>
                    <w:p w14:paraId="254CFDE6" w14:textId="77777777" w:rsidR="006327AF" w:rsidRPr="006B67C8" w:rsidRDefault="006327AF" w:rsidP="00C9304E">
                      <w:pPr>
                        <w:rPr>
                          <w:rFonts w:ascii="Times New Roman" w:hAnsi="Times New Roman" w:cs="Times New Roman"/>
                          <w:sz w:val="20"/>
                          <w:szCs w:val="20"/>
                        </w:rPr>
                      </w:pPr>
                      <w:r w:rsidRPr="006B67C8">
                        <w:rPr>
                          <w:rFonts w:ascii="Times New Roman" w:hAnsi="Times New Roman" w:cs="Times New Roman"/>
                          <w:b/>
                          <w:sz w:val="20"/>
                          <w:szCs w:val="20"/>
                        </w:rPr>
                        <w:t>Samaritans</w:t>
                      </w:r>
                      <w:r w:rsidRPr="006B67C8">
                        <w:rPr>
                          <w:rFonts w:ascii="Times New Roman" w:hAnsi="Times New Roman" w:cs="Times New Roman"/>
                          <w:sz w:val="20"/>
                          <w:szCs w:val="20"/>
                        </w:rPr>
                        <w:t xml:space="preserve">: </w:t>
                      </w:r>
                      <w:hyperlink r:id="rId15" w:history="1">
                        <w:r w:rsidRPr="006B67C8">
                          <w:rPr>
                            <w:rStyle w:val="Hyperlink"/>
                            <w:sz w:val="20"/>
                            <w:szCs w:val="20"/>
                          </w:rPr>
                          <w:t>www.samaritans.org</w:t>
                        </w:r>
                      </w:hyperlink>
                      <w:r w:rsidRPr="006B67C8">
                        <w:rPr>
                          <w:rFonts w:ascii="Times New Roman" w:hAnsi="Times New Roman" w:cs="Times New Roman"/>
                          <w:sz w:val="20"/>
                          <w:szCs w:val="20"/>
                        </w:rPr>
                        <w:t xml:space="preserve"> Tel: 116 123</w:t>
                      </w:r>
                    </w:p>
                    <w:p w14:paraId="15B525B7" w14:textId="77777777" w:rsidR="006327AF" w:rsidRDefault="006327AF" w:rsidP="00C9304E">
                      <w:pPr>
                        <w:rPr>
                          <w:rFonts w:ascii="Times New Roman" w:hAnsi="Times New Roman" w:cs="Times New Roman"/>
                          <w:sz w:val="20"/>
                          <w:szCs w:val="20"/>
                        </w:rPr>
                      </w:pPr>
                      <w:r w:rsidRPr="006B67C8">
                        <w:rPr>
                          <w:rFonts w:ascii="Times New Roman" w:hAnsi="Times New Roman" w:cs="Times New Roman"/>
                          <w:b/>
                          <w:sz w:val="20"/>
                          <w:szCs w:val="20"/>
                        </w:rPr>
                        <w:t>Counselling Directory</w:t>
                      </w:r>
                      <w:r w:rsidRPr="006B67C8">
                        <w:rPr>
                          <w:rFonts w:ascii="Times New Roman" w:hAnsi="Times New Roman" w:cs="Times New Roman"/>
                          <w:sz w:val="20"/>
                          <w:szCs w:val="20"/>
                        </w:rPr>
                        <w:t xml:space="preserve">: </w:t>
                      </w:r>
                      <w:hyperlink r:id="rId16" w:history="1">
                        <w:r w:rsidRPr="006B67C8">
                          <w:rPr>
                            <w:rStyle w:val="Hyperlink"/>
                            <w:sz w:val="20"/>
                            <w:szCs w:val="20"/>
                          </w:rPr>
                          <w:t>http://www.counselling-directory.org.uk/</w:t>
                        </w:r>
                      </w:hyperlink>
                    </w:p>
                    <w:p w14:paraId="6174AA0E" w14:textId="77777777" w:rsidR="006327AF" w:rsidRDefault="006327AF" w:rsidP="00C9304E">
                      <w:pPr>
                        <w:rPr>
                          <w:rFonts w:ascii="Times New Roman" w:hAnsi="Times New Roman" w:cs="Times New Roman"/>
                          <w:sz w:val="20"/>
                          <w:szCs w:val="20"/>
                        </w:rPr>
                      </w:pPr>
                    </w:p>
                    <w:p w14:paraId="53ACCD5A" w14:textId="77777777" w:rsidR="006327AF" w:rsidRPr="006B67C8" w:rsidRDefault="006327AF" w:rsidP="00C9304E">
                      <w:pPr>
                        <w:rPr>
                          <w:rFonts w:ascii="Times New Roman" w:hAnsi="Times New Roman" w:cs="Times New Roman"/>
                          <w:sz w:val="20"/>
                          <w:szCs w:val="20"/>
                        </w:rPr>
                      </w:pPr>
                    </w:p>
                    <w:p w14:paraId="274ECF9C" w14:textId="77777777" w:rsidR="006327AF" w:rsidRDefault="006327AF" w:rsidP="00C9304E"/>
                    <w:p w14:paraId="157F6C51" w14:textId="77777777" w:rsidR="006327AF" w:rsidRDefault="006327AF" w:rsidP="00C9304E"/>
                  </w:txbxContent>
                </v:textbox>
              </v:shape>
            </w:pict>
          </mc:Fallback>
        </mc:AlternateContent>
      </w:r>
    </w:p>
    <w:p w14:paraId="4335B2E8" w14:textId="26AC36ED" w:rsidR="00C9304E" w:rsidRDefault="00C9304E" w:rsidP="007E6398">
      <w:pPr>
        <w:jc w:val="both"/>
        <w:rPr>
          <w:rFonts w:ascii="Garamond" w:hAnsi="Garamond"/>
          <w:b/>
          <w:bCs/>
          <w:sz w:val="24"/>
          <w:szCs w:val="24"/>
        </w:rPr>
      </w:pPr>
    </w:p>
    <w:p w14:paraId="4539555D" w14:textId="438CAC1F" w:rsidR="00C9304E" w:rsidRDefault="00C9304E" w:rsidP="007E6398">
      <w:pPr>
        <w:jc w:val="both"/>
        <w:rPr>
          <w:rFonts w:ascii="Garamond" w:hAnsi="Garamond"/>
          <w:b/>
          <w:bCs/>
          <w:sz w:val="24"/>
          <w:szCs w:val="24"/>
        </w:rPr>
      </w:pPr>
    </w:p>
    <w:p w14:paraId="06B40B37" w14:textId="683EE255" w:rsidR="00C9304E" w:rsidRDefault="00C9304E" w:rsidP="007E6398">
      <w:pPr>
        <w:jc w:val="both"/>
        <w:rPr>
          <w:rFonts w:ascii="Garamond" w:hAnsi="Garamond"/>
          <w:b/>
          <w:bCs/>
          <w:sz w:val="24"/>
          <w:szCs w:val="24"/>
        </w:rPr>
      </w:pPr>
    </w:p>
    <w:p w14:paraId="4F7DC194" w14:textId="1E68E6F1" w:rsidR="00C9304E" w:rsidRDefault="00C9304E" w:rsidP="007E6398">
      <w:pPr>
        <w:jc w:val="both"/>
        <w:rPr>
          <w:rFonts w:ascii="Garamond" w:hAnsi="Garamond"/>
          <w:b/>
          <w:bCs/>
          <w:sz w:val="24"/>
          <w:szCs w:val="24"/>
        </w:rPr>
      </w:pPr>
    </w:p>
    <w:p w14:paraId="758F7032" w14:textId="77777777" w:rsidR="00C9304E" w:rsidRDefault="00C9304E" w:rsidP="007E6398">
      <w:pPr>
        <w:jc w:val="both"/>
        <w:rPr>
          <w:rFonts w:ascii="Garamond" w:hAnsi="Garamond"/>
          <w:b/>
          <w:bCs/>
          <w:sz w:val="24"/>
          <w:szCs w:val="24"/>
        </w:rPr>
      </w:pPr>
    </w:p>
    <w:p w14:paraId="77753C5F" w14:textId="77777777" w:rsidR="005912D3" w:rsidRDefault="005912D3" w:rsidP="005912D3">
      <w:pPr>
        <w:pStyle w:val="Heading4"/>
        <w:keepLines w:val="0"/>
        <w:numPr>
          <w:ilvl w:val="3"/>
          <w:numId w:val="5"/>
        </w:numPr>
        <w:suppressAutoHyphens/>
        <w:spacing w:before="0" w:after="0" w:line="240" w:lineRule="auto"/>
        <w:jc w:val="center"/>
      </w:pPr>
      <w:r>
        <w:rPr>
          <w:rFonts w:ascii="TUOS Blake" w:hAnsi="TUOS Blake" w:cs="TUOS Blake"/>
          <w:color w:val="0099FF"/>
          <w:sz w:val="28"/>
          <w:szCs w:val="36"/>
        </w:rPr>
        <w:lastRenderedPageBreak/>
        <w:t>Participant Consent Form</w:t>
      </w:r>
    </w:p>
    <w:p w14:paraId="6799FCB9" w14:textId="77777777" w:rsidR="005912D3" w:rsidRDefault="005912D3" w:rsidP="005912D3"/>
    <w:tbl>
      <w:tblPr>
        <w:tblW w:w="0" w:type="auto"/>
        <w:tblInd w:w="-5" w:type="dxa"/>
        <w:tblLayout w:type="fixed"/>
        <w:tblLook w:val="0000" w:firstRow="0" w:lastRow="0" w:firstColumn="0" w:lastColumn="0" w:noHBand="0" w:noVBand="0"/>
      </w:tblPr>
      <w:tblGrid>
        <w:gridCol w:w="9044"/>
      </w:tblGrid>
      <w:tr w:rsidR="005912D3" w14:paraId="6FCCE795" w14:textId="77777777" w:rsidTr="007B2EAA">
        <w:tc>
          <w:tcPr>
            <w:tcW w:w="9044" w:type="dxa"/>
            <w:tcBorders>
              <w:top w:val="single" w:sz="4" w:space="0" w:color="000000"/>
              <w:left w:val="single" w:sz="4" w:space="0" w:color="000000"/>
              <w:bottom w:val="single" w:sz="4" w:space="0" w:color="000000"/>
              <w:right w:val="single" w:sz="4" w:space="0" w:color="000000"/>
            </w:tcBorders>
            <w:shd w:val="clear" w:color="auto" w:fill="auto"/>
          </w:tcPr>
          <w:p w14:paraId="19813AEC" w14:textId="77777777" w:rsidR="005912D3" w:rsidRDefault="005912D3" w:rsidP="007B2EAA">
            <w:pPr>
              <w:jc w:val="both"/>
              <w:rPr>
                <w:rFonts w:ascii="TUOS Blake" w:hAnsi="TUOS Blake" w:cs="Arial"/>
              </w:rPr>
            </w:pPr>
            <w:bookmarkStart w:id="36" w:name="_Hlk25567832"/>
            <w:r>
              <w:rPr>
                <w:rFonts w:ascii="TUOS Blake" w:hAnsi="TUOS Blake" w:cs="Arial"/>
              </w:rPr>
              <w:t xml:space="preserve">Title of Research Project: </w:t>
            </w:r>
            <w:r>
              <w:rPr>
                <w:rFonts w:ascii="TUOS Blake" w:hAnsi="TUOS Blake" w:cs="Arial"/>
                <w:b/>
                <w:bCs/>
              </w:rPr>
              <w:t>A Poetic Ethnography of the South Yorkshire Coalfield</w:t>
            </w:r>
          </w:p>
          <w:p w14:paraId="0DBE30ED" w14:textId="77777777" w:rsidR="005912D3" w:rsidRDefault="005912D3" w:rsidP="007B2EAA">
            <w:pPr>
              <w:rPr>
                <w:rFonts w:ascii="TUOS Blake" w:hAnsi="TUOS Blake" w:cs="Arial"/>
              </w:rPr>
            </w:pPr>
          </w:p>
          <w:p w14:paraId="5467A89F" w14:textId="77777777" w:rsidR="005912D3" w:rsidRDefault="005912D3" w:rsidP="007B2EAA">
            <w:pPr>
              <w:tabs>
                <w:tab w:val="left" w:pos="2801"/>
              </w:tabs>
              <w:rPr>
                <w:rFonts w:ascii="TUOS Blake" w:hAnsi="TUOS Blake" w:cs="Arial"/>
              </w:rPr>
            </w:pPr>
            <w:r>
              <w:rPr>
                <w:rFonts w:ascii="TUOS Blake" w:hAnsi="TUOS Blake" w:cs="Arial"/>
              </w:rPr>
              <w:t xml:space="preserve">Name of Researcher: </w:t>
            </w:r>
            <w:r>
              <w:rPr>
                <w:rFonts w:ascii="TUOS Blake" w:hAnsi="TUOS Blake" w:cs="Arial"/>
              </w:rPr>
              <w:tab/>
              <w:t>Bryn Tales</w:t>
            </w:r>
          </w:p>
          <w:p w14:paraId="27BCC244" w14:textId="77777777" w:rsidR="005912D3" w:rsidRDefault="005912D3" w:rsidP="007B2EAA">
            <w:pPr>
              <w:rPr>
                <w:rFonts w:ascii="TUOS Blake" w:hAnsi="TUOS Blake" w:cs="Arial"/>
              </w:rPr>
            </w:pPr>
          </w:p>
          <w:p w14:paraId="0F7570C4" w14:textId="2C7CEAF4" w:rsidR="005912D3" w:rsidRDefault="005912D3" w:rsidP="007B2EAA">
            <w:pPr>
              <w:pStyle w:val="BodyText2"/>
              <w:rPr>
                <w:rFonts w:ascii="TUOS Blake" w:hAnsi="TUOS Blake" w:cs="Arial"/>
              </w:rPr>
            </w:pPr>
            <w:r>
              <w:rPr>
                <w:rFonts w:ascii="TUOS Blake" w:hAnsi="TUOS Blake" w:cs="TUOS Blake"/>
              </w:rPr>
              <w:t>Participant Identification Number for this project:</w:t>
            </w:r>
            <w:r>
              <w:rPr>
                <w:rFonts w:ascii="TUOS Blake" w:hAnsi="TUOS Blake" w:cs="Arial"/>
              </w:rPr>
              <w:tab/>
              <w:t xml:space="preserve">                            </w:t>
            </w:r>
            <w:r w:rsidR="00455D83">
              <w:rPr>
                <w:rFonts w:ascii="TUOS Blake" w:hAnsi="TUOS Blake" w:cs="Arial"/>
              </w:rPr>
              <w:t xml:space="preserve">       </w:t>
            </w:r>
            <w:r>
              <w:rPr>
                <w:rFonts w:ascii="TUOS Blake" w:hAnsi="TUOS Blake" w:cs="Arial"/>
              </w:rPr>
              <w:t xml:space="preserve">Please initial </w:t>
            </w:r>
          </w:p>
          <w:p w14:paraId="2773BC50" w14:textId="08136949" w:rsidR="005912D3" w:rsidRDefault="005912D3" w:rsidP="007B2EAA">
            <w:pPr>
              <w:pStyle w:val="BodyText2"/>
              <w:rPr>
                <w:rFonts w:ascii="TUOS Blake" w:hAnsi="TUOS Blake" w:cs="Arial"/>
              </w:rPr>
            </w:pPr>
            <w:r>
              <w:rPr>
                <w:noProof/>
              </w:rPr>
              <mc:AlternateContent>
                <mc:Choice Requires="wps">
                  <w:drawing>
                    <wp:anchor distT="0" distB="0" distL="114300" distR="114300" simplePos="0" relativeHeight="251665408" behindDoc="0" locked="0" layoutInCell="1" allowOverlap="1" wp14:anchorId="1A252C28" wp14:editId="6A7E3DBD">
                      <wp:simplePos x="0" y="0"/>
                      <wp:positionH relativeFrom="column">
                        <wp:posOffset>5175250</wp:posOffset>
                      </wp:positionH>
                      <wp:positionV relativeFrom="paragraph">
                        <wp:posOffset>174625</wp:posOffset>
                      </wp:positionV>
                      <wp:extent cx="396240" cy="342900"/>
                      <wp:effectExtent l="9525" t="13335" r="13335" b="571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429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B986F5" id="Rectangle 64" o:spid="_x0000_s1026" style="position:absolute;margin-left:407.5pt;margin-top:13.75pt;width:31.2pt;height:2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VnLAIAAFQEAAAOAAAAZHJzL2Uyb0RvYy54bWysVNuO0zAQfUfiHyy/06QXyjZqulp1KUJa&#10;YMXCB0wdJ7FwbDN2m5avZ+y0pQs8IfJgeTzj4zNnZrK8PXSa7SV6ZU3Jx6OcM2mErZRpSv71y+bV&#10;DWc+gKlAWyNLfpSe365evlj2rpAT21pdSWQEYnzRu5K3Ibgiy7xoZQd+ZJ005KwtdhDIxCarEHpC&#10;73Q2yfN51lusHFohvafT+8HJVwm/rqUIn+ray8B0yYlbSCumdRvXbLWEokFwrRInGvAPLDpQhh69&#10;QN1DALZD9QdUpwRab+swErbLbF0rIVMOlM04/y2bpxacTLmQON5dZPL/D1Z83D8iU1XJ5zPODHRU&#10;o8+kGphGS0ZnJFDvfEFxT+4RY4rePVjxzTNj1y2FyTtE27cSKqI1jvHZswvR8HSVbfsPtiJ42AWb&#10;tDrU2EVAUoEdUkmOl5LIQ2CCDqeL+WRGhRPkms4mizyVLIPifNmhD++k7VjclByJewKH/YMPkQwU&#10;55BE3mpVbZTWycBmu9bI9kDdsUlf4k85Xodpw/qSL6bzyAOoSf339MSzIH+Nlafvb1idCtTvWnUl&#10;v7kEQRHle2uq1I0BlB72xF2bSFSmTj4ldBZ0KMzWVkcSF+3Q2jSKtGkt/uCsp7YuuaG540y/N1Se&#10;xXgWxQzJmL1+MyEDrz3baw8YQUAlFwE5G4x1GGZn51A1Lb00TkoYe0dFrVUSPPIbWJ1agVo31eE0&#10;ZnE2ru0U9etnsPoJAAD//wMAUEsDBBQABgAIAAAAIQAoxcMQ3wAAAAkBAAAPAAAAZHJzL2Rvd25y&#10;ZXYueG1sTI8xb8IwFIT3Sv0P1qvEVhwQaaIQB5WWSAxlKC27iV+TCPs5ig0J/Pq6XdrxdKe77/LV&#10;aDS7YO9aSwJm0wgYUmVVS7WAz4/yMQXmvCQltSUUcEUHq+L+LpeZsgO942XvaxZKyGVSQON9l3Hu&#10;qgaNdFPbIQXvy/ZG+iD7mqteDqHcaD6PoiduZEthoZEdvjRYnfZnI2C9LeO37WmwC/0a7db1pmxv&#10;eBBi8jA+L4F5HP1fGH7wAzoUgeloz6Qc0wLSWRy+eAHzJAYWAmmSLIAdfx3gRc7/Pyi+AQAA//8D&#10;AFBLAQItABQABgAIAAAAIQC2gziS/gAAAOEBAAATAAAAAAAAAAAAAAAAAAAAAABbQ29udGVudF9U&#10;eXBlc10ueG1sUEsBAi0AFAAGAAgAAAAhADj9If/WAAAAlAEAAAsAAAAAAAAAAAAAAAAALwEAAF9y&#10;ZWxzLy5yZWxzUEsBAi0AFAAGAAgAAAAhANy8lWcsAgAAVAQAAA4AAAAAAAAAAAAAAAAALgIAAGRy&#10;cy9lMm9Eb2MueG1sUEsBAi0AFAAGAAgAAAAhACjFwxDfAAAACQEAAA8AAAAAAAAAAAAAAAAAhgQA&#10;AGRycy9kb3ducmV2LnhtbFBLBQYAAAAABAAEAPMAAACSBQAAAAA=&#10;" strokeweight=".26mm">
                      <v:stroke endcap="square"/>
                    </v:rect>
                  </w:pict>
                </mc:Fallback>
              </mc:AlternateContent>
            </w:r>
          </w:p>
          <w:p w14:paraId="1E0C09E1" w14:textId="77777777" w:rsidR="005912D3" w:rsidRDefault="005912D3" w:rsidP="005912D3">
            <w:pPr>
              <w:numPr>
                <w:ilvl w:val="0"/>
                <w:numId w:val="6"/>
              </w:numPr>
              <w:suppressAutoHyphens/>
              <w:spacing w:after="0" w:line="240" w:lineRule="auto"/>
              <w:rPr>
                <w:rFonts w:ascii="TUOS Blake" w:hAnsi="TUOS Blake" w:cs="Arial"/>
              </w:rPr>
            </w:pPr>
            <w:r>
              <w:rPr>
                <w:rFonts w:ascii="TUOS Blake" w:hAnsi="TUOS Blake" w:cs="Arial"/>
              </w:rPr>
              <w:t xml:space="preserve">I confirm that I have read and understand the information sheet dated 25.04.16 </w:t>
            </w:r>
          </w:p>
          <w:p w14:paraId="4EE3B4C9" w14:textId="77777777" w:rsidR="005912D3" w:rsidRDefault="005912D3" w:rsidP="005912D3">
            <w:pPr>
              <w:spacing w:after="0"/>
              <w:ind w:left="360"/>
              <w:rPr>
                <w:rFonts w:ascii="TUOS Blake" w:hAnsi="TUOS Blake" w:cs="Arial"/>
              </w:rPr>
            </w:pPr>
            <w:r>
              <w:rPr>
                <w:rFonts w:ascii="TUOS Blake" w:hAnsi="TUOS Blake" w:cs="Arial"/>
              </w:rPr>
              <w:t xml:space="preserve">explaining the above research project and that I have had the opportunity to ask </w:t>
            </w:r>
          </w:p>
          <w:p w14:paraId="109B57C4" w14:textId="77777777" w:rsidR="005912D3" w:rsidRDefault="005912D3" w:rsidP="005912D3">
            <w:pPr>
              <w:spacing w:after="0"/>
              <w:ind w:left="360"/>
              <w:rPr>
                <w:rFonts w:ascii="TUOS Blake" w:hAnsi="TUOS Blake" w:cs="Arial"/>
              </w:rPr>
            </w:pPr>
            <w:r>
              <w:rPr>
                <w:rFonts w:ascii="TUOS Blake" w:hAnsi="TUOS Blake" w:cs="Arial"/>
              </w:rPr>
              <w:t>questions about the project.</w:t>
            </w:r>
          </w:p>
          <w:p w14:paraId="3282BE64" w14:textId="77777777" w:rsidR="005912D3" w:rsidRDefault="005912D3" w:rsidP="007B2EAA">
            <w:pPr>
              <w:rPr>
                <w:rFonts w:ascii="TUOS Blake" w:hAnsi="TUOS Blake" w:cs="Arial"/>
              </w:rPr>
            </w:pPr>
          </w:p>
          <w:p w14:paraId="5CCEC10B" w14:textId="1698E41D" w:rsidR="005912D3" w:rsidRDefault="005912D3" w:rsidP="005912D3">
            <w:pPr>
              <w:numPr>
                <w:ilvl w:val="0"/>
                <w:numId w:val="6"/>
              </w:numPr>
              <w:suppressAutoHyphens/>
              <w:spacing w:after="0" w:line="240" w:lineRule="auto"/>
              <w:rPr>
                <w:rFonts w:ascii="TUOS Blake" w:hAnsi="TUOS Blake" w:cs="Arial"/>
              </w:rPr>
            </w:pPr>
            <w:r>
              <w:rPr>
                <w:noProof/>
              </w:rPr>
              <mc:AlternateContent>
                <mc:Choice Requires="wps">
                  <w:drawing>
                    <wp:anchor distT="0" distB="0" distL="114300" distR="114300" simplePos="0" relativeHeight="251666432" behindDoc="0" locked="0" layoutInCell="1" allowOverlap="1" wp14:anchorId="1F1BB8A6" wp14:editId="043EA322">
                      <wp:simplePos x="0" y="0"/>
                      <wp:positionH relativeFrom="column">
                        <wp:posOffset>5175250</wp:posOffset>
                      </wp:positionH>
                      <wp:positionV relativeFrom="paragraph">
                        <wp:posOffset>369570</wp:posOffset>
                      </wp:positionV>
                      <wp:extent cx="396240" cy="342900"/>
                      <wp:effectExtent l="9525" t="9525" r="13335"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429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DCBF7" id="Rectangle 63" o:spid="_x0000_s1026" style="position:absolute;margin-left:407.5pt;margin-top:29.1pt;width:31.2pt;height:2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OOLAIAAFQEAAAOAAAAZHJzL2Uyb0RvYy54bWysVNuO0zAQfUfiHyy/06QXyjZqulp1KUJa&#10;YMXCB0wdJ7FwbDN2m5avZ+y0pQs8IfJgeTzj4zNnZrK8PXSa7SV6ZU3Jx6OcM2mErZRpSv71y+bV&#10;DWc+gKlAWyNLfpSe365evlj2rpAT21pdSWQEYnzRu5K3Ibgiy7xoZQd+ZJ005KwtdhDIxCarEHpC&#10;73Q2yfN51lusHFohvafT+8HJVwm/rqUIn+ray8B0yYlbSCumdRvXbLWEokFwrRInGvAPLDpQhh69&#10;QN1DALZD9QdUpwRab+swErbLbF0rIVMOlM04/y2bpxacTLmQON5dZPL/D1Z83D8iU1XJ51PODHRU&#10;o8+kGphGS0ZnJFDvfEFxT+4RY4rePVjxzTNj1y2FyTtE27cSKqI1jvHZswvR8HSVbfsPtiJ42AWb&#10;tDrU2EVAUoEdUkmOl5LIQ2CCDqeL+WRGhRPkms4mizyVLIPifNmhD++k7VjclByJewKH/YMPkQwU&#10;55BE3mpVbZTWycBmu9bI9kDdsUlf4k85Xodpw/qSL6bzyAOoSf339MSzIH+Nlafvb1idCtTvWnUl&#10;v7kEQRHle2uq1I0BlB72xF2bSFSmTj4ldBZ0KMzWVkcSF+3Q2jSKtGkt/uCsp7YuuaG540y/N1Se&#10;xXgWxQzJmL1+MyEDrz3baw8YQUAlFwE5G4x1GGZn51A1Lb00TkoYe0dFrVUSPPIbWJ1agVo31eE0&#10;ZnE2ru0U9etnsPoJAAD//wMAUEsDBBQABgAIAAAAIQBkIaSx4AAAAAoBAAAPAAAAZHJzL2Rvd25y&#10;ZXYueG1sTI9BT4NAEIXvJv6HzZh4swukWEJZGquS9KAHq9637BRI2VnCbgv66x1PepzMl/e+V2xm&#10;24sLjr5zpCBeRCCQamc6ahR8vFd3GQgfNBndO0IFX+hhU15fFTo3bqI3vOxDIziEfK4VtCEMuZS+&#10;btFqv3ADEv+ObrQ68Dk20ox64nDbyySK7qXVHXFDqwd8bLE+7c9WwXZXpS+70+SW/VP0um2eq+4b&#10;P5W6vZkf1iACzuEPhl99VoeSnQ7uTMaLXkEWp7wlKEizBAQD2Wq1BHFgMk4SkGUh/08ofwAAAP//&#10;AwBQSwECLQAUAAYACAAAACEAtoM4kv4AAADhAQAAEwAAAAAAAAAAAAAAAAAAAAAAW0NvbnRlbnRf&#10;VHlwZXNdLnhtbFBLAQItABQABgAIAAAAIQA4/SH/1gAAAJQBAAALAAAAAAAAAAAAAAAAAC8BAABf&#10;cmVscy8ucmVsc1BLAQItABQABgAIAAAAIQCtRXOOLAIAAFQEAAAOAAAAAAAAAAAAAAAAAC4CAABk&#10;cnMvZTJvRG9jLnhtbFBLAQItABQABgAIAAAAIQBkIaSx4AAAAAoBAAAPAAAAAAAAAAAAAAAAAIYE&#10;AABkcnMvZG93bnJldi54bWxQSwUGAAAAAAQABADzAAAAkwUAAAAA&#10;" strokeweight=".26mm">
                      <v:stroke endcap="square"/>
                    </v:rect>
                  </w:pict>
                </mc:Fallback>
              </mc:AlternateContent>
            </w:r>
            <w:r>
              <w:rPr>
                <w:rFonts w:ascii="TUOS Blake" w:hAnsi="TUOS Blake" w:cs="Arial"/>
              </w:rPr>
              <w:t>I understand that my participation is voluntary and that I am free to withdraw from the discussion at any time without giving any reason and without there being any negative</w:t>
            </w:r>
            <w:r>
              <w:rPr>
                <w:rFonts w:ascii="TUOS Blake" w:hAnsi="TUOS Blake" w:cs="Arial"/>
              </w:rPr>
              <w:br/>
              <w:t xml:space="preserve">consequences. In addition, should I not wish to answer any </w:t>
            </w:r>
            <w:proofErr w:type="gramStart"/>
            <w:r>
              <w:rPr>
                <w:rFonts w:ascii="TUOS Blake" w:hAnsi="TUOS Blake" w:cs="Arial"/>
              </w:rPr>
              <w:t>particular question</w:t>
            </w:r>
            <w:proofErr w:type="gramEnd"/>
            <w:r>
              <w:rPr>
                <w:rFonts w:ascii="TUOS Blake" w:hAnsi="TUOS Blake" w:cs="Arial"/>
              </w:rPr>
              <w:t xml:space="preserve"> or </w:t>
            </w:r>
          </w:p>
          <w:p w14:paraId="02D09E1D" w14:textId="77777777" w:rsidR="005912D3" w:rsidRDefault="005912D3" w:rsidP="005912D3">
            <w:pPr>
              <w:spacing w:after="0"/>
              <w:ind w:left="360"/>
              <w:rPr>
                <w:rFonts w:ascii="TUOS Blake" w:hAnsi="TUOS Blake" w:cs="Arial"/>
              </w:rPr>
            </w:pPr>
            <w:r>
              <w:rPr>
                <w:rFonts w:ascii="TUOS Blake" w:hAnsi="TUOS Blake" w:cs="Arial"/>
              </w:rPr>
              <w:t xml:space="preserve">questions, I am free to decline to answer them. I understand that I have 14 days from </w:t>
            </w:r>
          </w:p>
          <w:p w14:paraId="184E6D38" w14:textId="77777777" w:rsidR="005912D3" w:rsidRDefault="005912D3" w:rsidP="005912D3">
            <w:pPr>
              <w:spacing w:after="0"/>
              <w:ind w:left="360"/>
              <w:rPr>
                <w:rFonts w:ascii="TUOS Blake" w:hAnsi="TUOS Blake" w:cs="Arial"/>
              </w:rPr>
            </w:pPr>
            <w:r>
              <w:rPr>
                <w:rFonts w:ascii="TUOS Blake" w:hAnsi="TUOS Blake" w:cs="Arial"/>
              </w:rPr>
              <w:t xml:space="preserve">the date of the interview with which to withdraw my data from the project if I change </w:t>
            </w:r>
          </w:p>
          <w:p w14:paraId="13C0B70B" w14:textId="77777777" w:rsidR="005912D3" w:rsidRPr="008D191E" w:rsidRDefault="005912D3" w:rsidP="005912D3">
            <w:pPr>
              <w:spacing w:after="0"/>
              <w:ind w:left="360"/>
              <w:rPr>
                <w:rFonts w:ascii="TUOS Blake" w:hAnsi="TUOS Blake" w:cs="Arial"/>
              </w:rPr>
            </w:pPr>
            <w:r>
              <w:rPr>
                <w:rFonts w:ascii="TUOS Blake" w:hAnsi="TUOS Blake" w:cs="Arial"/>
              </w:rPr>
              <w:t>my mind (lead researcher contact number: 07599662423).</w:t>
            </w:r>
          </w:p>
          <w:p w14:paraId="633AE63A" w14:textId="461C00CA" w:rsidR="005912D3" w:rsidRDefault="005912D3" w:rsidP="007B2EAA">
            <w:pPr>
              <w:tabs>
                <w:tab w:val="left" w:pos="360"/>
              </w:tabs>
              <w:ind w:left="360"/>
              <w:rPr>
                <w:rFonts w:ascii="TUOS Blake" w:hAnsi="TUOS Blake" w:cs="Arial"/>
                <w:lang w:val="en-US"/>
              </w:rPr>
            </w:pPr>
            <w:r>
              <w:rPr>
                <w:noProof/>
              </w:rPr>
              <mc:AlternateContent>
                <mc:Choice Requires="wps">
                  <w:drawing>
                    <wp:anchor distT="0" distB="0" distL="114300" distR="114300" simplePos="0" relativeHeight="251667456" behindDoc="0" locked="0" layoutInCell="1" allowOverlap="1" wp14:anchorId="0587820A" wp14:editId="35EF1FE4">
                      <wp:simplePos x="0" y="0"/>
                      <wp:positionH relativeFrom="column">
                        <wp:posOffset>5175250</wp:posOffset>
                      </wp:positionH>
                      <wp:positionV relativeFrom="paragraph">
                        <wp:posOffset>145415</wp:posOffset>
                      </wp:positionV>
                      <wp:extent cx="396240" cy="342900"/>
                      <wp:effectExtent l="9525" t="5080" r="13335" b="1397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429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A6347C" id="Rectangle 62" o:spid="_x0000_s1026" style="position:absolute;margin-left:407.5pt;margin-top:11.45pt;width:31.2pt;height:2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HInLAIAAFQEAAAOAAAAZHJzL2Uyb0RvYy54bWysVMGO0zAQvSPxD5bvNGlayjZqulp1KUJa&#10;YMXCB0wdp7FwbDN2m5avZ+y0pQucEDlYHs/4+c2bmSxuD51me4leWVPx8SjnTBpha2W2Ff/6Zf3q&#10;hjMfwNSgrZEVP0rPb5cvXyx6V8rCtlbXEhmBGF/2ruJtCK7MMi9a2YEfWScNORuLHQQycZvVCD2h&#10;dzor8nyW9RZrh1ZI7+n0fnDyZcJvGinCp6bxMjBdceIW0opp3cQ1Wy6g3CK4VokTDfgHFh0oQ49e&#10;oO4hANuh+gOqUwKtt00YCdtltmmUkCkHymac/5bNUwtOplxIHO8uMvn/Bys+7h+Rqbris4IzAx3V&#10;6DOpBmarJaMzEqh3vqS4J/eIMUXvHqz45pmxq5bC5B2i7VsJNdEax/js2YVoeLrKNv0HWxM87IJN&#10;Wh0a7CIgqcAOqSTHS0nkITBBh5P5rJhS4QS5JtNinqeSZVCeLzv04Z20HYubiiNxT+Cwf/AhkoHy&#10;HJLIW63qtdI6GbjdrDSyPVB3rNOX+FOO12HasL7i88ks8gBqUv89PfEsyF9j5en7G1anAvW7Vl3F&#10;by5BUEb53po6dWMApYc9cdcmEpWpk08JnQUdCrOx9ZHERTu0No0ibVqLPzjrqa0rbmjuONPvDZVn&#10;Pp5GMUMypq/fFGTgtWdz7QEjCKjiIiBng7EKw+zsHKptSy+NkxLG3lFRG5UEj/wGVqdWoNZNdTiN&#10;WZyNaztF/foZLH8CAAD//wMAUEsDBBQABgAIAAAAIQDrVAj74AAAAAkBAAAPAAAAZHJzL2Rvd25y&#10;ZXYueG1sTI9BT4NAFITvJv6HzTPxZpeStlDk0ViVpId6sOp9yz6BlH1L2G1Bf73rSY+Tmcx8k28m&#10;04kLDa61jDCfRSCIK6tbrhHe38q7FITzirXqLBPCFznYFNdXucq0HfmVLgdfi1DCLlMIjfd9JqWr&#10;GjLKzWxPHLxPOxjlgxxqqQc1hnLTyTiKVtKolsNCo3p6bKg6Hc4GYbsrl/vdabSL7il62dbPZftN&#10;H4i3N9PDPQhPk/8Lwy9+QIciMB3tmbUTHUI6X4YvHiGO1yBCIE2SBYgjQrJagyxy+f9B8QMAAP//&#10;AwBQSwECLQAUAAYACAAAACEAtoM4kv4AAADhAQAAEwAAAAAAAAAAAAAAAAAAAAAAW0NvbnRlbnRf&#10;VHlwZXNdLnhtbFBLAQItABQABgAIAAAAIQA4/SH/1gAAAJQBAAALAAAAAAAAAAAAAAAAAC8BAABf&#10;cmVscy8ucmVsc1BLAQItABQABgAIAAAAIQBQ1HInLAIAAFQEAAAOAAAAAAAAAAAAAAAAAC4CAABk&#10;cnMvZTJvRG9jLnhtbFBLAQItABQABgAIAAAAIQDrVAj74AAAAAkBAAAPAAAAAAAAAAAAAAAAAIYE&#10;AABkcnMvZG93bnJldi54bWxQSwUGAAAAAAQABADzAAAAkwUAAAAA&#10;" strokeweight=".26mm">
                      <v:stroke endcap="square"/>
                    </v:rect>
                  </w:pict>
                </mc:Fallback>
              </mc:AlternateContent>
            </w:r>
          </w:p>
          <w:p w14:paraId="659F38FA" w14:textId="77777777" w:rsidR="005912D3" w:rsidRDefault="005912D3" w:rsidP="005912D3">
            <w:pPr>
              <w:numPr>
                <w:ilvl w:val="0"/>
                <w:numId w:val="6"/>
              </w:numPr>
              <w:tabs>
                <w:tab w:val="left" w:pos="360"/>
              </w:tabs>
              <w:suppressAutoHyphens/>
              <w:spacing w:after="0" w:line="240" w:lineRule="auto"/>
              <w:rPr>
                <w:rFonts w:ascii="TUOS Blake" w:hAnsi="TUOS Blake" w:cs="Arial"/>
              </w:rPr>
            </w:pPr>
            <w:r>
              <w:rPr>
                <w:rFonts w:ascii="TUOS Blake" w:hAnsi="TUOS Blake" w:cs="Arial"/>
              </w:rPr>
              <w:t xml:space="preserve">I understand that my responses and personal data will be kept strictly confidential. </w:t>
            </w:r>
          </w:p>
          <w:p w14:paraId="2859BCF7" w14:textId="77777777" w:rsidR="005912D3" w:rsidRDefault="005912D3" w:rsidP="007B2EAA">
            <w:pPr>
              <w:ind w:left="360"/>
              <w:rPr>
                <w:rFonts w:ascii="TUOS Blake" w:hAnsi="TUOS Blake" w:cs="Arial"/>
              </w:rPr>
            </w:pPr>
          </w:p>
          <w:p w14:paraId="15B32A06" w14:textId="40423ABF" w:rsidR="005912D3" w:rsidRDefault="005912D3" w:rsidP="005912D3">
            <w:pPr>
              <w:numPr>
                <w:ilvl w:val="0"/>
                <w:numId w:val="6"/>
              </w:numPr>
              <w:tabs>
                <w:tab w:val="left" w:pos="360"/>
              </w:tabs>
              <w:suppressAutoHyphens/>
              <w:spacing w:after="0" w:line="240" w:lineRule="auto"/>
              <w:rPr>
                <w:rFonts w:ascii="TUOS Blake" w:hAnsi="TUOS Blake" w:cs="Arial"/>
              </w:rPr>
            </w:pPr>
            <w:r>
              <w:rPr>
                <w:noProof/>
              </w:rPr>
              <mc:AlternateContent>
                <mc:Choice Requires="wps">
                  <w:drawing>
                    <wp:anchor distT="0" distB="0" distL="114300" distR="114300" simplePos="0" relativeHeight="251668480" behindDoc="0" locked="0" layoutInCell="1" allowOverlap="1" wp14:anchorId="3A9462EB" wp14:editId="1A6F70AC">
                      <wp:simplePos x="0" y="0"/>
                      <wp:positionH relativeFrom="column">
                        <wp:posOffset>5175250</wp:posOffset>
                      </wp:positionH>
                      <wp:positionV relativeFrom="paragraph">
                        <wp:posOffset>106045</wp:posOffset>
                      </wp:positionV>
                      <wp:extent cx="396240" cy="342900"/>
                      <wp:effectExtent l="9525" t="13970" r="13335" b="508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429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8589F" id="Rectangle 61" o:spid="_x0000_s1026" style="position:absolute;margin-left:407.5pt;margin-top:8.35pt;width:31.2pt;height:2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EHLQIAAFQEAAAOAAAAZHJzL2Uyb0RvYy54bWysVNuO0zAQfUfiHyy/06QXyjZqulp1KUJa&#10;YMXCB7iOk1g4HjN2m5avZ+y0pQs8IfJgeTzj4zNnZrK8PXSG7RV6Dbbk41HOmbISKm2bkn/9snl1&#10;w5kPwlbCgFUlPyrPb1cvXyx7V6gJtGAqhYxArC96V/I2BFdkmZet6oQfgVOWnDVgJwKZ2GQVip7Q&#10;O5NN8nye9YCVQ5DKezq9H5x8lfDrWsnwqa69CsyUnLiFtGJat3HNVktRNChcq+WJhvgHFp3Qlh69&#10;QN2LINgO9R9QnZYIHuowktBlUNdaqpQDZTPOf8vmqRVOpVxIHO8uMvn/Bys/7h+R6ark8zFnVnRU&#10;o8+kmrCNUYzOSKDe+YLintwjxhS9ewD5zTML65bC1B0i9K0SFdFK8dmzC9HwdJVt+w9QEbzYBUha&#10;HWrsIiCpwA6pJMdLSdQhMEmH08V8MqPCSXJNZ5NFnkqWieJ82aEP7xR0LG5KjsQ9gYv9gw9EnkLP&#10;IYk8GF1ttDHJwGa7Nsj2grpjk76YL13x12HGsr7ki+k88hDUpP57euJZkL/GytP3N6xOB+p3o7uS&#10;31yCRBHle2ur1I1BaDPsiYixkahKnXxK6CzoUJgtVEcSF2FobRpF2rSAPzjrqa1LbmnuODPvLZVn&#10;MZ5FMUMyZq/fTMjAa8/22iOsJKCSy4CcDcY6DLOzc6ibll4aJyUs3FFRa50Ej/wGViRlNKh1k6in&#10;MYuzcW2nqF8/g9VPAAAA//8DAFBLAwQUAAYACAAAACEAos+Ncd8AAAAJAQAADwAAAGRycy9kb3du&#10;cmV2LnhtbEyPzU7DMBCE70i8g7VI3Khd1NZRiFNRIFIPcKDA3Y2XJKp/othtAk/f7QmOoxnNfFOs&#10;J2fZCYfYBa9gPhPA0NfBdL5R8PlR3WXAYtLeaBs8KvjBCOvy+qrQuQmjf8fTLjWMSnzMtYI2pT7n&#10;PNYtOh1noUdP3ncYnE4kh4abQY9U7iy/F2LFne48LbS6x6cW68Pu6BRsttXydXsYw8I+i7dN81J1&#10;v/il1O3N9PgALOGU/sJwwSd0KIlpH47eRGYVZPMlfUlkrCQwCmRSLoDtFUghgZcF//+gPAMAAP//&#10;AwBQSwECLQAUAAYACAAAACEAtoM4kv4AAADhAQAAEwAAAAAAAAAAAAAAAAAAAAAAW0NvbnRlbnRf&#10;VHlwZXNdLnhtbFBLAQItABQABgAIAAAAIQA4/SH/1gAAAJQBAAALAAAAAAAAAAAAAAAAAC8BAABf&#10;cmVscy8ucmVsc1BLAQItABQABgAIAAAAIQAWYAEHLQIAAFQEAAAOAAAAAAAAAAAAAAAAAC4CAABk&#10;cnMvZTJvRG9jLnhtbFBLAQItABQABgAIAAAAIQCiz41x3wAAAAkBAAAPAAAAAAAAAAAAAAAAAIcE&#10;AABkcnMvZG93bnJldi54bWxQSwUGAAAAAAQABADzAAAAkwUAAAAA&#10;" strokeweight=".26mm">
                      <v:stroke endcap="square"/>
                    </v:rect>
                  </w:pict>
                </mc:Fallback>
              </mc:AlternateContent>
            </w:r>
            <w:r>
              <w:rPr>
                <w:rFonts w:ascii="TUOS Blake" w:hAnsi="TUOS Blake" w:cs="Arial"/>
              </w:rPr>
              <w:t>I give permission for members of the research team to have access to my anonymised responses. I understand that my name will not be linked with the research materials,</w:t>
            </w:r>
          </w:p>
          <w:p w14:paraId="155FD6F0" w14:textId="77777777" w:rsidR="005912D3" w:rsidRDefault="005912D3" w:rsidP="007B2EAA">
            <w:r>
              <w:rPr>
                <w:rFonts w:ascii="TUOS Blake" w:hAnsi="TUOS Blake" w:cs="Arial"/>
              </w:rPr>
              <w:t xml:space="preserve">        and I will not be identified or identifiable in the reports that result from the research.  </w:t>
            </w:r>
          </w:p>
          <w:p w14:paraId="18C575DA" w14:textId="6AE2B0B5" w:rsidR="005912D3" w:rsidRDefault="005912D3" w:rsidP="007B2EAA">
            <w:pPr>
              <w:ind w:left="360"/>
              <w:rPr>
                <w:rFonts w:ascii="TUOS Blake" w:hAnsi="TUOS Blake" w:cs="Arial"/>
              </w:rPr>
            </w:pPr>
            <w:r>
              <w:rPr>
                <w:noProof/>
              </w:rPr>
              <mc:AlternateContent>
                <mc:Choice Requires="wps">
                  <w:drawing>
                    <wp:anchor distT="0" distB="0" distL="114300" distR="114300" simplePos="0" relativeHeight="251669504" behindDoc="0" locked="0" layoutInCell="1" allowOverlap="1" wp14:anchorId="69A3AE6E" wp14:editId="5B0CDB49">
                      <wp:simplePos x="0" y="0"/>
                      <wp:positionH relativeFrom="column">
                        <wp:posOffset>5157343</wp:posOffset>
                      </wp:positionH>
                      <wp:positionV relativeFrom="paragraph">
                        <wp:posOffset>181864</wp:posOffset>
                      </wp:positionV>
                      <wp:extent cx="396240" cy="342900"/>
                      <wp:effectExtent l="9525" t="5715" r="13335" b="1333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429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4AC42" id="Rectangle 60" o:spid="_x0000_s1026" style="position:absolute;margin-left:406.1pt;margin-top:14.3pt;width:31.2pt;height:2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CuKwIAAFQEAAAOAAAAZHJzL2Uyb0RvYy54bWysVNuO0zAQfUfiHyy/06QXyjZqulp1KUJa&#10;YMXCB0wdJ7FwbDN2m5avZ+y0pQs8IfJgeTzj4zNnZrK8PXSa7SV6ZU3Jx6OcM2mErZRpSv71y+bV&#10;DWc+gKlAWyNLfpSe365evlj2rpAT21pdSWQEYnzRu5K3Ibgiy7xoZQd+ZJ005KwtdhDIxCarEHpC&#10;73Q2yfN51lusHFohvafT+8HJVwm/rqUIn+ray8B0yYlbSCumdRvXbLWEokFwrRInGvAPLDpQhh69&#10;QN1DALZD9QdUpwRab+swErbLbF0rIVMOlM04/y2bpxacTLmQON5dZPL/D1Z83D8iU1XJ5ySPgY5q&#10;9JlUA9NoyeiMBOqdLyjuyT1iTNG7Byu+eWbsuqUweYdo+1ZCRbTGMT57diEanq6ybf/BVgQPu2CT&#10;VocauwhIKrBDKsnxUhJ5CEzQ4XQxn8yImSDXdDZZ5IlRBsX5skMf3knbsbgpORL3BA77Bx8iGSjO&#10;IYm81araKK2Tgc12rZHtgbpjk77En3K8DtOG9SVfTKNCAqhJ/ff0xLMgf42Vp+9vWJ0K1O9adSW/&#10;uQRBEeV7a6rUjQGUHvbEXZtIVKZOPiV0FnQozNZWRxIX7dDaNIq0aS3+4Kynti65obnjTL83VJ7F&#10;eBbFDMmYvX4zIQOvPdtrDxhBQCUXATkbjHUYZmfnUDUtvTROShh7R0WtVRI88htYnVqBWjfV4TRm&#10;cTau7RT162ew+gkAAP//AwBQSwMEFAAGAAgAAAAhABMl3sfeAAAACQEAAA8AAABkcnMvZG93bnJl&#10;di54bWxMj8FOwzAMhu9IvENkJG4sXTRKVZpODKi0Azsw4J41pq3WOFWTrYWnx5zg9lv+9PtzsZ5d&#10;L844hs6ThuUiAYFUe9tRo+H9rbrJQIRoyJreE2r4wgDr8vKiMLn1E73ieR8bwSUUcqOhjXHIpQx1&#10;i86EhR+QePfpR2cij2Mj7WgmLne9VEmSSmc64gutGfCxxfq4PzkNm211+7I9Tn7VPyW7TfNcdd/4&#10;ofX11fxwDyLiHP9g+NVndSjZ6eBPZIPoNWRLpRjVoLIUBAPZ3YrDgYNKQZaF/P9B+QMAAP//AwBQ&#10;SwECLQAUAAYACAAAACEAtoM4kv4AAADhAQAAEwAAAAAAAAAAAAAAAAAAAAAAW0NvbnRlbnRfVHlw&#10;ZXNdLnhtbFBLAQItABQABgAIAAAAIQA4/SH/1gAAAJQBAAALAAAAAAAAAAAAAAAAAC8BAABfcmVs&#10;cy8ucmVsc1BLAQItABQABgAIAAAAIQDr8QCuKwIAAFQEAAAOAAAAAAAAAAAAAAAAAC4CAABkcnMv&#10;ZTJvRG9jLnhtbFBLAQItABQABgAIAAAAIQATJd7H3gAAAAkBAAAPAAAAAAAAAAAAAAAAAIUEAABk&#10;cnMvZG93bnJldi54bWxQSwUGAAAAAAQABADzAAAAkAUAAAAA&#10;" strokeweight=".26mm">
                      <v:stroke endcap="square"/>
                    </v:rect>
                  </w:pict>
                </mc:Fallback>
              </mc:AlternateContent>
            </w:r>
          </w:p>
          <w:p w14:paraId="6A46FCAB" w14:textId="77777777" w:rsidR="005912D3" w:rsidRDefault="005912D3" w:rsidP="005912D3">
            <w:pPr>
              <w:numPr>
                <w:ilvl w:val="0"/>
                <w:numId w:val="6"/>
              </w:numPr>
              <w:tabs>
                <w:tab w:val="left" w:pos="360"/>
              </w:tabs>
              <w:suppressAutoHyphens/>
              <w:spacing w:after="0" w:line="240" w:lineRule="auto"/>
              <w:rPr>
                <w:rFonts w:ascii="TUOS Blake" w:hAnsi="TUOS Blake" w:cs="Arial"/>
              </w:rPr>
            </w:pPr>
            <w:r>
              <w:rPr>
                <w:rFonts w:ascii="TUOS Blake" w:hAnsi="TUOS Blake" w:cs="Arial"/>
              </w:rPr>
              <w:t>I wish to be kept informed of future events relating to the research via email.</w:t>
            </w:r>
          </w:p>
          <w:p w14:paraId="4058091B" w14:textId="77777777" w:rsidR="005912D3" w:rsidRDefault="005912D3" w:rsidP="007B2EAA">
            <w:pPr>
              <w:pStyle w:val="ListParagraph"/>
              <w:rPr>
                <w:rFonts w:ascii="TUOS Blake" w:hAnsi="TUOS Blake" w:cs="Arial"/>
              </w:rPr>
            </w:pPr>
          </w:p>
          <w:p w14:paraId="0C623A9C" w14:textId="7726C75C" w:rsidR="005912D3" w:rsidRDefault="005912D3" w:rsidP="005912D3">
            <w:pPr>
              <w:numPr>
                <w:ilvl w:val="0"/>
                <w:numId w:val="6"/>
              </w:numPr>
              <w:tabs>
                <w:tab w:val="left" w:pos="360"/>
              </w:tabs>
              <w:suppressAutoHyphens/>
              <w:spacing w:after="0" w:line="240" w:lineRule="auto"/>
              <w:rPr>
                <w:rFonts w:ascii="TUOS Blake" w:hAnsi="TUOS Blake" w:cs="Arial"/>
              </w:rPr>
            </w:pPr>
            <w:r>
              <w:rPr>
                <w:noProof/>
              </w:rPr>
              <mc:AlternateContent>
                <mc:Choice Requires="wps">
                  <w:drawing>
                    <wp:anchor distT="0" distB="0" distL="114300" distR="114300" simplePos="0" relativeHeight="251670528" behindDoc="0" locked="0" layoutInCell="1" allowOverlap="1" wp14:anchorId="4767A2BA" wp14:editId="309C4C45">
                      <wp:simplePos x="0" y="0"/>
                      <wp:positionH relativeFrom="column">
                        <wp:posOffset>5175250</wp:posOffset>
                      </wp:positionH>
                      <wp:positionV relativeFrom="paragraph">
                        <wp:posOffset>64135</wp:posOffset>
                      </wp:positionV>
                      <wp:extent cx="396240" cy="342900"/>
                      <wp:effectExtent l="9525" t="13970" r="13335" b="508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429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0E097A" id="Rectangle 59" o:spid="_x0000_s1026" style="position:absolute;margin-left:407.5pt;margin-top:5.05pt;width:31.2pt;height:2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XQLQIAAFQEAAAOAAAAZHJzL2Uyb0RvYy54bWysVNuO0zAQfUfiHyy/06SXLduo6WrVpQhp&#10;gRULH+A6TmLheMzYbbp8/Y6dtnSBJ0QeLI9nfHzmzEyWN4fOsL1Cr8GWfDzKOVNWQqVtU/JvXzdv&#10;rjnzQdhKGLCq5E/K85vV61fL3hVqAi2YSiEjEOuL3pW8DcEVWeZlqzrhR+CUJWcN2IlAJjZZhaIn&#10;9M5kkzyfZz1g5RCk8p5O7wYnXyX8ulYyfK5rrwIzJSduIa2Y1m1cs9VSFA0K12p5pCH+gUUntKVH&#10;z1B3Igi2Q/0HVKclgoc6jCR0GdS1lirlQNmM89+yeWyFUykXEse7s0z+/8HKT/sHZLoq+dWCMys6&#10;qtEXUk3YxihGZyRQ73xBcY/uAWOK3t2D/O6ZhXVLYeoWEfpWiYpojWN89uJCNDxdZdv+I1QEL3YB&#10;klaHGrsISCqwQyrJ07kk6hCYpMPpYj6ZUeEkuaazySJPJctEcbrs0If3CjoWNyVH4p7Axf7eh0hG&#10;FKeQRB6MrjbamGRgs10bZHtB3bFJX+JPOV6GGcv6ki+m88hDUJP6H+mJF0H+EitP39+wOh2o343u&#10;Sn59DhJFlO+drVI3BqHNsCfuxkaiKnXyMaGToENhtlA9kbgIQ2vTKNKmBfzJWU9tXXJLc8eZ+WCp&#10;PIvxLIoZkjG7ejshAy8920uPsJKASi4DcjYY6zDMzs6hblp6aZyUsHBLRa11EjzyG1gdW4FaN9Xh&#10;OGZxNi7tFPXrZ7B6BgAA//8DAFBLAwQUAAYACAAAACEASiVkQN8AAAAJAQAADwAAAGRycy9kb3du&#10;cmV2LnhtbEyPwU7DMBBE70j8g7VI3KgdlLZRiFNRIFIPcKDA3Y2XJGq8jmK3CXw9ywmOoxnNvCk2&#10;s+vFGcfQedKQLBQIpNrbjhoN72/VTQYiREPW9J5QwxcG2JSXF4XJrZ/oFc/72AguoZAbDW2MQy5l&#10;qFt0Jiz8gMTepx+diSzHRtrRTFzuenmr1Eo60xEvtGbAhxbr4/7kNGx31fJ5d5x82j+ql23zVHXf&#10;+KH19dV8fwci4hz/wvCLz+hQMtPBn8gG0WvIkiV/iWyoBAQHsvU6BXHQsEoTkGUh/z8ofwAAAP//&#10;AwBQSwECLQAUAAYACAAAACEAtoM4kv4AAADhAQAAEwAAAAAAAAAAAAAAAAAAAAAAW0NvbnRlbnRf&#10;VHlwZXNdLnhtbFBLAQItABQABgAIAAAAIQA4/SH/1gAAAJQBAAALAAAAAAAAAAAAAAAAAC8BAABf&#10;cmVscy8ucmVsc1BLAQItABQABgAIAAAAIQAoa8XQLQIAAFQEAAAOAAAAAAAAAAAAAAAAAC4CAABk&#10;cnMvZTJvRG9jLnhtbFBLAQItABQABgAIAAAAIQBKJWRA3wAAAAkBAAAPAAAAAAAAAAAAAAAAAIcE&#10;AABkcnMvZG93bnJldi54bWxQSwUGAAAAAAQABADzAAAAkwUAAAAA&#10;" strokeweight=".26mm">
                      <v:stroke endcap="square"/>
                    </v:rect>
                  </w:pict>
                </mc:Fallback>
              </mc:AlternateContent>
            </w:r>
            <w:r>
              <w:rPr>
                <w:rFonts w:ascii="TUOS Blake" w:hAnsi="TUOS Blake" w:cs="Arial"/>
              </w:rPr>
              <w:t xml:space="preserve"> I agree for the data collected from me to be used in the creation of poetry and </w:t>
            </w:r>
          </w:p>
          <w:p w14:paraId="2F6F386E" w14:textId="77777777" w:rsidR="005912D3" w:rsidRDefault="005912D3" w:rsidP="007B2EAA">
            <w:r>
              <w:rPr>
                <w:rFonts w:ascii="TUOS Blake" w:hAnsi="TUOS Blake" w:cs="Arial"/>
              </w:rPr>
              <w:t xml:space="preserve">         future academic research. </w:t>
            </w:r>
          </w:p>
          <w:p w14:paraId="58D4B1EB" w14:textId="4AA9D81F" w:rsidR="005912D3" w:rsidRDefault="005912D3" w:rsidP="007B2EAA">
            <w:pPr>
              <w:tabs>
                <w:tab w:val="left" w:pos="360"/>
              </w:tabs>
              <w:rPr>
                <w:rFonts w:ascii="TUOS Blake" w:hAnsi="TUOS Blake" w:cs="Arial"/>
              </w:rPr>
            </w:pPr>
            <w:r>
              <w:rPr>
                <w:noProof/>
              </w:rPr>
              <mc:AlternateContent>
                <mc:Choice Requires="wps">
                  <w:drawing>
                    <wp:anchor distT="0" distB="0" distL="114300" distR="114300" simplePos="0" relativeHeight="251671552" behindDoc="0" locked="0" layoutInCell="1" allowOverlap="1" wp14:anchorId="6DDAA191" wp14:editId="74F6F50A">
                      <wp:simplePos x="0" y="0"/>
                      <wp:positionH relativeFrom="column">
                        <wp:posOffset>5175250</wp:posOffset>
                      </wp:positionH>
                      <wp:positionV relativeFrom="paragraph">
                        <wp:posOffset>161036</wp:posOffset>
                      </wp:positionV>
                      <wp:extent cx="396240" cy="342900"/>
                      <wp:effectExtent l="9525" t="9525" r="13335" b="952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429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47FE71" id="Rectangle 58" o:spid="_x0000_s1026" style="position:absolute;margin-left:407.5pt;margin-top:12.7pt;width:31.2pt;height:2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5LQIAAFQEAAAOAAAAZHJzL2Uyb0RvYy54bWysVNuO0zAQfUfiHyy/06SXLduo6WrVpQhp&#10;gRULHzB1nMTCsc3Ybbp8/Y6dtnSBJ0QeLI9nfHzmzEyWN4dOs71Er6wp+XiUcyaNsJUyTcm/fd28&#10;uebMBzAVaGtkyZ+k5zer16+WvSvkxLZWVxIZgRhf9K7kbQiuyDIvWtmBH1knDTlrix0EMrHJKoSe&#10;0DudTfJ8nvUWK4dWSO/p9G5w8lXCr2spwue69jIwXXLiFtKKad3GNVstoWgQXKvEkQb8A4sOlKFH&#10;z1B3EIDtUP0B1SmB1ts6jITtMlvXSsiUA2Uzzn/L5rEFJ1MuJI53Z5n8/4MVn/YPyFRV8iuqlIGO&#10;avSFVAPTaMnojATqnS8o7tE9YEzRu3srvntm7LqlMHmLaPtWQkW0xjE+e3EhGp6usm3/0VYED7tg&#10;k1aHGrsISCqwQyrJ07kk8hCYoMPpYj6ZUeEEuaazySJPJcugOF126MN7aTsWNyVH4p7AYX/vQyQD&#10;xSkkkbdaVRuldTKw2a41sj1Qd2zSl/hTjpdh2rC+5IvpPPIAalL/Iz3xIshfYuXp+xtWpwL1u1Zd&#10;ya/PQVBE+d6ZKnVjAKWHPXHXJhKVqZOPCZ0EHQqztdUTiYt2aG0aRdq0Fn9y1lNbl9zQ3HGmPxgq&#10;z2I8i2KGZMyu3k7IwEvP9tIDRhBQyUVAzgZjHYbZ2TlUTUsvjZMSxt5SUWuVBI/8BlbHVqDWTXU4&#10;jlmcjUs7Rf36GayeAQAA//8DAFBLAwQUAAYACAAAACEABuAOWeAAAAAJAQAADwAAAGRycy9kb3du&#10;cmV2LnhtbEyPQU+DQBCF7yb+h82YeLNLGxBEhsaqJD3Ug1XvW3YEUnaXsNuC/nrHk97e5L28+V6x&#10;nk0vzjT6zlmE5SICQbZ2urMNwvtbdZOB8EFZrXpnCeGLPKzLy4tC5dpN9pXO+9AILrE+VwhtCEMu&#10;pa9bMsov3ECWvU83GhX4HBupRzVxuenlKopupVGd5Q+tGuixpfq4PxmEzbZKdtvj5OL+KXrZNM9V&#10;900fiNdX88M9iEBz+AvDLz6jQ8lMB3ey2oseIVsmvCUgrJIYBAeyNGVxQEjvYpBlIf8vKH8AAAD/&#10;/wMAUEsBAi0AFAAGAAgAAAAhALaDOJL+AAAA4QEAABMAAAAAAAAAAAAAAAAAAAAAAFtDb250ZW50&#10;X1R5cGVzXS54bWxQSwECLQAUAAYACAAAACEAOP0h/9YAAACUAQAACwAAAAAAAAAAAAAAAAAvAQAA&#10;X3JlbHMvLnJlbHNQSwECLQAUAAYACAAAACEA1frEeS0CAABUBAAADgAAAAAAAAAAAAAAAAAuAgAA&#10;ZHJzL2Uyb0RvYy54bWxQSwECLQAUAAYACAAAACEABuAOWeAAAAAJAQAADwAAAAAAAAAAAAAAAACH&#10;BAAAZHJzL2Rvd25yZXYueG1sUEsFBgAAAAAEAAQA8wAAAJQFAAAAAA==&#10;" strokeweight=".26mm">
                      <v:stroke endcap="square"/>
                    </v:rect>
                  </w:pict>
                </mc:Fallback>
              </mc:AlternateContent>
            </w:r>
          </w:p>
          <w:p w14:paraId="72BA7C07" w14:textId="77777777" w:rsidR="005912D3" w:rsidRDefault="005912D3" w:rsidP="005912D3">
            <w:pPr>
              <w:numPr>
                <w:ilvl w:val="0"/>
                <w:numId w:val="6"/>
              </w:numPr>
              <w:suppressAutoHyphens/>
              <w:spacing w:after="0" w:line="240" w:lineRule="auto"/>
              <w:rPr>
                <w:rFonts w:ascii="TUOS Blake" w:hAnsi="TUOS Blake" w:cs="Arial"/>
              </w:rPr>
            </w:pPr>
            <w:r>
              <w:rPr>
                <w:rFonts w:ascii="TUOS Blake" w:hAnsi="TUOS Blake" w:cs="Arial"/>
              </w:rPr>
              <w:t xml:space="preserve"> I agree to take part in the above research project.</w:t>
            </w:r>
          </w:p>
          <w:p w14:paraId="77351BD0" w14:textId="77777777" w:rsidR="005912D3" w:rsidRDefault="005912D3" w:rsidP="007B2EAA">
            <w:pPr>
              <w:rPr>
                <w:rFonts w:ascii="TUOS Blake" w:hAnsi="TUOS Blake" w:cs="Arial"/>
              </w:rPr>
            </w:pPr>
          </w:p>
          <w:p w14:paraId="4B7903C1" w14:textId="77777777" w:rsidR="005912D3" w:rsidRDefault="005912D3" w:rsidP="007B2EAA">
            <w:pPr>
              <w:tabs>
                <w:tab w:val="left" w:pos="3600"/>
                <w:tab w:val="left" w:pos="6480"/>
              </w:tabs>
              <w:rPr>
                <w:rFonts w:ascii="TUOS Blake" w:hAnsi="TUOS Blake" w:cs="Arial"/>
              </w:rPr>
            </w:pPr>
            <w:r>
              <w:rPr>
                <w:rFonts w:ascii="TUOS Blake" w:hAnsi="TUOS Blake" w:cs="Arial"/>
              </w:rPr>
              <w:t>________________________</w:t>
            </w:r>
            <w:r>
              <w:rPr>
                <w:rFonts w:ascii="TUOS Blake" w:hAnsi="TUOS Blake" w:cs="Arial"/>
              </w:rPr>
              <w:tab/>
              <w:t>________________         ____________________</w:t>
            </w:r>
          </w:p>
          <w:p w14:paraId="7C91F36D" w14:textId="77777777" w:rsidR="005912D3" w:rsidRDefault="005912D3" w:rsidP="007B2EAA">
            <w:pPr>
              <w:tabs>
                <w:tab w:val="left" w:pos="3600"/>
                <w:tab w:val="left" w:pos="6480"/>
              </w:tabs>
              <w:rPr>
                <w:rFonts w:ascii="TUOS Blake" w:hAnsi="TUOS Blake" w:cs="Arial"/>
              </w:rPr>
            </w:pPr>
            <w:r>
              <w:rPr>
                <w:rFonts w:ascii="TUOS Blake" w:hAnsi="TUOS Blake" w:cs="Arial"/>
              </w:rPr>
              <w:t>Name of Participant</w:t>
            </w:r>
            <w:r>
              <w:rPr>
                <w:rFonts w:ascii="TUOS Blake" w:hAnsi="TUOS Blake" w:cs="Arial"/>
              </w:rPr>
              <w:tab/>
              <w:t>Date</w:t>
            </w:r>
            <w:r>
              <w:rPr>
                <w:rFonts w:ascii="TUOS Blake" w:hAnsi="TUOS Blake" w:cs="Arial"/>
              </w:rPr>
              <w:tab/>
              <w:t>Signature</w:t>
            </w:r>
          </w:p>
          <w:p w14:paraId="0634A785" w14:textId="77777777" w:rsidR="005912D3" w:rsidRDefault="005912D3" w:rsidP="007B2EAA">
            <w:pPr>
              <w:rPr>
                <w:rFonts w:ascii="TUOS Blake" w:hAnsi="TUOS Blake" w:cs="Arial"/>
              </w:rPr>
            </w:pPr>
            <w:r>
              <w:rPr>
                <w:rFonts w:ascii="TUOS Blake" w:hAnsi="TUOS Blake" w:cs="Arial"/>
              </w:rPr>
              <w:t>(</w:t>
            </w:r>
            <w:r>
              <w:rPr>
                <w:rFonts w:ascii="TUOS Blake" w:hAnsi="TUOS Blake" w:cs="Arial"/>
                <w:i/>
                <w:iCs/>
              </w:rPr>
              <w:t>or legal representative</w:t>
            </w:r>
            <w:r>
              <w:rPr>
                <w:rFonts w:ascii="TUOS Blake" w:hAnsi="TUOS Blake" w:cs="Arial"/>
              </w:rPr>
              <w:t>)</w:t>
            </w:r>
          </w:p>
          <w:p w14:paraId="2D0B43CD" w14:textId="77777777" w:rsidR="005912D3" w:rsidRDefault="005912D3" w:rsidP="007B2EAA">
            <w:pPr>
              <w:pStyle w:val="Header"/>
              <w:rPr>
                <w:rFonts w:ascii="TUOS Blake" w:hAnsi="TUOS Blake" w:cs="Arial"/>
              </w:rPr>
            </w:pPr>
          </w:p>
          <w:p w14:paraId="2434E8F0" w14:textId="77777777" w:rsidR="005912D3" w:rsidRDefault="005912D3" w:rsidP="007B2EAA">
            <w:pPr>
              <w:pStyle w:val="Header"/>
              <w:rPr>
                <w:rFonts w:ascii="TUOS Blake" w:hAnsi="TUOS Blake" w:cs="Arial"/>
              </w:rPr>
            </w:pPr>
            <w:r>
              <w:rPr>
                <w:rFonts w:ascii="TUOS Blake" w:hAnsi="TUOS Blake" w:cs="Arial"/>
              </w:rPr>
              <w:t>Email address:  _______________________________________________________</w:t>
            </w:r>
          </w:p>
          <w:p w14:paraId="1CD91462" w14:textId="77777777" w:rsidR="005912D3" w:rsidRDefault="005912D3" w:rsidP="007B2EAA">
            <w:pPr>
              <w:pStyle w:val="Header"/>
              <w:rPr>
                <w:rFonts w:ascii="TUOS Blake" w:hAnsi="TUOS Blake" w:cs="Arial"/>
              </w:rPr>
            </w:pPr>
          </w:p>
          <w:p w14:paraId="4EEFBB3C" w14:textId="77777777" w:rsidR="005912D3" w:rsidRDefault="005912D3" w:rsidP="007B2EAA">
            <w:pPr>
              <w:tabs>
                <w:tab w:val="left" w:pos="3600"/>
                <w:tab w:val="left" w:pos="6480"/>
              </w:tabs>
              <w:rPr>
                <w:rFonts w:ascii="TUOS Blake" w:hAnsi="TUOS Blake" w:cs="Arial"/>
              </w:rPr>
            </w:pPr>
            <w:r>
              <w:rPr>
                <w:rFonts w:ascii="TUOS Blake" w:hAnsi="TUOS Blake" w:cs="Arial"/>
              </w:rPr>
              <w:t>_________________________</w:t>
            </w:r>
            <w:r>
              <w:rPr>
                <w:rFonts w:ascii="TUOS Blake" w:hAnsi="TUOS Blake" w:cs="Arial"/>
              </w:rPr>
              <w:tab/>
              <w:t>________________         ____________________</w:t>
            </w:r>
          </w:p>
          <w:p w14:paraId="5DEEB926" w14:textId="77777777" w:rsidR="005912D3" w:rsidRDefault="005912D3" w:rsidP="007B2EAA">
            <w:pPr>
              <w:tabs>
                <w:tab w:val="left" w:pos="3600"/>
                <w:tab w:val="left" w:pos="6480"/>
              </w:tabs>
              <w:rPr>
                <w:rFonts w:ascii="TUOS Blake" w:hAnsi="TUOS Blake" w:cs="Arial"/>
              </w:rPr>
            </w:pPr>
            <w:r>
              <w:rPr>
                <w:rFonts w:ascii="TUOS Blake" w:hAnsi="TUOS Blake" w:cs="Arial"/>
              </w:rPr>
              <w:t>Name of person taking consent</w:t>
            </w:r>
            <w:r>
              <w:rPr>
                <w:rFonts w:ascii="TUOS Blake" w:hAnsi="TUOS Blake" w:cs="Arial"/>
              </w:rPr>
              <w:tab/>
              <w:t>Date</w:t>
            </w:r>
            <w:r>
              <w:rPr>
                <w:rFonts w:ascii="TUOS Blake" w:hAnsi="TUOS Blake" w:cs="Arial"/>
              </w:rPr>
              <w:tab/>
              <w:t>Signature</w:t>
            </w:r>
          </w:p>
          <w:p w14:paraId="2A41C42B" w14:textId="77777777" w:rsidR="005912D3" w:rsidRDefault="005912D3" w:rsidP="007B2EAA">
            <w:pPr>
              <w:tabs>
                <w:tab w:val="left" w:pos="3600"/>
                <w:tab w:val="left" w:pos="6480"/>
              </w:tabs>
              <w:rPr>
                <w:rFonts w:ascii="TUOS Blake" w:hAnsi="TUOS Blake" w:cs="Arial"/>
                <w:i/>
                <w:iCs/>
              </w:rPr>
            </w:pPr>
            <w:r>
              <w:rPr>
                <w:rFonts w:ascii="TUOS Blake" w:hAnsi="TUOS Blake" w:cs="Arial"/>
              </w:rPr>
              <w:t>(</w:t>
            </w:r>
            <w:r>
              <w:rPr>
                <w:rFonts w:ascii="TUOS Blake" w:hAnsi="TUOS Blake" w:cs="Arial"/>
                <w:i/>
                <w:iCs/>
              </w:rPr>
              <w:t>if different from lead researcher</w:t>
            </w:r>
            <w:r>
              <w:rPr>
                <w:rFonts w:ascii="TUOS Blake" w:hAnsi="TUOS Blake" w:cs="Arial"/>
              </w:rPr>
              <w:t>)</w:t>
            </w:r>
          </w:p>
          <w:p w14:paraId="380F6589" w14:textId="77777777" w:rsidR="005912D3" w:rsidRDefault="005912D3" w:rsidP="007B2EAA">
            <w:pPr>
              <w:rPr>
                <w:rFonts w:ascii="TUOS Blake" w:hAnsi="TUOS Blake" w:cs="Arial"/>
              </w:rPr>
            </w:pPr>
            <w:r>
              <w:rPr>
                <w:rFonts w:ascii="TUOS Blake" w:hAnsi="TUOS Blake" w:cs="Arial"/>
                <w:i/>
                <w:iCs/>
              </w:rPr>
              <w:t>To be signed and dated in presence of the participant</w:t>
            </w:r>
          </w:p>
          <w:p w14:paraId="41B71049" w14:textId="77777777" w:rsidR="005912D3" w:rsidRDefault="005912D3" w:rsidP="007B2EAA">
            <w:pPr>
              <w:rPr>
                <w:rFonts w:ascii="TUOS Blake" w:hAnsi="TUOS Blake" w:cs="Arial"/>
              </w:rPr>
            </w:pPr>
          </w:p>
          <w:p w14:paraId="26F8A05B" w14:textId="77777777" w:rsidR="005912D3" w:rsidRDefault="005912D3" w:rsidP="007B2EAA">
            <w:pPr>
              <w:pStyle w:val="Header"/>
              <w:tabs>
                <w:tab w:val="left" w:pos="3600"/>
                <w:tab w:val="left" w:pos="6480"/>
              </w:tabs>
              <w:rPr>
                <w:rFonts w:ascii="TUOS Blake" w:hAnsi="TUOS Blake" w:cs="Arial"/>
              </w:rPr>
            </w:pPr>
            <w:r>
              <w:rPr>
                <w:rFonts w:ascii="TUOS Blake" w:hAnsi="TUOS Blake" w:cs="Arial"/>
              </w:rPr>
              <w:t>_________________________</w:t>
            </w:r>
            <w:r>
              <w:rPr>
                <w:rFonts w:ascii="TUOS Blake" w:hAnsi="TUOS Blake" w:cs="Arial"/>
              </w:rPr>
              <w:tab/>
              <w:t>________________         ____________________</w:t>
            </w:r>
          </w:p>
          <w:p w14:paraId="2B2C82C0" w14:textId="77777777" w:rsidR="005912D3" w:rsidRDefault="005912D3" w:rsidP="007B2EAA">
            <w:pPr>
              <w:tabs>
                <w:tab w:val="left" w:pos="3600"/>
                <w:tab w:val="left" w:pos="6480"/>
              </w:tabs>
              <w:rPr>
                <w:rFonts w:ascii="TUOS Blake" w:hAnsi="TUOS Blake" w:cs="Arial"/>
                <w:i/>
                <w:iCs/>
              </w:rPr>
            </w:pPr>
            <w:r>
              <w:rPr>
                <w:rFonts w:ascii="TUOS Blake" w:hAnsi="TUOS Blake" w:cs="Arial"/>
              </w:rPr>
              <w:t xml:space="preserve"> Lead Researcher</w:t>
            </w:r>
            <w:r>
              <w:rPr>
                <w:rFonts w:ascii="TUOS Blake" w:hAnsi="TUOS Blake" w:cs="Arial"/>
              </w:rPr>
              <w:tab/>
              <w:t>Date</w:t>
            </w:r>
            <w:r>
              <w:rPr>
                <w:rFonts w:ascii="TUOS Blake" w:hAnsi="TUOS Blake" w:cs="Arial"/>
              </w:rPr>
              <w:tab/>
              <w:t>Signature</w:t>
            </w:r>
          </w:p>
          <w:p w14:paraId="65A0C25C" w14:textId="77777777" w:rsidR="005912D3" w:rsidRDefault="005912D3" w:rsidP="007B2EAA">
            <w:pPr>
              <w:rPr>
                <w:rFonts w:ascii="TUOS Blake" w:hAnsi="TUOS Blake" w:cs="Arial"/>
              </w:rPr>
            </w:pPr>
            <w:r>
              <w:rPr>
                <w:rFonts w:ascii="TUOS Blake" w:hAnsi="TUOS Blake" w:cs="Arial"/>
                <w:i/>
                <w:iCs/>
              </w:rPr>
              <w:t>To be signed and dated in presence of the participant</w:t>
            </w:r>
          </w:p>
          <w:p w14:paraId="634D2F9E" w14:textId="77777777" w:rsidR="005912D3" w:rsidRDefault="005912D3" w:rsidP="007B2EAA">
            <w:pPr>
              <w:rPr>
                <w:rFonts w:ascii="TUOS Blake" w:hAnsi="TUOS Blake" w:cs="Arial"/>
              </w:rPr>
            </w:pPr>
          </w:p>
          <w:p w14:paraId="2328A554" w14:textId="77777777" w:rsidR="005912D3" w:rsidRDefault="005912D3" w:rsidP="007B2EAA">
            <w:pPr>
              <w:pStyle w:val="Header"/>
              <w:rPr>
                <w:rFonts w:ascii="TUOS Blake" w:hAnsi="TUOS Blake" w:cs="Arial"/>
                <w:i/>
                <w:iCs/>
              </w:rPr>
            </w:pPr>
            <w:r>
              <w:rPr>
                <w:rFonts w:ascii="TUOS Blake" w:hAnsi="TUOS Blake" w:cs="Arial"/>
              </w:rPr>
              <w:t>Copies:</w:t>
            </w:r>
          </w:p>
          <w:p w14:paraId="695B54B1" w14:textId="77777777" w:rsidR="005912D3" w:rsidRDefault="005912D3" w:rsidP="007B2EAA">
            <w:pPr>
              <w:pStyle w:val="Header"/>
              <w:jc w:val="both"/>
            </w:pPr>
            <w:r>
              <w:rPr>
                <w:rFonts w:ascii="TUOS Blake" w:hAnsi="TUOS Blake" w:cs="Arial"/>
                <w:i/>
                <w:iCs/>
              </w:rPr>
              <w:t>Once this has been signed by all parties the participant should receive a copy of the signed and dated participant consent form, the letter/pre-written script/information sheet and any. A copy of the signed and dated consent form should be placed in the project’s main record.</w:t>
            </w:r>
          </w:p>
        </w:tc>
      </w:tr>
      <w:bookmarkEnd w:id="36"/>
    </w:tbl>
    <w:p w14:paraId="22DD44CE" w14:textId="77777777" w:rsidR="005912D3" w:rsidRDefault="005912D3" w:rsidP="005912D3">
      <w:pPr>
        <w:pStyle w:val="Heading4"/>
        <w:keepLines w:val="0"/>
        <w:numPr>
          <w:ilvl w:val="3"/>
          <w:numId w:val="5"/>
        </w:numPr>
        <w:suppressAutoHyphens/>
        <w:spacing w:before="0" w:after="0" w:line="240" w:lineRule="auto"/>
      </w:pPr>
    </w:p>
    <w:p w14:paraId="710FD4C7" w14:textId="0DF21CDF" w:rsidR="00C9304E" w:rsidRPr="00E22391" w:rsidRDefault="00C9304E" w:rsidP="007E6398">
      <w:pPr>
        <w:jc w:val="both"/>
        <w:rPr>
          <w:rFonts w:ascii="Garamond" w:hAnsi="Garamond"/>
          <w:b/>
          <w:bCs/>
          <w:sz w:val="24"/>
          <w:szCs w:val="24"/>
        </w:rPr>
      </w:pPr>
    </w:p>
    <w:sectPr w:rsidR="00C9304E" w:rsidRPr="00E2239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7015F" w14:textId="77777777" w:rsidR="00B92C7A" w:rsidRDefault="00B92C7A" w:rsidP="00156076">
      <w:pPr>
        <w:spacing w:after="0" w:line="240" w:lineRule="auto"/>
      </w:pPr>
      <w:r>
        <w:separator/>
      </w:r>
    </w:p>
  </w:endnote>
  <w:endnote w:type="continuationSeparator" w:id="0">
    <w:p w14:paraId="0992E8C5" w14:textId="77777777" w:rsidR="00B92C7A" w:rsidRDefault="00B92C7A" w:rsidP="0015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UOS Blake">
    <w:altName w:val="Corbe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 w:name="EB Garamond">
    <w:altName w:val="Times New Roman"/>
    <w:charset w:val="00"/>
    <w:family w:val="auto"/>
    <w:pitch w:val="default"/>
  </w:font>
  <w:font w:name="ElectraLH-Regular">
    <w:altName w:val="Cambria"/>
    <w:panose1 w:val="00000000000000000000"/>
    <w:charset w:val="00"/>
    <w:family w:val="roman"/>
    <w:notTrueType/>
    <w:pitch w:val="default"/>
    <w:sig w:usb0="00000003" w:usb1="00000000" w:usb2="00000000" w:usb3="00000000" w:csb0="00000001" w:csb1="00000000"/>
  </w:font>
  <w:font w:name="Libre Franklin">
    <w:altName w:val="Cambria"/>
    <w:panose1 w:val="00000000000000000000"/>
    <w:charset w:val="00"/>
    <w:family w:val="roman"/>
    <w:notTrueType/>
    <w:pitch w:val="default"/>
  </w:font>
  <w:font w:name="AdvOT65f8a23b.I">
    <w:altName w:val="Calibri"/>
    <w:panose1 w:val="00000000000000000000"/>
    <w:charset w:val="00"/>
    <w:family w:val="swiss"/>
    <w:notTrueType/>
    <w:pitch w:val="default"/>
    <w:sig w:usb0="00000003" w:usb1="00000000" w:usb2="00000000" w:usb3="00000000" w:csb0="00000001" w:csb1="00000000"/>
  </w:font>
  <w:font w:name="AdvOT46dcae81">
    <w:altName w:val="Calibri"/>
    <w:panose1 w:val="00000000000000000000"/>
    <w:charset w:val="00"/>
    <w:family w:val="swiss"/>
    <w:notTrueType/>
    <w:pitch w:val="default"/>
    <w:sig w:usb0="00000003" w:usb1="00000000" w:usb2="00000000" w:usb3="00000000" w:csb0="00000001" w:csb1="00000000"/>
  </w:font>
  <w:font w:name="AdvOT46dcae81+20">
    <w:altName w:val="Calibri"/>
    <w:panose1 w:val="00000000000000000000"/>
    <w:charset w:val="00"/>
    <w:family w:val="swiss"/>
    <w:notTrueType/>
    <w:pitch w:val="default"/>
    <w:sig w:usb0="00000003" w:usb1="00000000" w:usb2="00000000" w:usb3="00000000" w:csb0="00000001" w:csb1="00000000"/>
  </w:font>
  <w:font w:name="AdvOT5fcf1b24">
    <w:altName w:val="Calibri"/>
    <w:panose1 w:val="00000000000000000000"/>
    <w:charset w:val="00"/>
    <w:family w:val="swiss"/>
    <w:notTrueType/>
    <w:pitch w:val="default"/>
    <w:sig w:usb0="00000003" w:usb1="00000000" w:usb2="00000000" w:usb3="00000000" w:csb0="00000001" w:csb1="00000000"/>
  </w:font>
  <w:font w:name="AdvOTce3d9a73">
    <w:altName w:val="Calibri"/>
    <w:panose1 w:val="00000000000000000000"/>
    <w:charset w:val="00"/>
    <w:family w:val="swiss"/>
    <w:notTrueType/>
    <w:pitch w:val="default"/>
    <w:sig w:usb0="00000003" w:usb1="00000000" w:usb2="00000000" w:usb3="00000000" w:csb0="00000001" w:csb1="00000000"/>
  </w:font>
  <w:font w:name="AdvOT5fcf1b24+20">
    <w:altName w:val="Calibr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Bree Serif">
    <w:altName w:val="Times New Roman"/>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837895"/>
      <w:docPartObj>
        <w:docPartGallery w:val="Page Numbers (Bottom of Page)"/>
        <w:docPartUnique/>
      </w:docPartObj>
    </w:sdtPr>
    <w:sdtEndPr>
      <w:rPr>
        <w:noProof/>
      </w:rPr>
    </w:sdtEndPr>
    <w:sdtContent>
      <w:p w14:paraId="7956CEE5" w14:textId="0E1A44D2" w:rsidR="006327AF" w:rsidRDefault="006327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2DD2C" w14:textId="77777777" w:rsidR="006327AF" w:rsidRDefault="00632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DF571" w14:textId="77777777" w:rsidR="00B92C7A" w:rsidRDefault="00B92C7A" w:rsidP="00156076">
      <w:pPr>
        <w:spacing w:after="0" w:line="240" w:lineRule="auto"/>
      </w:pPr>
      <w:r>
        <w:separator/>
      </w:r>
    </w:p>
  </w:footnote>
  <w:footnote w:type="continuationSeparator" w:id="0">
    <w:p w14:paraId="2D8259E0" w14:textId="77777777" w:rsidR="00B92C7A" w:rsidRDefault="00B92C7A" w:rsidP="00156076">
      <w:pPr>
        <w:spacing w:after="0" w:line="240" w:lineRule="auto"/>
      </w:pPr>
      <w:r>
        <w:continuationSeparator/>
      </w:r>
    </w:p>
  </w:footnote>
  <w:footnote w:id="1">
    <w:p w14:paraId="4DA04294" w14:textId="77777777" w:rsidR="006327AF" w:rsidRDefault="006327AF" w:rsidP="004A6209">
      <w:pPr>
        <w:pStyle w:val="FootnoteText"/>
      </w:pPr>
      <w:r>
        <w:rPr>
          <w:rStyle w:val="FootnoteReference"/>
        </w:rPr>
        <w:footnoteRef/>
      </w:r>
      <w:r>
        <w:t xml:space="preserve"> </w:t>
      </w:r>
      <w:r w:rsidRPr="00FA4C15">
        <w:rPr>
          <w:rFonts w:ascii="Garamond" w:hAnsi="Garamond"/>
        </w:rPr>
        <w:t xml:space="preserve"> </w:t>
      </w:r>
      <w:r w:rsidRPr="00366A88">
        <w:rPr>
          <w:rFonts w:ascii="Garamond" w:hAnsi="Garamond"/>
        </w:rPr>
        <w:t xml:space="preserve">Hill, A. (2001) </w:t>
      </w:r>
      <w:r w:rsidRPr="00366A88">
        <w:rPr>
          <w:rFonts w:ascii="Garamond" w:hAnsi="Garamond"/>
          <w:i/>
          <w:iCs/>
        </w:rPr>
        <w:t>The South Yorkshire Coalfield</w:t>
      </w:r>
      <w:r w:rsidRPr="00366A88">
        <w:rPr>
          <w:rFonts w:ascii="Garamond" w:hAnsi="Garamond"/>
        </w:rPr>
        <w:t xml:space="preserve">. Stroud: Tempus. </w:t>
      </w:r>
      <w:r w:rsidRPr="00FA4C15">
        <w:rPr>
          <w:rFonts w:ascii="Garamond" w:hAnsi="Garamond"/>
        </w:rPr>
        <w:t>p.</w:t>
      </w:r>
      <w:r>
        <w:rPr>
          <w:rFonts w:ascii="Garamond" w:hAnsi="Garamond"/>
        </w:rPr>
        <w:t xml:space="preserve"> </w:t>
      </w:r>
      <w:r w:rsidRPr="00FA4C15">
        <w:rPr>
          <w:rFonts w:ascii="Garamond" w:hAnsi="Garamond"/>
        </w:rPr>
        <w:t>50.</w:t>
      </w:r>
    </w:p>
  </w:footnote>
  <w:footnote w:id="2">
    <w:p w14:paraId="1826F6BE" w14:textId="77777777" w:rsidR="006327AF" w:rsidRDefault="006327AF" w:rsidP="004A6209">
      <w:pPr>
        <w:pStyle w:val="FootnoteText"/>
      </w:pPr>
      <w:r>
        <w:rPr>
          <w:rStyle w:val="FootnoteReference"/>
        </w:rPr>
        <w:footnoteRef/>
      </w:r>
      <w:r>
        <w:t xml:space="preserve"> </w:t>
      </w:r>
      <w:r>
        <w:rPr>
          <w:rFonts w:ascii="Garamond" w:hAnsi="Garamond"/>
        </w:rPr>
        <w:t xml:space="preserve"> Parnell, G. (2010) </w:t>
      </w:r>
      <w:r w:rsidRPr="00BD4ECB">
        <w:rPr>
          <w:rFonts w:ascii="Garamond" w:hAnsi="Garamond" w:cs="Arial"/>
          <w:i/>
          <w:iCs/>
        </w:rPr>
        <w:t>South Yorkshire's</w:t>
      </w:r>
      <w:r w:rsidRPr="00366A88">
        <w:rPr>
          <w:rFonts w:ascii="Garamond" w:hAnsi="Garamond" w:cs="Arial"/>
          <w:i/>
          <w:iCs/>
        </w:rPr>
        <w:t xml:space="preserve"> ex-industrial Sites</w:t>
      </w:r>
      <w:r w:rsidRPr="00366A88">
        <w:rPr>
          <w:rFonts w:ascii="Garamond" w:hAnsi="Garamond" w:cs="Arial"/>
        </w:rPr>
        <w:t xml:space="preserve"> from bbc.co.uk:</w:t>
      </w:r>
      <w:r>
        <w:rPr>
          <w:rFonts w:ascii="Garamond" w:hAnsi="Garamond" w:cs="Arial"/>
        </w:rPr>
        <w:t xml:space="preserve"> </w:t>
      </w:r>
      <w:r w:rsidRPr="00366A88">
        <w:rPr>
          <w:rFonts w:ascii="Garamond" w:hAnsi="Garamond"/>
        </w:rPr>
        <w:t>http://news.bbc.co.uk/local/sheffield/hi/people_and_places/newsid_8783000/8783491.stm. Accessed 23/06/2016</w:t>
      </w:r>
    </w:p>
  </w:footnote>
  <w:footnote w:id="3">
    <w:p w14:paraId="29D49BBC" w14:textId="77777777" w:rsidR="006327AF" w:rsidRPr="000018EF" w:rsidRDefault="006327AF" w:rsidP="004A6209">
      <w:pPr>
        <w:pStyle w:val="Heading1"/>
        <w:shd w:val="clear" w:color="auto" w:fill="FFFFFF"/>
        <w:spacing w:before="0" w:beforeAutospacing="0" w:after="0" w:afterAutospacing="0"/>
        <w:textAlignment w:val="baseline"/>
        <w:rPr>
          <w:rFonts w:ascii="Garamond" w:hAnsi="Garamond" w:cs="Helvetica"/>
          <w:b w:val="0"/>
          <w:bCs w:val="0"/>
          <w:color w:val="1E1E1E"/>
          <w:sz w:val="20"/>
          <w:szCs w:val="20"/>
        </w:rPr>
      </w:pPr>
      <w:r w:rsidRPr="000018EF">
        <w:rPr>
          <w:rStyle w:val="FootnoteReference"/>
          <w:rFonts w:ascii="Garamond" w:hAnsi="Garamond"/>
          <w:b w:val="0"/>
          <w:bCs w:val="0"/>
          <w:sz w:val="20"/>
          <w:szCs w:val="20"/>
        </w:rPr>
        <w:footnoteRef/>
      </w:r>
      <w:r w:rsidRPr="000018EF">
        <w:rPr>
          <w:rFonts w:ascii="Garamond" w:hAnsi="Garamond"/>
          <w:b w:val="0"/>
          <w:bCs w:val="0"/>
          <w:sz w:val="20"/>
          <w:szCs w:val="20"/>
        </w:rPr>
        <w:t xml:space="preserve"> </w:t>
      </w:r>
      <w:bookmarkStart w:id="0" w:name="_Hlk45121673"/>
      <w:r w:rsidRPr="0039765A">
        <w:rPr>
          <w:rFonts w:ascii="Garamond" w:hAnsi="Garamond" w:cs="Helvetica"/>
          <w:b w:val="0"/>
          <w:bCs w:val="0"/>
          <w:i/>
          <w:iCs/>
          <w:color w:val="1E1E1E"/>
          <w:sz w:val="20"/>
          <w:szCs w:val="20"/>
        </w:rPr>
        <w:t>EU referendum: South Yorkshire backs Brexit campaign</w:t>
      </w:r>
      <w:r w:rsidRPr="000018EF">
        <w:rPr>
          <w:rFonts w:ascii="Garamond" w:hAnsi="Garamond" w:cs="Helvetica"/>
          <w:b w:val="0"/>
          <w:bCs w:val="0"/>
          <w:color w:val="1E1E1E"/>
          <w:sz w:val="20"/>
          <w:szCs w:val="20"/>
        </w:rPr>
        <w:t xml:space="preserve"> from bbc.co.uk:</w:t>
      </w:r>
    </w:p>
    <w:p w14:paraId="5C67446D" w14:textId="77777777" w:rsidR="006327AF" w:rsidRDefault="006327AF" w:rsidP="004A6209">
      <w:pPr>
        <w:pStyle w:val="FootnoteText"/>
      </w:pPr>
      <w:r w:rsidRPr="000018EF">
        <w:rPr>
          <w:rFonts w:ascii="Garamond" w:hAnsi="Garamond"/>
        </w:rPr>
        <w:t>https://www.bbc.co.uk/news/uk-england-south-yorkshire-36617899. Accessed 01/07/2020</w:t>
      </w:r>
      <w:bookmarkEnd w:id="0"/>
      <w:r w:rsidRPr="000018EF">
        <w:rPr>
          <w:rFonts w:ascii="Garamond" w:hAnsi="Garamond"/>
        </w:rPr>
        <w:t>.</w:t>
      </w:r>
    </w:p>
  </w:footnote>
  <w:footnote w:id="4">
    <w:p w14:paraId="00B8EE3B" w14:textId="77777777" w:rsidR="006327AF" w:rsidRPr="00561595" w:rsidRDefault="006327AF" w:rsidP="004A6209">
      <w:pPr>
        <w:pStyle w:val="Heading1"/>
        <w:shd w:val="clear" w:color="auto" w:fill="FFFFFF"/>
        <w:spacing w:before="0" w:beforeAutospacing="0" w:after="0" w:afterAutospacing="0"/>
        <w:textAlignment w:val="baseline"/>
        <w:rPr>
          <w:rFonts w:ascii="Garamond" w:hAnsi="Garamond" w:cs="Helvetica"/>
          <w:b w:val="0"/>
          <w:bCs w:val="0"/>
          <w:color w:val="1E1E1E"/>
          <w:sz w:val="20"/>
          <w:szCs w:val="20"/>
        </w:rPr>
      </w:pPr>
      <w:r w:rsidRPr="00561595">
        <w:rPr>
          <w:rStyle w:val="FootnoteReference"/>
          <w:rFonts w:ascii="Garamond" w:hAnsi="Garamond"/>
          <w:b w:val="0"/>
          <w:bCs w:val="0"/>
          <w:sz w:val="20"/>
          <w:szCs w:val="20"/>
        </w:rPr>
        <w:footnoteRef/>
      </w:r>
      <w:r w:rsidRPr="00561595">
        <w:rPr>
          <w:rFonts w:ascii="Garamond" w:hAnsi="Garamond"/>
          <w:b w:val="0"/>
          <w:bCs w:val="0"/>
          <w:sz w:val="20"/>
          <w:szCs w:val="20"/>
        </w:rPr>
        <w:t xml:space="preserve"> Wainwright, D. (2019)</w:t>
      </w:r>
      <w:r w:rsidRPr="00561595">
        <w:rPr>
          <w:rFonts w:ascii="Garamond" w:hAnsi="Garamond" w:cs="Helvetica"/>
          <w:b w:val="0"/>
          <w:bCs w:val="0"/>
          <w:color w:val="1E1E1E"/>
          <w:sz w:val="20"/>
          <w:szCs w:val="20"/>
        </w:rPr>
        <w:t xml:space="preserve"> </w:t>
      </w:r>
      <w:r w:rsidRPr="00561595">
        <w:rPr>
          <w:rFonts w:ascii="Garamond" w:hAnsi="Garamond" w:cs="Helvetica"/>
          <w:b w:val="0"/>
          <w:bCs w:val="0"/>
          <w:i/>
          <w:iCs/>
          <w:color w:val="1E1E1E"/>
          <w:sz w:val="20"/>
          <w:szCs w:val="20"/>
        </w:rPr>
        <w:t>General election 2019: How Labour's 'red wall' turned blue</w:t>
      </w:r>
      <w:r w:rsidRPr="00561595">
        <w:rPr>
          <w:rFonts w:ascii="Garamond" w:hAnsi="Garamond" w:cs="Helvetica"/>
          <w:b w:val="0"/>
          <w:bCs w:val="0"/>
          <w:color w:val="1E1E1E"/>
          <w:sz w:val="20"/>
          <w:szCs w:val="20"/>
        </w:rPr>
        <w:t xml:space="preserve"> from bbc.co.uk: </w:t>
      </w:r>
    </w:p>
    <w:p w14:paraId="5197FEBC" w14:textId="77777777" w:rsidR="006327AF" w:rsidRDefault="006327AF" w:rsidP="004A6209">
      <w:pPr>
        <w:pStyle w:val="FootnoteText"/>
      </w:pPr>
      <w:r w:rsidRPr="00561595">
        <w:rPr>
          <w:rFonts w:ascii="Garamond" w:hAnsi="Garamond"/>
        </w:rPr>
        <w:t xml:space="preserve">  https://www.bbc.co.uk/news/election-2019-50771014. Accessed 08/07/2020.</w:t>
      </w:r>
    </w:p>
  </w:footnote>
  <w:footnote w:id="5">
    <w:p w14:paraId="724D4164" w14:textId="13082C72" w:rsidR="006327AF" w:rsidRDefault="006327AF">
      <w:pPr>
        <w:pStyle w:val="FootnoteText"/>
      </w:pPr>
      <w:r>
        <w:rPr>
          <w:rStyle w:val="FootnoteReference"/>
        </w:rPr>
        <w:footnoteRef/>
      </w:r>
      <w:r>
        <w:t xml:space="preserve"> </w:t>
      </w:r>
      <w:r w:rsidRPr="007700BE">
        <w:rPr>
          <w:rFonts w:ascii="Garamond" w:eastAsia="Garamond" w:hAnsi="Garamond" w:cs="Garamond"/>
          <w:color w:val="000000"/>
        </w:rPr>
        <w:t>Cherniak</w:t>
      </w:r>
      <w:r>
        <w:rPr>
          <w:rFonts w:ascii="Garamond" w:eastAsia="Garamond" w:hAnsi="Garamond" w:cs="Garamond"/>
          <w:color w:val="000000"/>
        </w:rPr>
        <w:t>, M.</w:t>
      </w:r>
      <w:r w:rsidRPr="007700BE">
        <w:rPr>
          <w:rFonts w:ascii="Garamond" w:eastAsia="Garamond" w:hAnsi="Garamond" w:cs="Garamond"/>
          <w:color w:val="000000"/>
        </w:rPr>
        <w:t xml:space="preserve"> (1986) </w:t>
      </w:r>
      <w:r w:rsidRPr="007700BE">
        <w:rPr>
          <w:rFonts w:ascii="Garamond" w:eastAsia="Garamond" w:hAnsi="Garamond" w:cs="Garamond"/>
          <w:i/>
          <w:color w:val="000000"/>
        </w:rPr>
        <w:t>The Hawk’s Nest Incident: America’s Worst Industrial Accident.</w:t>
      </w:r>
      <w:r w:rsidRPr="007700BE">
        <w:rPr>
          <w:rFonts w:ascii="Garamond" w:eastAsia="Garamond" w:hAnsi="Garamond" w:cs="Garamond"/>
          <w:color w:val="000000"/>
        </w:rPr>
        <w:t xml:space="preserve"> New Haven: Yale University Press</w:t>
      </w:r>
      <w:r>
        <w:rPr>
          <w:rFonts w:ascii="Garamond" w:eastAsia="Garamond" w:hAnsi="Garamond" w:cs="Garamond"/>
          <w:color w:val="000000"/>
        </w:rPr>
        <w:t>.</w:t>
      </w:r>
    </w:p>
  </w:footnote>
  <w:footnote w:id="6">
    <w:p w14:paraId="6816BE3B" w14:textId="3CC2158D" w:rsidR="006327AF" w:rsidRPr="00321C45" w:rsidRDefault="006327AF" w:rsidP="00321C45">
      <w:pPr>
        <w:pBdr>
          <w:top w:val="nil"/>
          <w:left w:val="nil"/>
          <w:bottom w:val="nil"/>
          <w:right w:val="nil"/>
          <w:between w:val="nil"/>
        </w:pBdr>
        <w:spacing w:after="0" w:line="240" w:lineRule="auto"/>
        <w:jc w:val="both"/>
        <w:rPr>
          <w:rFonts w:ascii="Garamond" w:eastAsia="Garamond" w:hAnsi="Garamond" w:cs="Garamond"/>
          <w:color w:val="000000"/>
          <w:sz w:val="20"/>
          <w:szCs w:val="20"/>
        </w:rPr>
      </w:pPr>
      <w:r w:rsidRPr="00321C45">
        <w:rPr>
          <w:rStyle w:val="FootnoteReference"/>
          <w:rFonts w:ascii="Garamond" w:hAnsi="Garamond"/>
          <w:sz w:val="20"/>
          <w:szCs w:val="20"/>
        </w:rPr>
        <w:footnoteRef/>
      </w:r>
      <w:r w:rsidRPr="00321C45">
        <w:rPr>
          <w:rFonts w:ascii="Garamond" w:hAnsi="Garamond"/>
          <w:sz w:val="20"/>
          <w:szCs w:val="20"/>
        </w:rPr>
        <w:t xml:space="preserve"> </w:t>
      </w:r>
      <w:r w:rsidRPr="00321C45">
        <w:rPr>
          <w:rFonts w:ascii="Garamond" w:eastAsia="Garamond" w:hAnsi="Garamond" w:cs="Garamond"/>
          <w:color w:val="000000"/>
          <w:sz w:val="20"/>
          <w:szCs w:val="20"/>
        </w:rPr>
        <w:t>Rukeyser, M</w:t>
      </w:r>
      <w:r>
        <w:rPr>
          <w:rFonts w:ascii="Garamond" w:eastAsia="Garamond" w:hAnsi="Garamond" w:cs="Garamond"/>
          <w:color w:val="000000"/>
          <w:sz w:val="20"/>
          <w:szCs w:val="20"/>
        </w:rPr>
        <w:t>.</w:t>
      </w:r>
      <w:r w:rsidRPr="00321C45">
        <w:rPr>
          <w:rFonts w:ascii="Garamond" w:eastAsia="Garamond" w:hAnsi="Garamond" w:cs="Garamond"/>
          <w:color w:val="000000"/>
          <w:sz w:val="20"/>
          <w:szCs w:val="20"/>
        </w:rPr>
        <w:t xml:space="preserve"> (1938) ‘The Book of the Dead’, in </w:t>
      </w:r>
      <w:r w:rsidRPr="00321C45">
        <w:rPr>
          <w:rFonts w:ascii="Garamond" w:eastAsia="Garamond" w:hAnsi="Garamond" w:cs="Garamond"/>
          <w:i/>
          <w:color w:val="000000"/>
          <w:sz w:val="20"/>
          <w:szCs w:val="20"/>
        </w:rPr>
        <w:t>The Collected Poems</w:t>
      </w:r>
      <w:r w:rsidRPr="00321C45">
        <w:rPr>
          <w:rFonts w:ascii="Garamond" w:eastAsia="Garamond" w:hAnsi="Garamond" w:cs="Garamond"/>
          <w:color w:val="000000"/>
          <w:sz w:val="20"/>
          <w:szCs w:val="20"/>
        </w:rPr>
        <w:t xml:space="preserve"> (New York: McGraw-Hill, 1978) p.71. All of Rukeyser’s poems cited in the thesis come from this volume.  </w:t>
      </w:r>
    </w:p>
  </w:footnote>
  <w:footnote w:id="7">
    <w:p w14:paraId="4B8CD5EB" w14:textId="77777777" w:rsidR="006327AF" w:rsidRPr="00321C45" w:rsidRDefault="006327AF" w:rsidP="00321C45">
      <w:pPr>
        <w:pStyle w:val="FootnoteText"/>
        <w:rPr>
          <w:rFonts w:ascii="Garamond" w:hAnsi="Garamond"/>
        </w:rPr>
      </w:pPr>
      <w:r w:rsidRPr="00321C45">
        <w:rPr>
          <w:rStyle w:val="FootnoteReference"/>
          <w:rFonts w:ascii="Garamond" w:hAnsi="Garamond"/>
        </w:rPr>
        <w:footnoteRef/>
      </w:r>
      <w:r w:rsidRPr="00321C45">
        <w:rPr>
          <w:rFonts w:ascii="Garamond" w:hAnsi="Garamond"/>
        </w:rPr>
        <w:t xml:space="preserve"> </w:t>
      </w:r>
      <w:r w:rsidRPr="00321C45">
        <w:rPr>
          <w:rFonts w:ascii="Garamond" w:eastAsia="Garamond" w:hAnsi="Garamond" w:cs="Garamond"/>
          <w:color w:val="000000"/>
        </w:rPr>
        <w:t xml:space="preserve">Benjamin, W. (1940) </w:t>
      </w:r>
      <w:r w:rsidRPr="00321C45">
        <w:rPr>
          <w:rFonts w:ascii="Garamond" w:eastAsia="Garamond" w:hAnsi="Garamond" w:cs="Garamond"/>
          <w:i/>
          <w:color w:val="000000"/>
        </w:rPr>
        <w:t>Über den Begriff der Geschichte</w:t>
      </w:r>
      <w:r w:rsidRPr="00321C45">
        <w:rPr>
          <w:rFonts w:ascii="Garamond" w:eastAsia="Garamond" w:hAnsi="Garamond" w:cs="Garamond"/>
          <w:color w:val="000000"/>
        </w:rPr>
        <w:t xml:space="preserve">, first mimeographed in </w:t>
      </w:r>
      <w:r w:rsidRPr="00321C45">
        <w:rPr>
          <w:rFonts w:ascii="Garamond" w:eastAsia="Garamond" w:hAnsi="Garamond" w:cs="Garamond"/>
          <w:i/>
          <w:color w:val="000000"/>
          <w:highlight w:val="white"/>
        </w:rPr>
        <w:t xml:space="preserve">Walter Benjamin zum Gedächtnis </w:t>
      </w:r>
      <w:r w:rsidRPr="00321C45">
        <w:rPr>
          <w:rFonts w:ascii="Garamond" w:eastAsia="Garamond" w:hAnsi="Garamond" w:cs="Garamond"/>
          <w:color w:val="000000"/>
          <w:highlight w:val="white"/>
        </w:rPr>
        <w:t xml:space="preserve">(New York: </w:t>
      </w:r>
      <w:r w:rsidRPr="00321C45">
        <w:rPr>
          <w:rFonts w:ascii="Garamond" w:eastAsia="Garamond" w:hAnsi="Garamond" w:cs="Garamond"/>
          <w:i/>
          <w:color w:val="000000"/>
          <w:highlight w:val="white"/>
        </w:rPr>
        <w:t>Institut für</w:t>
      </w:r>
      <w:r w:rsidRPr="00321C45">
        <w:rPr>
          <w:rFonts w:ascii="Garamond" w:hAnsi="Garamond"/>
          <w:color w:val="000000"/>
        </w:rPr>
        <w:t xml:space="preserve"> </w:t>
      </w:r>
      <w:r w:rsidRPr="00321C45">
        <w:rPr>
          <w:rFonts w:ascii="Garamond" w:eastAsia="Garamond" w:hAnsi="Garamond" w:cs="Garamond"/>
          <w:i/>
          <w:color w:val="000000"/>
          <w:highlight w:val="white"/>
        </w:rPr>
        <w:t>Sozialwissenschaf</w:t>
      </w:r>
      <w:r w:rsidRPr="00321C45">
        <w:rPr>
          <w:rFonts w:ascii="Garamond" w:eastAsia="Garamond" w:hAnsi="Garamond" w:cs="Garamond"/>
          <w:color w:val="000000"/>
          <w:highlight w:val="white"/>
        </w:rPr>
        <w:t>; 1942)</w:t>
      </w:r>
      <w:r w:rsidRPr="00321C45">
        <w:rPr>
          <w:rFonts w:ascii="Garamond" w:eastAsia="Garamond" w:hAnsi="Garamond" w:cs="Garamond"/>
          <w:i/>
          <w:color w:val="000000"/>
          <w:highlight w:val="white"/>
        </w:rPr>
        <w:t xml:space="preserve"> </w:t>
      </w:r>
      <w:r w:rsidRPr="00321C45">
        <w:rPr>
          <w:rFonts w:ascii="Garamond" w:eastAsia="Garamond" w:hAnsi="Garamond" w:cs="Garamond"/>
          <w:color w:val="000000"/>
          <w:highlight w:val="white"/>
        </w:rPr>
        <w:t>translated by Harry Zohn</w:t>
      </w:r>
      <w:r w:rsidRPr="00321C45">
        <w:rPr>
          <w:rFonts w:ascii="Garamond" w:eastAsia="Garamond" w:hAnsi="Garamond" w:cs="Garamond"/>
          <w:color w:val="000000"/>
        </w:rPr>
        <w:t xml:space="preserve"> as </w:t>
      </w:r>
      <w:r w:rsidRPr="00321C45">
        <w:rPr>
          <w:rFonts w:ascii="Garamond" w:eastAsia="Garamond" w:hAnsi="Garamond" w:cs="Garamond"/>
          <w:i/>
          <w:color w:val="000000"/>
        </w:rPr>
        <w:t>Theses on the Philosophy of History</w:t>
      </w:r>
      <w:r w:rsidRPr="00321C45">
        <w:rPr>
          <w:rFonts w:ascii="Garamond" w:eastAsia="Garamond" w:hAnsi="Garamond" w:cs="Garamond"/>
          <w:color w:val="000000"/>
        </w:rPr>
        <w:t xml:space="preserve"> in </w:t>
      </w:r>
      <w:r w:rsidRPr="00321C45">
        <w:rPr>
          <w:rFonts w:ascii="Garamond" w:eastAsia="Garamond" w:hAnsi="Garamond" w:cs="Garamond"/>
          <w:i/>
          <w:color w:val="000000"/>
        </w:rPr>
        <w:t>Illuminations</w:t>
      </w:r>
      <w:r w:rsidRPr="00321C45">
        <w:rPr>
          <w:rFonts w:ascii="Garamond" w:eastAsia="Garamond" w:hAnsi="Garamond" w:cs="Garamond"/>
          <w:color w:val="000000"/>
        </w:rPr>
        <w:t>, edited by Hannah Arendt (London: Fontana, 1973).</w:t>
      </w:r>
    </w:p>
  </w:footnote>
  <w:footnote w:id="8">
    <w:p w14:paraId="74F77534" w14:textId="77777777" w:rsidR="006327AF" w:rsidRDefault="006327AF" w:rsidP="00321C45">
      <w:pPr>
        <w:pStyle w:val="FootnoteText"/>
      </w:pPr>
      <w:r w:rsidRPr="00321C45">
        <w:rPr>
          <w:rStyle w:val="FootnoteReference"/>
          <w:rFonts w:ascii="Garamond" w:hAnsi="Garamond"/>
        </w:rPr>
        <w:footnoteRef/>
      </w:r>
      <w:r w:rsidRPr="00321C45">
        <w:rPr>
          <w:rFonts w:ascii="Garamond" w:hAnsi="Garamond"/>
        </w:rPr>
        <w:t xml:space="preserve"> </w:t>
      </w:r>
      <w:r w:rsidRPr="00321C45">
        <w:rPr>
          <w:rFonts w:ascii="Garamond" w:eastAsia="Garamond" w:hAnsi="Garamond" w:cs="Garamond"/>
          <w:color w:val="000000"/>
        </w:rPr>
        <w:t>Marx, K. (1857) Grundrisse der Kritik der Politischen ökonomie</w:t>
      </w:r>
      <w:r w:rsidRPr="00321C45">
        <w:rPr>
          <w:rFonts w:ascii="Garamond" w:eastAsia="Garamond" w:hAnsi="Garamond" w:cs="Garamond"/>
          <w:i/>
          <w:color w:val="000000"/>
        </w:rPr>
        <w:t xml:space="preserve"> (1939) </w:t>
      </w:r>
      <w:r w:rsidRPr="00321C45">
        <w:rPr>
          <w:rFonts w:ascii="Garamond" w:eastAsia="Garamond" w:hAnsi="Garamond" w:cs="Garamond"/>
          <w:color w:val="000000"/>
        </w:rPr>
        <w:t>(Moscow: Marx-Engels Institute, 1939) translated by Martin Nicolaus</w:t>
      </w:r>
      <w:r w:rsidRPr="00321C45">
        <w:rPr>
          <w:rFonts w:ascii="Garamond" w:hAnsi="Garamond"/>
          <w:color w:val="000000"/>
        </w:rPr>
        <w:t xml:space="preserve"> </w:t>
      </w:r>
      <w:r w:rsidRPr="00321C45">
        <w:rPr>
          <w:rFonts w:ascii="Garamond" w:eastAsia="Garamond" w:hAnsi="Garamond" w:cs="Garamond"/>
          <w:color w:val="000000"/>
        </w:rPr>
        <w:t xml:space="preserve">(1973) as </w:t>
      </w:r>
      <w:r w:rsidRPr="00321C45">
        <w:rPr>
          <w:rFonts w:ascii="Garamond" w:eastAsia="Garamond" w:hAnsi="Garamond" w:cs="Garamond"/>
          <w:i/>
          <w:color w:val="000000"/>
        </w:rPr>
        <w:t>Grundrisse</w:t>
      </w:r>
      <w:r w:rsidRPr="00321C45">
        <w:rPr>
          <w:rFonts w:ascii="Garamond" w:eastAsia="Garamond" w:hAnsi="Garamond" w:cs="Garamond"/>
          <w:color w:val="000000"/>
        </w:rPr>
        <w:t xml:space="preserve"> (Harmondsworth: Penguin, 1973)</w:t>
      </w:r>
      <w:r w:rsidRPr="00321C45">
        <w:rPr>
          <w:rFonts w:ascii="Garamond" w:eastAsia="Garamond" w:hAnsi="Garamond" w:cs="Garamond"/>
          <w:i/>
          <w:color w:val="000000"/>
        </w:rPr>
        <w:t xml:space="preserve">, </w:t>
      </w:r>
      <w:r w:rsidRPr="00321C45">
        <w:rPr>
          <w:rFonts w:ascii="Garamond" w:eastAsia="Garamond" w:hAnsi="Garamond" w:cs="Garamond"/>
          <w:color w:val="000000"/>
        </w:rPr>
        <w:t>pp. 472-473.</w:t>
      </w:r>
    </w:p>
  </w:footnote>
  <w:footnote w:id="9">
    <w:p w14:paraId="5AB9A30C" w14:textId="17C5D710" w:rsidR="006327AF" w:rsidRPr="00321C45" w:rsidRDefault="006327AF" w:rsidP="00321C45">
      <w:pPr>
        <w:pBdr>
          <w:top w:val="nil"/>
          <w:left w:val="nil"/>
          <w:bottom w:val="nil"/>
          <w:right w:val="nil"/>
          <w:between w:val="nil"/>
        </w:pBdr>
        <w:spacing w:after="0" w:line="240" w:lineRule="auto"/>
        <w:jc w:val="both"/>
        <w:rPr>
          <w:rFonts w:ascii="Garamond" w:hAnsi="Garamond"/>
          <w:color w:val="000000"/>
          <w:sz w:val="20"/>
          <w:szCs w:val="20"/>
        </w:rPr>
      </w:pPr>
      <w:r w:rsidRPr="00321C45">
        <w:rPr>
          <w:rStyle w:val="FootnoteReference"/>
          <w:rFonts w:ascii="Garamond" w:hAnsi="Garamond"/>
          <w:sz w:val="20"/>
          <w:szCs w:val="20"/>
        </w:rPr>
        <w:footnoteRef/>
      </w:r>
      <w:r w:rsidRPr="00321C45">
        <w:rPr>
          <w:rFonts w:ascii="Garamond" w:hAnsi="Garamond"/>
          <w:sz w:val="20"/>
          <w:szCs w:val="20"/>
        </w:rPr>
        <w:t xml:space="preserve"> </w:t>
      </w:r>
      <w:r w:rsidRPr="00321C45">
        <w:rPr>
          <w:rFonts w:ascii="Garamond" w:eastAsia="Garamond" w:hAnsi="Garamond" w:cs="Garamond"/>
          <w:color w:val="000000"/>
          <w:sz w:val="20"/>
          <w:szCs w:val="20"/>
        </w:rPr>
        <w:t xml:space="preserve">Rukeyser, M. (1949) </w:t>
      </w:r>
      <w:r w:rsidRPr="00321C45">
        <w:rPr>
          <w:rFonts w:ascii="Garamond" w:eastAsia="Garamond" w:hAnsi="Garamond" w:cs="Garamond"/>
          <w:i/>
          <w:color w:val="000000"/>
          <w:sz w:val="20"/>
          <w:szCs w:val="20"/>
        </w:rPr>
        <w:t>The Life of Poetry</w:t>
      </w:r>
      <w:r w:rsidRPr="00321C45">
        <w:rPr>
          <w:rFonts w:ascii="Garamond" w:eastAsia="Garamond" w:hAnsi="Garamond" w:cs="Garamond"/>
          <w:color w:val="000000"/>
          <w:sz w:val="20"/>
          <w:szCs w:val="20"/>
        </w:rPr>
        <w:t>. Ashfield, MA: Paris Press.</w:t>
      </w:r>
      <w:r>
        <w:rPr>
          <w:rFonts w:ascii="Garamond" w:eastAsia="Garamond" w:hAnsi="Garamond" w:cs="Garamond"/>
          <w:color w:val="000000"/>
          <w:sz w:val="20"/>
          <w:szCs w:val="20"/>
        </w:rPr>
        <w:t xml:space="preserve"> </w:t>
      </w:r>
      <w:r w:rsidRPr="00321C45">
        <w:rPr>
          <w:rFonts w:ascii="Garamond" w:eastAsia="Garamond" w:hAnsi="Garamond" w:cs="Garamond"/>
          <w:color w:val="000000"/>
          <w:sz w:val="20"/>
          <w:szCs w:val="20"/>
        </w:rPr>
        <w:t>p.</w:t>
      </w:r>
      <w:r>
        <w:rPr>
          <w:rFonts w:ascii="Garamond" w:eastAsia="Garamond" w:hAnsi="Garamond" w:cs="Garamond"/>
          <w:color w:val="000000"/>
          <w:sz w:val="20"/>
          <w:szCs w:val="20"/>
        </w:rPr>
        <w:t xml:space="preserve"> </w:t>
      </w:r>
      <w:r w:rsidRPr="00321C45">
        <w:rPr>
          <w:rFonts w:ascii="Garamond" w:eastAsia="Garamond" w:hAnsi="Garamond" w:cs="Garamond"/>
          <w:color w:val="000000"/>
          <w:sz w:val="20"/>
          <w:szCs w:val="20"/>
        </w:rPr>
        <w:t>186.</w:t>
      </w:r>
    </w:p>
  </w:footnote>
  <w:footnote w:id="10">
    <w:p w14:paraId="04BAC154" w14:textId="39BCB1C0" w:rsidR="006327AF" w:rsidRPr="00321C45" w:rsidRDefault="006327AF" w:rsidP="00321C45">
      <w:pPr>
        <w:pBdr>
          <w:top w:val="nil"/>
          <w:left w:val="nil"/>
          <w:bottom w:val="nil"/>
          <w:right w:val="nil"/>
          <w:between w:val="nil"/>
        </w:pBdr>
        <w:spacing w:after="0" w:line="240" w:lineRule="auto"/>
        <w:jc w:val="both"/>
        <w:rPr>
          <w:rFonts w:ascii="Garamond" w:hAnsi="Garamond"/>
          <w:color w:val="000000"/>
          <w:sz w:val="20"/>
          <w:szCs w:val="20"/>
        </w:rPr>
      </w:pPr>
      <w:r w:rsidRPr="00321C45">
        <w:rPr>
          <w:rStyle w:val="FootnoteReference"/>
          <w:rFonts w:ascii="Garamond" w:hAnsi="Garamond"/>
          <w:sz w:val="20"/>
          <w:szCs w:val="20"/>
        </w:rPr>
        <w:footnoteRef/>
      </w:r>
      <w:r w:rsidRPr="00321C45">
        <w:rPr>
          <w:rFonts w:ascii="Garamond" w:hAnsi="Garamond"/>
          <w:sz w:val="20"/>
          <w:szCs w:val="20"/>
        </w:rPr>
        <w:t xml:space="preserve"> </w:t>
      </w:r>
      <w:r w:rsidRPr="00321C45">
        <w:rPr>
          <w:rFonts w:ascii="Garamond" w:hAnsi="Garamond"/>
          <w:color w:val="000000"/>
          <w:sz w:val="20"/>
          <w:szCs w:val="20"/>
        </w:rPr>
        <w:t xml:space="preserve">P. </w:t>
      </w:r>
      <w:r w:rsidRPr="00321C45">
        <w:rPr>
          <w:rFonts w:ascii="Garamond" w:eastAsia="Garamond" w:hAnsi="Garamond" w:cs="Garamond"/>
          <w:color w:val="000000"/>
          <w:sz w:val="20"/>
          <w:szCs w:val="20"/>
        </w:rPr>
        <w:t>Anderson (1978)</w:t>
      </w:r>
      <w:r>
        <w:rPr>
          <w:rFonts w:ascii="Garamond" w:eastAsia="Garamond" w:hAnsi="Garamond" w:cs="Garamond"/>
          <w:color w:val="000000"/>
          <w:sz w:val="20"/>
          <w:szCs w:val="20"/>
        </w:rPr>
        <w:t xml:space="preserve"> </w:t>
      </w:r>
      <w:r w:rsidRPr="00321C45">
        <w:rPr>
          <w:rFonts w:ascii="Garamond" w:eastAsia="Garamond" w:hAnsi="Garamond" w:cs="Garamond"/>
          <w:i/>
          <w:color w:val="000000"/>
          <w:sz w:val="20"/>
          <w:szCs w:val="20"/>
        </w:rPr>
        <w:t>Lineages of the</w:t>
      </w:r>
      <w:r w:rsidRPr="00321C45">
        <w:rPr>
          <w:rFonts w:ascii="Garamond" w:eastAsia="Garamond" w:hAnsi="Garamond" w:cs="Garamond"/>
          <w:color w:val="000000"/>
          <w:sz w:val="20"/>
          <w:szCs w:val="20"/>
        </w:rPr>
        <w:t xml:space="preserve"> </w:t>
      </w:r>
      <w:r w:rsidRPr="00321C45">
        <w:rPr>
          <w:rFonts w:ascii="Garamond" w:eastAsia="Garamond" w:hAnsi="Garamond" w:cs="Garamond"/>
          <w:i/>
          <w:color w:val="000000"/>
          <w:sz w:val="20"/>
          <w:szCs w:val="20"/>
        </w:rPr>
        <w:t>Absolutist State</w:t>
      </w:r>
      <w:r w:rsidRPr="00321C45">
        <w:rPr>
          <w:rFonts w:ascii="Garamond" w:eastAsia="Garamond" w:hAnsi="Garamond" w:cs="Garamond"/>
          <w:color w:val="000000"/>
          <w:sz w:val="20"/>
          <w:szCs w:val="20"/>
        </w:rPr>
        <w:t>. London: N.L.B. p. 472.</w:t>
      </w:r>
    </w:p>
  </w:footnote>
  <w:footnote w:id="11">
    <w:p w14:paraId="0B976DAA" w14:textId="77777777" w:rsidR="006327AF" w:rsidRPr="00321C45" w:rsidRDefault="006327AF" w:rsidP="00321C45">
      <w:pPr>
        <w:pStyle w:val="FootnoteText"/>
        <w:rPr>
          <w:rFonts w:ascii="Garamond" w:hAnsi="Garamond"/>
        </w:rPr>
      </w:pPr>
      <w:r w:rsidRPr="00321C45">
        <w:rPr>
          <w:rStyle w:val="FootnoteReference"/>
          <w:rFonts w:ascii="Garamond" w:hAnsi="Garamond"/>
        </w:rPr>
        <w:footnoteRef/>
      </w:r>
      <w:r w:rsidRPr="00321C45">
        <w:rPr>
          <w:rFonts w:ascii="Garamond" w:hAnsi="Garamond"/>
        </w:rPr>
        <w:t xml:space="preserve"> </w:t>
      </w:r>
      <w:r w:rsidRPr="00321C45">
        <w:rPr>
          <w:rFonts w:ascii="Garamond" w:eastAsia="Garamond" w:hAnsi="Garamond" w:cs="Garamond"/>
        </w:rPr>
        <w:t xml:space="preserve">Hines, B. (1994) </w:t>
      </w:r>
      <w:r w:rsidRPr="00321C45">
        <w:rPr>
          <w:rFonts w:ascii="Garamond" w:eastAsia="Garamond" w:hAnsi="Garamond" w:cs="Garamond"/>
          <w:i/>
        </w:rPr>
        <w:t>The Heart of It</w:t>
      </w:r>
      <w:r w:rsidRPr="00321C45">
        <w:rPr>
          <w:rFonts w:ascii="Garamond" w:eastAsia="Garamond" w:hAnsi="Garamond" w:cs="Garamond"/>
        </w:rPr>
        <w:t xml:space="preserve">. London: Penguin. </w:t>
      </w:r>
    </w:p>
  </w:footnote>
  <w:footnote w:id="12">
    <w:p w14:paraId="4B56C46F" w14:textId="77777777" w:rsidR="006327AF" w:rsidRDefault="006327AF" w:rsidP="00321C45">
      <w:pPr>
        <w:pBdr>
          <w:top w:val="nil"/>
          <w:left w:val="nil"/>
          <w:bottom w:val="nil"/>
          <w:right w:val="nil"/>
          <w:between w:val="nil"/>
        </w:pBdr>
        <w:spacing w:after="0" w:line="240" w:lineRule="auto"/>
        <w:rPr>
          <w:rFonts w:ascii="Garamond" w:eastAsia="Garamond" w:hAnsi="Garamond" w:cs="Garamond"/>
          <w:color w:val="000000"/>
          <w:sz w:val="20"/>
          <w:szCs w:val="20"/>
        </w:rPr>
      </w:pPr>
      <w:r w:rsidRPr="00321C45">
        <w:rPr>
          <w:rFonts w:ascii="Garamond" w:hAnsi="Garamond"/>
          <w:sz w:val="20"/>
          <w:szCs w:val="20"/>
          <w:vertAlign w:val="superscript"/>
        </w:rPr>
        <w:footnoteRef/>
      </w:r>
      <w:r w:rsidRPr="00321C45">
        <w:rPr>
          <w:rFonts w:ascii="Garamond" w:eastAsia="Garamond" w:hAnsi="Garamond" w:cs="Garamond"/>
          <w:color w:val="000000"/>
          <w:sz w:val="20"/>
          <w:szCs w:val="20"/>
        </w:rPr>
        <w:t xml:space="preserve"> </w:t>
      </w:r>
      <w:r w:rsidRPr="00321C45">
        <w:rPr>
          <w:rFonts w:ascii="Garamond" w:eastAsia="Garamond" w:hAnsi="Garamond" w:cs="Garamond"/>
          <w:color w:val="222222"/>
          <w:sz w:val="20"/>
          <w:szCs w:val="20"/>
          <w:highlight w:val="white"/>
        </w:rPr>
        <w:t>Barry Hines Papers, </w:t>
      </w:r>
      <w:r w:rsidRPr="00321C45">
        <w:rPr>
          <w:rFonts w:ascii="Garamond" w:eastAsia="Garamond" w:hAnsi="Garamond" w:cs="Garamond"/>
          <w:i/>
          <w:color w:val="222222"/>
          <w:sz w:val="20"/>
          <w:szCs w:val="20"/>
          <w:highlight w:val="white"/>
        </w:rPr>
        <w:t>The Heart of It </w:t>
      </w:r>
      <w:r w:rsidRPr="00321C45">
        <w:rPr>
          <w:rFonts w:ascii="Garamond" w:eastAsia="Garamond" w:hAnsi="Garamond" w:cs="Garamond"/>
          <w:color w:val="222222"/>
          <w:sz w:val="20"/>
          <w:szCs w:val="20"/>
          <w:highlight w:val="white"/>
        </w:rPr>
        <w:t>Box 9 addendum. The University of Sheffield Special Collections Library.</w:t>
      </w:r>
      <w:r>
        <w:rPr>
          <w:rFonts w:ascii="Garamond" w:eastAsia="Garamond" w:hAnsi="Garamond" w:cs="Garamond"/>
          <w:color w:val="222222"/>
          <w:sz w:val="20"/>
          <w:szCs w:val="20"/>
          <w:highlight w:val="white"/>
        </w:rPr>
        <w:t xml:space="preserve"> </w:t>
      </w:r>
    </w:p>
  </w:footnote>
  <w:footnote w:id="13">
    <w:p w14:paraId="5ABAC092" w14:textId="7478AB80" w:rsidR="006327AF" w:rsidRDefault="006327AF" w:rsidP="00321C45">
      <w:pPr>
        <w:pStyle w:val="FootnoteText"/>
      </w:pPr>
      <w:r>
        <w:rPr>
          <w:rStyle w:val="FootnoteReference"/>
        </w:rPr>
        <w:footnoteRef/>
      </w:r>
      <w:r>
        <w:t xml:space="preserve"> </w:t>
      </w:r>
      <w:r w:rsidRPr="008468BA">
        <w:rPr>
          <w:rFonts w:ascii="Garamond" w:eastAsia="Garamond" w:hAnsi="Garamond" w:cs="Garamond"/>
          <w:color w:val="000000"/>
        </w:rPr>
        <w:t xml:space="preserve">Spahr, J. (2015) </w:t>
      </w:r>
      <w:r w:rsidRPr="008468BA">
        <w:rPr>
          <w:rFonts w:ascii="Garamond" w:eastAsia="Garamond" w:hAnsi="Garamond" w:cs="Garamond"/>
          <w:i/>
          <w:color w:val="000000"/>
        </w:rPr>
        <w:t>That Winter the Wolf Came</w:t>
      </w:r>
      <w:r w:rsidRPr="008468BA">
        <w:rPr>
          <w:rFonts w:ascii="Garamond" w:eastAsia="Garamond" w:hAnsi="Garamond" w:cs="Garamond"/>
          <w:color w:val="000000"/>
        </w:rPr>
        <w:t>. Oakland, California: Commune Editions</w:t>
      </w:r>
      <w:r>
        <w:rPr>
          <w:rFonts w:ascii="Garamond" w:eastAsia="Garamond" w:hAnsi="Garamond" w:cs="Garamond"/>
          <w:color w:val="000000"/>
        </w:rPr>
        <w:t>.</w:t>
      </w:r>
    </w:p>
  </w:footnote>
  <w:footnote w:id="14">
    <w:p w14:paraId="6A0BDA65" w14:textId="77777777" w:rsidR="006327AF" w:rsidRPr="007B3646" w:rsidRDefault="006327AF" w:rsidP="00AA0865">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Lazzarato, M. (2014).  p. 26.</w:t>
      </w:r>
    </w:p>
  </w:footnote>
  <w:footnote w:id="15">
    <w:p w14:paraId="52C432DE" w14:textId="78A1A498" w:rsidR="006327AF" w:rsidRPr="00FA4C15" w:rsidRDefault="006327AF">
      <w:pPr>
        <w:pStyle w:val="FootnoteText"/>
        <w:rPr>
          <w:rFonts w:ascii="Garamond" w:hAnsi="Garamond"/>
        </w:rPr>
      </w:pPr>
      <w:r w:rsidRPr="00FA4C15">
        <w:rPr>
          <w:rStyle w:val="FootnoteReference"/>
          <w:rFonts w:ascii="Garamond" w:hAnsi="Garamond"/>
        </w:rPr>
        <w:footnoteRef/>
      </w:r>
      <w:r w:rsidRPr="00FA4C15">
        <w:rPr>
          <w:rFonts w:ascii="Garamond" w:hAnsi="Garamond"/>
        </w:rPr>
        <w:t xml:space="preserve"> </w:t>
      </w:r>
      <w:r w:rsidRPr="00366A88">
        <w:rPr>
          <w:rFonts w:ascii="Garamond" w:hAnsi="Garamond"/>
        </w:rPr>
        <w:t xml:space="preserve">Hill, A. (2001) </w:t>
      </w:r>
      <w:r w:rsidRPr="00366A88">
        <w:rPr>
          <w:rFonts w:ascii="Garamond" w:hAnsi="Garamond"/>
          <w:i/>
          <w:iCs/>
        </w:rPr>
        <w:t>The South Yorkshire Coalfield</w:t>
      </w:r>
      <w:r w:rsidRPr="00366A88">
        <w:rPr>
          <w:rFonts w:ascii="Garamond" w:hAnsi="Garamond"/>
        </w:rPr>
        <w:t xml:space="preserve">. Stroud: Tempus. </w:t>
      </w:r>
      <w:r w:rsidRPr="00FA4C15">
        <w:rPr>
          <w:rFonts w:ascii="Garamond" w:hAnsi="Garamond"/>
        </w:rPr>
        <w:t>p.</w:t>
      </w:r>
      <w:r>
        <w:rPr>
          <w:rFonts w:ascii="Garamond" w:hAnsi="Garamond"/>
        </w:rPr>
        <w:t xml:space="preserve"> </w:t>
      </w:r>
      <w:r w:rsidRPr="00FA4C15">
        <w:rPr>
          <w:rFonts w:ascii="Garamond" w:hAnsi="Garamond"/>
        </w:rPr>
        <w:t>50.</w:t>
      </w:r>
    </w:p>
  </w:footnote>
  <w:footnote w:id="16">
    <w:p w14:paraId="06AEB44C" w14:textId="3899BF63" w:rsidR="006327AF" w:rsidRPr="00366A88" w:rsidRDefault="006327AF">
      <w:pPr>
        <w:pStyle w:val="FootnoteText"/>
        <w:rPr>
          <w:rFonts w:ascii="Garamond" w:hAnsi="Garamond"/>
        </w:rPr>
      </w:pPr>
      <w:r w:rsidRPr="00366A88">
        <w:rPr>
          <w:rStyle w:val="FootnoteReference"/>
          <w:rFonts w:ascii="Garamond" w:hAnsi="Garamond"/>
        </w:rPr>
        <w:footnoteRef/>
      </w:r>
      <w:r w:rsidRPr="00366A88">
        <w:rPr>
          <w:rFonts w:ascii="Garamond" w:hAnsi="Garamond"/>
        </w:rPr>
        <w:t xml:space="preserve"> </w:t>
      </w:r>
      <w:r>
        <w:rPr>
          <w:rFonts w:ascii="Garamond" w:hAnsi="Garamond"/>
        </w:rPr>
        <w:t>ibid</w:t>
      </w:r>
      <w:r w:rsidRPr="00366A88">
        <w:rPr>
          <w:rFonts w:ascii="Garamond" w:hAnsi="Garamond"/>
        </w:rPr>
        <w:t>. p. 131.</w:t>
      </w:r>
    </w:p>
  </w:footnote>
  <w:footnote w:id="17">
    <w:p w14:paraId="1233A1E2" w14:textId="2AC6C35B" w:rsidR="006327AF" w:rsidRPr="00286409" w:rsidRDefault="006327AF">
      <w:pPr>
        <w:pStyle w:val="FootnoteText"/>
        <w:rPr>
          <w:rFonts w:ascii="Garamond" w:hAnsi="Garamond"/>
        </w:rPr>
      </w:pPr>
      <w:r w:rsidRPr="00BD4ECB">
        <w:rPr>
          <w:rStyle w:val="FootnoteReference"/>
          <w:rFonts w:ascii="Garamond" w:hAnsi="Garamond"/>
        </w:rPr>
        <w:footnoteRef/>
      </w:r>
      <w:r>
        <w:rPr>
          <w:rFonts w:ascii="Garamond" w:hAnsi="Garamond"/>
        </w:rPr>
        <w:t xml:space="preserve"> Parnell, G. (2010) </w:t>
      </w:r>
      <w:r w:rsidRPr="00BD4ECB">
        <w:rPr>
          <w:rFonts w:ascii="Garamond" w:hAnsi="Garamond" w:cs="Arial"/>
          <w:i/>
          <w:iCs/>
        </w:rPr>
        <w:t>South Yorkshire's</w:t>
      </w:r>
      <w:r w:rsidRPr="00366A88">
        <w:rPr>
          <w:rFonts w:ascii="Garamond" w:hAnsi="Garamond" w:cs="Arial"/>
          <w:i/>
          <w:iCs/>
        </w:rPr>
        <w:t xml:space="preserve"> ex-industrial Sites</w:t>
      </w:r>
      <w:r w:rsidRPr="00366A88">
        <w:rPr>
          <w:rFonts w:ascii="Garamond" w:hAnsi="Garamond" w:cs="Arial"/>
        </w:rPr>
        <w:t xml:space="preserve"> from bbc.co.uk:</w:t>
      </w:r>
      <w:r>
        <w:rPr>
          <w:rFonts w:ascii="Garamond" w:hAnsi="Garamond" w:cs="Arial"/>
        </w:rPr>
        <w:t xml:space="preserve"> </w:t>
      </w:r>
      <w:r w:rsidRPr="00366A88">
        <w:rPr>
          <w:rFonts w:ascii="Garamond" w:hAnsi="Garamond"/>
        </w:rPr>
        <w:t>http://news.bbc.co.uk/local/sheffield/hi/people_and_places/newsid_8783000/8783491.stm. Accessed 23/06/2016.</w:t>
      </w:r>
      <w:r w:rsidRPr="00366A88">
        <w:rPr>
          <w:rStyle w:val="reference-accessdate"/>
          <w:rFonts w:ascii="Garamond" w:hAnsi="Garamond" w:cs="Arial"/>
          <w:color w:val="222222"/>
          <w:shd w:val="clear" w:color="auto" w:fill="EAF3FF"/>
        </w:rPr>
        <w:t xml:space="preserve"> </w:t>
      </w:r>
    </w:p>
  </w:footnote>
  <w:footnote w:id="18">
    <w:p w14:paraId="2748DFC3" w14:textId="59900185" w:rsidR="006327AF" w:rsidRPr="00273E26" w:rsidRDefault="006327AF">
      <w:pPr>
        <w:pStyle w:val="FootnoteText"/>
      </w:pPr>
      <w:r w:rsidRPr="00286409">
        <w:rPr>
          <w:rStyle w:val="FootnoteReference"/>
          <w:rFonts w:ascii="Garamond" w:hAnsi="Garamond"/>
        </w:rPr>
        <w:footnoteRef/>
      </w:r>
      <w:r w:rsidRPr="00286409">
        <w:rPr>
          <w:rFonts w:ascii="Garamond" w:hAnsi="Garamond"/>
        </w:rPr>
        <w:t xml:space="preserve"> Vine, A. (2011) ‘Saved From the Wreckage’ in </w:t>
      </w:r>
      <w:r w:rsidRPr="00286409">
        <w:rPr>
          <w:rFonts w:ascii="Garamond" w:hAnsi="Garamond"/>
          <w:i/>
          <w:iCs/>
        </w:rPr>
        <w:t>The Yorkshire Post</w:t>
      </w:r>
      <w:r w:rsidRPr="00286409">
        <w:rPr>
          <w:rFonts w:ascii="Garamond" w:hAnsi="Garamond"/>
        </w:rPr>
        <w:t xml:space="preserve"> (</w:t>
      </w:r>
      <w:r w:rsidRPr="00286409">
        <w:rPr>
          <w:rFonts w:ascii="Garamond" w:hAnsi="Garamond" w:cs="Arial"/>
          <w:color w:val="222222"/>
          <w:shd w:val="clear" w:color="auto" w:fill="FFFFFF"/>
        </w:rPr>
        <w:t xml:space="preserve">18/07/2011). </w:t>
      </w:r>
      <w:r w:rsidRPr="00286409">
        <w:rPr>
          <w:rFonts w:ascii="Garamond" w:hAnsi="Garamond"/>
        </w:rPr>
        <w:t>https://www.yorkshirepost.co.uk/news/analysis/saved-from-the-wreckage-1-3579501. Accessed 23/07/2016.</w:t>
      </w:r>
      <w:r>
        <w:t xml:space="preserve"> </w:t>
      </w:r>
    </w:p>
  </w:footnote>
  <w:footnote w:id="19">
    <w:p w14:paraId="497A909B" w14:textId="14CEEAB8" w:rsidR="006327AF" w:rsidRPr="00A32643" w:rsidRDefault="006327AF" w:rsidP="00321C45">
      <w:pPr>
        <w:pStyle w:val="Heading1"/>
        <w:shd w:val="clear" w:color="auto" w:fill="FFFFFF"/>
        <w:spacing w:before="0" w:beforeAutospacing="0" w:after="0" w:afterAutospacing="0"/>
        <w:rPr>
          <w:rFonts w:ascii="Garamond" w:hAnsi="Garamond"/>
          <w:b w:val="0"/>
          <w:bCs w:val="0"/>
          <w:color w:val="121212"/>
          <w:sz w:val="20"/>
          <w:szCs w:val="20"/>
        </w:rPr>
      </w:pPr>
      <w:r w:rsidRPr="008F6C52">
        <w:rPr>
          <w:rStyle w:val="FootnoteReference"/>
          <w:rFonts w:ascii="Garamond" w:hAnsi="Garamond"/>
          <w:sz w:val="20"/>
          <w:szCs w:val="20"/>
        </w:rPr>
        <w:footnoteRef/>
      </w:r>
      <w:r w:rsidRPr="008F6C52">
        <w:rPr>
          <w:rFonts w:ascii="Garamond" w:hAnsi="Garamond"/>
          <w:sz w:val="20"/>
          <w:szCs w:val="20"/>
        </w:rPr>
        <w:t xml:space="preserve"> </w:t>
      </w:r>
      <w:r w:rsidRPr="008B5FE0">
        <w:rPr>
          <w:rFonts w:ascii="Garamond" w:hAnsi="Garamond"/>
          <w:b w:val="0"/>
          <w:bCs w:val="0"/>
          <w:sz w:val="20"/>
          <w:szCs w:val="20"/>
        </w:rPr>
        <w:t>Goodley, S. &amp; Ashby, J. (2015</w:t>
      </w:r>
      <w:r>
        <w:rPr>
          <w:rFonts w:ascii="Garamond" w:hAnsi="Garamond"/>
          <w:sz w:val="20"/>
          <w:szCs w:val="20"/>
        </w:rPr>
        <w:t xml:space="preserve">). </w:t>
      </w:r>
      <w:r w:rsidRPr="008F6C52">
        <w:rPr>
          <w:rFonts w:ascii="Garamond" w:hAnsi="Garamond"/>
          <w:b w:val="0"/>
          <w:sz w:val="20"/>
          <w:szCs w:val="20"/>
        </w:rPr>
        <w:t>‘</w:t>
      </w:r>
      <w:r w:rsidRPr="008F6C52">
        <w:rPr>
          <w:rFonts w:ascii="Garamond" w:hAnsi="Garamond"/>
          <w:b w:val="0"/>
          <w:bCs w:val="0"/>
          <w:color w:val="121212"/>
          <w:sz w:val="20"/>
          <w:szCs w:val="20"/>
        </w:rPr>
        <w:t>Revealed: how Sports Direct effectively pays below minimum wage</w:t>
      </w:r>
      <w:r>
        <w:rPr>
          <w:rFonts w:ascii="Garamond" w:hAnsi="Garamond"/>
          <w:b w:val="0"/>
          <w:bCs w:val="0"/>
          <w:color w:val="121212"/>
          <w:sz w:val="20"/>
          <w:szCs w:val="20"/>
        </w:rPr>
        <w:t xml:space="preserve">’ in </w:t>
      </w:r>
      <w:r w:rsidRPr="008F6C52">
        <w:rPr>
          <w:rFonts w:ascii="Garamond" w:hAnsi="Garamond"/>
          <w:b w:val="0"/>
          <w:bCs w:val="0"/>
          <w:i/>
          <w:color w:val="121212"/>
          <w:sz w:val="20"/>
          <w:szCs w:val="20"/>
        </w:rPr>
        <w:t>The Guardian</w:t>
      </w:r>
      <w:r>
        <w:rPr>
          <w:rFonts w:ascii="Garamond" w:hAnsi="Garamond"/>
          <w:b w:val="0"/>
          <w:bCs w:val="0"/>
          <w:color w:val="121212"/>
          <w:sz w:val="20"/>
          <w:szCs w:val="20"/>
        </w:rPr>
        <w:t xml:space="preserve">, 9/12/2015. </w:t>
      </w:r>
    </w:p>
    <w:p w14:paraId="7E0A75E7" w14:textId="77777777" w:rsidR="006327AF" w:rsidRPr="00DF2969" w:rsidRDefault="006327AF" w:rsidP="00321C45">
      <w:pPr>
        <w:pStyle w:val="FootnoteText"/>
        <w:rPr>
          <w:lang w:val="en-US"/>
        </w:rPr>
      </w:pPr>
      <w:r w:rsidRPr="00A32643">
        <w:rPr>
          <w:rFonts w:ascii="Garamond" w:hAnsi="Garamond"/>
        </w:rPr>
        <w:t xml:space="preserve"> </w:t>
      </w:r>
      <w:r w:rsidRPr="008F6C52">
        <w:rPr>
          <w:rFonts w:ascii="Garamond" w:hAnsi="Garamond"/>
        </w:rPr>
        <w:t>https://www.theguardian.com/business/2015/dec/09/how-sports-direct-effectively-pays-below-minimum-wage-pay</w:t>
      </w:r>
      <w:r>
        <w:rPr>
          <w:rFonts w:ascii="Garamond" w:hAnsi="Garamond"/>
        </w:rPr>
        <w:t>. Accessed 19/10/2019.</w:t>
      </w:r>
    </w:p>
  </w:footnote>
  <w:footnote w:id="20">
    <w:p w14:paraId="0F0AB826" w14:textId="319C8A59"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Radio interview of Muriel Rukeyser by Samuel Sillen, in Dayton, </w:t>
      </w:r>
      <w:r w:rsidRPr="007700BE">
        <w:rPr>
          <w:rFonts w:ascii="Garamond" w:eastAsia="Garamond" w:hAnsi="Garamond" w:cs="Garamond"/>
          <w:i/>
          <w:color w:val="000000"/>
          <w:sz w:val="20"/>
          <w:szCs w:val="20"/>
        </w:rPr>
        <w:t>Muriel Rukeyser’s The Book of the Dead</w:t>
      </w:r>
      <w:r w:rsidRPr="007700BE">
        <w:rPr>
          <w:rFonts w:ascii="Garamond" w:eastAsia="Garamond" w:hAnsi="Garamond" w:cs="Garamond"/>
          <w:color w:val="000000"/>
          <w:sz w:val="20"/>
          <w:szCs w:val="20"/>
        </w:rPr>
        <w:t xml:space="preserve"> (Columbia, Missouri: University of Missouri Press, 2003), p. 146.</w:t>
      </w:r>
    </w:p>
  </w:footnote>
  <w:footnote w:id="21">
    <w:p w14:paraId="29473C62" w14:textId="2F0A9EA6"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The best account of the disaster is Martin Cherniak’s (1986) </w:t>
      </w:r>
      <w:r w:rsidRPr="007700BE">
        <w:rPr>
          <w:rFonts w:ascii="Garamond" w:eastAsia="Garamond" w:hAnsi="Garamond" w:cs="Garamond"/>
          <w:i/>
          <w:color w:val="000000"/>
          <w:sz w:val="20"/>
          <w:szCs w:val="20"/>
        </w:rPr>
        <w:t>The Hawk’s Nest Incident: America’s Worst Industrial Accident.</w:t>
      </w:r>
      <w:r w:rsidRPr="007700BE">
        <w:rPr>
          <w:rFonts w:ascii="Garamond" w:eastAsia="Garamond" w:hAnsi="Garamond" w:cs="Garamond"/>
          <w:color w:val="000000"/>
          <w:sz w:val="20"/>
          <w:szCs w:val="20"/>
        </w:rPr>
        <w:t xml:space="preserve"> New Haven: Yale University Press. </w:t>
      </w:r>
    </w:p>
  </w:footnote>
  <w:footnote w:id="22">
    <w:p w14:paraId="2CE44662" w14:textId="77777777" w:rsidR="006327AF" w:rsidRDefault="006327AF" w:rsidP="00156076">
      <w:pPr>
        <w:pBdr>
          <w:top w:val="nil"/>
          <w:left w:val="nil"/>
          <w:bottom w:val="nil"/>
          <w:right w:val="nil"/>
          <w:between w:val="nil"/>
        </w:pBdr>
        <w:spacing w:after="0" w:line="240" w:lineRule="auto"/>
        <w:jc w:val="both"/>
        <w:rPr>
          <w:color w:val="00000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ibid. pp. 55-67.</w:t>
      </w:r>
    </w:p>
  </w:footnote>
  <w:footnote w:id="23">
    <w:p w14:paraId="4C6CDBB7"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Benjamin, W. (1940) </w:t>
      </w:r>
      <w:r w:rsidRPr="007700BE">
        <w:rPr>
          <w:rFonts w:ascii="Garamond" w:eastAsia="Garamond" w:hAnsi="Garamond" w:cs="Garamond"/>
          <w:i/>
          <w:color w:val="000000"/>
          <w:sz w:val="20"/>
          <w:szCs w:val="20"/>
        </w:rPr>
        <w:t>Über den Begriff der Geschichte</w:t>
      </w:r>
      <w:r w:rsidRPr="007700BE">
        <w:rPr>
          <w:rFonts w:ascii="Garamond" w:eastAsia="Garamond" w:hAnsi="Garamond" w:cs="Garamond"/>
          <w:color w:val="000000"/>
          <w:sz w:val="20"/>
          <w:szCs w:val="20"/>
        </w:rPr>
        <w:t xml:space="preserve">, first mimeographed in </w:t>
      </w:r>
      <w:r w:rsidRPr="007700BE">
        <w:rPr>
          <w:rFonts w:ascii="Garamond" w:eastAsia="Garamond" w:hAnsi="Garamond" w:cs="Garamond"/>
          <w:i/>
          <w:color w:val="000000"/>
          <w:sz w:val="20"/>
          <w:szCs w:val="20"/>
          <w:highlight w:val="white"/>
        </w:rPr>
        <w:t xml:space="preserve">Walter Benjamin zum Gedächtnis </w:t>
      </w:r>
      <w:r w:rsidRPr="007700BE">
        <w:rPr>
          <w:rFonts w:ascii="Garamond" w:eastAsia="Garamond" w:hAnsi="Garamond" w:cs="Garamond"/>
          <w:color w:val="000000"/>
          <w:sz w:val="20"/>
          <w:szCs w:val="20"/>
          <w:highlight w:val="white"/>
        </w:rPr>
        <w:t xml:space="preserve">(New York: </w:t>
      </w:r>
      <w:r w:rsidRPr="007700BE">
        <w:rPr>
          <w:rFonts w:ascii="Garamond" w:eastAsia="Garamond" w:hAnsi="Garamond" w:cs="Garamond"/>
          <w:i/>
          <w:color w:val="000000"/>
          <w:sz w:val="20"/>
          <w:szCs w:val="20"/>
          <w:highlight w:val="white"/>
        </w:rPr>
        <w:t>Institut für</w:t>
      </w:r>
      <w:r w:rsidRPr="007700BE">
        <w:rPr>
          <w:rFonts w:ascii="Garamond" w:hAnsi="Garamond"/>
          <w:color w:val="000000"/>
          <w:sz w:val="20"/>
          <w:szCs w:val="20"/>
        </w:rPr>
        <w:t xml:space="preserve"> </w:t>
      </w:r>
      <w:r w:rsidRPr="007700BE">
        <w:rPr>
          <w:rFonts w:ascii="Garamond" w:eastAsia="Garamond" w:hAnsi="Garamond" w:cs="Garamond"/>
          <w:i/>
          <w:color w:val="000000"/>
          <w:sz w:val="20"/>
          <w:szCs w:val="20"/>
          <w:highlight w:val="white"/>
        </w:rPr>
        <w:t>Sozialwissenschaf</w:t>
      </w:r>
      <w:r w:rsidRPr="007700BE">
        <w:rPr>
          <w:rFonts w:ascii="Garamond" w:eastAsia="Garamond" w:hAnsi="Garamond" w:cs="Garamond"/>
          <w:color w:val="000000"/>
          <w:sz w:val="20"/>
          <w:szCs w:val="20"/>
          <w:highlight w:val="white"/>
        </w:rPr>
        <w:t>; 1942)</w:t>
      </w:r>
      <w:r w:rsidRPr="007700BE">
        <w:rPr>
          <w:rFonts w:ascii="Garamond" w:eastAsia="Garamond" w:hAnsi="Garamond" w:cs="Garamond"/>
          <w:i/>
          <w:color w:val="000000"/>
          <w:sz w:val="20"/>
          <w:szCs w:val="20"/>
          <w:highlight w:val="white"/>
        </w:rPr>
        <w:t xml:space="preserve"> </w:t>
      </w:r>
      <w:r w:rsidRPr="007700BE">
        <w:rPr>
          <w:rFonts w:ascii="Garamond" w:eastAsia="Garamond" w:hAnsi="Garamond" w:cs="Garamond"/>
          <w:color w:val="000000"/>
          <w:sz w:val="20"/>
          <w:szCs w:val="20"/>
          <w:highlight w:val="white"/>
        </w:rPr>
        <w:t>translated by Harry Zohn</w:t>
      </w:r>
      <w:r w:rsidRPr="007700BE">
        <w:rPr>
          <w:rFonts w:ascii="Garamond" w:eastAsia="Garamond" w:hAnsi="Garamond" w:cs="Garamond"/>
          <w:color w:val="000000"/>
          <w:sz w:val="20"/>
          <w:szCs w:val="20"/>
        </w:rPr>
        <w:t xml:space="preserve"> as </w:t>
      </w:r>
      <w:r w:rsidRPr="007700BE">
        <w:rPr>
          <w:rFonts w:ascii="Garamond" w:eastAsia="Garamond" w:hAnsi="Garamond" w:cs="Garamond"/>
          <w:i/>
          <w:color w:val="000000"/>
          <w:sz w:val="20"/>
          <w:szCs w:val="20"/>
        </w:rPr>
        <w:t>Theses on the Philosophy of History</w:t>
      </w:r>
      <w:r w:rsidRPr="007700BE">
        <w:rPr>
          <w:rFonts w:ascii="Garamond" w:eastAsia="Garamond" w:hAnsi="Garamond" w:cs="Garamond"/>
          <w:color w:val="000000"/>
          <w:sz w:val="20"/>
          <w:szCs w:val="20"/>
        </w:rPr>
        <w:t xml:space="preserve"> in </w:t>
      </w:r>
      <w:r w:rsidRPr="007700BE">
        <w:rPr>
          <w:rFonts w:ascii="Garamond" w:eastAsia="Garamond" w:hAnsi="Garamond" w:cs="Garamond"/>
          <w:i/>
          <w:color w:val="000000"/>
          <w:sz w:val="20"/>
          <w:szCs w:val="20"/>
        </w:rPr>
        <w:t>Illuminations</w:t>
      </w:r>
      <w:r w:rsidRPr="007700BE">
        <w:rPr>
          <w:rFonts w:ascii="Garamond" w:eastAsia="Garamond" w:hAnsi="Garamond" w:cs="Garamond"/>
          <w:color w:val="000000"/>
          <w:sz w:val="20"/>
          <w:szCs w:val="20"/>
        </w:rPr>
        <w:t>, edited by Hannah Arendt (London: Fontana, 1973), p. 246.</w:t>
      </w:r>
    </w:p>
  </w:footnote>
  <w:footnote w:id="24">
    <w:p w14:paraId="0735EB94" w14:textId="4DEF4ECE" w:rsidR="006327AF" w:rsidRDefault="006327AF" w:rsidP="00156076">
      <w:pPr>
        <w:pBdr>
          <w:top w:val="nil"/>
          <w:left w:val="nil"/>
          <w:bottom w:val="nil"/>
          <w:right w:val="nil"/>
          <w:between w:val="nil"/>
        </w:pBdr>
        <w:spacing w:after="0" w:line="240" w:lineRule="auto"/>
        <w:jc w:val="both"/>
        <w:rPr>
          <w:color w:val="00000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 xml:space="preserve">Wald, A, </w:t>
      </w:r>
      <w:r w:rsidRPr="007700BE">
        <w:rPr>
          <w:rFonts w:ascii="Garamond" w:eastAsia="Garamond" w:hAnsi="Garamond" w:cs="Garamond"/>
          <w:i/>
          <w:color w:val="000000"/>
          <w:sz w:val="20"/>
          <w:szCs w:val="20"/>
        </w:rPr>
        <w:t>Exiles from a Future Time</w:t>
      </w:r>
      <w:r>
        <w:rPr>
          <w:rFonts w:ascii="Garamond" w:eastAsia="Garamond" w:hAnsi="Garamond" w:cs="Garamond"/>
          <w:iCs/>
          <w:color w:val="000000"/>
          <w:sz w:val="20"/>
          <w:szCs w:val="20"/>
        </w:rPr>
        <w:t xml:space="preserve"> (2002)</w:t>
      </w:r>
      <w:r>
        <w:rPr>
          <w:rFonts w:ascii="Garamond" w:eastAsia="Garamond" w:hAnsi="Garamond" w:cs="Garamond"/>
          <w:color w:val="000000"/>
          <w:sz w:val="20"/>
          <w:szCs w:val="20"/>
        </w:rPr>
        <w:t xml:space="preserve">. </w:t>
      </w:r>
      <w:r w:rsidRPr="007700BE">
        <w:rPr>
          <w:rFonts w:ascii="Garamond" w:eastAsia="Garamond" w:hAnsi="Garamond" w:cs="Garamond"/>
          <w:color w:val="000000"/>
          <w:sz w:val="20"/>
          <w:szCs w:val="20"/>
        </w:rPr>
        <w:t>Chapel Hill, N.C: The University of North Carolina Press</w:t>
      </w:r>
      <w:r>
        <w:rPr>
          <w:rFonts w:ascii="Garamond" w:eastAsia="Garamond" w:hAnsi="Garamond" w:cs="Garamond"/>
          <w:color w:val="000000"/>
          <w:sz w:val="20"/>
          <w:szCs w:val="20"/>
        </w:rPr>
        <w:t>.</w:t>
      </w:r>
      <w:r w:rsidRPr="007700BE">
        <w:rPr>
          <w:rFonts w:ascii="Garamond" w:eastAsia="Garamond" w:hAnsi="Garamond" w:cs="Garamond"/>
          <w:color w:val="000000"/>
          <w:sz w:val="20"/>
          <w:szCs w:val="20"/>
        </w:rPr>
        <w:t xml:space="preserve"> p. 304.</w:t>
      </w:r>
      <w:r>
        <w:rPr>
          <w:rFonts w:ascii="Garamond" w:eastAsia="Garamond" w:hAnsi="Garamond" w:cs="Garamond"/>
          <w:color w:val="000000"/>
          <w:sz w:val="16"/>
          <w:szCs w:val="16"/>
        </w:rPr>
        <w:t xml:space="preserve"> </w:t>
      </w:r>
    </w:p>
  </w:footnote>
  <w:footnote w:id="25">
    <w:p w14:paraId="6F756DC8" w14:textId="1D1BD2F6" w:rsidR="006327AF" w:rsidRPr="007700BE" w:rsidRDefault="006327AF" w:rsidP="00156076">
      <w:pPr>
        <w:pBdr>
          <w:top w:val="nil"/>
          <w:left w:val="nil"/>
          <w:bottom w:val="nil"/>
          <w:right w:val="nil"/>
          <w:between w:val="nil"/>
        </w:pBdr>
        <w:spacing w:after="0" w:line="240" w:lineRule="auto"/>
        <w:jc w:val="both"/>
        <w:rPr>
          <w:rFonts w:ascii="Garamond" w:eastAsia="Garamond" w:hAnsi="Garamond" w:cs="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Rukeyser, M (1938) ‘The Road’, in </w:t>
      </w:r>
      <w:r w:rsidRPr="007700BE">
        <w:rPr>
          <w:rFonts w:ascii="Garamond" w:eastAsia="Garamond" w:hAnsi="Garamond" w:cs="Garamond"/>
          <w:i/>
          <w:color w:val="000000"/>
          <w:sz w:val="20"/>
          <w:szCs w:val="20"/>
        </w:rPr>
        <w:t>The Collected Poems</w:t>
      </w:r>
      <w:r w:rsidRPr="007700BE">
        <w:rPr>
          <w:rFonts w:ascii="Garamond" w:eastAsia="Garamond" w:hAnsi="Garamond" w:cs="Garamond"/>
          <w:color w:val="000000"/>
          <w:sz w:val="20"/>
          <w:szCs w:val="20"/>
        </w:rPr>
        <w:t xml:space="preserve"> (New York: McGraw-Hill, 1978) p.71. All of Rukeyser’s poems cited come</w:t>
      </w:r>
      <w:r>
        <w:rPr>
          <w:rFonts w:ascii="Garamond" w:eastAsia="Garamond" w:hAnsi="Garamond" w:cs="Garamond"/>
          <w:color w:val="000000"/>
          <w:sz w:val="20"/>
          <w:szCs w:val="20"/>
        </w:rPr>
        <w:t xml:space="preserve"> </w:t>
      </w:r>
      <w:r w:rsidRPr="007700BE">
        <w:rPr>
          <w:rFonts w:ascii="Garamond" w:eastAsia="Garamond" w:hAnsi="Garamond" w:cs="Garamond"/>
          <w:color w:val="000000"/>
          <w:sz w:val="20"/>
          <w:szCs w:val="20"/>
        </w:rPr>
        <w:t xml:space="preserve">from this volume.  </w:t>
      </w:r>
    </w:p>
  </w:footnote>
  <w:footnote w:id="26">
    <w:p w14:paraId="0701826D"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Benjamin, p. 254.</w:t>
      </w:r>
    </w:p>
  </w:footnote>
  <w:footnote w:id="27">
    <w:p w14:paraId="5FF5514F" w14:textId="639608F5"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Buck-Morss, S</w:t>
      </w:r>
      <w:r>
        <w:rPr>
          <w:rFonts w:ascii="Garamond" w:eastAsia="Garamond" w:hAnsi="Garamond" w:cs="Garamond"/>
          <w:color w:val="000000"/>
          <w:sz w:val="20"/>
          <w:szCs w:val="20"/>
        </w:rPr>
        <w:t>. (1991)</w:t>
      </w:r>
      <w:r w:rsidRPr="007700BE">
        <w:rPr>
          <w:rFonts w:ascii="Garamond" w:eastAsia="Garamond" w:hAnsi="Garamond" w:cs="Garamond"/>
          <w:color w:val="000000"/>
          <w:sz w:val="20"/>
          <w:szCs w:val="20"/>
        </w:rPr>
        <w:t xml:space="preserve"> </w:t>
      </w:r>
      <w:r w:rsidRPr="007700BE">
        <w:rPr>
          <w:rFonts w:ascii="Garamond" w:eastAsia="Garamond" w:hAnsi="Garamond" w:cs="Garamond"/>
          <w:i/>
          <w:color w:val="000000"/>
          <w:sz w:val="20"/>
          <w:szCs w:val="20"/>
        </w:rPr>
        <w:t>The Dialectics of Seeing: Walter Benjamin and the Arcades Project</w:t>
      </w:r>
      <w:r w:rsidRPr="007700BE">
        <w:rPr>
          <w:rFonts w:ascii="Garamond" w:eastAsia="Garamond" w:hAnsi="Garamond" w:cs="Garamond"/>
          <w:color w:val="000000"/>
          <w:sz w:val="20"/>
          <w:szCs w:val="20"/>
        </w:rPr>
        <w:t>.</w:t>
      </w:r>
      <w:r>
        <w:rPr>
          <w:rFonts w:ascii="Garamond" w:eastAsia="Garamond" w:hAnsi="Garamond" w:cs="Garamond"/>
          <w:color w:val="000000"/>
          <w:sz w:val="20"/>
          <w:szCs w:val="20"/>
        </w:rPr>
        <w:t xml:space="preserve"> </w:t>
      </w:r>
      <w:r w:rsidRPr="007700BE">
        <w:rPr>
          <w:rFonts w:ascii="Garamond" w:eastAsia="Garamond" w:hAnsi="Garamond" w:cs="Garamond"/>
          <w:color w:val="000000"/>
          <w:sz w:val="20"/>
          <w:szCs w:val="20"/>
        </w:rPr>
        <w:t>Cambridge, MA: The MIT Press</w:t>
      </w:r>
      <w:r>
        <w:rPr>
          <w:rFonts w:ascii="Garamond" w:eastAsia="Garamond" w:hAnsi="Garamond" w:cs="Garamond"/>
          <w:color w:val="000000"/>
          <w:sz w:val="20"/>
          <w:szCs w:val="20"/>
        </w:rPr>
        <w:t>.</w:t>
      </w:r>
      <w:r w:rsidRPr="007700BE">
        <w:rPr>
          <w:rFonts w:ascii="Garamond" w:eastAsia="Garamond" w:hAnsi="Garamond" w:cs="Garamond"/>
          <w:color w:val="000000"/>
          <w:sz w:val="20"/>
          <w:szCs w:val="20"/>
        </w:rPr>
        <w:t xml:space="preserve"> p. 80. </w:t>
      </w:r>
    </w:p>
  </w:footnote>
  <w:footnote w:id="28">
    <w:p w14:paraId="613D2900"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 xml:space="preserve">Rukeyser, </w:t>
      </w:r>
      <w:r w:rsidRPr="007700BE">
        <w:rPr>
          <w:rFonts w:ascii="Garamond" w:eastAsia="Garamond" w:hAnsi="Garamond" w:cs="Garamond"/>
          <w:i/>
          <w:color w:val="000000"/>
          <w:sz w:val="20"/>
          <w:szCs w:val="20"/>
        </w:rPr>
        <w:t xml:space="preserve">The Road. </w:t>
      </w:r>
      <w:r w:rsidRPr="004779CE">
        <w:rPr>
          <w:rFonts w:ascii="Garamond" w:eastAsia="Garamond" w:hAnsi="Garamond" w:cs="Garamond"/>
          <w:iCs/>
          <w:color w:val="000000"/>
          <w:sz w:val="20"/>
          <w:szCs w:val="20"/>
        </w:rPr>
        <w:t>p</w:t>
      </w:r>
      <w:r w:rsidRPr="007700BE">
        <w:rPr>
          <w:rFonts w:ascii="Garamond" w:eastAsia="Garamond" w:hAnsi="Garamond" w:cs="Garamond"/>
          <w:i/>
          <w:color w:val="000000"/>
          <w:sz w:val="20"/>
          <w:szCs w:val="20"/>
        </w:rPr>
        <w:t xml:space="preserve">. </w:t>
      </w:r>
      <w:r w:rsidRPr="007700BE">
        <w:rPr>
          <w:rFonts w:ascii="Garamond" w:eastAsia="Garamond" w:hAnsi="Garamond" w:cs="Garamond"/>
          <w:color w:val="000000"/>
          <w:sz w:val="20"/>
          <w:szCs w:val="20"/>
        </w:rPr>
        <w:t>71.</w:t>
      </w:r>
    </w:p>
  </w:footnote>
  <w:footnote w:id="29">
    <w:p w14:paraId="025AD506"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Buck-Morss, p. 242.</w:t>
      </w:r>
    </w:p>
  </w:footnote>
  <w:footnote w:id="30">
    <w:p w14:paraId="71AAE97F"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Benjamin,</w:t>
      </w:r>
      <w:r w:rsidRPr="007700BE">
        <w:rPr>
          <w:rFonts w:ascii="Garamond" w:eastAsia="Garamond" w:hAnsi="Garamond" w:cs="Garamond"/>
          <w:i/>
          <w:color w:val="000000"/>
          <w:sz w:val="20"/>
          <w:szCs w:val="20"/>
        </w:rPr>
        <w:t xml:space="preserve"> </w:t>
      </w:r>
      <w:r w:rsidRPr="004779CE">
        <w:rPr>
          <w:rFonts w:ascii="Garamond" w:eastAsia="Garamond" w:hAnsi="Garamond" w:cs="Garamond"/>
          <w:iCs/>
          <w:color w:val="000000"/>
          <w:sz w:val="20"/>
          <w:szCs w:val="20"/>
        </w:rPr>
        <w:t>p.</w:t>
      </w:r>
      <w:r w:rsidRPr="007700BE">
        <w:rPr>
          <w:rFonts w:ascii="Garamond" w:eastAsia="Garamond" w:hAnsi="Garamond" w:cs="Garamond"/>
          <w:i/>
          <w:color w:val="000000"/>
          <w:sz w:val="20"/>
          <w:szCs w:val="20"/>
        </w:rPr>
        <w:t xml:space="preserve"> </w:t>
      </w:r>
      <w:r w:rsidRPr="007700BE">
        <w:rPr>
          <w:rFonts w:ascii="Garamond" w:eastAsia="Garamond" w:hAnsi="Garamond" w:cs="Garamond"/>
          <w:color w:val="000000"/>
          <w:sz w:val="20"/>
          <w:szCs w:val="20"/>
        </w:rPr>
        <w:t>255.</w:t>
      </w:r>
    </w:p>
  </w:footnote>
  <w:footnote w:id="31">
    <w:p w14:paraId="44CC8E52" w14:textId="2D9A694F" w:rsidR="006327AF" w:rsidRDefault="006327AF" w:rsidP="00156076">
      <w:pPr>
        <w:pBdr>
          <w:top w:val="nil"/>
          <w:left w:val="nil"/>
          <w:bottom w:val="nil"/>
          <w:right w:val="nil"/>
          <w:between w:val="nil"/>
        </w:pBdr>
        <w:spacing w:after="0" w:line="240" w:lineRule="auto"/>
        <w:jc w:val="both"/>
        <w:rPr>
          <w:rFonts w:ascii="Garamond" w:eastAsia="Garamond" w:hAnsi="Garamond" w:cs="Garamond"/>
          <w:color w:val="000000"/>
          <w:sz w:val="16"/>
          <w:szCs w:val="16"/>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Robinson, A</w:t>
      </w:r>
      <w:r>
        <w:rPr>
          <w:rFonts w:ascii="Garamond" w:eastAsia="Garamond" w:hAnsi="Garamond" w:cs="Garamond"/>
          <w:color w:val="000000"/>
          <w:sz w:val="20"/>
          <w:szCs w:val="20"/>
        </w:rPr>
        <w:t>. (2013) ‘</w:t>
      </w:r>
      <w:r w:rsidRPr="00A039E4">
        <w:rPr>
          <w:rFonts w:ascii="Garamond" w:eastAsia="Garamond" w:hAnsi="Garamond" w:cs="Garamond"/>
          <w:iCs/>
          <w:color w:val="000000"/>
          <w:sz w:val="20"/>
          <w:szCs w:val="20"/>
        </w:rPr>
        <w:t>An A to Z of Theory | Walter Benjamin: Messianism and Revolution – Theses on History</w:t>
      </w:r>
      <w:r w:rsidRPr="007700BE">
        <w:rPr>
          <w:rFonts w:ascii="Garamond" w:eastAsia="Garamond" w:hAnsi="Garamond" w:cs="Garamond"/>
          <w:i/>
          <w:color w:val="000000"/>
          <w:sz w:val="20"/>
          <w:szCs w:val="20"/>
        </w:rPr>
        <w:t>. https://ceasefiremagazine.co.uk/walter-benjamin-messianism-revolution-theses-history/</w:t>
      </w:r>
      <w:r w:rsidRPr="007700BE">
        <w:rPr>
          <w:rFonts w:ascii="Garamond" w:eastAsia="Garamond" w:hAnsi="Garamond" w:cs="Garamond"/>
          <w:color w:val="000000"/>
          <w:sz w:val="20"/>
          <w:szCs w:val="20"/>
        </w:rPr>
        <w:t>Accessed 18/05/2016.</w:t>
      </w:r>
    </w:p>
  </w:footnote>
  <w:footnote w:id="32">
    <w:p w14:paraId="767CC0D1" w14:textId="2794D0F4" w:rsidR="006327AF" w:rsidRPr="007700BE" w:rsidRDefault="006327AF" w:rsidP="00156076">
      <w:pPr>
        <w:pBdr>
          <w:top w:val="nil"/>
          <w:left w:val="nil"/>
          <w:bottom w:val="nil"/>
          <w:right w:val="nil"/>
          <w:between w:val="nil"/>
        </w:pBdr>
        <w:spacing w:after="0" w:line="240" w:lineRule="auto"/>
        <w:rPr>
          <w:rFonts w:ascii="Garamond" w:eastAsia="Garamond" w:hAnsi="Garamond" w:cs="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Benjamin, p.</w:t>
      </w:r>
      <w:r>
        <w:rPr>
          <w:rFonts w:ascii="Garamond" w:eastAsia="Garamond" w:hAnsi="Garamond" w:cs="Garamond"/>
          <w:color w:val="000000"/>
          <w:sz w:val="20"/>
          <w:szCs w:val="20"/>
        </w:rPr>
        <w:t xml:space="preserve"> </w:t>
      </w:r>
      <w:r w:rsidRPr="007700BE">
        <w:rPr>
          <w:rFonts w:ascii="Garamond" w:eastAsia="Garamond" w:hAnsi="Garamond" w:cs="Garamond"/>
          <w:color w:val="000000"/>
          <w:sz w:val="20"/>
          <w:szCs w:val="20"/>
        </w:rPr>
        <w:t>254.</w:t>
      </w:r>
    </w:p>
  </w:footnote>
  <w:footnote w:id="33">
    <w:p w14:paraId="2AFE1ABF"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Rukeyser, </w:t>
      </w:r>
      <w:r w:rsidRPr="007700BE">
        <w:rPr>
          <w:rFonts w:ascii="Garamond" w:eastAsia="Garamond" w:hAnsi="Garamond" w:cs="Garamond"/>
          <w:i/>
          <w:color w:val="000000"/>
          <w:sz w:val="20"/>
          <w:szCs w:val="20"/>
        </w:rPr>
        <w:t>The Road</w:t>
      </w:r>
      <w:r w:rsidRPr="007700BE">
        <w:rPr>
          <w:rFonts w:ascii="Garamond" w:eastAsia="Garamond" w:hAnsi="Garamond" w:cs="Garamond"/>
          <w:color w:val="000000"/>
          <w:sz w:val="20"/>
          <w:szCs w:val="20"/>
        </w:rPr>
        <w:t xml:space="preserve"> p. 71.</w:t>
      </w:r>
    </w:p>
  </w:footnote>
  <w:footnote w:id="34">
    <w:p w14:paraId="7154DEEF" w14:textId="26975182"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bookmarkStart w:id="3" w:name="_Hlk25416028"/>
      <w:r w:rsidRPr="007700BE">
        <w:rPr>
          <w:rFonts w:ascii="Garamond" w:eastAsia="Garamond" w:hAnsi="Garamond" w:cs="Garamond"/>
          <w:color w:val="000000"/>
          <w:sz w:val="20"/>
          <w:szCs w:val="20"/>
        </w:rPr>
        <w:t xml:space="preserve">Rukeyser, M. (1949) </w:t>
      </w:r>
      <w:r w:rsidRPr="007700BE">
        <w:rPr>
          <w:rFonts w:ascii="Garamond" w:eastAsia="Garamond" w:hAnsi="Garamond" w:cs="Garamond"/>
          <w:i/>
          <w:color w:val="000000"/>
          <w:sz w:val="20"/>
          <w:szCs w:val="20"/>
        </w:rPr>
        <w:t>The Life of Poetry</w:t>
      </w:r>
      <w:r w:rsidRPr="007700BE">
        <w:rPr>
          <w:rFonts w:ascii="Garamond" w:eastAsia="Garamond" w:hAnsi="Garamond" w:cs="Garamond"/>
          <w:color w:val="000000"/>
          <w:sz w:val="20"/>
          <w:szCs w:val="20"/>
        </w:rPr>
        <w:t xml:space="preserve">. Ashfield, MA: Paris Press. </w:t>
      </w:r>
      <w:bookmarkEnd w:id="3"/>
      <w:r w:rsidRPr="007700BE">
        <w:rPr>
          <w:rFonts w:ascii="Garamond" w:eastAsia="Garamond" w:hAnsi="Garamond" w:cs="Garamond"/>
          <w:color w:val="000000"/>
          <w:sz w:val="20"/>
          <w:szCs w:val="20"/>
        </w:rPr>
        <w:t>p. 25.</w:t>
      </w:r>
    </w:p>
  </w:footnote>
  <w:footnote w:id="35">
    <w:p w14:paraId="5FF976F3"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Benjamin, p. 246.</w:t>
      </w:r>
    </w:p>
  </w:footnote>
  <w:footnote w:id="36">
    <w:p w14:paraId="00553980"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Rukeyser, </w:t>
      </w:r>
      <w:r w:rsidRPr="007700BE">
        <w:rPr>
          <w:rFonts w:ascii="Garamond" w:eastAsia="Garamond" w:hAnsi="Garamond" w:cs="Garamond"/>
          <w:i/>
          <w:color w:val="000000"/>
          <w:sz w:val="20"/>
          <w:szCs w:val="20"/>
        </w:rPr>
        <w:t>The Road.</w:t>
      </w:r>
      <w:r w:rsidRPr="007700BE">
        <w:rPr>
          <w:rFonts w:ascii="Garamond" w:eastAsia="Garamond" w:hAnsi="Garamond" w:cs="Garamond"/>
          <w:color w:val="000000"/>
          <w:sz w:val="20"/>
          <w:szCs w:val="20"/>
        </w:rPr>
        <w:t xml:space="preserve"> p. 71.</w:t>
      </w:r>
    </w:p>
  </w:footnote>
  <w:footnote w:id="37">
    <w:p w14:paraId="630F8A51" w14:textId="1320F23E" w:rsidR="006327AF" w:rsidRPr="004779CE" w:rsidRDefault="006327AF" w:rsidP="00156076">
      <w:pPr>
        <w:pBdr>
          <w:top w:val="nil"/>
          <w:left w:val="nil"/>
          <w:bottom w:val="nil"/>
          <w:right w:val="nil"/>
          <w:between w:val="nil"/>
        </w:pBdr>
        <w:spacing w:after="0" w:line="240" w:lineRule="auto"/>
        <w:jc w:val="both"/>
        <w:rPr>
          <w:rFonts w:ascii="Garamond" w:eastAsia="Garamond" w:hAnsi="Garamond" w:cs="Garamond"/>
          <w:i/>
          <w:color w:val="000000"/>
          <w:sz w:val="20"/>
          <w:szCs w:val="2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 xml:space="preserve">For more on Rukeyser’s anxieties about her social background, see p. 15 of Tim Dayton’s (2003) </w:t>
      </w:r>
      <w:r w:rsidRPr="007700BE">
        <w:rPr>
          <w:rFonts w:ascii="Garamond" w:eastAsia="Garamond" w:hAnsi="Garamond" w:cs="Garamond"/>
          <w:i/>
          <w:color w:val="000000"/>
          <w:sz w:val="20"/>
          <w:szCs w:val="20"/>
        </w:rPr>
        <w:t xml:space="preserve">Muriel Rukeyser’s The Book of the Dead. </w:t>
      </w:r>
      <w:r w:rsidRPr="007700BE">
        <w:rPr>
          <w:rFonts w:ascii="Garamond" w:eastAsia="Garamond" w:hAnsi="Garamond" w:cs="Garamond"/>
          <w:color w:val="000000"/>
          <w:sz w:val="20"/>
          <w:szCs w:val="20"/>
        </w:rPr>
        <w:t>Columbia: University of Missouri Press.</w:t>
      </w:r>
    </w:p>
  </w:footnote>
  <w:footnote w:id="38">
    <w:p w14:paraId="663A23D5"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ibid. p. 146.</w:t>
      </w:r>
    </w:p>
  </w:footnote>
  <w:footnote w:id="39">
    <w:p w14:paraId="5F7D9D7C" w14:textId="7D175D88"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Gander, C</w:t>
      </w:r>
      <w:r>
        <w:rPr>
          <w:rFonts w:ascii="Garamond" w:eastAsia="Garamond" w:hAnsi="Garamond" w:cs="Garamond"/>
          <w:color w:val="000000"/>
          <w:sz w:val="20"/>
          <w:szCs w:val="20"/>
        </w:rPr>
        <w:t xml:space="preserve">. (2014).  </w:t>
      </w:r>
      <w:r w:rsidRPr="007700BE">
        <w:rPr>
          <w:rFonts w:ascii="Garamond" w:eastAsia="Garamond" w:hAnsi="Garamond" w:cs="Garamond"/>
          <w:i/>
          <w:color w:val="000000"/>
          <w:sz w:val="20"/>
          <w:szCs w:val="20"/>
        </w:rPr>
        <w:t>Muriel Rukeyser and Documentary</w:t>
      </w:r>
      <w:r>
        <w:rPr>
          <w:rFonts w:ascii="Garamond" w:eastAsia="Garamond" w:hAnsi="Garamond" w:cs="Garamond"/>
          <w:iCs/>
          <w:color w:val="000000"/>
          <w:sz w:val="20"/>
          <w:szCs w:val="20"/>
        </w:rPr>
        <w:t>.</w:t>
      </w:r>
      <w:r w:rsidRPr="007700BE">
        <w:rPr>
          <w:rFonts w:ascii="Garamond" w:eastAsia="Garamond" w:hAnsi="Garamond" w:cs="Garamond"/>
          <w:color w:val="000000"/>
          <w:sz w:val="20"/>
          <w:szCs w:val="20"/>
        </w:rPr>
        <w:t xml:space="preserve"> Edinburgh: Edinburgh University Press</w:t>
      </w:r>
      <w:r>
        <w:rPr>
          <w:rFonts w:ascii="Garamond" w:eastAsia="Garamond" w:hAnsi="Garamond" w:cs="Garamond"/>
          <w:color w:val="000000"/>
          <w:sz w:val="20"/>
          <w:szCs w:val="20"/>
        </w:rPr>
        <w:t>.</w:t>
      </w:r>
      <w:r w:rsidRPr="007700BE">
        <w:rPr>
          <w:rFonts w:ascii="Garamond" w:eastAsia="Garamond" w:hAnsi="Garamond" w:cs="Garamond"/>
          <w:color w:val="000000"/>
          <w:sz w:val="20"/>
          <w:szCs w:val="20"/>
        </w:rPr>
        <w:t xml:space="preserve"> p. 193.</w:t>
      </w:r>
    </w:p>
  </w:footnote>
  <w:footnote w:id="40">
    <w:p w14:paraId="710F8898"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ibid. p. 193.</w:t>
      </w:r>
    </w:p>
  </w:footnote>
  <w:footnote w:id="41">
    <w:p w14:paraId="7BF8144B"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Rukeyser, M. </w:t>
      </w:r>
      <w:r w:rsidRPr="007700BE">
        <w:rPr>
          <w:rFonts w:ascii="Garamond" w:eastAsia="Garamond" w:hAnsi="Garamond" w:cs="Garamond"/>
          <w:i/>
          <w:color w:val="000000"/>
          <w:sz w:val="20"/>
          <w:szCs w:val="20"/>
        </w:rPr>
        <w:t>The Road</w:t>
      </w:r>
      <w:r w:rsidRPr="007700BE">
        <w:rPr>
          <w:rFonts w:ascii="Garamond" w:eastAsia="Garamond" w:hAnsi="Garamond" w:cs="Garamond"/>
          <w:color w:val="000000"/>
          <w:sz w:val="20"/>
          <w:szCs w:val="20"/>
        </w:rPr>
        <w:t>. p. 71.</w:t>
      </w:r>
    </w:p>
  </w:footnote>
  <w:footnote w:id="42">
    <w:p w14:paraId="772F82CB" w14:textId="52C696D2" w:rsidR="006327AF" w:rsidRPr="007700BE" w:rsidRDefault="006327AF" w:rsidP="00156076">
      <w:pPr>
        <w:pBdr>
          <w:top w:val="nil"/>
          <w:left w:val="nil"/>
          <w:bottom w:val="nil"/>
          <w:right w:val="nil"/>
          <w:between w:val="nil"/>
        </w:pBdr>
        <w:spacing w:after="0" w:line="240" w:lineRule="auto"/>
        <w:jc w:val="both"/>
        <w:rPr>
          <w:rFonts w:ascii="Garamond" w:eastAsia="Garamond" w:hAnsi="Garamond" w:cs="Garamond"/>
          <w:i/>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Slater, A. (2014) ‘American Afterlife: Benjaminian Messianism and Technological Redemption in Muriel Rukeyser’s</w:t>
      </w:r>
      <w:r w:rsidRPr="007700BE">
        <w:rPr>
          <w:rFonts w:ascii="Garamond" w:eastAsia="Garamond" w:hAnsi="Garamond" w:cs="Garamond"/>
          <w:i/>
          <w:color w:val="000000"/>
          <w:sz w:val="20"/>
          <w:szCs w:val="20"/>
        </w:rPr>
        <w:t xml:space="preserve"> ‘The Book of the Dead’,</w:t>
      </w:r>
      <w:r w:rsidRPr="007700BE">
        <w:rPr>
          <w:rFonts w:ascii="Garamond" w:eastAsia="Garamond" w:hAnsi="Garamond" w:cs="Garamond"/>
          <w:color w:val="000000"/>
          <w:sz w:val="20"/>
          <w:szCs w:val="20"/>
        </w:rPr>
        <w:t xml:space="preserve"> in</w:t>
      </w:r>
      <w:r w:rsidRPr="007700BE">
        <w:rPr>
          <w:rFonts w:ascii="Garamond" w:eastAsia="Garamond" w:hAnsi="Garamond" w:cs="Garamond"/>
          <w:i/>
          <w:color w:val="000000"/>
          <w:sz w:val="20"/>
          <w:szCs w:val="20"/>
        </w:rPr>
        <w:t xml:space="preserve"> American Literature</w:t>
      </w:r>
      <w:r w:rsidRPr="007700BE">
        <w:rPr>
          <w:rFonts w:ascii="Garamond" w:eastAsia="Garamond" w:hAnsi="Garamond" w:cs="Garamond"/>
          <w:color w:val="000000"/>
          <w:sz w:val="20"/>
          <w:szCs w:val="20"/>
        </w:rPr>
        <w:t>, 8.4 (December 2014) pp.</w:t>
      </w:r>
      <w:r>
        <w:rPr>
          <w:rFonts w:ascii="Garamond" w:eastAsia="Garamond" w:hAnsi="Garamond" w:cs="Garamond"/>
          <w:color w:val="000000"/>
          <w:sz w:val="20"/>
          <w:szCs w:val="20"/>
        </w:rPr>
        <w:t xml:space="preserve"> </w:t>
      </w:r>
      <w:r w:rsidRPr="007700BE">
        <w:rPr>
          <w:rFonts w:ascii="Garamond" w:eastAsia="Garamond" w:hAnsi="Garamond" w:cs="Garamond"/>
          <w:color w:val="000000"/>
          <w:sz w:val="20"/>
          <w:szCs w:val="20"/>
        </w:rPr>
        <w:t>779-780.</w:t>
      </w:r>
    </w:p>
  </w:footnote>
  <w:footnote w:id="43">
    <w:p w14:paraId="74B9A832" w14:textId="77777777" w:rsidR="006327AF" w:rsidRDefault="006327AF" w:rsidP="00156076">
      <w:pPr>
        <w:pBdr>
          <w:top w:val="nil"/>
          <w:left w:val="nil"/>
          <w:bottom w:val="nil"/>
          <w:right w:val="nil"/>
          <w:between w:val="nil"/>
        </w:pBdr>
        <w:spacing w:after="0" w:line="240" w:lineRule="auto"/>
        <w:jc w:val="both"/>
        <w:rPr>
          <w:color w:val="00000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ibid. p. 780.</w:t>
      </w:r>
    </w:p>
  </w:footnote>
  <w:footnote w:id="44">
    <w:p w14:paraId="11766926"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Benjamin, p. 246.</w:t>
      </w:r>
    </w:p>
  </w:footnote>
  <w:footnote w:id="45">
    <w:p w14:paraId="06AC8856"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Rukeyser, </w:t>
      </w:r>
      <w:r w:rsidRPr="007700BE">
        <w:rPr>
          <w:rFonts w:ascii="Garamond" w:eastAsia="Garamond" w:hAnsi="Garamond" w:cs="Garamond"/>
          <w:i/>
          <w:color w:val="000000"/>
          <w:sz w:val="20"/>
          <w:szCs w:val="20"/>
        </w:rPr>
        <w:t xml:space="preserve">The Road </w:t>
      </w:r>
      <w:r w:rsidRPr="004779CE">
        <w:rPr>
          <w:rFonts w:ascii="Garamond" w:eastAsia="Garamond" w:hAnsi="Garamond" w:cs="Garamond"/>
          <w:iCs/>
          <w:color w:val="000000"/>
          <w:sz w:val="20"/>
          <w:szCs w:val="20"/>
        </w:rPr>
        <w:t>p.</w:t>
      </w:r>
      <w:r w:rsidRPr="007700BE">
        <w:rPr>
          <w:rFonts w:ascii="Garamond" w:eastAsia="Garamond" w:hAnsi="Garamond" w:cs="Garamond"/>
          <w:i/>
          <w:color w:val="000000"/>
          <w:sz w:val="20"/>
          <w:szCs w:val="20"/>
        </w:rPr>
        <w:t xml:space="preserve"> </w:t>
      </w:r>
      <w:r w:rsidRPr="007700BE">
        <w:rPr>
          <w:rFonts w:ascii="Garamond" w:eastAsia="Garamond" w:hAnsi="Garamond" w:cs="Garamond"/>
          <w:color w:val="000000"/>
          <w:sz w:val="20"/>
          <w:szCs w:val="20"/>
        </w:rPr>
        <w:t>71.</w:t>
      </w:r>
    </w:p>
  </w:footnote>
  <w:footnote w:id="46">
    <w:p w14:paraId="23F70131"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Dayton, pp. 22-23.</w:t>
      </w:r>
    </w:p>
  </w:footnote>
  <w:footnote w:id="47">
    <w:p w14:paraId="55F5863F" w14:textId="77777777" w:rsidR="006327AF" w:rsidRDefault="006327AF" w:rsidP="00156076">
      <w:pPr>
        <w:pBdr>
          <w:top w:val="nil"/>
          <w:left w:val="nil"/>
          <w:bottom w:val="nil"/>
          <w:right w:val="nil"/>
          <w:between w:val="nil"/>
        </w:pBdr>
        <w:spacing w:after="0" w:line="240" w:lineRule="auto"/>
        <w:jc w:val="both"/>
        <w:rPr>
          <w:color w:val="00000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Rukeyser, </w:t>
      </w:r>
      <w:r w:rsidRPr="007700BE">
        <w:rPr>
          <w:rFonts w:ascii="Garamond" w:eastAsia="Garamond" w:hAnsi="Garamond" w:cs="Garamond"/>
          <w:i/>
          <w:color w:val="000000"/>
          <w:sz w:val="20"/>
          <w:szCs w:val="20"/>
        </w:rPr>
        <w:t>The Road</w:t>
      </w:r>
      <w:r w:rsidRPr="007700BE">
        <w:rPr>
          <w:rFonts w:ascii="Garamond" w:eastAsia="Garamond" w:hAnsi="Garamond" w:cs="Garamond"/>
          <w:color w:val="000000"/>
          <w:sz w:val="20"/>
          <w:szCs w:val="20"/>
        </w:rPr>
        <w:t>. p. 72.</w:t>
      </w:r>
    </w:p>
  </w:footnote>
  <w:footnote w:id="48">
    <w:p w14:paraId="472C09BC"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Benjamin, p. 258.</w:t>
      </w:r>
    </w:p>
  </w:footnote>
  <w:footnote w:id="49">
    <w:p w14:paraId="7F7E4BE2"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Engels, F (1884) </w:t>
      </w:r>
      <w:r w:rsidRPr="007700BE">
        <w:rPr>
          <w:rFonts w:ascii="Garamond" w:eastAsia="Garamond" w:hAnsi="Garamond" w:cs="Garamond"/>
          <w:i/>
          <w:color w:val="000000"/>
          <w:sz w:val="20"/>
          <w:szCs w:val="20"/>
        </w:rPr>
        <w:t>The Origin of the Family, Private Property and the State</w:t>
      </w:r>
      <w:r w:rsidRPr="007700BE">
        <w:rPr>
          <w:rFonts w:ascii="Garamond" w:eastAsia="Garamond" w:hAnsi="Garamond" w:cs="Garamond"/>
          <w:color w:val="000000"/>
          <w:sz w:val="20"/>
          <w:szCs w:val="20"/>
        </w:rPr>
        <w:t>. Chippendale, NSW: Resistance books (2004) p. 161.</w:t>
      </w:r>
    </w:p>
  </w:footnote>
  <w:footnote w:id="50">
    <w:p w14:paraId="2B320E18"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Although the term originally applied to societies that centred around hydraulic agriculture, Perry Anderson</w:t>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 xml:space="preserve">includes ‘Amerindian settlements’ as: ‘The license for later minting of Asianisms, however, is to be found in Marx himself. For it was his gradual shift of emphasis from the despotic oriental state to the self-sufficient village community, which was to make possible the discovery of the same mode of production outside the Asia with which he had been initially concerned.’ P Anderson (1974) </w:t>
      </w:r>
      <w:r w:rsidRPr="007700BE">
        <w:rPr>
          <w:rFonts w:ascii="Garamond" w:eastAsia="Garamond" w:hAnsi="Garamond" w:cs="Garamond"/>
          <w:i/>
          <w:color w:val="000000"/>
          <w:sz w:val="20"/>
          <w:szCs w:val="20"/>
        </w:rPr>
        <w:t>Lineages of the</w:t>
      </w:r>
      <w:r w:rsidRPr="007700BE">
        <w:rPr>
          <w:rFonts w:ascii="Garamond" w:eastAsia="Garamond" w:hAnsi="Garamond" w:cs="Garamond"/>
          <w:color w:val="000000"/>
          <w:sz w:val="20"/>
          <w:szCs w:val="20"/>
        </w:rPr>
        <w:t xml:space="preserve"> </w:t>
      </w:r>
      <w:r w:rsidRPr="007700BE">
        <w:rPr>
          <w:rFonts w:ascii="Garamond" w:eastAsia="Garamond" w:hAnsi="Garamond" w:cs="Garamond"/>
          <w:i/>
          <w:color w:val="000000"/>
          <w:sz w:val="20"/>
          <w:szCs w:val="20"/>
        </w:rPr>
        <w:t>Absolutist Stat</w:t>
      </w:r>
      <w:r w:rsidRPr="007700BE">
        <w:rPr>
          <w:rFonts w:ascii="Garamond" w:eastAsia="Garamond" w:hAnsi="Garamond" w:cs="Garamond"/>
          <w:color w:val="000000"/>
          <w:sz w:val="20"/>
          <w:szCs w:val="20"/>
        </w:rPr>
        <w:t>e London: N.L.B. pp. 485-486.</w:t>
      </w:r>
    </w:p>
  </w:footnote>
  <w:footnote w:id="51">
    <w:p w14:paraId="3A538543" w14:textId="77777777" w:rsidR="006327AF" w:rsidRPr="009011E7" w:rsidRDefault="006327AF" w:rsidP="00156076">
      <w:pPr>
        <w:pBdr>
          <w:top w:val="nil"/>
          <w:left w:val="nil"/>
          <w:bottom w:val="nil"/>
          <w:right w:val="nil"/>
          <w:between w:val="nil"/>
        </w:pBdr>
        <w:spacing w:after="0" w:line="240" w:lineRule="auto"/>
        <w:jc w:val="both"/>
        <w:rPr>
          <w:rFonts w:ascii="Garamond" w:eastAsia="Garamond" w:hAnsi="Garamond" w:cs="Garamond"/>
          <w:color w:val="000000"/>
          <w:sz w:val="18"/>
          <w:szCs w:val="18"/>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Marx, K. (1857) Grundrisse der Kritik der Politischen ökonomie</w:t>
      </w:r>
      <w:r w:rsidRPr="007700BE">
        <w:rPr>
          <w:rFonts w:ascii="Garamond" w:eastAsia="Garamond" w:hAnsi="Garamond" w:cs="Garamond"/>
          <w:i/>
          <w:color w:val="000000"/>
          <w:sz w:val="20"/>
          <w:szCs w:val="20"/>
        </w:rPr>
        <w:t xml:space="preserve"> (1939) </w:t>
      </w:r>
      <w:r w:rsidRPr="007700BE">
        <w:rPr>
          <w:rFonts w:ascii="Garamond" w:eastAsia="Garamond" w:hAnsi="Garamond" w:cs="Garamond"/>
          <w:color w:val="000000"/>
          <w:sz w:val="20"/>
          <w:szCs w:val="20"/>
        </w:rPr>
        <w:t>(Moscow: Marx-Engels Institute, 1939) translated by Martin Nicolaus</w:t>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 xml:space="preserve">(1973) as </w:t>
      </w:r>
      <w:r w:rsidRPr="007700BE">
        <w:rPr>
          <w:rFonts w:ascii="Garamond" w:eastAsia="Garamond" w:hAnsi="Garamond" w:cs="Garamond"/>
          <w:i/>
          <w:color w:val="000000"/>
          <w:sz w:val="20"/>
          <w:szCs w:val="20"/>
        </w:rPr>
        <w:t>Grundrisse</w:t>
      </w:r>
      <w:r w:rsidRPr="007700BE">
        <w:rPr>
          <w:rFonts w:ascii="Garamond" w:eastAsia="Garamond" w:hAnsi="Garamond" w:cs="Garamond"/>
          <w:color w:val="000000"/>
          <w:sz w:val="20"/>
          <w:szCs w:val="20"/>
        </w:rPr>
        <w:t xml:space="preserve"> (Harmondsworth: Penguin, 1973)</w:t>
      </w:r>
      <w:r w:rsidRPr="007700BE">
        <w:rPr>
          <w:rFonts w:ascii="Garamond" w:eastAsia="Garamond" w:hAnsi="Garamond" w:cs="Garamond"/>
          <w:i/>
          <w:color w:val="000000"/>
          <w:sz w:val="20"/>
          <w:szCs w:val="20"/>
        </w:rPr>
        <w:t xml:space="preserve">, </w:t>
      </w:r>
      <w:r w:rsidRPr="007700BE">
        <w:rPr>
          <w:rFonts w:ascii="Garamond" w:eastAsia="Garamond" w:hAnsi="Garamond" w:cs="Garamond"/>
          <w:color w:val="000000"/>
          <w:sz w:val="20"/>
          <w:szCs w:val="20"/>
        </w:rPr>
        <w:t>pp. 472-473.</w:t>
      </w:r>
    </w:p>
  </w:footnote>
  <w:footnote w:id="52">
    <w:p w14:paraId="312C2D50"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ibid. p. 472.</w:t>
      </w:r>
    </w:p>
  </w:footnote>
  <w:footnote w:id="53">
    <w:p w14:paraId="6D3DD578" w14:textId="58BD62E3"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w:t>
      </w:r>
      <w:r>
        <w:rPr>
          <w:rFonts w:ascii="Garamond" w:eastAsia="Garamond" w:hAnsi="Garamond" w:cs="Garamond"/>
          <w:color w:val="000000"/>
          <w:sz w:val="20"/>
          <w:szCs w:val="20"/>
        </w:rPr>
        <w:t>i</w:t>
      </w:r>
      <w:r w:rsidRPr="007700BE">
        <w:rPr>
          <w:rFonts w:ascii="Garamond" w:eastAsia="Garamond" w:hAnsi="Garamond" w:cs="Garamond"/>
          <w:color w:val="000000"/>
          <w:sz w:val="20"/>
          <w:szCs w:val="20"/>
        </w:rPr>
        <w:t>bid</w:t>
      </w:r>
      <w:r>
        <w:rPr>
          <w:rFonts w:ascii="Garamond" w:eastAsia="Garamond" w:hAnsi="Garamond" w:cs="Garamond"/>
          <w:color w:val="000000"/>
          <w:sz w:val="20"/>
          <w:szCs w:val="20"/>
        </w:rPr>
        <w:t>.</w:t>
      </w:r>
      <w:r w:rsidRPr="007700BE">
        <w:rPr>
          <w:rFonts w:ascii="Garamond" w:eastAsia="Garamond" w:hAnsi="Garamond" w:cs="Garamond"/>
          <w:color w:val="000000"/>
          <w:sz w:val="20"/>
          <w:szCs w:val="20"/>
        </w:rPr>
        <w:t xml:space="preserve"> p. 72.</w:t>
      </w:r>
    </w:p>
  </w:footnote>
  <w:footnote w:id="54">
    <w:p w14:paraId="78335034" w14:textId="77777777" w:rsidR="006327AF" w:rsidRDefault="006327AF" w:rsidP="00156076">
      <w:pPr>
        <w:pBdr>
          <w:top w:val="nil"/>
          <w:left w:val="nil"/>
          <w:bottom w:val="nil"/>
          <w:right w:val="nil"/>
          <w:between w:val="nil"/>
        </w:pBdr>
        <w:spacing w:after="0" w:line="240" w:lineRule="auto"/>
        <w:jc w:val="both"/>
        <w:rPr>
          <w:color w:val="00000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ibid. p. 72.</w:t>
      </w:r>
    </w:p>
  </w:footnote>
  <w:footnote w:id="55">
    <w:p w14:paraId="6398E595" w14:textId="77777777"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hAnsi="Garamond"/>
          <w:color w:val="000000"/>
          <w:sz w:val="20"/>
          <w:szCs w:val="20"/>
        </w:rPr>
        <w:t xml:space="preserve"> </w:t>
      </w:r>
      <w:r w:rsidRPr="007700BE">
        <w:rPr>
          <w:rFonts w:ascii="Garamond" w:eastAsia="Garamond" w:hAnsi="Garamond" w:cs="Garamond"/>
          <w:color w:val="000000"/>
          <w:sz w:val="20"/>
          <w:szCs w:val="20"/>
        </w:rPr>
        <w:t xml:space="preserve">Marx, </w:t>
      </w:r>
      <w:r w:rsidRPr="007700BE">
        <w:rPr>
          <w:rFonts w:ascii="Garamond" w:eastAsia="Garamond" w:hAnsi="Garamond" w:cs="Garamond"/>
          <w:i/>
          <w:color w:val="000000"/>
          <w:sz w:val="20"/>
          <w:szCs w:val="20"/>
        </w:rPr>
        <w:t xml:space="preserve">Grundrisse </w:t>
      </w:r>
      <w:r w:rsidRPr="004779CE">
        <w:rPr>
          <w:rFonts w:ascii="Garamond" w:eastAsia="Garamond" w:hAnsi="Garamond" w:cs="Garamond"/>
          <w:iCs/>
          <w:color w:val="000000"/>
          <w:sz w:val="20"/>
          <w:szCs w:val="20"/>
        </w:rPr>
        <w:t xml:space="preserve">p. </w:t>
      </w:r>
      <w:r w:rsidRPr="007700BE">
        <w:rPr>
          <w:rFonts w:ascii="Garamond" w:eastAsia="Garamond" w:hAnsi="Garamond" w:cs="Garamond"/>
          <w:color w:val="000000"/>
          <w:sz w:val="20"/>
          <w:szCs w:val="20"/>
        </w:rPr>
        <w:t>404.</w:t>
      </w:r>
    </w:p>
  </w:footnote>
  <w:footnote w:id="56">
    <w:p w14:paraId="7BAC675B" w14:textId="373DE1BD"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In her speech to the House of Commons in 1559 in answer to their address about her marriage, Queen Elizabeth asserted ‘Yea, to satisfie you, I have already joined myself in marriage to an husband, namely the Kingdom of England.’  From J. Welwood,</w:t>
      </w:r>
      <w:r w:rsidRPr="007700BE">
        <w:rPr>
          <w:rFonts w:ascii="Garamond" w:hAnsi="Garamond"/>
          <w:color w:val="000000"/>
          <w:sz w:val="20"/>
          <w:szCs w:val="20"/>
        </w:rPr>
        <w:t xml:space="preserve"> </w:t>
      </w:r>
      <w:r>
        <w:rPr>
          <w:rFonts w:ascii="Garamond" w:hAnsi="Garamond"/>
          <w:color w:val="000000"/>
          <w:sz w:val="20"/>
          <w:szCs w:val="20"/>
        </w:rPr>
        <w:t xml:space="preserve">(1820) </w:t>
      </w:r>
      <w:r w:rsidRPr="007700BE">
        <w:rPr>
          <w:rFonts w:ascii="Garamond" w:eastAsia="Garamond" w:hAnsi="Garamond" w:cs="Garamond"/>
          <w:i/>
          <w:color w:val="000000"/>
          <w:sz w:val="20"/>
          <w:szCs w:val="20"/>
        </w:rPr>
        <w:t>Memoirs of the Most Material Transactions in England</w:t>
      </w:r>
      <w:r w:rsidRPr="007700BE">
        <w:rPr>
          <w:rFonts w:ascii="Garamond" w:eastAsia="Garamond" w:hAnsi="Garamond" w:cs="Garamond"/>
          <w:color w:val="000000"/>
          <w:sz w:val="20"/>
          <w:szCs w:val="20"/>
        </w:rPr>
        <w:t xml:space="preserve">: </w:t>
      </w:r>
      <w:r w:rsidRPr="007700BE">
        <w:rPr>
          <w:rFonts w:ascii="Garamond" w:eastAsia="Garamond" w:hAnsi="Garamond" w:cs="Garamond"/>
          <w:i/>
          <w:color w:val="000000"/>
          <w:sz w:val="20"/>
          <w:szCs w:val="20"/>
        </w:rPr>
        <w:t>for the Last Hundred Years, preceding the revolution in 1688</w:t>
      </w:r>
      <w:r w:rsidRPr="007700BE">
        <w:rPr>
          <w:rFonts w:ascii="Garamond" w:eastAsia="Garamond" w:hAnsi="Garamond" w:cs="Garamond"/>
          <w:color w:val="000000"/>
          <w:sz w:val="20"/>
          <w:szCs w:val="20"/>
        </w:rPr>
        <w:t>. London: R. Wilks. p. 235.</w:t>
      </w:r>
    </w:p>
  </w:footnote>
  <w:footnote w:id="57">
    <w:p w14:paraId="20061349" w14:textId="222A7B3D" w:rsidR="006327AF" w:rsidRPr="007700BE"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Rukeyser, </w:t>
      </w:r>
      <w:r w:rsidRPr="007700BE">
        <w:rPr>
          <w:rFonts w:ascii="Garamond" w:eastAsia="Garamond" w:hAnsi="Garamond" w:cs="Garamond"/>
          <w:i/>
          <w:color w:val="000000"/>
          <w:sz w:val="20"/>
          <w:szCs w:val="20"/>
        </w:rPr>
        <w:t xml:space="preserve">West Virginia, </w:t>
      </w:r>
      <w:r w:rsidRPr="004779CE">
        <w:rPr>
          <w:rFonts w:ascii="Garamond" w:eastAsia="Garamond" w:hAnsi="Garamond" w:cs="Garamond"/>
          <w:iCs/>
          <w:color w:val="000000"/>
          <w:sz w:val="20"/>
          <w:szCs w:val="20"/>
        </w:rPr>
        <w:t>p. 72</w:t>
      </w:r>
      <w:r w:rsidRPr="007700BE">
        <w:rPr>
          <w:rFonts w:ascii="Garamond" w:eastAsia="Garamond" w:hAnsi="Garamond" w:cs="Garamond"/>
          <w:i/>
          <w:color w:val="000000"/>
          <w:sz w:val="20"/>
          <w:szCs w:val="20"/>
        </w:rPr>
        <w:t xml:space="preserve">. </w:t>
      </w:r>
      <w:r w:rsidRPr="007700BE">
        <w:rPr>
          <w:rFonts w:ascii="Garamond" w:eastAsia="Garamond" w:hAnsi="Garamond" w:cs="Garamond"/>
          <w:color w:val="000000"/>
          <w:sz w:val="20"/>
          <w:szCs w:val="20"/>
        </w:rPr>
        <w:t xml:space="preserve">This passage is a direct </w:t>
      </w:r>
      <w:r w:rsidRPr="007700BE">
        <w:rPr>
          <w:rFonts w:ascii="Garamond" w:eastAsia="Garamond" w:hAnsi="Garamond" w:cs="Garamond"/>
          <w:color w:val="000000"/>
          <w:sz w:val="20"/>
          <w:szCs w:val="20"/>
          <w:highlight w:val="white"/>
        </w:rPr>
        <w:t xml:space="preserve">quotation from ‘A Briefe and True Relation of the Discoverie of the North p. art of Virginia,’ written in 1602 by Jon Brereton, who was a passenger on the Concord during its voyage to New England. Brereton believed that Virginia may hold a coveted trade passage to the East Indies. Brereton’s account, </w:t>
      </w:r>
      <w:r w:rsidRPr="007700BE">
        <w:rPr>
          <w:rFonts w:ascii="Garamond" w:eastAsia="Garamond" w:hAnsi="Garamond" w:cs="Garamond"/>
          <w:color w:val="000000"/>
          <w:sz w:val="20"/>
          <w:szCs w:val="20"/>
        </w:rPr>
        <w:t xml:space="preserve">taken chiefly from Hakluyt, 1534-1608. </w:t>
      </w:r>
      <w:r w:rsidRPr="007700BE">
        <w:rPr>
          <w:rFonts w:ascii="Garamond" w:eastAsia="Garamond" w:hAnsi="Garamond" w:cs="Garamond"/>
          <w:color w:val="000000"/>
          <w:sz w:val="20"/>
          <w:szCs w:val="20"/>
          <w:highlight w:val="white"/>
        </w:rPr>
        <w:t xml:space="preserve">can be found in </w:t>
      </w:r>
      <w:r w:rsidRPr="007700BE">
        <w:rPr>
          <w:rFonts w:ascii="Garamond" w:eastAsia="Garamond" w:hAnsi="Garamond" w:cs="Garamond"/>
          <w:i/>
          <w:color w:val="000000"/>
          <w:sz w:val="20"/>
          <w:szCs w:val="20"/>
        </w:rPr>
        <w:t>Early English and French Voyages</w:t>
      </w:r>
      <w:r w:rsidRPr="007700BE">
        <w:rPr>
          <w:rFonts w:ascii="Garamond" w:eastAsia="Garamond" w:hAnsi="Garamond" w:cs="Garamond"/>
          <w:color w:val="000000"/>
          <w:sz w:val="20"/>
          <w:szCs w:val="20"/>
        </w:rPr>
        <w:t>, edited by Henry S. Burrage (New York: Charles Scribner's Sons, 1906), pp. 327-340.</w:t>
      </w:r>
      <w:r w:rsidRPr="007700BE">
        <w:rPr>
          <w:rFonts w:ascii="Garamond" w:eastAsia="Garamond" w:hAnsi="Garamond" w:cs="Garamond"/>
          <w:color w:val="000000"/>
          <w:sz w:val="20"/>
          <w:szCs w:val="20"/>
          <w:highlight w:val="white"/>
        </w:rPr>
        <w:t xml:space="preserve"> </w:t>
      </w:r>
    </w:p>
  </w:footnote>
  <w:footnote w:id="58">
    <w:p w14:paraId="241E8980" w14:textId="2BBCA635" w:rsidR="006327AF" w:rsidRPr="007700BE" w:rsidRDefault="006327AF" w:rsidP="00156076">
      <w:pPr>
        <w:pBdr>
          <w:top w:val="nil"/>
          <w:left w:val="nil"/>
          <w:bottom w:val="nil"/>
          <w:right w:val="nil"/>
          <w:between w:val="nil"/>
        </w:pBdr>
        <w:spacing w:after="0" w:line="240" w:lineRule="auto"/>
        <w:jc w:val="both"/>
        <w:rPr>
          <w:rFonts w:ascii="Garamond" w:eastAsia="Arial" w:hAnsi="Garamond" w:cs="Arial"/>
          <w:color w:val="000000"/>
          <w:sz w:val="20"/>
          <w:szCs w:val="20"/>
        </w:rPr>
      </w:pPr>
      <w:r w:rsidRPr="007700BE">
        <w:rPr>
          <w:rFonts w:ascii="Garamond" w:hAnsi="Garamond"/>
          <w:sz w:val="20"/>
          <w:szCs w:val="20"/>
          <w:vertAlign w:val="superscript"/>
        </w:rPr>
        <w:footnoteRef/>
      </w:r>
      <w:r w:rsidRPr="007700BE">
        <w:rPr>
          <w:rFonts w:ascii="Garamond" w:eastAsia="Arial" w:hAnsi="Garamond" w:cs="Arial"/>
          <w:color w:val="000000"/>
          <w:sz w:val="20"/>
          <w:szCs w:val="20"/>
        </w:rPr>
        <w:t xml:space="preserve"> </w:t>
      </w:r>
      <w:r w:rsidRPr="007700BE">
        <w:rPr>
          <w:rFonts w:ascii="Garamond" w:eastAsia="Garamond" w:hAnsi="Garamond" w:cs="Garamond"/>
          <w:color w:val="000000"/>
          <w:sz w:val="20"/>
          <w:szCs w:val="20"/>
        </w:rPr>
        <w:t xml:space="preserve">Rukeyser, </w:t>
      </w:r>
      <w:r w:rsidRPr="007700BE">
        <w:rPr>
          <w:rFonts w:ascii="Garamond" w:eastAsia="Garamond" w:hAnsi="Garamond" w:cs="Garamond"/>
          <w:i/>
          <w:color w:val="000000"/>
          <w:sz w:val="20"/>
          <w:szCs w:val="20"/>
        </w:rPr>
        <w:t>West Virginia,</w:t>
      </w:r>
      <w:r w:rsidRPr="007700BE">
        <w:rPr>
          <w:rFonts w:ascii="Garamond" w:eastAsia="Garamond" w:hAnsi="Garamond" w:cs="Garamond"/>
          <w:color w:val="000000"/>
          <w:sz w:val="20"/>
          <w:szCs w:val="20"/>
        </w:rPr>
        <w:t xml:space="preserve"> p.</w:t>
      </w:r>
      <w:r>
        <w:rPr>
          <w:rFonts w:ascii="Garamond" w:eastAsia="Garamond" w:hAnsi="Garamond" w:cs="Garamond"/>
          <w:color w:val="000000"/>
          <w:sz w:val="20"/>
          <w:szCs w:val="20"/>
        </w:rPr>
        <w:t xml:space="preserve"> </w:t>
      </w:r>
      <w:r w:rsidRPr="007700BE">
        <w:rPr>
          <w:rFonts w:ascii="Garamond" w:eastAsia="Garamond" w:hAnsi="Garamond" w:cs="Garamond"/>
          <w:color w:val="000000"/>
          <w:sz w:val="20"/>
          <w:szCs w:val="20"/>
        </w:rPr>
        <w:t>72.</w:t>
      </w:r>
    </w:p>
  </w:footnote>
  <w:footnote w:id="59">
    <w:p w14:paraId="428DACE5" w14:textId="77777777" w:rsidR="006327AF" w:rsidRDefault="006327AF" w:rsidP="00156076">
      <w:pPr>
        <w:pBdr>
          <w:top w:val="nil"/>
          <w:left w:val="nil"/>
          <w:bottom w:val="nil"/>
          <w:right w:val="nil"/>
          <w:between w:val="nil"/>
        </w:pBdr>
        <w:spacing w:after="0" w:line="240" w:lineRule="auto"/>
        <w:jc w:val="both"/>
        <w:rPr>
          <w:color w:val="000000"/>
        </w:rPr>
      </w:pPr>
      <w:r w:rsidRPr="007700BE">
        <w:rPr>
          <w:rFonts w:ascii="Garamond" w:hAnsi="Garamond"/>
          <w:sz w:val="20"/>
          <w:szCs w:val="20"/>
          <w:vertAlign w:val="superscript"/>
        </w:rPr>
        <w:footnoteRef/>
      </w:r>
      <w:r w:rsidRPr="007700BE">
        <w:rPr>
          <w:rFonts w:ascii="Garamond" w:eastAsia="Garamond" w:hAnsi="Garamond" w:cs="Garamond"/>
          <w:color w:val="000000"/>
          <w:sz w:val="20"/>
          <w:szCs w:val="20"/>
        </w:rPr>
        <w:t xml:space="preserve"> ibid. p. 72.</w:t>
      </w:r>
    </w:p>
  </w:footnote>
  <w:footnote w:id="60">
    <w:p w14:paraId="502EAC46"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Rukeyser, </w:t>
      </w:r>
      <w:r w:rsidRPr="00E070A9">
        <w:rPr>
          <w:rFonts w:ascii="Garamond" w:eastAsia="Garamond" w:hAnsi="Garamond" w:cs="Garamond"/>
          <w:i/>
          <w:color w:val="000000"/>
          <w:sz w:val="20"/>
          <w:szCs w:val="20"/>
        </w:rPr>
        <w:t>The Life of Poetry</w:t>
      </w:r>
      <w:r w:rsidRPr="00E070A9">
        <w:rPr>
          <w:rFonts w:ascii="Garamond" w:eastAsia="Garamond" w:hAnsi="Garamond" w:cs="Garamond"/>
          <w:color w:val="000000"/>
          <w:sz w:val="20"/>
          <w:szCs w:val="20"/>
        </w:rPr>
        <w:t>,</w:t>
      </w:r>
      <w:r w:rsidRPr="00E070A9">
        <w:rPr>
          <w:rFonts w:ascii="Garamond" w:eastAsia="Garamond" w:hAnsi="Garamond" w:cs="Garamond"/>
          <w:i/>
          <w:color w:val="000000"/>
          <w:sz w:val="20"/>
          <w:szCs w:val="20"/>
        </w:rPr>
        <w:t xml:space="preserve"> </w:t>
      </w:r>
      <w:r w:rsidRPr="00E070A9">
        <w:rPr>
          <w:rFonts w:ascii="Garamond" w:eastAsia="Garamond" w:hAnsi="Garamond" w:cs="Garamond"/>
          <w:color w:val="000000"/>
          <w:sz w:val="20"/>
          <w:szCs w:val="20"/>
        </w:rPr>
        <w:t>p</w:t>
      </w:r>
      <w:r w:rsidRPr="00E070A9">
        <w:rPr>
          <w:rFonts w:ascii="Garamond" w:eastAsia="Garamond" w:hAnsi="Garamond" w:cs="Garamond"/>
          <w:i/>
          <w:color w:val="000000"/>
          <w:sz w:val="20"/>
          <w:szCs w:val="20"/>
        </w:rPr>
        <w:t xml:space="preserve">. </w:t>
      </w:r>
      <w:r w:rsidRPr="00E070A9">
        <w:rPr>
          <w:rFonts w:ascii="Garamond" w:eastAsia="Garamond" w:hAnsi="Garamond" w:cs="Garamond"/>
          <w:color w:val="000000"/>
          <w:sz w:val="20"/>
          <w:szCs w:val="20"/>
        </w:rPr>
        <w:t>26.</w:t>
      </w:r>
    </w:p>
  </w:footnote>
  <w:footnote w:id="61">
    <w:p w14:paraId="2993E687" w14:textId="77777777" w:rsidR="006327AF" w:rsidRDefault="006327AF" w:rsidP="00156076">
      <w:pPr>
        <w:pBdr>
          <w:top w:val="nil"/>
          <w:left w:val="nil"/>
          <w:bottom w:val="nil"/>
          <w:right w:val="nil"/>
          <w:between w:val="nil"/>
        </w:pBdr>
        <w:spacing w:after="0" w:line="240" w:lineRule="auto"/>
        <w:jc w:val="both"/>
        <w:rPr>
          <w:color w:val="00000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Benjamin,</w:t>
      </w:r>
      <w:r w:rsidRPr="00E070A9">
        <w:rPr>
          <w:rFonts w:ascii="Garamond" w:eastAsia="Garamond" w:hAnsi="Garamond" w:cs="Garamond"/>
          <w:i/>
          <w:color w:val="000000"/>
          <w:sz w:val="20"/>
          <w:szCs w:val="20"/>
        </w:rPr>
        <w:t xml:space="preserve"> </w:t>
      </w:r>
      <w:r w:rsidRPr="004779CE">
        <w:rPr>
          <w:rFonts w:ascii="Garamond" w:eastAsia="Garamond" w:hAnsi="Garamond" w:cs="Garamond"/>
          <w:iCs/>
          <w:color w:val="000000"/>
          <w:sz w:val="20"/>
          <w:szCs w:val="20"/>
        </w:rPr>
        <w:t>p. 257</w:t>
      </w:r>
      <w:r w:rsidRPr="00E070A9">
        <w:rPr>
          <w:rFonts w:ascii="Garamond" w:eastAsia="Garamond" w:hAnsi="Garamond" w:cs="Garamond"/>
          <w:color w:val="000000"/>
          <w:sz w:val="20"/>
          <w:szCs w:val="20"/>
        </w:rPr>
        <w:t>.</w:t>
      </w:r>
    </w:p>
  </w:footnote>
  <w:footnote w:id="62">
    <w:p w14:paraId="29FF8E81"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eastAsia="Garamond" w:hAnsi="Garamond" w:cs="Garamond"/>
          <w:color w:val="000000"/>
          <w:sz w:val="20"/>
          <w:szCs w:val="20"/>
        </w:rPr>
        <w:t xml:space="preserve"> Rukeyser, </w:t>
      </w:r>
      <w:r w:rsidRPr="00E070A9">
        <w:rPr>
          <w:rFonts w:ascii="Garamond" w:eastAsia="Garamond" w:hAnsi="Garamond" w:cs="Garamond"/>
          <w:i/>
          <w:color w:val="000000"/>
          <w:sz w:val="20"/>
          <w:szCs w:val="20"/>
        </w:rPr>
        <w:t>West Virginia</w:t>
      </w:r>
      <w:r w:rsidRPr="00E070A9">
        <w:rPr>
          <w:rFonts w:ascii="Garamond" w:eastAsia="Garamond" w:hAnsi="Garamond" w:cs="Garamond"/>
          <w:color w:val="000000"/>
          <w:sz w:val="20"/>
          <w:szCs w:val="20"/>
        </w:rPr>
        <w:t>. p. 72.</w:t>
      </w:r>
    </w:p>
  </w:footnote>
  <w:footnote w:id="63">
    <w:p w14:paraId="4C0AACF3"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Dayton, p. 36.</w:t>
      </w:r>
    </w:p>
  </w:footnote>
  <w:footnote w:id="64">
    <w:p w14:paraId="5099C80F" w14:textId="30BC187E"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Anon.</w:t>
      </w:r>
      <w:r>
        <w:rPr>
          <w:rFonts w:ascii="Garamond" w:eastAsia="Garamond" w:hAnsi="Garamond" w:cs="Garamond"/>
          <w:color w:val="000000"/>
          <w:sz w:val="20"/>
          <w:szCs w:val="20"/>
        </w:rPr>
        <w:t xml:space="preserve"> (1861)</w:t>
      </w:r>
      <w:r w:rsidRPr="00E070A9">
        <w:rPr>
          <w:rFonts w:ascii="Garamond" w:eastAsia="Garamond" w:hAnsi="Garamond" w:cs="Garamond"/>
          <w:color w:val="000000"/>
          <w:sz w:val="20"/>
          <w:szCs w:val="20"/>
        </w:rPr>
        <w:t xml:space="preserve"> </w:t>
      </w:r>
      <w:r w:rsidRPr="00E070A9">
        <w:rPr>
          <w:rFonts w:ascii="Garamond" w:eastAsia="Garamond" w:hAnsi="Garamond" w:cs="Garamond"/>
          <w:i/>
          <w:color w:val="000000"/>
          <w:sz w:val="20"/>
          <w:szCs w:val="20"/>
        </w:rPr>
        <w:t>John Brown’s Original Marching Song</w:t>
      </w:r>
      <w:r w:rsidRPr="00E070A9">
        <w:rPr>
          <w:rFonts w:ascii="Garamond" w:eastAsia="Garamond" w:hAnsi="Garamond" w:cs="Garamond"/>
          <w:color w:val="000000"/>
          <w:sz w:val="20"/>
          <w:szCs w:val="20"/>
        </w:rPr>
        <w:t>. Philadelphia:  J.H Johnson</w:t>
      </w:r>
      <w:r>
        <w:rPr>
          <w:rFonts w:ascii="Garamond" w:eastAsia="Garamond" w:hAnsi="Garamond" w:cs="Garamond"/>
          <w:color w:val="000000"/>
          <w:sz w:val="20"/>
          <w:szCs w:val="20"/>
        </w:rPr>
        <w:t>.</w:t>
      </w:r>
    </w:p>
  </w:footnote>
  <w:footnote w:id="65">
    <w:p w14:paraId="369CC2DD"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w:t>
      </w:r>
    </w:p>
  </w:footnote>
  <w:footnote w:id="66">
    <w:p w14:paraId="36EC62D7"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w:t>
      </w:r>
    </w:p>
  </w:footnote>
  <w:footnote w:id="67">
    <w:p w14:paraId="2598A1AE" w14:textId="77777777" w:rsidR="006327AF" w:rsidRDefault="006327AF" w:rsidP="00156076">
      <w:pPr>
        <w:pBdr>
          <w:top w:val="nil"/>
          <w:left w:val="nil"/>
          <w:bottom w:val="nil"/>
          <w:right w:val="nil"/>
          <w:between w:val="nil"/>
        </w:pBdr>
        <w:spacing w:after="0" w:line="240" w:lineRule="auto"/>
        <w:jc w:val="both"/>
        <w:rPr>
          <w:color w:val="00000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Rukeyser, </w:t>
      </w:r>
      <w:r w:rsidRPr="00E070A9">
        <w:rPr>
          <w:rFonts w:ascii="Garamond" w:eastAsia="Garamond" w:hAnsi="Garamond" w:cs="Garamond"/>
          <w:i/>
          <w:color w:val="000000"/>
          <w:sz w:val="20"/>
          <w:szCs w:val="20"/>
        </w:rPr>
        <w:t>The Bill.</w:t>
      </w:r>
      <w:r w:rsidRPr="00E070A9">
        <w:rPr>
          <w:rFonts w:ascii="Garamond" w:eastAsia="Garamond" w:hAnsi="Garamond" w:cs="Garamond"/>
          <w:color w:val="000000"/>
          <w:sz w:val="20"/>
          <w:szCs w:val="20"/>
        </w:rPr>
        <w:t xml:space="preserve"> p. 102.</w:t>
      </w:r>
    </w:p>
  </w:footnote>
  <w:footnote w:id="68">
    <w:p w14:paraId="6B7F664D"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Rukeyser, </w:t>
      </w:r>
      <w:r w:rsidRPr="00E070A9">
        <w:rPr>
          <w:rFonts w:ascii="Garamond" w:eastAsia="Garamond" w:hAnsi="Garamond" w:cs="Garamond"/>
          <w:i/>
          <w:color w:val="000000"/>
          <w:sz w:val="20"/>
          <w:szCs w:val="20"/>
        </w:rPr>
        <w:t xml:space="preserve">The Life of Poetry. p. </w:t>
      </w:r>
      <w:r w:rsidRPr="00E070A9">
        <w:rPr>
          <w:rFonts w:ascii="Garamond" w:eastAsia="Garamond" w:hAnsi="Garamond" w:cs="Garamond"/>
          <w:color w:val="000000"/>
          <w:sz w:val="20"/>
          <w:szCs w:val="20"/>
        </w:rPr>
        <w:t>36.</w:t>
      </w:r>
    </w:p>
  </w:footnote>
  <w:footnote w:id="69">
    <w:p w14:paraId="11848CDD" w14:textId="3446AF0E" w:rsidR="006327AF" w:rsidRPr="00E070A9" w:rsidRDefault="006327AF" w:rsidP="00156076">
      <w:pPr>
        <w:pBdr>
          <w:top w:val="nil"/>
          <w:left w:val="nil"/>
          <w:bottom w:val="nil"/>
          <w:right w:val="nil"/>
          <w:between w:val="nil"/>
        </w:pBdr>
        <w:spacing w:after="0" w:line="240" w:lineRule="auto"/>
        <w:rPr>
          <w:rFonts w:ascii="Garamond" w:eastAsia="Garamond" w:hAnsi="Garamond" w:cs="Garamond"/>
          <w:color w:val="000000"/>
          <w:sz w:val="20"/>
          <w:szCs w:val="20"/>
        </w:rPr>
      </w:pPr>
      <w:r w:rsidRPr="00E070A9">
        <w:rPr>
          <w:rFonts w:ascii="Garamond" w:hAnsi="Garamond"/>
          <w:sz w:val="20"/>
          <w:szCs w:val="20"/>
          <w:vertAlign w:val="superscript"/>
        </w:rPr>
        <w:footnoteRef/>
      </w:r>
      <w:r w:rsidRPr="00E070A9">
        <w:rPr>
          <w:rFonts w:ascii="Garamond" w:eastAsia="Garamond" w:hAnsi="Garamond" w:cs="Garamond"/>
          <w:color w:val="000000"/>
          <w:sz w:val="20"/>
          <w:szCs w:val="20"/>
        </w:rPr>
        <w:t xml:space="preserve"> Benjamin, p.</w:t>
      </w:r>
      <w:r>
        <w:rPr>
          <w:rFonts w:ascii="Garamond" w:eastAsia="Garamond" w:hAnsi="Garamond" w:cs="Garamond"/>
          <w:color w:val="000000"/>
          <w:sz w:val="20"/>
          <w:szCs w:val="20"/>
        </w:rPr>
        <w:t xml:space="preserve"> </w:t>
      </w:r>
      <w:r w:rsidRPr="00E070A9">
        <w:rPr>
          <w:rFonts w:ascii="Garamond" w:eastAsia="Garamond" w:hAnsi="Garamond" w:cs="Garamond"/>
          <w:color w:val="000000"/>
          <w:sz w:val="20"/>
          <w:szCs w:val="20"/>
        </w:rPr>
        <w:t>258</w:t>
      </w:r>
    </w:p>
  </w:footnote>
  <w:footnote w:id="70">
    <w:p w14:paraId="251CBB8D" w14:textId="734B5304"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eastAsia="Garamond" w:hAnsi="Garamond" w:cs="Garamond"/>
          <w:color w:val="000000"/>
          <w:sz w:val="20"/>
          <w:szCs w:val="20"/>
        </w:rPr>
        <w:t xml:space="preserve"> Kimball, G. (1889) </w:t>
      </w:r>
      <w:r w:rsidRPr="00E070A9">
        <w:rPr>
          <w:rFonts w:ascii="Garamond" w:eastAsia="Garamond" w:hAnsi="Garamond" w:cs="Garamond"/>
          <w:i/>
          <w:color w:val="000000"/>
          <w:sz w:val="20"/>
          <w:szCs w:val="20"/>
        </w:rPr>
        <w:t>Origin of the John Brown Song</w:t>
      </w:r>
      <w:r w:rsidRPr="00E070A9">
        <w:rPr>
          <w:rFonts w:ascii="Garamond" w:eastAsia="Garamond" w:hAnsi="Garamond" w:cs="Garamond"/>
          <w:color w:val="000000"/>
          <w:sz w:val="20"/>
          <w:szCs w:val="20"/>
        </w:rPr>
        <w:t xml:space="preserve"> in </w:t>
      </w:r>
      <w:r w:rsidRPr="00E070A9">
        <w:rPr>
          <w:rFonts w:ascii="Garamond" w:eastAsia="Garamond" w:hAnsi="Garamond" w:cs="Garamond"/>
          <w:i/>
          <w:color w:val="000000"/>
          <w:sz w:val="20"/>
          <w:szCs w:val="20"/>
        </w:rPr>
        <w:t>The New England Magazine</w:t>
      </w:r>
      <w:r w:rsidRPr="00E070A9">
        <w:rPr>
          <w:rFonts w:ascii="Garamond" w:eastAsia="Garamond" w:hAnsi="Garamond" w:cs="Garamond"/>
          <w:color w:val="000000"/>
          <w:sz w:val="20"/>
          <w:szCs w:val="20"/>
        </w:rPr>
        <w:t xml:space="preserve">. Ithaca, NY: Cornell University. </w:t>
      </w:r>
      <w:r>
        <w:rPr>
          <w:rFonts w:ascii="Garamond" w:eastAsia="Garamond" w:hAnsi="Garamond" w:cs="Garamond"/>
          <w:color w:val="000000"/>
          <w:sz w:val="20"/>
          <w:szCs w:val="20"/>
        </w:rPr>
        <w:t>p</w:t>
      </w:r>
      <w:r w:rsidRPr="00E070A9">
        <w:rPr>
          <w:rFonts w:ascii="Garamond" w:eastAsia="Garamond" w:hAnsi="Garamond" w:cs="Garamond"/>
          <w:color w:val="000000"/>
          <w:sz w:val="20"/>
          <w:szCs w:val="20"/>
        </w:rPr>
        <w:t>.</w:t>
      </w:r>
      <w:r>
        <w:rPr>
          <w:rFonts w:ascii="Garamond" w:eastAsia="Garamond" w:hAnsi="Garamond" w:cs="Garamond"/>
          <w:color w:val="000000"/>
          <w:sz w:val="20"/>
          <w:szCs w:val="20"/>
        </w:rPr>
        <w:t xml:space="preserve"> </w:t>
      </w:r>
      <w:r w:rsidRPr="00E070A9">
        <w:rPr>
          <w:rFonts w:ascii="Garamond" w:eastAsia="Garamond" w:hAnsi="Garamond" w:cs="Garamond"/>
          <w:color w:val="000000"/>
          <w:sz w:val="20"/>
          <w:szCs w:val="20"/>
        </w:rPr>
        <w:t>372</w:t>
      </w:r>
      <w:r>
        <w:rPr>
          <w:rFonts w:ascii="Garamond" w:eastAsia="Garamond" w:hAnsi="Garamond" w:cs="Garamond"/>
          <w:color w:val="000000"/>
          <w:sz w:val="20"/>
          <w:szCs w:val="20"/>
        </w:rPr>
        <w:t>.</w:t>
      </w:r>
      <w:r w:rsidRPr="00E070A9">
        <w:rPr>
          <w:rFonts w:ascii="Garamond" w:eastAsia="Garamond" w:hAnsi="Garamond" w:cs="Garamond"/>
          <w:color w:val="000000"/>
          <w:sz w:val="20"/>
          <w:szCs w:val="20"/>
        </w:rPr>
        <w:t xml:space="preserve"> </w:t>
      </w:r>
    </w:p>
  </w:footnote>
  <w:footnote w:id="71">
    <w:p w14:paraId="5A53CBB7" w14:textId="77777777" w:rsidR="006327AF" w:rsidRDefault="006327AF" w:rsidP="00156076">
      <w:pPr>
        <w:pBdr>
          <w:top w:val="nil"/>
          <w:left w:val="nil"/>
          <w:bottom w:val="nil"/>
          <w:right w:val="nil"/>
          <w:between w:val="nil"/>
        </w:pBdr>
        <w:spacing w:after="0" w:line="240" w:lineRule="auto"/>
        <w:jc w:val="both"/>
        <w:rPr>
          <w:color w:val="00000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Benjamin,</w:t>
      </w:r>
      <w:r w:rsidRPr="00E070A9">
        <w:rPr>
          <w:rFonts w:ascii="Garamond" w:eastAsia="Garamond" w:hAnsi="Garamond" w:cs="Garamond"/>
          <w:i/>
          <w:color w:val="000000"/>
          <w:sz w:val="20"/>
          <w:szCs w:val="20"/>
        </w:rPr>
        <w:t xml:space="preserve"> </w:t>
      </w:r>
      <w:r w:rsidRPr="00E070A9">
        <w:rPr>
          <w:rFonts w:ascii="Garamond" w:eastAsia="Garamond" w:hAnsi="Garamond" w:cs="Garamond"/>
          <w:color w:val="000000"/>
          <w:sz w:val="20"/>
          <w:szCs w:val="20"/>
        </w:rPr>
        <w:t>p.</w:t>
      </w:r>
      <w:r w:rsidRPr="00E070A9">
        <w:rPr>
          <w:rFonts w:ascii="Garamond" w:eastAsia="Garamond" w:hAnsi="Garamond" w:cs="Garamond"/>
          <w:i/>
          <w:color w:val="000000"/>
          <w:sz w:val="20"/>
          <w:szCs w:val="20"/>
        </w:rPr>
        <w:t xml:space="preserve"> </w:t>
      </w:r>
      <w:r w:rsidRPr="00E070A9">
        <w:rPr>
          <w:rFonts w:ascii="Garamond" w:eastAsia="Garamond" w:hAnsi="Garamond" w:cs="Garamond"/>
          <w:color w:val="000000"/>
          <w:sz w:val="20"/>
          <w:szCs w:val="20"/>
        </w:rPr>
        <w:t>255.</w:t>
      </w:r>
    </w:p>
  </w:footnote>
  <w:footnote w:id="72">
    <w:p w14:paraId="5BBB0DDC"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Ward Howe, J. (1861) </w:t>
      </w:r>
      <w:r w:rsidRPr="00E070A9">
        <w:rPr>
          <w:rFonts w:ascii="Garamond" w:eastAsia="Garamond" w:hAnsi="Garamond" w:cs="Garamond"/>
          <w:i/>
          <w:color w:val="000000"/>
          <w:sz w:val="20"/>
          <w:szCs w:val="20"/>
        </w:rPr>
        <w:t>The Battle Hymn of the Republic</w:t>
      </w:r>
      <w:r w:rsidRPr="00E070A9">
        <w:rPr>
          <w:rFonts w:ascii="Garamond" w:eastAsia="Garamond" w:hAnsi="Garamond" w:cs="Garamond"/>
          <w:color w:val="000000"/>
          <w:sz w:val="20"/>
          <w:szCs w:val="20"/>
        </w:rPr>
        <w:t xml:space="preserve"> in </w:t>
      </w:r>
      <w:r w:rsidRPr="00E070A9">
        <w:rPr>
          <w:rFonts w:ascii="Garamond" w:eastAsia="Garamond" w:hAnsi="Garamond" w:cs="Garamond"/>
          <w:i/>
          <w:color w:val="000000"/>
          <w:sz w:val="20"/>
          <w:szCs w:val="20"/>
        </w:rPr>
        <w:t>The Atlantic Monthly.</w:t>
      </w:r>
      <w:r w:rsidRPr="00E070A9">
        <w:rPr>
          <w:rFonts w:ascii="Garamond" w:eastAsia="Garamond" w:hAnsi="Garamond" w:cs="Garamond"/>
          <w:color w:val="000000"/>
          <w:sz w:val="20"/>
          <w:szCs w:val="20"/>
        </w:rPr>
        <w:t xml:space="preserve"> Feb. 1862.</w:t>
      </w:r>
    </w:p>
  </w:footnote>
  <w:footnote w:id="73">
    <w:p w14:paraId="320F9DB8" w14:textId="77777777" w:rsidR="006327AF" w:rsidRPr="00E070A9" w:rsidRDefault="006327AF" w:rsidP="00156076">
      <w:pPr>
        <w:pBdr>
          <w:top w:val="nil"/>
          <w:left w:val="nil"/>
          <w:bottom w:val="nil"/>
          <w:right w:val="nil"/>
          <w:between w:val="nil"/>
        </w:pBdr>
        <w:spacing w:after="0" w:line="240" w:lineRule="auto"/>
        <w:jc w:val="both"/>
        <w:rPr>
          <w:rFonts w:ascii="Garamond" w:eastAsia="Arial" w:hAnsi="Garamond" w:cs="Arial"/>
          <w:color w:val="000000"/>
          <w:sz w:val="20"/>
          <w:szCs w:val="20"/>
        </w:rPr>
      </w:pPr>
      <w:r w:rsidRPr="00E070A9">
        <w:rPr>
          <w:rFonts w:ascii="Garamond" w:hAnsi="Garamond"/>
          <w:sz w:val="20"/>
          <w:szCs w:val="20"/>
          <w:vertAlign w:val="superscript"/>
        </w:rPr>
        <w:footnoteRef/>
      </w:r>
      <w:r w:rsidRPr="00E070A9">
        <w:rPr>
          <w:rFonts w:ascii="Garamond" w:eastAsia="Arial" w:hAnsi="Garamond" w:cs="Arial"/>
          <w:color w:val="000000"/>
          <w:sz w:val="20"/>
          <w:szCs w:val="20"/>
        </w:rPr>
        <w:t xml:space="preserve"> </w:t>
      </w:r>
      <w:r w:rsidRPr="00E070A9">
        <w:rPr>
          <w:rFonts w:ascii="Garamond" w:eastAsia="Garamond" w:hAnsi="Garamond" w:cs="Garamond"/>
          <w:color w:val="000000"/>
          <w:sz w:val="20"/>
          <w:szCs w:val="20"/>
        </w:rPr>
        <w:t xml:space="preserve">Rukeyser, </w:t>
      </w:r>
      <w:r w:rsidRPr="00E070A9">
        <w:rPr>
          <w:rFonts w:ascii="Garamond" w:eastAsia="Garamond" w:hAnsi="Garamond" w:cs="Garamond"/>
          <w:i/>
          <w:color w:val="000000"/>
          <w:sz w:val="20"/>
          <w:szCs w:val="20"/>
        </w:rPr>
        <w:t>The Life of Poetry.</w:t>
      </w:r>
      <w:r w:rsidRPr="00E070A9">
        <w:rPr>
          <w:rFonts w:ascii="Garamond" w:eastAsia="Garamond" w:hAnsi="Garamond" w:cs="Garamond"/>
          <w:color w:val="000000"/>
          <w:sz w:val="20"/>
          <w:szCs w:val="20"/>
        </w:rPr>
        <w:t xml:space="preserve"> p. 38.</w:t>
      </w:r>
    </w:p>
  </w:footnote>
  <w:footnote w:id="74">
    <w:p w14:paraId="1C226BCB"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eastAsia="Garamond" w:hAnsi="Garamond" w:cs="Garamond"/>
          <w:color w:val="000000"/>
          <w:sz w:val="20"/>
          <w:szCs w:val="20"/>
        </w:rPr>
        <w:t xml:space="preserve"> ibid. p. 38.</w:t>
      </w:r>
    </w:p>
  </w:footnote>
  <w:footnote w:id="75">
    <w:p w14:paraId="6F8E1D51"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38.</w:t>
      </w:r>
    </w:p>
  </w:footnote>
  <w:footnote w:id="76">
    <w:p w14:paraId="3A078CB6" w14:textId="4D32E34C" w:rsidR="006327AF" w:rsidRDefault="006327AF" w:rsidP="00156076">
      <w:pPr>
        <w:pBdr>
          <w:top w:val="nil"/>
          <w:left w:val="nil"/>
          <w:bottom w:val="nil"/>
          <w:right w:val="nil"/>
          <w:between w:val="nil"/>
        </w:pBdr>
        <w:spacing w:after="0" w:line="240" w:lineRule="auto"/>
        <w:rPr>
          <w:rFonts w:ascii="Garamond" w:eastAsia="Garamond" w:hAnsi="Garamond" w:cs="Garamond"/>
          <w:i/>
          <w:color w:val="000000"/>
          <w:sz w:val="20"/>
          <w:szCs w:val="20"/>
        </w:rPr>
      </w:pPr>
      <w:r w:rsidRPr="00E070A9">
        <w:rPr>
          <w:rFonts w:ascii="Garamond" w:hAnsi="Garamond"/>
          <w:sz w:val="20"/>
          <w:szCs w:val="20"/>
          <w:vertAlign w:val="superscript"/>
        </w:rPr>
        <w:footnoteRef/>
      </w:r>
      <w:r w:rsidRPr="00E070A9">
        <w:rPr>
          <w:rFonts w:ascii="Garamond" w:eastAsia="Garamond" w:hAnsi="Garamond" w:cs="Garamond"/>
          <w:color w:val="000000"/>
          <w:sz w:val="20"/>
          <w:szCs w:val="20"/>
        </w:rPr>
        <w:t xml:space="preserve"> ibid. </w:t>
      </w:r>
      <w:r w:rsidRPr="00E070A9">
        <w:rPr>
          <w:rFonts w:ascii="Garamond" w:eastAsia="Garamond" w:hAnsi="Garamond" w:cs="Garamond"/>
          <w:i/>
          <w:color w:val="000000"/>
          <w:sz w:val="20"/>
          <w:szCs w:val="20"/>
        </w:rPr>
        <w:t>West Virginia, p.</w:t>
      </w:r>
      <w:r>
        <w:rPr>
          <w:rFonts w:ascii="Garamond" w:eastAsia="Garamond" w:hAnsi="Garamond" w:cs="Garamond"/>
          <w:i/>
          <w:color w:val="000000"/>
          <w:sz w:val="20"/>
          <w:szCs w:val="20"/>
        </w:rPr>
        <w:t xml:space="preserve"> </w:t>
      </w:r>
      <w:r w:rsidRPr="00E070A9">
        <w:rPr>
          <w:rFonts w:ascii="Garamond" w:eastAsia="Garamond" w:hAnsi="Garamond" w:cs="Garamond"/>
          <w:i/>
          <w:color w:val="000000"/>
          <w:sz w:val="20"/>
          <w:szCs w:val="20"/>
        </w:rPr>
        <w:t>72.</w:t>
      </w:r>
    </w:p>
  </w:footnote>
  <w:footnote w:id="77">
    <w:p w14:paraId="4EADE554"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ibid. </w:t>
      </w:r>
      <w:r w:rsidRPr="00E070A9">
        <w:rPr>
          <w:rFonts w:ascii="Garamond" w:eastAsia="Garamond" w:hAnsi="Garamond" w:cs="Garamond"/>
          <w:i/>
          <w:color w:val="000000"/>
          <w:sz w:val="20"/>
          <w:szCs w:val="20"/>
        </w:rPr>
        <w:t xml:space="preserve">The Life of Poetry, </w:t>
      </w:r>
      <w:r w:rsidRPr="00E070A9">
        <w:rPr>
          <w:rFonts w:ascii="Garamond" w:eastAsia="Garamond" w:hAnsi="Garamond" w:cs="Garamond"/>
          <w:color w:val="000000"/>
          <w:sz w:val="20"/>
          <w:szCs w:val="20"/>
        </w:rPr>
        <w:t>p. 38.</w:t>
      </w:r>
    </w:p>
  </w:footnote>
  <w:footnote w:id="78">
    <w:p w14:paraId="00439EBD" w14:textId="06814662" w:rsidR="006327AF" w:rsidRPr="00E070A9" w:rsidRDefault="006327AF" w:rsidP="00156076">
      <w:pPr>
        <w:pBdr>
          <w:top w:val="nil"/>
          <w:left w:val="nil"/>
          <w:bottom w:val="nil"/>
          <w:right w:val="nil"/>
          <w:between w:val="nil"/>
        </w:pBdr>
        <w:spacing w:after="0" w:line="240" w:lineRule="auto"/>
        <w:rPr>
          <w:rFonts w:ascii="Garamond" w:eastAsia="Arial" w:hAnsi="Garamond" w:cs="Arial"/>
          <w:color w:val="000000"/>
          <w:sz w:val="20"/>
          <w:szCs w:val="20"/>
        </w:rPr>
      </w:pPr>
      <w:r w:rsidRPr="00E070A9">
        <w:rPr>
          <w:rFonts w:ascii="Garamond" w:hAnsi="Garamond"/>
          <w:sz w:val="20"/>
          <w:szCs w:val="20"/>
          <w:vertAlign w:val="superscript"/>
        </w:rPr>
        <w:footnoteRef/>
      </w:r>
      <w:r w:rsidRPr="00E070A9">
        <w:rPr>
          <w:rFonts w:ascii="Garamond" w:eastAsia="Arial" w:hAnsi="Garamond" w:cs="Arial"/>
          <w:color w:val="000000"/>
          <w:sz w:val="20"/>
          <w:szCs w:val="20"/>
        </w:rPr>
        <w:t xml:space="preserve"> </w:t>
      </w:r>
      <w:r w:rsidRPr="00E070A9">
        <w:rPr>
          <w:rFonts w:ascii="Garamond" w:eastAsia="Garamond" w:hAnsi="Garamond" w:cs="Garamond"/>
          <w:color w:val="000000"/>
          <w:sz w:val="20"/>
          <w:szCs w:val="20"/>
        </w:rPr>
        <w:t xml:space="preserve">ibid. </w:t>
      </w:r>
      <w:r w:rsidRPr="00E070A9">
        <w:rPr>
          <w:rFonts w:ascii="Garamond" w:eastAsia="Garamond" w:hAnsi="Garamond" w:cs="Garamond"/>
          <w:i/>
          <w:color w:val="000000"/>
          <w:sz w:val="20"/>
          <w:szCs w:val="20"/>
        </w:rPr>
        <w:t>West Virginia, p.</w:t>
      </w:r>
      <w:r>
        <w:rPr>
          <w:rFonts w:ascii="Garamond" w:eastAsia="Garamond" w:hAnsi="Garamond" w:cs="Garamond"/>
          <w:i/>
          <w:color w:val="000000"/>
          <w:sz w:val="20"/>
          <w:szCs w:val="20"/>
        </w:rPr>
        <w:t xml:space="preserve"> </w:t>
      </w:r>
      <w:r w:rsidRPr="00E070A9">
        <w:rPr>
          <w:rFonts w:ascii="Garamond" w:eastAsia="Garamond" w:hAnsi="Garamond" w:cs="Garamond"/>
          <w:i/>
          <w:color w:val="000000"/>
          <w:sz w:val="20"/>
          <w:szCs w:val="20"/>
        </w:rPr>
        <w:t>72.</w:t>
      </w:r>
    </w:p>
  </w:footnote>
  <w:footnote w:id="79">
    <w:p w14:paraId="3D2D5642" w14:textId="2875E084" w:rsidR="006327AF" w:rsidRPr="00E070A9" w:rsidRDefault="006327AF" w:rsidP="00156076">
      <w:pPr>
        <w:pBdr>
          <w:top w:val="nil"/>
          <w:left w:val="nil"/>
          <w:bottom w:val="nil"/>
          <w:right w:val="nil"/>
          <w:between w:val="nil"/>
        </w:pBdr>
        <w:spacing w:after="0" w:line="240" w:lineRule="auto"/>
        <w:rPr>
          <w:rFonts w:ascii="Garamond" w:eastAsia="Arial" w:hAnsi="Garamond" w:cs="Arial"/>
          <w:color w:val="000000"/>
          <w:sz w:val="20"/>
          <w:szCs w:val="20"/>
        </w:rPr>
      </w:pPr>
      <w:r w:rsidRPr="00E070A9">
        <w:rPr>
          <w:rFonts w:ascii="Garamond" w:hAnsi="Garamond"/>
          <w:sz w:val="20"/>
          <w:szCs w:val="20"/>
          <w:vertAlign w:val="superscript"/>
        </w:rPr>
        <w:footnoteRef/>
      </w:r>
      <w:r w:rsidRPr="00E070A9">
        <w:rPr>
          <w:rFonts w:ascii="Garamond" w:eastAsia="Arial" w:hAnsi="Garamond" w:cs="Arial"/>
          <w:color w:val="000000"/>
          <w:sz w:val="20"/>
          <w:szCs w:val="20"/>
        </w:rPr>
        <w:t xml:space="preserve"> </w:t>
      </w:r>
      <w:r w:rsidRPr="00E070A9">
        <w:rPr>
          <w:rFonts w:ascii="Garamond" w:eastAsia="Garamond" w:hAnsi="Garamond" w:cs="Garamond"/>
          <w:color w:val="000000"/>
          <w:sz w:val="20"/>
          <w:szCs w:val="20"/>
        </w:rPr>
        <w:t xml:space="preserve">ibid. </w:t>
      </w:r>
      <w:r w:rsidRPr="00E070A9">
        <w:rPr>
          <w:rFonts w:ascii="Garamond" w:eastAsia="Garamond" w:hAnsi="Garamond" w:cs="Garamond"/>
          <w:iCs/>
          <w:color w:val="000000"/>
          <w:sz w:val="20"/>
          <w:szCs w:val="20"/>
        </w:rPr>
        <w:t>p.</w:t>
      </w:r>
      <w:r>
        <w:rPr>
          <w:rFonts w:ascii="Garamond" w:eastAsia="Garamond" w:hAnsi="Garamond" w:cs="Garamond"/>
          <w:iCs/>
          <w:color w:val="000000"/>
          <w:sz w:val="20"/>
          <w:szCs w:val="20"/>
        </w:rPr>
        <w:t xml:space="preserve"> </w:t>
      </w:r>
      <w:r w:rsidRPr="00E070A9">
        <w:rPr>
          <w:rFonts w:ascii="Garamond" w:eastAsia="Garamond" w:hAnsi="Garamond" w:cs="Garamond"/>
          <w:iCs/>
          <w:color w:val="000000"/>
          <w:sz w:val="20"/>
          <w:szCs w:val="20"/>
        </w:rPr>
        <w:t>72.</w:t>
      </w:r>
    </w:p>
  </w:footnote>
  <w:footnote w:id="80">
    <w:p w14:paraId="7C2091AA"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eastAsia="Garamond" w:hAnsi="Garamond" w:cs="Garamond"/>
          <w:color w:val="000000"/>
          <w:sz w:val="20"/>
          <w:szCs w:val="20"/>
        </w:rPr>
        <w:t xml:space="preserve"> ibid. p. 35.</w:t>
      </w:r>
    </w:p>
  </w:footnote>
  <w:footnote w:id="81">
    <w:p w14:paraId="08811C40"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37.</w:t>
      </w:r>
    </w:p>
  </w:footnote>
  <w:footnote w:id="82">
    <w:p w14:paraId="5C256F88"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eastAsia="Garamond" w:hAnsi="Garamond" w:cs="Garamond"/>
          <w:color w:val="000000"/>
          <w:sz w:val="20"/>
          <w:szCs w:val="20"/>
        </w:rPr>
        <w:t xml:space="preserve"> Benjamin,</w:t>
      </w:r>
      <w:r w:rsidRPr="00E070A9">
        <w:rPr>
          <w:rFonts w:ascii="Garamond" w:eastAsia="Garamond" w:hAnsi="Garamond" w:cs="Garamond"/>
          <w:i/>
          <w:color w:val="000000"/>
          <w:sz w:val="20"/>
          <w:szCs w:val="20"/>
        </w:rPr>
        <w:t xml:space="preserve"> </w:t>
      </w:r>
      <w:r w:rsidRPr="00E070A9">
        <w:rPr>
          <w:rFonts w:ascii="Garamond" w:eastAsia="Garamond" w:hAnsi="Garamond" w:cs="Garamond"/>
          <w:color w:val="000000"/>
          <w:sz w:val="20"/>
          <w:szCs w:val="20"/>
        </w:rPr>
        <w:t>p.</w:t>
      </w:r>
      <w:r w:rsidRPr="00E070A9">
        <w:rPr>
          <w:rFonts w:ascii="Garamond" w:eastAsia="Garamond" w:hAnsi="Garamond" w:cs="Garamond"/>
          <w:i/>
          <w:color w:val="000000"/>
          <w:sz w:val="20"/>
          <w:szCs w:val="20"/>
        </w:rPr>
        <w:t xml:space="preserve"> </w:t>
      </w:r>
      <w:r w:rsidRPr="00E070A9">
        <w:rPr>
          <w:rFonts w:ascii="Garamond" w:eastAsia="Garamond" w:hAnsi="Garamond" w:cs="Garamond"/>
          <w:color w:val="000000"/>
          <w:sz w:val="20"/>
          <w:szCs w:val="20"/>
        </w:rPr>
        <w:t>255.</w:t>
      </w:r>
    </w:p>
  </w:footnote>
  <w:footnote w:id="83">
    <w:p w14:paraId="23349BA9" w14:textId="40047820" w:rsidR="006327AF" w:rsidRDefault="006327AF" w:rsidP="00156076">
      <w:pPr>
        <w:pBdr>
          <w:top w:val="nil"/>
          <w:left w:val="nil"/>
          <w:bottom w:val="nil"/>
          <w:right w:val="nil"/>
          <w:between w:val="nil"/>
        </w:pBdr>
        <w:spacing w:after="0" w:line="240" w:lineRule="auto"/>
        <w:jc w:val="both"/>
        <w:rPr>
          <w:color w:val="00000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Rukeyser, </w:t>
      </w:r>
      <w:r w:rsidRPr="00E070A9">
        <w:rPr>
          <w:rFonts w:ascii="Garamond" w:eastAsia="Garamond" w:hAnsi="Garamond" w:cs="Garamond"/>
          <w:i/>
          <w:color w:val="000000"/>
          <w:sz w:val="20"/>
          <w:szCs w:val="20"/>
        </w:rPr>
        <w:t>The Life of Poetry</w:t>
      </w:r>
      <w:r w:rsidRPr="00E070A9">
        <w:rPr>
          <w:rFonts w:ascii="Garamond" w:eastAsia="Garamond" w:hAnsi="Garamond" w:cs="Garamond"/>
          <w:color w:val="000000"/>
          <w:sz w:val="20"/>
          <w:szCs w:val="20"/>
        </w:rPr>
        <w:t>, p.</w:t>
      </w:r>
      <w:r>
        <w:rPr>
          <w:rFonts w:ascii="Garamond" w:eastAsia="Garamond" w:hAnsi="Garamond" w:cs="Garamond"/>
          <w:color w:val="000000"/>
          <w:sz w:val="20"/>
          <w:szCs w:val="20"/>
        </w:rPr>
        <w:t xml:space="preserve"> </w:t>
      </w:r>
      <w:r w:rsidRPr="00E070A9">
        <w:rPr>
          <w:rFonts w:ascii="Garamond" w:eastAsia="Garamond" w:hAnsi="Garamond" w:cs="Garamond"/>
          <w:color w:val="000000"/>
          <w:sz w:val="20"/>
          <w:szCs w:val="20"/>
        </w:rPr>
        <w:t>37.</w:t>
      </w:r>
    </w:p>
  </w:footnote>
  <w:footnote w:id="84">
    <w:p w14:paraId="34446169"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eastAsia="Garamond" w:hAnsi="Garamond" w:cs="Garamond"/>
          <w:color w:val="000000"/>
          <w:sz w:val="20"/>
          <w:szCs w:val="20"/>
        </w:rPr>
        <w:t xml:space="preserve"> ibid.</w:t>
      </w:r>
      <w:r w:rsidRPr="00E070A9">
        <w:rPr>
          <w:rFonts w:ascii="Garamond" w:hAnsi="Garamond"/>
          <w:color w:val="000000"/>
          <w:sz w:val="20"/>
          <w:szCs w:val="20"/>
        </w:rPr>
        <w:t xml:space="preserve"> p. </w:t>
      </w:r>
      <w:r w:rsidRPr="00E070A9">
        <w:rPr>
          <w:rFonts w:ascii="Garamond" w:eastAsia="Garamond" w:hAnsi="Garamond" w:cs="Garamond"/>
          <w:color w:val="000000"/>
          <w:sz w:val="20"/>
          <w:szCs w:val="20"/>
        </w:rPr>
        <w:t>186.</w:t>
      </w:r>
    </w:p>
  </w:footnote>
  <w:footnote w:id="85">
    <w:p w14:paraId="3E59C9C5" w14:textId="3F2315B4"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eastAsia="Garamond" w:hAnsi="Garamond" w:cs="Garamond"/>
          <w:color w:val="000000"/>
          <w:sz w:val="20"/>
          <w:szCs w:val="20"/>
        </w:rPr>
        <w:t xml:space="preserve"> </w:t>
      </w:r>
      <w:r w:rsidRPr="00E070A9">
        <w:rPr>
          <w:rFonts w:ascii="Garamond" w:eastAsia="Garamond" w:hAnsi="Garamond" w:cs="Garamond"/>
          <w:color w:val="000000"/>
          <w:sz w:val="20"/>
          <w:szCs w:val="20"/>
          <w:highlight w:val="white"/>
        </w:rPr>
        <w:t>A simple account of the experiments and their implications can be found in Satrajit Dutta and Rabindra Nath Kanungo</w:t>
      </w:r>
      <w:r w:rsidRPr="00E070A9">
        <w:rPr>
          <w:rFonts w:ascii="Garamond" w:eastAsia="Garamond" w:hAnsi="Garamond" w:cs="Garamond"/>
          <w:color w:val="000000"/>
          <w:sz w:val="20"/>
          <w:szCs w:val="20"/>
        </w:rPr>
        <w:t xml:space="preserve">, </w:t>
      </w:r>
      <w:r w:rsidRPr="00E070A9">
        <w:rPr>
          <w:rFonts w:ascii="Garamond" w:eastAsia="Garamond" w:hAnsi="Garamond" w:cs="Garamond"/>
          <w:i/>
          <w:color w:val="000000"/>
          <w:sz w:val="20"/>
          <w:szCs w:val="20"/>
        </w:rPr>
        <w:t>Affect</w:t>
      </w:r>
      <w:r w:rsidRPr="00E070A9">
        <w:rPr>
          <w:rFonts w:ascii="Garamond" w:hAnsi="Garamond"/>
          <w:color w:val="000000"/>
          <w:sz w:val="20"/>
          <w:szCs w:val="20"/>
        </w:rPr>
        <w:t xml:space="preserve"> </w:t>
      </w:r>
      <w:r w:rsidRPr="00E070A9">
        <w:rPr>
          <w:rFonts w:ascii="Garamond" w:eastAsia="Garamond" w:hAnsi="Garamond" w:cs="Garamond"/>
          <w:i/>
          <w:color w:val="000000"/>
          <w:sz w:val="20"/>
          <w:szCs w:val="20"/>
        </w:rPr>
        <w:t>and Memory: A Reformulation</w:t>
      </w:r>
      <w:r w:rsidRPr="00E070A9">
        <w:rPr>
          <w:rFonts w:ascii="Garamond" w:eastAsia="Garamond" w:hAnsi="Garamond" w:cs="Garamond"/>
          <w:color w:val="000000"/>
          <w:sz w:val="20"/>
          <w:szCs w:val="20"/>
        </w:rPr>
        <w:t>. Oxford: P</w:t>
      </w:r>
      <w:r>
        <w:rPr>
          <w:rFonts w:ascii="Garamond" w:eastAsia="Garamond" w:hAnsi="Garamond" w:cs="Garamond"/>
          <w:color w:val="000000"/>
          <w:sz w:val="20"/>
          <w:szCs w:val="20"/>
        </w:rPr>
        <w:t>e</w:t>
      </w:r>
      <w:r w:rsidRPr="00E070A9">
        <w:rPr>
          <w:rFonts w:ascii="Garamond" w:eastAsia="Garamond" w:hAnsi="Garamond" w:cs="Garamond"/>
          <w:color w:val="000000"/>
          <w:sz w:val="20"/>
          <w:szCs w:val="20"/>
        </w:rPr>
        <w:t>rgamon, 1975), p.</w:t>
      </w:r>
      <w:r>
        <w:rPr>
          <w:rFonts w:ascii="Garamond" w:eastAsia="Garamond" w:hAnsi="Garamond" w:cs="Garamond"/>
          <w:color w:val="000000"/>
          <w:sz w:val="20"/>
          <w:szCs w:val="20"/>
        </w:rPr>
        <w:t xml:space="preserve"> </w:t>
      </w:r>
      <w:r w:rsidRPr="00E070A9">
        <w:rPr>
          <w:rFonts w:ascii="Garamond" w:eastAsia="Garamond" w:hAnsi="Garamond" w:cs="Garamond"/>
          <w:color w:val="000000"/>
          <w:sz w:val="20"/>
          <w:szCs w:val="20"/>
        </w:rPr>
        <w:t>13.</w:t>
      </w:r>
    </w:p>
  </w:footnote>
  <w:footnote w:id="86">
    <w:p w14:paraId="159E4F21"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Rukeyser, </w:t>
      </w:r>
      <w:r w:rsidRPr="00E070A9">
        <w:rPr>
          <w:rFonts w:ascii="Garamond" w:eastAsia="Garamond" w:hAnsi="Garamond" w:cs="Garamond"/>
          <w:i/>
          <w:color w:val="000000"/>
          <w:sz w:val="20"/>
          <w:szCs w:val="20"/>
        </w:rPr>
        <w:t>The Life of Poetry</w:t>
      </w:r>
      <w:r w:rsidRPr="00E070A9">
        <w:rPr>
          <w:rFonts w:ascii="Garamond" w:eastAsia="Garamond" w:hAnsi="Garamond" w:cs="Garamond"/>
          <w:color w:val="000000"/>
          <w:sz w:val="20"/>
          <w:szCs w:val="20"/>
        </w:rPr>
        <w:t>, p. 186.</w:t>
      </w:r>
    </w:p>
  </w:footnote>
  <w:footnote w:id="87">
    <w:p w14:paraId="754E602E"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186.</w:t>
      </w:r>
    </w:p>
  </w:footnote>
  <w:footnote w:id="88">
    <w:p w14:paraId="5ACCB195" w14:textId="77777777" w:rsidR="006327AF" w:rsidRDefault="006327AF" w:rsidP="00156076">
      <w:pPr>
        <w:pBdr>
          <w:top w:val="nil"/>
          <w:left w:val="nil"/>
          <w:bottom w:val="nil"/>
          <w:right w:val="nil"/>
          <w:between w:val="nil"/>
        </w:pBdr>
        <w:spacing w:after="0" w:line="240" w:lineRule="auto"/>
        <w:jc w:val="both"/>
        <w:rPr>
          <w:color w:val="00000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184.</w:t>
      </w:r>
    </w:p>
  </w:footnote>
  <w:footnote w:id="89">
    <w:p w14:paraId="79C5781E"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184.</w:t>
      </w:r>
    </w:p>
  </w:footnote>
  <w:footnote w:id="90">
    <w:p w14:paraId="279E12AF"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187.</w:t>
      </w:r>
    </w:p>
  </w:footnote>
  <w:footnote w:id="91">
    <w:p w14:paraId="763F79BF"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187.</w:t>
      </w:r>
    </w:p>
  </w:footnote>
  <w:footnote w:id="92">
    <w:p w14:paraId="7C2E7ABC" w14:textId="77777777" w:rsidR="006327AF" w:rsidRPr="00E070A9" w:rsidRDefault="006327AF" w:rsidP="00156076">
      <w:pPr>
        <w:pBdr>
          <w:top w:val="nil"/>
          <w:left w:val="nil"/>
          <w:bottom w:val="nil"/>
          <w:right w:val="nil"/>
          <w:between w:val="nil"/>
        </w:pBdr>
        <w:spacing w:after="0" w:line="240" w:lineRule="auto"/>
        <w:jc w:val="both"/>
        <w:rPr>
          <w:rFonts w:ascii="Garamond" w:eastAsia="Arial" w:hAnsi="Garamond" w:cs="Arial"/>
          <w:color w:val="000000"/>
          <w:sz w:val="20"/>
          <w:szCs w:val="20"/>
        </w:rPr>
      </w:pPr>
      <w:r w:rsidRPr="00E070A9">
        <w:rPr>
          <w:rFonts w:ascii="Garamond" w:hAnsi="Garamond"/>
          <w:sz w:val="20"/>
          <w:szCs w:val="20"/>
          <w:vertAlign w:val="superscript"/>
        </w:rPr>
        <w:footnoteRef/>
      </w:r>
      <w:r w:rsidRPr="00E070A9">
        <w:rPr>
          <w:rFonts w:ascii="Garamond" w:eastAsia="Arial" w:hAnsi="Garamond" w:cs="Arial"/>
          <w:color w:val="000000"/>
          <w:sz w:val="20"/>
          <w:szCs w:val="20"/>
        </w:rPr>
        <w:t xml:space="preserve"> </w:t>
      </w:r>
      <w:r w:rsidRPr="00E070A9">
        <w:rPr>
          <w:rFonts w:ascii="Garamond" w:eastAsia="Garamond" w:hAnsi="Garamond" w:cs="Garamond"/>
          <w:color w:val="000000"/>
          <w:sz w:val="20"/>
          <w:szCs w:val="20"/>
        </w:rPr>
        <w:t>ibid. p. 83.</w:t>
      </w:r>
    </w:p>
  </w:footnote>
  <w:footnote w:id="93">
    <w:p w14:paraId="1E27834C"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68.</w:t>
      </w:r>
    </w:p>
  </w:footnote>
  <w:footnote w:id="94">
    <w:p w14:paraId="6CE4BDF8"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36.</w:t>
      </w:r>
    </w:p>
  </w:footnote>
  <w:footnote w:id="95">
    <w:p w14:paraId="1E58B840" w14:textId="77777777" w:rsidR="006327AF" w:rsidRDefault="006327AF" w:rsidP="00156076">
      <w:pPr>
        <w:pBdr>
          <w:top w:val="nil"/>
          <w:left w:val="nil"/>
          <w:bottom w:val="nil"/>
          <w:right w:val="nil"/>
          <w:between w:val="nil"/>
        </w:pBdr>
        <w:spacing w:after="0" w:line="240" w:lineRule="auto"/>
        <w:jc w:val="both"/>
        <w:rPr>
          <w:color w:val="00000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68.</w:t>
      </w:r>
    </w:p>
  </w:footnote>
  <w:footnote w:id="96">
    <w:p w14:paraId="4CA12B1E"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Benjamin p. 255.</w:t>
      </w:r>
    </w:p>
  </w:footnote>
  <w:footnote w:id="97">
    <w:p w14:paraId="5DFFFCC2" w14:textId="02219FB9" w:rsidR="006327AF" w:rsidRDefault="006327AF" w:rsidP="00156076">
      <w:pPr>
        <w:pBdr>
          <w:top w:val="nil"/>
          <w:left w:val="nil"/>
          <w:bottom w:val="nil"/>
          <w:right w:val="nil"/>
          <w:between w:val="nil"/>
        </w:pBdr>
        <w:spacing w:after="0" w:line="240" w:lineRule="auto"/>
        <w:jc w:val="both"/>
        <w:rPr>
          <w:color w:val="00000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Melville, H.</w:t>
      </w:r>
      <w:r>
        <w:rPr>
          <w:rFonts w:ascii="Garamond" w:eastAsia="Garamond" w:hAnsi="Garamond" w:cs="Garamond"/>
          <w:color w:val="000000"/>
          <w:sz w:val="20"/>
          <w:szCs w:val="20"/>
        </w:rPr>
        <w:t xml:space="preserve"> (1866) </w:t>
      </w:r>
      <w:r w:rsidRPr="00E070A9">
        <w:rPr>
          <w:rFonts w:ascii="Garamond" w:eastAsia="Garamond" w:hAnsi="Garamond" w:cs="Garamond"/>
          <w:i/>
          <w:color w:val="000000"/>
          <w:sz w:val="20"/>
          <w:szCs w:val="20"/>
        </w:rPr>
        <w:t>Battle Pieces and Aspects of the Wa</w:t>
      </w:r>
      <w:r w:rsidRPr="00E070A9">
        <w:rPr>
          <w:rFonts w:ascii="Garamond" w:eastAsia="Garamond" w:hAnsi="Garamond" w:cs="Garamond"/>
          <w:color w:val="000000"/>
          <w:sz w:val="20"/>
          <w:szCs w:val="20"/>
        </w:rPr>
        <w:t>r</w:t>
      </w:r>
      <w:r>
        <w:rPr>
          <w:rFonts w:ascii="Garamond" w:eastAsia="Garamond" w:hAnsi="Garamond" w:cs="Garamond"/>
          <w:color w:val="000000"/>
          <w:sz w:val="20"/>
          <w:szCs w:val="20"/>
        </w:rPr>
        <w:t xml:space="preserve">. </w:t>
      </w:r>
      <w:r w:rsidRPr="00E070A9">
        <w:rPr>
          <w:rFonts w:ascii="Garamond" w:eastAsia="Garamond" w:hAnsi="Garamond" w:cs="Garamond"/>
          <w:color w:val="000000"/>
          <w:sz w:val="20"/>
          <w:szCs w:val="20"/>
        </w:rPr>
        <w:t>New York: Harper &amp; Brothers</w:t>
      </w:r>
      <w:r>
        <w:rPr>
          <w:rFonts w:ascii="Garamond" w:eastAsia="Garamond" w:hAnsi="Garamond" w:cs="Garamond"/>
          <w:color w:val="000000"/>
          <w:sz w:val="20"/>
          <w:szCs w:val="20"/>
        </w:rPr>
        <w:t>.</w:t>
      </w:r>
      <w:r w:rsidRPr="00E070A9">
        <w:rPr>
          <w:rFonts w:ascii="Garamond" w:eastAsia="Garamond" w:hAnsi="Garamond" w:cs="Garamond"/>
          <w:color w:val="000000"/>
          <w:sz w:val="20"/>
          <w:szCs w:val="20"/>
        </w:rPr>
        <w:t xml:space="preserve"> p. 11.</w:t>
      </w:r>
    </w:p>
  </w:footnote>
  <w:footnote w:id="98">
    <w:p w14:paraId="409076AB" w14:textId="14A9F5CD" w:rsidR="006327AF" w:rsidRPr="00E070A9" w:rsidRDefault="006327AF" w:rsidP="00156076">
      <w:pPr>
        <w:pBdr>
          <w:top w:val="nil"/>
          <w:left w:val="nil"/>
          <w:bottom w:val="nil"/>
          <w:right w:val="nil"/>
          <w:between w:val="nil"/>
        </w:pBdr>
        <w:spacing w:after="0" w:line="240" w:lineRule="auto"/>
        <w:jc w:val="both"/>
        <w:rPr>
          <w:rFonts w:ascii="Garamond" w:eastAsia="Garamond" w:hAnsi="Garamond" w:cs="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Ljungquist,</w:t>
      </w:r>
      <w:r>
        <w:rPr>
          <w:rFonts w:ascii="Garamond" w:eastAsia="Garamond" w:hAnsi="Garamond" w:cs="Garamond"/>
          <w:color w:val="000000"/>
          <w:sz w:val="20"/>
          <w:szCs w:val="20"/>
        </w:rPr>
        <w:t xml:space="preserve"> K.</w:t>
      </w:r>
      <w:r w:rsidRPr="00E070A9">
        <w:rPr>
          <w:rFonts w:ascii="Garamond" w:eastAsia="Garamond" w:hAnsi="Garamond" w:cs="Garamond"/>
          <w:color w:val="000000"/>
          <w:sz w:val="20"/>
          <w:szCs w:val="20"/>
        </w:rPr>
        <w:t xml:space="preserve"> </w:t>
      </w:r>
      <w:r>
        <w:rPr>
          <w:rFonts w:ascii="Garamond" w:eastAsia="Garamond" w:hAnsi="Garamond" w:cs="Garamond"/>
          <w:color w:val="000000"/>
          <w:sz w:val="20"/>
          <w:szCs w:val="20"/>
        </w:rPr>
        <w:t xml:space="preserve">(1989) </w:t>
      </w:r>
      <w:r w:rsidRPr="00E070A9">
        <w:rPr>
          <w:rFonts w:ascii="Garamond" w:eastAsia="Garamond" w:hAnsi="Garamond" w:cs="Garamond"/>
          <w:i/>
          <w:color w:val="000000"/>
          <w:sz w:val="20"/>
          <w:szCs w:val="20"/>
        </w:rPr>
        <w:t>‘Meteor of the War’: Melville, Thoreau, and Whitman respond to John Brown</w:t>
      </w:r>
      <w:r w:rsidRPr="00E070A9">
        <w:rPr>
          <w:rFonts w:ascii="Garamond" w:eastAsia="Garamond" w:hAnsi="Garamond" w:cs="Garamond"/>
          <w:color w:val="000000"/>
          <w:sz w:val="20"/>
          <w:szCs w:val="20"/>
        </w:rPr>
        <w:t xml:space="preserve">. In </w:t>
      </w:r>
      <w:r w:rsidRPr="00E070A9">
        <w:rPr>
          <w:rFonts w:ascii="Garamond" w:eastAsia="Garamond" w:hAnsi="Garamond" w:cs="Garamond"/>
          <w:i/>
          <w:color w:val="000000"/>
          <w:sz w:val="20"/>
          <w:szCs w:val="20"/>
        </w:rPr>
        <w:t>American Literature</w:t>
      </w:r>
      <w:r w:rsidRPr="00E070A9">
        <w:rPr>
          <w:rFonts w:ascii="Garamond" w:eastAsia="Garamond" w:hAnsi="Garamond" w:cs="Garamond"/>
          <w:color w:val="000000"/>
          <w:sz w:val="20"/>
          <w:szCs w:val="20"/>
        </w:rPr>
        <w:t>, 61.4</w:t>
      </w:r>
      <w:r>
        <w:rPr>
          <w:rFonts w:ascii="Garamond" w:eastAsia="Garamond" w:hAnsi="Garamond" w:cs="Garamond"/>
          <w:color w:val="000000"/>
          <w:sz w:val="20"/>
          <w:szCs w:val="20"/>
        </w:rPr>
        <w:t>.</w:t>
      </w:r>
      <w:r w:rsidRPr="00E070A9">
        <w:rPr>
          <w:rFonts w:ascii="Garamond" w:eastAsia="Garamond" w:hAnsi="Garamond" w:cs="Garamond"/>
          <w:color w:val="000000"/>
          <w:sz w:val="20"/>
          <w:szCs w:val="20"/>
        </w:rPr>
        <w:t xml:space="preserve"> p. 675.</w:t>
      </w:r>
    </w:p>
  </w:footnote>
  <w:footnote w:id="99">
    <w:p w14:paraId="01254FF2"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Melville, p. 11.</w:t>
      </w:r>
    </w:p>
  </w:footnote>
  <w:footnote w:id="100">
    <w:p w14:paraId="0F78B7E1" w14:textId="5F61B926"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Ljungquist, </w:t>
      </w:r>
      <w:r>
        <w:rPr>
          <w:rFonts w:ascii="Garamond" w:eastAsia="Garamond" w:hAnsi="Garamond" w:cs="Garamond"/>
          <w:color w:val="000000"/>
          <w:sz w:val="20"/>
          <w:szCs w:val="20"/>
        </w:rPr>
        <w:t xml:space="preserve">K. </w:t>
      </w:r>
      <w:r w:rsidRPr="00E070A9">
        <w:rPr>
          <w:rFonts w:ascii="Garamond" w:eastAsia="Garamond" w:hAnsi="Garamond" w:cs="Garamond"/>
          <w:color w:val="000000"/>
          <w:sz w:val="20"/>
          <w:szCs w:val="20"/>
        </w:rPr>
        <w:t>p. 676.</w:t>
      </w:r>
    </w:p>
  </w:footnote>
  <w:footnote w:id="101">
    <w:p w14:paraId="2532F8B9" w14:textId="2E3ECA3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Keats, J. </w:t>
      </w:r>
      <w:r>
        <w:rPr>
          <w:rFonts w:ascii="Garamond" w:eastAsia="Garamond" w:hAnsi="Garamond" w:cs="Garamond"/>
          <w:color w:val="000000"/>
          <w:sz w:val="20"/>
          <w:szCs w:val="20"/>
        </w:rPr>
        <w:t xml:space="preserve">(1819) </w:t>
      </w:r>
      <w:r w:rsidRPr="00E070A9">
        <w:rPr>
          <w:rFonts w:ascii="Garamond" w:eastAsia="Garamond" w:hAnsi="Garamond" w:cs="Garamond"/>
          <w:i/>
          <w:color w:val="000000"/>
          <w:sz w:val="20"/>
          <w:szCs w:val="20"/>
        </w:rPr>
        <w:t>Ode on Melancholy</w:t>
      </w:r>
      <w:r w:rsidRPr="00E070A9">
        <w:rPr>
          <w:rFonts w:ascii="Garamond" w:eastAsia="Garamond" w:hAnsi="Garamond" w:cs="Garamond"/>
          <w:color w:val="000000"/>
          <w:sz w:val="20"/>
          <w:szCs w:val="20"/>
        </w:rPr>
        <w:t xml:space="preserve"> in </w:t>
      </w:r>
      <w:r w:rsidRPr="00E070A9">
        <w:rPr>
          <w:rFonts w:ascii="Garamond" w:eastAsia="Garamond" w:hAnsi="Garamond" w:cs="Garamond"/>
          <w:i/>
          <w:color w:val="000000"/>
          <w:sz w:val="20"/>
          <w:szCs w:val="20"/>
        </w:rPr>
        <w:t>The Works of John Keat</w:t>
      </w:r>
      <w:r w:rsidRPr="00E070A9">
        <w:rPr>
          <w:rFonts w:ascii="Garamond" w:eastAsia="Garamond" w:hAnsi="Garamond" w:cs="Garamond"/>
          <w:color w:val="000000"/>
          <w:sz w:val="20"/>
          <w:szCs w:val="20"/>
        </w:rPr>
        <w:t>s, (Ware: Wordsworth, 1994). pp. 247-248.</w:t>
      </w:r>
    </w:p>
  </w:footnote>
  <w:footnote w:id="102">
    <w:p w14:paraId="2F7CA936"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Melville, p. 11.</w:t>
      </w:r>
    </w:p>
  </w:footnote>
  <w:footnote w:id="103">
    <w:p w14:paraId="5C745033" w14:textId="77777777" w:rsidR="006327AF" w:rsidRDefault="006327AF" w:rsidP="00156076">
      <w:pPr>
        <w:pBdr>
          <w:top w:val="nil"/>
          <w:left w:val="nil"/>
          <w:bottom w:val="nil"/>
          <w:right w:val="nil"/>
          <w:between w:val="nil"/>
        </w:pBdr>
        <w:spacing w:after="0" w:line="240" w:lineRule="auto"/>
        <w:jc w:val="both"/>
        <w:rPr>
          <w:color w:val="00000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11.</w:t>
      </w:r>
    </w:p>
  </w:footnote>
  <w:footnote w:id="104">
    <w:p w14:paraId="753592F9" w14:textId="267FCA4E" w:rsidR="006327AF" w:rsidRPr="00927B45"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927B45">
        <w:rPr>
          <w:rFonts w:ascii="Garamond" w:hAnsi="Garamond"/>
          <w:sz w:val="20"/>
          <w:szCs w:val="20"/>
          <w:vertAlign w:val="superscript"/>
        </w:rPr>
        <w:footnoteRef/>
      </w:r>
      <w:r w:rsidRPr="00927B45">
        <w:rPr>
          <w:rFonts w:ascii="Garamond" w:hAnsi="Garamond"/>
          <w:color w:val="000000"/>
          <w:sz w:val="20"/>
          <w:szCs w:val="20"/>
        </w:rPr>
        <w:t xml:space="preserve"> </w:t>
      </w:r>
      <w:r w:rsidRPr="00927B45">
        <w:rPr>
          <w:rFonts w:ascii="Garamond" w:eastAsia="Garamond" w:hAnsi="Garamond" w:cs="Garamond"/>
          <w:color w:val="000000"/>
          <w:sz w:val="20"/>
          <w:szCs w:val="20"/>
        </w:rPr>
        <w:t xml:space="preserve">Smith, </w:t>
      </w:r>
      <w:r>
        <w:rPr>
          <w:rFonts w:ascii="Garamond" w:eastAsia="Garamond" w:hAnsi="Garamond" w:cs="Garamond"/>
          <w:color w:val="000000"/>
          <w:sz w:val="20"/>
          <w:szCs w:val="20"/>
        </w:rPr>
        <w:t xml:space="preserve">A. </w:t>
      </w:r>
      <w:r w:rsidRPr="00927B45">
        <w:rPr>
          <w:rFonts w:ascii="Garamond" w:eastAsia="Garamond" w:hAnsi="Garamond" w:cs="Garamond"/>
          <w:color w:val="000000"/>
          <w:sz w:val="20"/>
          <w:szCs w:val="20"/>
        </w:rPr>
        <w:t xml:space="preserve">(1778) </w:t>
      </w:r>
      <w:r w:rsidRPr="00927B45">
        <w:rPr>
          <w:rFonts w:ascii="Garamond" w:eastAsia="Garamond" w:hAnsi="Garamond" w:cs="Garamond"/>
          <w:i/>
          <w:color w:val="000000"/>
          <w:sz w:val="20"/>
          <w:szCs w:val="20"/>
        </w:rPr>
        <w:t>An Inquiry into the Nature and Causes of the Wealth of Nations</w:t>
      </w:r>
      <w:r w:rsidRPr="00927B45">
        <w:rPr>
          <w:rFonts w:ascii="Garamond" w:eastAsia="Garamond" w:hAnsi="Garamond" w:cs="Garamond"/>
          <w:color w:val="000000"/>
          <w:sz w:val="20"/>
          <w:szCs w:val="20"/>
        </w:rPr>
        <w:t>, London. II, p.</w:t>
      </w:r>
      <w:r>
        <w:rPr>
          <w:rFonts w:ascii="Garamond" w:eastAsia="Garamond" w:hAnsi="Garamond" w:cs="Garamond"/>
          <w:color w:val="000000"/>
          <w:sz w:val="20"/>
          <w:szCs w:val="20"/>
        </w:rPr>
        <w:t xml:space="preserve"> </w:t>
      </w:r>
      <w:r w:rsidRPr="00927B45">
        <w:rPr>
          <w:rFonts w:ascii="Garamond" w:eastAsia="Garamond" w:hAnsi="Garamond" w:cs="Garamond"/>
          <w:color w:val="000000"/>
          <w:sz w:val="20"/>
          <w:szCs w:val="20"/>
        </w:rPr>
        <w:t xml:space="preserve">281 in P. Anderson, </w:t>
      </w:r>
      <w:r w:rsidRPr="00927B45">
        <w:rPr>
          <w:rFonts w:ascii="Garamond" w:eastAsia="Garamond" w:hAnsi="Garamond" w:cs="Garamond"/>
          <w:i/>
          <w:color w:val="000000"/>
          <w:sz w:val="20"/>
          <w:szCs w:val="20"/>
        </w:rPr>
        <w:t>Lineages of the Absolutist State</w:t>
      </w:r>
      <w:r w:rsidRPr="00927B45">
        <w:rPr>
          <w:rFonts w:ascii="Garamond" w:eastAsia="Garamond" w:hAnsi="Garamond" w:cs="Garamond"/>
          <w:color w:val="000000"/>
          <w:sz w:val="20"/>
          <w:szCs w:val="20"/>
        </w:rPr>
        <w:t xml:space="preserve">. (London: N.L.B, 1974) p. 467. </w:t>
      </w:r>
    </w:p>
  </w:footnote>
  <w:footnote w:id="105">
    <w:p w14:paraId="235445E8" w14:textId="4308E2A9" w:rsidR="006327AF" w:rsidRPr="00927B45"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927B45">
        <w:rPr>
          <w:rFonts w:ascii="Garamond" w:hAnsi="Garamond"/>
          <w:sz w:val="20"/>
          <w:szCs w:val="20"/>
          <w:vertAlign w:val="superscript"/>
        </w:rPr>
        <w:footnoteRef/>
      </w:r>
      <w:r w:rsidRPr="00927B45">
        <w:rPr>
          <w:rFonts w:ascii="Garamond" w:hAnsi="Garamond"/>
          <w:color w:val="000000"/>
          <w:sz w:val="20"/>
          <w:szCs w:val="20"/>
        </w:rPr>
        <w:t xml:space="preserve"> P. </w:t>
      </w:r>
      <w:r w:rsidRPr="00927B45">
        <w:rPr>
          <w:rFonts w:ascii="Garamond" w:eastAsia="Garamond" w:hAnsi="Garamond" w:cs="Garamond"/>
          <w:color w:val="000000"/>
          <w:sz w:val="20"/>
          <w:szCs w:val="20"/>
        </w:rPr>
        <w:t>Anderson (1978).</w:t>
      </w:r>
      <w:r>
        <w:rPr>
          <w:rFonts w:ascii="Garamond" w:eastAsia="Garamond" w:hAnsi="Garamond" w:cs="Garamond"/>
          <w:color w:val="000000"/>
          <w:sz w:val="20"/>
          <w:szCs w:val="20"/>
        </w:rPr>
        <w:t xml:space="preserve"> </w:t>
      </w:r>
      <w:r w:rsidRPr="00927B45">
        <w:rPr>
          <w:rFonts w:ascii="Garamond" w:eastAsia="Garamond" w:hAnsi="Garamond" w:cs="Garamond"/>
          <w:i/>
          <w:color w:val="000000"/>
          <w:sz w:val="20"/>
          <w:szCs w:val="20"/>
        </w:rPr>
        <w:t>Lineages of the</w:t>
      </w:r>
      <w:r w:rsidRPr="00927B45">
        <w:rPr>
          <w:rFonts w:ascii="Garamond" w:eastAsia="Garamond" w:hAnsi="Garamond" w:cs="Garamond"/>
          <w:color w:val="000000"/>
          <w:sz w:val="20"/>
          <w:szCs w:val="20"/>
        </w:rPr>
        <w:t xml:space="preserve"> </w:t>
      </w:r>
      <w:r w:rsidRPr="00927B45">
        <w:rPr>
          <w:rFonts w:ascii="Garamond" w:eastAsia="Garamond" w:hAnsi="Garamond" w:cs="Garamond"/>
          <w:i/>
          <w:color w:val="000000"/>
          <w:sz w:val="20"/>
          <w:szCs w:val="20"/>
        </w:rPr>
        <w:t>Absolutist State</w:t>
      </w:r>
      <w:r w:rsidRPr="00927B45">
        <w:rPr>
          <w:rFonts w:ascii="Garamond" w:eastAsia="Garamond" w:hAnsi="Garamond" w:cs="Garamond"/>
          <w:color w:val="000000"/>
          <w:sz w:val="20"/>
          <w:szCs w:val="20"/>
        </w:rPr>
        <w:t>. London: N.L.B. p. 472.</w:t>
      </w:r>
    </w:p>
  </w:footnote>
  <w:footnote w:id="106">
    <w:p w14:paraId="730A9B09" w14:textId="77777777" w:rsidR="006327AF" w:rsidRDefault="006327AF" w:rsidP="00156076">
      <w:pPr>
        <w:pBdr>
          <w:top w:val="nil"/>
          <w:left w:val="nil"/>
          <w:bottom w:val="nil"/>
          <w:right w:val="nil"/>
          <w:between w:val="nil"/>
        </w:pBdr>
        <w:spacing w:after="0" w:line="240" w:lineRule="auto"/>
        <w:jc w:val="both"/>
        <w:rPr>
          <w:color w:val="000000"/>
        </w:rPr>
      </w:pPr>
      <w:r w:rsidRPr="00927B45">
        <w:rPr>
          <w:rFonts w:ascii="Garamond" w:hAnsi="Garamond"/>
          <w:sz w:val="20"/>
          <w:szCs w:val="20"/>
          <w:vertAlign w:val="superscript"/>
        </w:rPr>
        <w:footnoteRef/>
      </w:r>
      <w:r w:rsidRPr="00927B45">
        <w:rPr>
          <w:rFonts w:ascii="Garamond" w:hAnsi="Garamond"/>
          <w:color w:val="000000"/>
          <w:sz w:val="20"/>
          <w:szCs w:val="20"/>
        </w:rPr>
        <w:t xml:space="preserve"> </w:t>
      </w:r>
      <w:r w:rsidRPr="00927B45">
        <w:rPr>
          <w:rFonts w:ascii="Garamond" w:eastAsia="Garamond" w:hAnsi="Garamond" w:cs="Garamond"/>
          <w:color w:val="000000"/>
          <w:sz w:val="20"/>
          <w:szCs w:val="20"/>
        </w:rPr>
        <w:t>Marx,</w:t>
      </w:r>
      <w:r w:rsidRPr="00927B45">
        <w:rPr>
          <w:rFonts w:ascii="Garamond" w:eastAsia="Garamond" w:hAnsi="Garamond" w:cs="Garamond"/>
          <w:i/>
          <w:color w:val="000000"/>
          <w:sz w:val="20"/>
          <w:szCs w:val="20"/>
        </w:rPr>
        <w:t xml:space="preserve"> Grundrisse.</w:t>
      </w:r>
      <w:r w:rsidRPr="00927B45">
        <w:rPr>
          <w:rFonts w:ascii="Garamond" w:eastAsia="Garamond" w:hAnsi="Garamond" w:cs="Garamond"/>
          <w:color w:val="000000"/>
          <w:sz w:val="20"/>
          <w:szCs w:val="20"/>
        </w:rPr>
        <w:t xml:space="preserve"> p. 479.</w:t>
      </w:r>
    </w:p>
  </w:footnote>
  <w:footnote w:id="107">
    <w:p w14:paraId="78EAAC97"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Anderson, p. 483.</w:t>
      </w:r>
    </w:p>
  </w:footnote>
  <w:footnote w:id="108">
    <w:p w14:paraId="5DEC14AA" w14:textId="217217B8"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Cherniak,</w:t>
      </w:r>
      <w:r>
        <w:rPr>
          <w:rFonts w:ascii="Garamond" w:eastAsia="Garamond" w:hAnsi="Garamond" w:cs="Garamond"/>
          <w:color w:val="000000"/>
          <w:sz w:val="20"/>
          <w:szCs w:val="20"/>
        </w:rPr>
        <w:t xml:space="preserve"> M.</w:t>
      </w:r>
      <w:r w:rsidRPr="00E070A9">
        <w:rPr>
          <w:rFonts w:ascii="Garamond" w:eastAsia="Garamond" w:hAnsi="Garamond" w:cs="Garamond"/>
          <w:color w:val="000000"/>
          <w:sz w:val="20"/>
          <w:szCs w:val="20"/>
        </w:rPr>
        <w:t xml:space="preserve"> p. 11.</w:t>
      </w:r>
    </w:p>
  </w:footnote>
  <w:footnote w:id="109">
    <w:p w14:paraId="44E1A8AE"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15.</w:t>
      </w:r>
    </w:p>
  </w:footnote>
  <w:footnote w:id="110">
    <w:p w14:paraId="2010FCC5"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18.</w:t>
      </w:r>
    </w:p>
  </w:footnote>
  <w:footnote w:id="111">
    <w:p w14:paraId="46BDD813" w14:textId="77777777" w:rsidR="006327AF" w:rsidRDefault="006327AF" w:rsidP="00156076">
      <w:pPr>
        <w:pBdr>
          <w:top w:val="nil"/>
          <w:left w:val="nil"/>
          <w:bottom w:val="nil"/>
          <w:right w:val="nil"/>
          <w:between w:val="nil"/>
        </w:pBdr>
        <w:spacing w:after="0" w:line="240" w:lineRule="auto"/>
        <w:jc w:val="both"/>
        <w:rPr>
          <w:color w:val="00000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11.</w:t>
      </w:r>
    </w:p>
  </w:footnote>
  <w:footnote w:id="112">
    <w:p w14:paraId="7C1727D1"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Rukeyser, </w:t>
      </w:r>
      <w:r w:rsidRPr="00E070A9">
        <w:rPr>
          <w:rFonts w:ascii="Garamond" w:eastAsia="Garamond" w:hAnsi="Garamond" w:cs="Garamond"/>
          <w:i/>
          <w:color w:val="000000"/>
          <w:sz w:val="20"/>
          <w:szCs w:val="20"/>
        </w:rPr>
        <w:t xml:space="preserve">The Dam. </w:t>
      </w:r>
      <w:r w:rsidRPr="00E070A9">
        <w:rPr>
          <w:rFonts w:ascii="Garamond" w:eastAsia="Garamond" w:hAnsi="Garamond" w:cs="Garamond"/>
          <w:color w:val="000000"/>
          <w:sz w:val="20"/>
          <w:szCs w:val="20"/>
        </w:rPr>
        <w:t>p.</w:t>
      </w:r>
      <w:r w:rsidRPr="00E070A9">
        <w:rPr>
          <w:rFonts w:ascii="Garamond" w:eastAsia="Garamond" w:hAnsi="Garamond" w:cs="Garamond"/>
          <w:i/>
          <w:color w:val="000000"/>
          <w:sz w:val="20"/>
          <w:szCs w:val="20"/>
        </w:rPr>
        <w:t xml:space="preserve"> </w:t>
      </w:r>
      <w:r w:rsidRPr="00E070A9">
        <w:rPr>
          <w:rFonts w:ascii="Garamond" w:eastAsia="Garamond" w:hAnsi="Garamond" w:cs="Garamond"/>
          <w:color w:val="000000"/>
          <w:sz w:val="20"/>
          <w:szCs w:val="20"/>
        </w:rPr>
        <w:t>95.</w:t>
      </w:r>
    </w:p>
  </w:footnote>
  <w:footnote w:id="113">
    <w:p w14:paraId="1F5F71BE"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95.</w:t>
      </w:r>
    </w:p>
  </w:footnote>
  <w:footnote w:id="114">
    <w:p w14:paraId="2B9B4065"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95.</w:t>
      </w:r>
    </w:p>
  </w:footnote>
  <w:footnote w:id="115">
    <w:p w14:paraId="7E022945"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Rukeyser, </w:t>
      </w:r>
      <w:r w:rsidRPr="00E070A9">
        <w:rPr>
          <w:rFonts w:ascii="Garamond" w:eastAsia="Garamond" w:hAnsi="Garamond" w:cs="Garamond"/>
          <w:i/>
          <w:color w:val="000000"/>
          <w:sz w:val="20"/>
          <w:szCs w:val="20"/>
        </w:rPr>
        <w:t>The Life of Poetry</w:t>
      </w:r>
      <w:r w:rsidRPr="00E070A9">
        <w:rPr>
          <w:rFonts w:ascii="Garamond" w:eastAsia="Garamond" w:hAnsi="Garamond" w:cs="Garamond"/>
          <w:color w:val="000000"/>
          <w:sz w:val="20"/>
          <w:szCs w:val="20"/>
        </w:rPr>
        <w:t>, p. 25.</w:t>
      </w:r>
    </w:p>
  </w:footnote>
  <w:footnote w:id="116">
    <w:p w14:paraId="33F64051" w14:textId="77777777" w:rsidR="006327AF" w:rsidRPr="00E070A9" w:rsidRDefault="006327AF" w:rsidP="00156076">
      <w:pPr>
        <w:pBdr>
          <w:top w:val="nil"/>
          <w:left w:val="nil"/>
          <w:bottom w:val="nil"/>
          <w:right w:val="nil"/>
          <w:between w:val="nil"/>
        </w:pBdr>
        <w:spacing w:after="0" w:line="240" w:lineRule="auto"/>
        <w:jc w:val="both"/>
        <w:rPr>
          <w:rFonts w:ascii="Garamond" w:eastAsia="Garamond" w:hAnsi="Garamond" w:cs="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Rukeyser, M. Interview by Samuel Sillen. Transcript, Muriel Rukeyser Papers, Berg Collection, New York Public Library. in T. Dayton, T.,</w:t>
      </w:r>
      <w:r w:rsidRPr="00E070A9">
        <w:rPr>
          <w:rFonts w:ascii="Garamond" w:eastAsia="Garamond" w:hAnsi="Garamond" w:cs="Garamond"/>
          <w:i/>
          <w:color w:val="000000"/>
          <w:sz w:val="20"/>
          <w:szCs w:val="20"/>
        </w:rPr>
        <w:t xml:space="preserve"> Muriel Rukeyser’s ‘The Book of the Dead</w:t>
      </w:r>
      <w:r w:rsidRPr="00E070A9">
        <w:rPr>
          <w:rFonts w:ascii="Garamond" w:eastAsia="Garamond" w:hAnsi="Garamond" w:cs="Garamond"/>
          <w:color w:val="000000"/>
          <w:sz w:val="20"/>
          <w:szCs w:val="20"/>
        </w:rPr>
        <w:t xml:space="preserve">, (Columbia: Missouri, 2003), p. 145. </w:t>
      </w:r>
    </w:p>
  </w:footnote>
  <w:footnote w:id="117">
    <w:p w14:paraId="4250A5CA" w14:textId="77777777" w:rsidR="006327AF" w:rsidRDefault="006327AF" w:rsidP="00156076">
      <w:pPr>
        <w:pBdr>
          <w:top w:val="nil"/>
          <w:left w:val="nil"/>
          <w:bottom w:val="nil"/>
          <w:right w:val="nil"/>
          <w:between w:val="nil"/>
        </w:pBdr>
        <w:spacing w:after="0" w:line="240" w:lineRule="auto"/>
        <w:jc w:val="both"/>
        <w:rPr>
          <w:color w:val="000000"/>
        </w:rPr>
      </w:pPr>
      <w:r w:rsidRPr="00E070A9">
        <w:rPr>
          <w:rFonts w:ascii="Garamond" w:hAnsi="Garamond"/>
          <w:sz w:val="20"/>
          <w:szCs w:val="20"/>
          <w:vertAlign w:val="superscript"/>
        </w:rPr>
        <w:footnoteRef/>
      </w:r>
      <w:r w:rsidRPr="00E070A9">
        <w:rPr>
          <w:rFonts w:ascii="Garamond" w:eastAsia="Garamond" w:hAnsi="Garamond" w:cs="Garamond"/>
          <w:color w:val="000000"/>
          <w:sz w:val="20"/>
          <w:szCs w:val="20"/>
        </w:rPr>
        <w:t xml:space="preserve">  ibid. p. 145.</w:t>
      </w:r>
    </w:p>
  </w:footnote>
  <w:footnote w:id="118">
    <w:p w14:paraId="2AF50429"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Rukeyser, </w:t>
      </w:r>
      <w:r w:rsidRPr="00E070A9">
        <w:rPr>
          <w:rFonts w:ascii="Garamond" w:eastAsia="Garamond" w:hAnsi="Garamond" w:cs="Garamond"/>
          <w:i/>
          <w:color w:val="000000"/>
          <w:sz w:val="20"/>
          <w:szCs w:val="20"/>
        </w:rPr>
        <w:t>Power</w:t>
      </w:r>
      <w:r w:rsidRPr="00E070A9">
        <w:rPr>
          <w:rFonts w:ascii="Garamond" w:eastAsia="Garamond" w:hAnsi="Garamond" w:cs="Garamond"/>
          <w:color w:val="000000"/>
          <w:sz w:val="20"/>
          <w:szCs w:val="20"/>
        </w:rPr>
        <w:t>. p. 93.</w:t>
      </w:r>
    </w:p>
  </w:footnote>
  <w:footnote w:id="119">
    <w:p w14:paraId="14AD6F11"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93.</w:t>
      </w:r>
    </w:p>
  </w:footnote>
  <w:footnote w:id="120">
    <w:p w14:paraId="5C8A8E4E"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Cherniak, p. 59.</w:t>
      </w:r>
    </w:p>
  </w:footnote>
  <w:footnote w:id="121">
    <w:p w14:paraId="4A8229D7"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67.</w:t>
      </w:r>
    </w:p>
  </w:footnote>
  <w:footnote w:id="122">
    <w:p w14:paraId="7E8BFF55"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 xml:space="preserve">Rukeyser, </w:t>
      </w:r>
      <w:r w:rsidRPr="00E070A9">
        <w:rPr>
          <w:rFonts w:ascii="Garamond" w:eastAsia="Garamond" w:hAnsi="Garamond" w:cs="Garamond"/>
          <w:i/>
          <w:color w:val="000000"/>
          <w:sz w:val="20"/>
          <w:szCs w:val="20"/>
        </w:rPr>
        <w:t>Arthur Peyton</w:t>
      </w:r>
      <w:r w:rsidRPr="00E070A9">
        <w:rPr>
          <w:rFonts w:ascii="Garamond" w:eastAsia="Garamond" w:hAnsi="Garamond" w:cs="Garamond"/>
          <w:color w:val="000000"/>
          <w:sz w:val="20"/>
          <w:szCs w:val="20"/>
        </w:rPr>
        <w:t>. p. 91.</w:t>
      </w:r>
    </w:p>
  </w:footnote>
  <w:footnote w:id="123">
    <w:p w14:paraId="5BCF651A" w14:textId="77777777" w:rsidR="006327AF" w:rsidRPr="00E070A9" w:rsidRDefault="006327AF" w:rsidP="00156076">
      <w:pPr>
        <w:pBdr>
          <w:top w:val="nil"/>
          <w:left w:val="nil"/>
          <w:bottom w:val="nil"/>
          <w:right w:val="nil"/>
          <w:between w:val="nil"/>
        </w:pBdr>
        <w:spacing w:after="0" w:line="240" w:lineRule="auto"/>
        <w:jc w:val="both"/>
        <w:rPr>
          <w:rFonts w:ascii="Garamond" w:hAnsi="Garamond"/>
          <w:color w:val="000000"/>
          <w:sz w:val="20"/>
          <w:szCs w:val="2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91.</w:t>
      </w:r>
    </w:p>
  </w:footnote>
  <w:footnote w:id="124">
    <w:p w14:paraId="3E666EC9" w14:textId="77777777" w:rsidR="006327AF" w:rsidRDefault="006327AF" w:rsidP="00156076">
      <w:pPr>
        <w:pBdr>
          <w:top w:val="nil"/>
          <w:left w:val="nil"/>
          <w:bottom w:val="nil"/>
          <w:right w:val="nil"/>
          <w:between w:val="nil"/>
        </w:pBdr>
        <w:spacing w:after="0" w:line="240" w:lineRule="auto"/>
        <w:jc w:val="both"/>
        <w:rPr>
          <w:color w:val="000000"/>
        </w:rPr>
      </w:pPr>
      <w:r w:rsidRPr="00E070A9">
        <w:rPr>
          <w:rFonts w:ascii="Garamond" w:hAnsi="Garamond"/>
          <w:sz w:val="20"/>
          <w:szCs w:val="20"/>
          <w:vertAlign w:val="superscript"/>
        </w:rPr>
        <w:footnoteRef/>
      </w:r>
      <w:r w:rsidRPr="00E070A9">
        <w:rPr>
          <w:rFonts w:ascii="Garamond" w:hAnsi="Garamond"/>
          <w:color w:val="000000"/>
          <w:sz w:val="20"/>
          <w:szCs w:val="20"/>
        </w:rPr>
        <w:t xml:space="preserve"> </w:t>
      </w:r>
      <w:r w:rsidRPr="00E070A9">
        <w:rPr>
          <w:rFonts w:ascii="Garamond" w:eastAsia="Garamond" w:hAnsi="Garamond" w:cs="Garamond"/>
          <w:color w:val="000000"/>
          <w:sz w:val="20"/>
          <w:szCs w:val="20"/>
        </w:rPr>
        <w:t>ibid. p. 91.</w:t>
      </w:r>
    </w:p>
  </w:footnote>
  <w:footnote w:id="125">
    <w:p w14:paraId="7AB4F4C6" w14:textId="1559DD5A" w:rsidR="006327AF" w:rsidRPr="00E070A9" w:rsidRDefault="006327AF" w:rsidP="00156076">
      <w:pPr>
        <w:pBdr>
          <w:top w:val="nil"/>
          <w:left w:val="nil"/>
          <w:bottom w:val="nil"/>
          <w:right w:val="nil"/>
          <w:between w:val="nil"/>
        </w:pBdr>
        <w:spacing w:after="0" w:line="240" w:lineRule="auto"/>
        <w:rPr>
          <w:rFonts w:ascii="Garamond" w:eastAsia="Garamond" w:hAnsi="Garamond" w:cs="Garamond"/>
          <w:sz w:val="20"/>
          <w:szCs w:val="20"/>
        </w:rPr>
      </w:pPr>
      <w:r w:rsidRPr="00E070A9">
        <w:rPr>
          <w:rFonts w:ascii="Garamond" w:hAnsi="Garamond"/>
          <w:sz w:val="20"/>
          <w:szCs w:val="20"/>
          <w:vertAlign w:val="superscript"/>
        </w:rPr>
        <w:footnoteRef/>
      </w:r>
      <w:r w:rsidRPr="00E070A9">
        <w:rPr>
          <w:rFonts w:ascii="Garamond" w:hAnsi="Garamond"/>
          <w:sz w:val="20"/>
          <w:szCs w:val="20"/>
        </w:rPr>
        <w:t xml:space="preserve"> </w:t>
      </w:r>
      <w:r w:rsidRPr="00E070A9">
        <w:rPr>
          <w:rFonts w:ascii="Garamond" w:eastAsia="Garamond" w:hAnsi="Garamond" w:cs="Garamond"/>
          <w:sz w:val="20"/>
          <w:szCs w:val="20"/>
        </w:rPr>
        <w:t>Wald, A</w:t>
      </w:r>
      <w:r>
        <w:rPr>
          <w:rFonts w:ascii="Garamond" w:eastAsia="Garamond" w:hAnsi="Garamond" w:cs="Garamond"/>
          <w:sz w:val="20"/>
          <w:szCs w:val="20"/>
        </w:rPr>
        <w:t>.</w:t>
      </w:r>
      <w:r w:rsidRPr="00E070A9">
        <w:rPr>
          <w:rFonts w:ascii="Garamond" w:eastAsia="Garamond" w:hAnsi="Garamond" w:cs="Garamond"/>
          <w:sz w:val="20"/>
          <w:szCs w:val="20"/>
        </w:rPr>
        <w:t xml:space="preserve"> </w:t>
      </w:r>
      <w:r>
        <w:rPr>
          <w:rFonts w:ascii="Garamond" w:eastAsia="Garamond" w:hAnsi="Garamond" w:cs="Garamond"/>
          <w:sz w:val="20"/>
          <w:szCs w:val="20"/>
        </w:rPr>
        <w:t>(</w:t>
      </w:r>
      <w:r w:rsidRPr="00E070A9">
        <w:rPr>
          <w:rFonts w:ascii="Garamond" w:eastAsia="Garamond" w:hAnsi="Garamond" w:cs="Garamond"/>
          <w:sz w:val="20"/>
          <w:szCs w:val="20"/>
        </w:rPr>
        <w:t>2002</w:t>
      </w:r>
      <w:r>
        <w:rPr>
          <w:rFonts w:ascii="Garamond" w:eastAsia="Garamond" w:hAnsi="Garamond" w:cs="Garamond"/>
          <w:sz w:val="20"/>
          <w:szCs w:val="20"/>
        </w:rPr>
        <w:t>)</w:t>
      </w:r>
      <w:r w:rsidRPr="00E070A9">
        <w:rPr>
          <w:rFonts w:ascii="Garamond" w:eastAsia="Garamond" w:hAnsi="Garamond" w:cs="Garamond"/>
          <w:sz w:val="20"/>
          <w:szCs w:val="20"/>
        </w:rPr>
        <w:t xml:space="preserve"> </w:t>
      </w:r>
      <w:r w:rsidRPr="00E070A9">
        <w:rPr>
          <w:rFonts w:ascii="Garamond" w:eastAsia="Garamond" w:hAnsi="Garamond" w:cs="Garamond"/>
          <w:i/>
          <w:sz w:val="20"/>
          <w:szCs w:val="20"/>
        </w:rPr>
        <w:t>Exiles from a Future Time</w:t>
      </w:r>
      <w:r w:rsidRPr="00E070A9">
        <w:rPr>
          <w:rFonts w:ascii="Garamond" w:eastAsia="Garamond" w:hAnsi="Garamond" w:cs="Garamond"/>
          <w:sz w:val="20"/>
          <w:szCs w:val="20"/>
        </w:rPr>
        <w:t>. Chapel Hill, N.C: The University of North Carolina Press. p. 304</w:t>
      </w:r>
      <w:r>
        <w:rPr>
          <w:rFonts w:ascii="Garamond" w:eastAsia="Garamond" w:hAnsi="Garamond" w:cs="Garamond"/>
          <w:sz w:val="20"/>
          <w:szCs w:val="20"/>
        </w:rPr>
        <w:t>.</w:t>
      </w:r>
    </w:p>
  </w:footnote>
  <w:footnote w:id="126">
    <w:p w14:paraId="0B1F5561" w14:textId="2F5A1C8C" w:rsidR="006327AF" w:rsidRPr="00E070A9" w:rsidRDefault="006327AF" w:rsidP="00156076">
      <w:pPr>
        <w:pBdr>
          <w:top w:val="nil"/>
          <w:left w:val="nil"/>
          <w:bottom w:val="nil"/>
          <w:right w:val="nil"/>
          <w:between w:val="nil"/>
        </w:pBdr>
        <w:spacing w:after="0" w:line="240" w:lineRule="auto"/>
        <w:rPr>
          <w:rFonts w:ascii="Garamond" w:eastAsia="Garamond" w:hAnsi="Garamond" w:cs="Garamond"/>
          <w:sz w:val="20"/>
          <w:szCs w:val="20"/>
        </w:rPr>
      </w:pPr>
      <w:r w:rsidRPr="00E070A9">
        <w:rPr>
          <w:rFonts w:ascii="Garamond" w:hAnsi="Garamond"/>
          <w:sz w:val="20"/>
          <w:szCs w:val="20"/>
          <w:vertAlign w:val="superscript"/>
        </w:rPr>
        <w:footnoteRef/>
      </w:r>
      <w:r w:rsidRPr="00E070A9">
        <w:rPr>
          <w:rFonts w:ascii="Garamond" w:hAnsi="Garamond"/>
          <w:sz w:val="20"/>
          <w:szCs w:val="20"/>
        </w:rPr>
        <w:t xml:space="preserve"> </w:t>
      </w:r>
      <w:r w:rsidRPr="00E070A9">
        <w:rPr>
          <w:rFonts w:ascii="Garamond" w:eastAsia="Garamond" w:hAnsi="Garamond" w:cs="Garamond"/>
          <w:sz w:val="20"/>
          <w:szCs w:val="20"/>
        </w:rPr>
        <w:t xml:space="preserve">Rukeyser, </w:t>
      </w:r>
      <w:r w:rsidRPr="00E070A9">
        <w:rPr>
          <w:rFonts w:ascii="Garamond" w:eastAsia="Garamond" w:hAnsi="Garamond" w:cs="Garamond"/>
          <w:i/>
          <w:sz w:val="20"/>
          <w:szCs w:val="20"/>
        </w:rPr>
        <w:t xml:space="preserve">The Life of Poetry </w:t>
      </w:r>
      <w:r w:rsidRPr="00E070A9">
        <w:rPr>
          <w:rFonts w:ascii="Garamond" w:eastAsia="Garamond" w:hAnsi="Garamond" w:cs="Garamond"/>
          <w:sz w:val="20"/>
          <w:szCs w:val="20"/>
        </w:rPr>
        <w:t>p.</w:t>
      </w:r>
      <w:r>
        <w:rPr>
          <w:rFonts w:ascii="Garamond" w:eastAsia="Garamond" w:hAnsi="Garamond" w:cs="Garamond"/>
          <w:sz w:val="20"/>
          <w:szCs w:val="20"/>
        </w:rPr>
        <w:t xml:space="preserve"> </w:t>
      </w:r>
      <w:r w:rsidRPr="00E070A9">
        <w:rPr>
          <w:rFonts w:ascii="Garamond" w:eastAsia="Garamond" w:hAnsi="Garamond" w:cs="Garamond"/>
          <w:sz w:val="20"/>
          <w:szCs w:val="20"/>
        </w:rPr>
        <w:t>25</w:t>
      </w:r>
      <w:r>
        <w:rPr>
          <w:rFonts w:ascii="Garamond" w:eastAsia="Garamond" w:hAnsi="Garamond" w:cs="Garamond"/>
          <w:sz w:val="20"/>
          <w:szCs w:val="20"/>
        </w:rPr>
        <w:t>.</w:t>
      </w:r>
    </w:p>
  </w:footnote>
  <w:footnote w:id="127">
    <w:p w14:paraId="4C1B310C" w14:textId="2F44941F" w:rsidR="006327AF" w:rsidRPr="00E070A9" w:rsidRDefault="006327AF" w:rsidP="00156076">
      <w:pPr>
        <w:pBdr>
          <w:top w:val="nil"/>
          <w:left w:val="nil"/>
          <w:bottom w:val="nil"/>
          <w:right w:val="nil"/>
          <w:between w:val="nil"/>
        </w:pBdr>
        <w:spacing w:after="0" w:line="240" w:lineRule="auto"/>
        <w:rPr>
          <w:rFonts w:ascii="Garamond" w:eastAsia="Garamond" w:hAnsi="Garamond" w:cs="Garamond"/>
          <w:sz w:val="20"/>
          <w:szCs w:val="20"/>
        </w:rPr>
      </w:pPr>
      <w:r w:rsidRPr="00E070A9">
        <w:rPr>
          <w:rFonts w:ascii="Garamond" w:hAnsi="Garamond"/>
          <w:sz w:val="20"/>
          <w:szCs w:val="20"/>
          <w:vertAlign w:val="superscript"/>
        </w:rPr>
        <w:footnoteRef/>
      </w:r>
      <w:r w:rsidRPr="00E070A9">
        <w:rPr>
          <w:rFonts w:ascii="Garamond" w:hAnsi="Garamond"/>
          <w:sz w:val="20"/>
          <w:szCs w:val="20"/>
        </w:rPr>
        <w:t xml:space="preserve"> </w:t>
      </w:r>
      <w:r w:rsidRPr="00E070A9">
        <w:rPr>
          <w:rFonts w:ascii="Garamond" w:eastAsia="Garamond" w:hAnsi="Garamond" w:cs="Garamond"/>
          <w:sz w:val="20"/>
          <w:szCs w:val="20"/>
        </w:rPr>
        <w:t>Wald, A p.</w:t>
      </w:r>
      <w:r>
        <w:rPr>
          <w:rFonts w:ascii="Garamond" w:eastAsia="Garamond" w:hAnsi="Garamond" w:cs="Garamond"/>
          <w:sz w:val="20"/>
          <w:szCs w:val="20"/>
        </w:rPr>
        <w:t xml:space="preserve"> </w:t>
      </w:r>
      <w:r w:rsidRPr="00E070A9">
        <w:rPr>
          <w:rFonts w:ascii="Garamond" w:eastAsia="Garamond" w:hAnsi="Garamond" w:cs="Garamond"/>
          <w:sz w:val="20"/>
          <w:szCs w:val="20"/>
        </w:rPr>
        <w:t>305</w:t>
      </w:r>
      <w:r>
        <w:rPr>
          <w:rFonts w:ascii="Garamond" w:eastAsia="Garamond" w:hAnsi="Garamond" w:cs="Garamond"/>
          <w:sz w:val="20"/>
          <w:szCs w:val="20"/>
        </w:rPr>
        <w:t>.</w:t>
      </w:r>
    </w:p>
  </w:footnote>
  <w:footnote w:id="128">
    <w:p w14:paraId="4A3565C9" w14:textId="52B2C68E" w:rsidR="006327AF" w:rsidRDefault="006327AF" w:rsidP="00156076">
      <w:pPr>
        <w:pBdr>
          <w:top w:val="nil"/>
          <w:left w:val="nil"/>
          <w:bottom w:val="nil"/>
          <w:right w:val="nil"/>
          <w:between w:val="nil"/>
        </w:pBdr>
        <w:spacing w:after="0" w:line="240" w:lineRule="auto"/>
        <w:rPr>
          <w:rFonts w:ascii="Garamond" w:eastAsia="Garamond" w:hAnsi="Garamond" w:cs="Garamond"/>
          <w:sz w:val="16"/>
          <w:szCs w:val="16"/>
        </w:rPr>
      </w:pPr>
      <w:r w:rsidRPr="00E070A9">
        <w:rPr>
          <w:rFonts w:ascii="Garamond" w:hAnsi="Garamond"/>
          <w:sz w:val="20"/>
          <w:szCs w:val="20"/>
          <w:vertAlign w:val="superscript"/>
        </w:rPr>
        <w:footnoteRef/>
      </w:r>
      <w:r w:rsidRPr="00E070A9">
        <w:rPr>
          <w:rFonts w:ascii="Garamond" w:hAnsi="Garamond"/>
          <w:sz w:val="20"/>
          <w:szCs w:val="20"/>
        </w:rPr>
        <w:t xml:space="preserve"> </w:t>
      </w:r>
      <w:r w:rsidRPr="00E070A9">
        <w:rPr>
          <w:rFonts w:ascii="Garamond" w:eastAsia="Garamond" w:hAnsi="Garamond" w:cs="Garamond"/>
          <w:sz w:val="20"/>
          <w:szCs w:val="20"/>
        </w:rPr>
        <w:t xml:space="preserve">Leslie, E. (2000) </w:t>
      </w:r>
      <w:r w:rsidRPr="00E070A9">
        <w:rPr>
          <w:rFonts w:ascii="Garamond" w:eastAsia="Garamond" w:hAnsi="Garamond" w:cs="Garamond"/>
          <w:i/>
          <w:sz w:val="20"/>
          <w:szCs w:val="20"/>
        </w:rPr>
        <w:t>Walter Benjamin: Overpowering Conformism</w:t>
      </w:r>
      <w:r w:rsidRPr="00E070A9">
        <w:rPr>
          <w:rFonts w:ascii="Garamond" w:eastAsia="Garamond" w:hAnsi="Garamond" w:cs="Garamond"/>
          <w:sz w:val="20"/>
          <w:szCs w:val="20"/>
        </w:rPr>
        <w:t>. London: Pluto Press. p</w:t>
      </w:r>
      <w:r>
        <w:rPr>
          <w:rFonts w:ascii="Garamond" w:eastAsia="Garamond" w:hAnsi="Garamond" w:cs="Garamond"/>
          <w:sz w:val="20"/>
          <w:szCs w:val="20"/>
        </w:rPr>
        <w:t>p</w:t>
      </w:r>
      <w:r w:rsidRPr="00E070A9">
        <w:rPr>
          <w:rFonts w:ascii="Garamond" w:eastAsia="Garamond" w:hAnsi="Garamond" w:cs="Garamond"/>
          <w:sz w:val="20"/>
          <w:szCs w:val="20"/>
        </w:rPr>
        <w:t>.</w:t>
      </w:r>
      <w:r>
        <w:rPr>
          <w:rFonts w:ascii="Garamond" w:eastAsia="Garamond" w:hAnsi="Garamond" w:cs="Garamond"/>
          <w:sz w:val="20"/>
          <w:szCs w:val="20"/>
        </w:rPr>
        <w:t xml:space="preserve"> </w:t>
      </w:r>
      <w:r w:rsidRPr="00E070A9">
        <w:rPr>
          <w:rFonts w:ascii="Garamond" w:eastAsia="Garamond" w:hAnsi="Garamond" w:cs="Garamond"/>
          <w:sz w:val="20"/>
          <w:szCs w:val="20"/>
        </w:rPr>
        <w:t>60-1.</w:t>
      </w:r>
    </w:p>
  </w:footnote>
  <w:footnote w:id="129">
    <w:p w14:paraId="7D8EB458" w14:textId="5EE05514" w:rsidR="006327AF" w:rsidRPr="00E070A9" w:rsidRDefault="006327AF" w:rsidP="00156076">
      <w:pPr>
        <w:pBdr>
          <w:top w:val="nil"/>
          <w:left w:val="nil"/>
          <w:bottom w:val="nil"/>
          <w:right w:val="nil"/>
          <w:between w:val="nil"/>
        </w:pBdr>
        <w:spacing w:after="0" w:line="240" w:lineRule="auto"/>
        <w:rPr>
          <w:rFonts w:ascii="Garamond" w:eastAsia="Garamond" w:hAnsi="Garamond" w:cs="Garamond"/>
          <w:sz w:val="20"/>
          <w:szCs w:val="20"/>
        </w:rPr>
      </w:pPr>
      <w:r w:rsidRPr="00E070A9">
        <w:rPr>
          <w:rFonts w:ascii="Garamond" w:hAnsi="Garamond"/>
          <w:sz w:val="20"/>
          <w:szCs w:val="20"/>
          <w:vertAlign w:val="superscript"/>
        </w:rPr>
        <w:footnoteRef/>
      </w:r>
      <w:r w:rsidRPr="00E070A9">
        <w:rPr>
          <w:rFonts w:ascii="Garamond" w:hAnsi="Garamond"/>
          <w:sz w:val="20"/>
          <w:szCs w:val="20"/>
        </w:rPr>
        <w:t xml:space="preserve"> </w:t>
      </w:r>
      <w:r w:rsidRPr="00E070A9">
        <w:rPr>
          <w:rFonts w:ascii="Garamond" w:eastAsia="Garamond" w:hAnsi="Garamond" w:cs="Garamond"/>
          <w:sz w:val="20"/>
          <w:szCs w:val="20"/>
        </w:rPr>
        <w:t xml:space="preserve">Rukeyser, </w:t>
      </w:r>
      <w:r w:rsidRPr="00E070A9">
        <w:rPr>
          <w:rFonts w:ascii="Garamond" w:eastAsia="Garamond" w:hAnsi="Garamond" w:cs="Garamond"/>
          <w:i/>
          <w:sz w:val="20"/>
          <w:szCs w:val="20"/>
        </w:rPr>
        <w:t>Gauley Bridge</w:t>
      </w:r>
      <w:r w:rsidRPr="00E070A9">
        <w:rPr>
          <w:rFonts w:ascii="Garamond" w:eastAsia="Garamond" w:hAnsi="Garamond" w:cs="Garamond"/>
          <w:sz w:val="20"/>
          <w:szCs w:val="20"/>
        </w:rPr>
        <w:t xml:space="preserve"> p.</w:t>
      </w:r>
      <w:r>
        <w:rPr>
          <w:rFonts w:ascii="Garamond" w:eastAsia="Garamond" w:hAnsi="Garamond" w:cs="Garamond"/>
          <w:sz w:val="20"/>
          <w:szCs w:val="20"/>
        </w:rPr>
        <w:t xml:space="preserve"> </w:t>
      </w:r>
      <w:r w:rsidRPr="00E070A9">
        <w:rPr>
          <w:rFonts w:ascii="Garamond" w:eastAsia="Garamond" w:hAnsi="Garamond" w:cs="Garamond"/>
          <w:sz w:val="20"/>
          <w:szCs w:val="20"/>
        </w:rPr>
        <w:t>75</w:t>
      </w:r>
      <w:r>
        <w:rPr>
          <w:rFonts w:ascii="Garamond" w:eastAsia="Garamond" w:hAnsi="Garamond" w:cs="Garamond"/>
          <w:sz w:val="20"/>
          <w:szCs w:val="20"/>
        </w:rPr>
        <w:t>.</w:t>
      </w:r>
    </w:p>
  </w:footnote>
  <w:footnote w:id="130">
    <w:p w14:paraId="66A99C7C" w14:textId="3B855809" w:rsidR="006327AF" w:rsidRPr="00E070A9" w:rsidRDefault="006327AF" w:rsidP="00156076">
      <w:pPr>
        <w:pBdr>
          <w:top w:val="nil"/>
          <w:left w:val="nil"/>
          <w:bottom w:val="nil"/>
          <w:right w:val="nil"/>
          <w:between w:val="nil"/>
        </w:pBdr>
        <w:spacing w:after="0" w:line="240" w:lineRule="auto"/>
        <w:rPr>
          <w:rFonts w:ascii="Garamond" w:eastAsia="Garamond" w:hAnsi="Garamond" w:cs="Garamond"/>
          <w:sz w:val="20"/>
          <w:szCs w:val="20"/>
        </w:rPr>
      </w:pPr>
      <w:r w:rsidRPr="00E070A9">
        <w:rPr>
          <w:rFonts w:ascii="Garamond" w:hAnsi="Garamond"/>
          <w:sz w:val="20"/>
          <w:szCs w:val="20"/>
          <w:vertAlign w:val="superscript"/>
        </w:rPr>
        <w:footnoteRef/>
      </w:r>
      <w:r w:rsidRPr="00E070A9">
        <w:rPr>
          <w:rFonts w:ascii="Garamond" w:hAnsi="Garamond"/>
          <w:sz w:val="20"/>
          <w:szCs w:val="20"/>
        </w:rPr>
        <w:t xml:space="preserve"> </w:t>
      </w:r>
      <w:r w:rsidRPr="00E070A9">
        <w:rPr>
          <w:rFonts w:ascii="Garamond" w:eastAsia="Garamond" w:hAnsi="Garamond" w:cs="Garamond"/>
          <w:sz w:val="20"/>
          <w:szCs w:val="20"/>
        </w:rPr>
        <w:t>ibid. p.</w:t>
      </w:r>
      <w:r>
        <w:rPr>
          <w:rFonts w:ascii="Garamond" w:eastAsia="Garamond" w:hAnsi="Garamond" w:cs="Garamond"/>
          <w:sz w:val="20"/>
          <w:szCs w:val="20"/>
        </w:rPr>
        <w:t xml:space="preserve"> </w:t>
      </w:r>
      <w:r w:rsidRPr="00E070A9">
        <w:rPr>
          <w:rFonts w:ascii="Garamond" w:eastAsia="Garamond" w:hAnsi="Garamond" w:cs="Garamond"/>
          <w:sz w:val="20"/>
          <w:szCs w:val="20"/>
        </w:rPr>
        <w:t>75</w:t>
      </w:r>
      <w:r>
        <w:rPr>
          <w:rFonts w:ascii="Garamond" w:eastAsia="Garamond" w:hAnsi="Garamond" w:cs="Garamond"/>
          <w:sz w:val="20"/>
          <w:szCs w:val="20"/>
        </w:rPr>
        <w:t>.</w:t>
      </w:r>
    </w:p>
  </w:footnote>
  <w:footnote w:id="131">
    <w:p w14:paraId="13E53F74" w14:textId="62758ED8" w:rsidR="006327AF" w:rsidRDefault="006327AF" w:rsidP="00156076">
      <w:pPr>
        <w:pBdr>
          <w:top w:val="nil"/>
          <w:left w:val="nil"/>
          <w:bottom w:val="nil"/>
          <w:right w:val="nil"/>
          <w:between w:val="nil"/>
        </w:pBdr>
        <w:spacing w:after="0" w:line="240" w:lineRule="auto"/>
        <w:rPr>
          <w:rFonts w:ascii="Garamond" w:eastAsia="Garamond" w:hAnsi="Garamond" w:cs="Garamond"/>
          <w:sz w:val="16"/>
          <w:szCs w:val="16"/>
        </w:rPr>
      </w:pPr>
      <w:r w:rsidRPr="00E070A9">
        <w:rPr>
          <w:rFonts w:ascii="Garamond" w:hAnsi="Garamond"/>
          <w:sz w:val="20"/>
          <w:szCs w:val="20"/>
          <w:vertAlign w:val="superscript"/>
        </w:rPr>
        <w:footnoteRef/>
      </w:r>
      <w:r w:rsidRPr="00E070A9">
        <w:rPr>
          <w:rFonts w:ascii="Garamond" w:hAnsi="Garamond"/>
          <w:sz w:val="20"/>
          <w:szCs w:val="20"/>
        </w:rPr>
        <w:t xml:space="preserve"> </w:t>
      </w:r>
      <w:r w:rsidRPr="00E070A9">
        <w:rPr>
          <w:rFonts w:ascii="Garamond" w:eastAsia="Garamond" w:hAnsi="Garamond" w:cs="Garamond"/>
          <w:sz w:val="20"/>
          <w:szCs w:val="20"/>
        </w:rPr>
        <w:t xml:space="preserve">Rukeyser, </w:t>
      </w:r>
      <w:r w:rsidRPr="00E070A9">
        <w:rPr>
          <w:rFonts w:ascii="Garamond" w:eastAsia="Garamond" w:hAnsi="Garamond" w:cs="Garamond"/>
          <w:i/>
          <w:sz w:val="20"/>
          <w:szCs w:val="20"/>
        </w:rPr>
        <w:t xml:space="preserve">Mearl </w:t>
      </w:r>
      <w:proofErr w:type="spellStart"/>
      <w:r w:rsidRPr="00E070A9">
        <w:rPr>
          <w:rFonts w:ascii="Garamond" w:eastAsia="Garamond" w:hAnsi="Garamond" w:cs="Garamond"/>
          <w:i/>
          <w:sz w:val="20"/>
          <w:szCs w:val="20"/>
        </w:rPr>
        <w:t>Blackenship</w:t>
      </w:r>
      <w:proofErr w:type="spellEnd"/>
      <w:r w:rsidRPr="00E070A9">
        <w:rPr>
          <w:rFonts w:ascii="Garamond" w:eastAsia="Garamond" w:hAnsi="Garamond" w:cs="Garamond"/>
          <w:sz w:val="20"/>
          <w:szCs w:val="20"/>
        </w:rPr>
        <w:t xml:space="preserve"> p.</w:t>
      </w:r>
      <w:r>
        <w:rPr>
          <w:rFonts w:ascii="Garamond" w:eastAsia="Garamond" w:hAnsi="Garamond" w:cs="Garamond"/>
          <w:sz w:val="20"/>
          <w:szCs w:val="20"/>
        </w:rPr>
        <w:t xml:space="preserve"> </w:t>
      </w:r>
      <w:r w:rsidRPr="00E070A9">
        <w:rPr>
          <w:rFonts w:ascii="Garamond" w:eastAsia="Garamond" w:hAnsi="Garamond" w:cs="Garamond"/>
          <w:sz w:val="20"/>
          <w:szCs w:val="20"/>
        </w:rPr>
        <w:t>80</w:t>
      </w:r>
      <w:r>
        <w:rPr>
          <w:rFonts w:ascii="Garamond" w:eastAsia="Garamond" w:hAnsi="Garamond" w:cs="Garamond"/>
          <w:sz w:val="20"/>
          <w:szCs w:val="20"/>
        </w:rPr>
        <w:t>.</w:t>
      </w:r>
    </w:p>
  </w:footnote>
  <w:footnote w:id="132">
    <w:p w14:paraId="5CC00906" w14:textId="506F4870" w:rsidR="006327AF" w:rsidRPr="00E070A9" w:rsidRDefault="006327AF" w:rsidP="00156076">
      <w:pPr>
        <w:pBdr>
          <w:top w:val="nil"/>
          <w:left w:val="nil"/>
          <w:bottom w:val="nil"/>
          <w:right w:val="nil"/>
          <w:between w:val="nil"/>
        </w:pBdr>
        <w:spacing w:after="0" w:line="240" w:lineRule="auto"/>
        <w:rPr>
          <w:rFonts w:ascii="Garamond" w:hAnsi="Garamond"/>
          <w:sz w:val="20"/>
          <w:szCs w:val="20"/>
        </w:rPr>
      </w:pPr>
      <w:r w:rsidRPr="00E070A9">
        <w:rPr>
          <w:rFonts w:ascii="Garamond" w:hAnsi="Garamond"/>
          <w:sz w:val="20"/>
          <w:szCs w:val="20"/>
          <w:vertAlign w:val="superscript"/>
        </w:rPr>
        <w:footnoteRef/>
      </w:r>
      <w:r w:rsidRPr="00E070A9">
        <w:rPr>
          <w:rFonts w:ascii="Garamond" w:eastAsia="Garamond" w:hAnsi="Garamond" w:cs="Garamond"/>
          <w:sz w:val="20"/>
          <w:szCs w:val="20"/>
        </w:rPr>
        <w:t xml:space="preserve"> Benjamin, </w:t>
      </w:r>
      <w:r w:rsidRPr="00E070A9">
        <w:rPr>
          <w:rFonts w:ascii="Garamond" w:eastAsia="Garamond" w:hAnsi="Garamond" w:cs="Garamond"/>
          <w:i/>
          <w:sz w:val="20"/>
          <w:szCs w:val="20"/>
        </w:rPr>
        <w:t xml:space="preserve">Illuminations, </w:t>
      </w:r>
      <w:r w:rsidRPr="00E070A9">
        <w:rPr>
          <w:rFonts w:ascii="Garamond" w:eastAsia="Garamond" w:hAnsi="Garamond" w:cs="Garamond"/>
          <w:sz w:val="20"/>
          <w:szCs w:val="20"/>
        </w:rPr>
        <w:t>p.</w:t>
      </w:r>
      <w:r>
        <w:rPr>
          <w:rFonts w:ascii="Garamond" w:eastAsia="Garamond" w:hAnsi="Garamond" w:cs="Garamond"/>
          <w:sz w:val="20"/>
          <w:szCs w:val="20"/>
        </w:rPr>
        <w:t xml:space="preserve"> </w:t>
      </w:r>
      <w:r w:rsidRPr="00E070A9">
        <w:rPr>
          <w:rFonts w:ascii="Garamond" w:eastAsia="Garamond" w:hAnsi="Garamond" w:cs="Garamond"/>
          <w:sz w:val="20"/>
          <w:szCs w:val="20"/>
        </w:rPr>
        <w:t>255</w:t>
      </w:r>
      <w:r>
        <w:rPr>
          <w:rFonts w:ascii="Garamond" w:eastAsia="Garamond" w:hAnsi="Garamond" w:cs="Garamond"/>
          <w:sz w:val="20"/>
          <w:szCs w:val="20"/>
        </w:rPr>
        <w:t>.</w:t>
      </w:r>
    </w:p>
  </w:footnote>
  <w:footnote w:id="133">
    <w:p w14:paraId="4E271ABF" w14:textId="408E8030" w:rsidR="006327AF" w:rsidRDefault="006327AF" w:rsidP="00156076">
      <w:pPr>
        <w:pBdr>
          <w:top w:val="nil"/>
          <w:left w:val="nil"/>
          <w:bottom w:val="nil"/>
          <w:right w:val="nil"/>
          <w:between w:val="nil"/>
        </w:pBdr>
        <w:spacing w:after="0" w:line="240" w:lineRule="auto"/>
        <w:rPr>
          <w:rFonts w:ascii="Garamond" w:eastAsia="Garamond" w:hAnsi="Garamond" w:cs="Garamond"/>
          <w:sz w:val="16"/>
          <w:szCs w:val="16"/>
        </w:rPr>
      </w:pPr>
      <w:r w:rsidRPr="00E070A9">
        <w:rPr>
          <w:rFonts w:ascii="Garamond" w:hAnsi="Garamond"/>
          <w:sz w:val="20"/>
          <w:szCs w:val="20"/>
          <w:vertAlign w:val="superscript"/>
        </w:rPr>
        <w:footnoteRef/>
      </w:r>
      <w:r w:rsidRPr="00E070A9">
        <w:rPr>
          <w:rFonts w:ascii="Garamond" w:hAnsi="Garamond"/>
          <w:sz w:val="20"/>
          <w:szCs w:val="20"/>
        </w:rPr>
        <w:t xml:space="preserve"> </w:t>
      </w:r>
      <w:r w:rsidRPr="00E070A9">
        <w:rPr>
          <w:rFonts w:ascii="Garamond" w:eastAsia="Garamond" w:hAnsi="Garamond" w:cs="Garamond"/>
          <w:sz w:val="20"/>
          <w:szCs w:val="20"/>
        </w:rPr>
        <w:t xml:space="preserve">Rukeyser, </w:t>
      </w:r>
      <w:r w:rsidRPr="00E070A9">
        <w:rPr>
          <w:rFonts w:ascii="Garamond" w:eastAsia="Garamond" w:hAnsi="Garamond" w:cs="Garamond"/>
          <w:i/>
          <w:sz w:val="20"/>
          <w:szCs w:val="20"/>
        </w:rPr>
        <w:t>Gauley Bridge.</w:t>
      </w:r>
      <w:r w:rsidRPr="00E070A9">
        <w:rPr>
          <w:rFonts w:ascii="Garamond" w:eastAsia="Garamond" w:hAnsi="Garamond" w:cs="Garamond"/>
          <w:sz w:val="20"/>
          <w:szCs w:val="20"/>
        </w:rPr>
        <w:t xml:space="preserve"> pp.</w:t>
      </w:r>
      <w:r>
        <w:rPr>
          <w:rFonts w:ascii="Garamond" w:eastAsia="Garamond" w:hAnsi="Garamond" w:cs="Garamond"/>
          <w:sz w:val="20"/>
          <w:szCs w:val="20"/>
        </w:rPr>
        <w:t xml:space="preserve"> </w:t>
      </w:r>
      <w:r w:rsidRPr="00E070A9">
        <w:rPr>
          <w:rFonts w:ascii="Garamond" w:eastAsia="Garamond" w:hAnsi="Garamond" w:cs="Garamond"/>
          <w:sz w:val="20"/>
          <w:szCs w:val="20"/>
        </w:rPr>
        <w:t>76-7.</w:t>
      </w:r>
    </w:p>
  </w:footnote>
  <w:footnote w:id="134">
    <w:p w14:paraId="4D39FCFC" w14:textId="200024BF" w:rsidR="006327AF" w:rsidRPr="00E070A9" w:rsidRDefault="006327AF" w:rsidP="00156076">
      <w:pPr>
        <w:pBdr>
          <w:top w:val="nil"/>
          <w:left w:val="nil"/>
          <w:bottom w:val="nil"/>
          <w:right w:val="nil"/>
          <w:between w:val="nil"/>
        </w:pBdr>
        <w:spacing w:after="0" w:line="240" w:lineRule="auto"/>
        <w:rPr>
          <w:rFonts w:ascii="Garamond" w:eastAsia="Garamond" w:hAnsi="Garamond" w:cs="Garamond"/>
          <w:color w:val="000000"/>
          <w:sz w:val="20"/>
          <w:szCs w:val="20"/>
        </w:rPr>
      </w:pPr>
      <w:r w:rsidRPr="00E070A9">
        <w:rPr>
          <w:rFonts w:ascii="Garamond" w:hAnsi="Garamond"/>
          <w:sz w:val="20"/>
          <w:szCs w:val="20"/>
          <w:vertAlign w:val="superscript"/>
        </w:rPr>
        <w:footnoteRef/>
      </w:r>
      <w:r w:rsidRPr="00E070A9">
        <w:rPr>
          <w:rFonts w:ascii="Garamond" w:eastAsia="Garamond" w:hAnsi="Garamond" w:cs="Garamond"/>
          <w:color w:val="000000"/>
          <w:sz w:val="20"/>
          <w:szCs w:val="20"/>
        </w:rPr>
        <w:t xml:space="preserve"> </w:t>
      </w:r>
      <w:bookmarkStart w:id="10" w:name="_Hlk25432136"/>
      <w:r w:rsidRPr="00E070A9">
        <w:rPr>
          <w:rFonts w:ascii="Garamond" w:eastAsia="Garamond" w:hAnsi="Garamond" w:cs="Garamond"/>
          <w:color w:val="000000"/>
          <w:sz w:val="20"/>
          <w:szCs w:val="20"/>
        </w:rPr>
        <w:t xml:space="preserve">Culler, J. </w:t>
      </w:r>
      <w:r w:rsidRPr="00E070A9">
        <w:rPr>
          <w:rFonts w:ascii="Garamond" w:eastAsia="Garamond" w:hAnsi="Garamond" w:cs="Garamond"/>
          <w:i/>
          <w:color w:val="000000"/>
          <w:sz w:val="20"/>
          <w:szCs w:val="20"/>
        </w:rPr>
        <w:t>Theory of the Lyric</w:t>
      </w:r>
      <w:r w:rsidRPr="00E070A9">
        <w:rPr>
          <w:rFonts w:ascii="Garamond" w:eastAsia="Garamond" w:hAnsi="Garamond" w:cs="Garamond"/>
          <w:color w:val="000000"/>
          <w:sz w:val="20"/>
          <w:szCs w:val="20"/>
        </w:rPr>
        <w:t xml:space="preserve">. (2015) </w:t>
      </w:r>
      <w:bookmarkEnd w:id="10"/>
      <w:r w:rsidRPr="00E070A9">
        <w:rPr>
          <w:rFonts w:ascii="Garamond" w:eastAsia="Garamond" w:hAnsi="Garamond" w:cs="Garamond"/>
          <w:color w:val="000000"/>
          <w:sz w:val="20"/>
          <w:szCs w:val="20"/>
        </w:rPr>
        <w:t>Cambridge, MA: Harvard University Press.</w:t>
      </w:r>
      <w:r>
        <w:rPr>
          <w:rFonts w:ascii="Garamond" w:eastAsia="Garamond" w:hAnsi="Garamond" w:cs="Garamond"/>
          <w:color w:val="000000"/>
          <w:sz w:val="20"/>
          <w:szCs w:val="20"/>
        </w:rPr>
        <w:t xml:space="preserve"> </w:t>
      </w:r>
      <w:r w:rsidRPr="00E070A9">
        <w:rPr>
          <w:rFonts w:ascii="Garamond" w:eastAsia="Garamond" w:hAnsi="Garamond" w:cs="Garamond"/>
          <w:color w:val="000000"/>
          <w:sz w:val="20"/>
          <w:szCs w:val="20"/>
        </w:rPr>
        <w:t>p.</w:t>
      </w:r>
      <w:r>
        <w:rPr>
          <w:rFonts w:ascii="Garamond" w:eastAsia="Garamond" w:hAnsi="Garamond" w:cs="Garamond"/>
          <w:color w:val="000000"/>
          <w:sz w:val="20"/>
          <w:szCs w:val="20"/>
        </w:rPr>
        <w:t xml:space="preserve"> </w:t>
      </w:r>
      <w:r w:rsidRPr="00E070A9">
        <w:rPr>
          <w:rFonts w:ascii="Garamond" w:eastAsia="Garamond" w:hAnsi="Garamond" w:cs="Garamond"/>
          <w:color w:val="000000"/>
          <w:sz w:val="20"/>
          <w:szCs w:val="20"/>
        </w:rPr>
        <w:t>223</w:t>
      </w:r>
      <w:r>
        <w:rPr>
          <w:rFonts w:ascii="Garamond" w:eastAsia="Garamond" w:hAnsi="Garamond" w:cs="Garamond"/>
          <w:color w:val="000000"/>
          <w:sz w:val="20"/>
          <w:szCs w:val="20"/>
        </w:rPr>
        <w:t>.</w:t>
      </w:r>
    </w:p>
  </w:footnote>
  <w:footnote w:id="135">
    <w:p w14:paraId="6A45EB13" w14:textId="77777777" w:rsidR="006327AF" w:rsidRPr="005D2575" w:rsidRDefault="006327AF" w:rsidP="008F7976">
      <w:pPr>
        <w:pBdr>
          <w:top w:val="nil"/>
          <w:left w:val="nil"/>
          <w:bottom w:val="nil"/>
          <w:right w:val="nil"/>
          <w:between w:val="nil"/>
        </w:pBdr>
        <w:spacing w:after="0" w:line="240" w:lineRule="auto"/>
        <w:rPr>
          <w:rFonts w:ascii="Garamond" w:eastAsia="Garamond" w:hAnsi="Garamond" w:cs="Garamond"/>
          <w:i/>
          <w:color w:val="000000"/>
          <w:sz w:val="24"/>
          <w:szCs w:val="24"/>
        </w:rPr>
      </w:pPr>
      <w:r w:rsidRPr="005D2575">
        <w:rPr>
          <w:rFonts w:ascii="Garamond" w:hAnsi="Garamond"/>
          <w:sz w:val="20"/>
          <w:szCs w:val="20"/>
          <w:vertAlign w:val="superscript"/>
        </w:rPr>
        <w:footnoteRef/>
      </w:r>
      <w:r w:rsidRPr="005D2575">
        <w:rPr>
          <w:rFonts w:ascii="Garamond" w:eastAsia="Arial" w:hAnsi="Garamond" w:cs="Arial"/>
          <w:color w:val="000000"/>
          <w:sz w:val="20"/>
          <w:szCs w:val="20"/>
        </w:rPr>
        <w:t xml:space="preserve"> </w:t>
      </w:r>
      <w:r w:rsidRPr="005D2575">
        <w:rPr>
          <w:rFonts w:ascii="Garamond" w:eastAsia="Garamond" w:hAnsi="Garamond" w:cs="Garamond"/>
          <w:color w:val="000000"/>
          <w:sz w:val="20"/>
          <w:szCs w:val="20"/>
        </w:rPr>
        <w:t xml:space="preserve">Brookes, K. </w:t>
      </w:r>
      <w:r w:rsidRPr="005D2575">
        <w:rPr>
          <w:rFonts w:ascii="Garamond" w:eastAsia="Garamond" w:hAnsi="Garamond" w:cs="Garamond"/>
          <w:i/>
          <w:color w:val="000000"/>
          <w:sz w:val="20"/>
          <w:szCs w:val="20"/>
        </w:rPr>
        <w:t xml:space="preserve">Barry Hines: Walkabout in the South Yorkshire Coalfield Summer 1984 </w:t>
      </w:r>
      <w:r w:rsidRPr="005D2575">
        <w:rPr>
          <w:rFonts w:ascii="Garamond" w:eastAsia="Garamond" w:hAnsi="Garamond" w:cs="Garamond"/>
          <w:color w:val="000000"/>
          <w:sz w:val="20"/>
          <w:szCs w:val="20"/>
        </w:rPr>
        <w:t xml:space="preserve">in </w:t>
      </w:r>
      <w:r w:rsidRPr="005D2575">
        <w:rPr>
          <w:rFonts w:ascii="Garamond" w:eastAsia="Garamond" w:hAnsi="Garamond" w:cs="Garamond"/>
          <w:i/>
          <w:color w:val="000000"/>
          <w:sz w:val="20"/>
          <w:szCs w:val="20"/>
        </w:rPr>
        <w:t>The Guardian</w:t>
      </w:r>
      <w:r w:rsidRPr="005D2575">
        <w:rPr>
          <w:rFonts w:ascii="Garamond" w:eastAsia="Garamond" w:hAnsi="Garamond" w:cs="Garamond"/>
          <w:color w:val="000000"/>
          <w:sz w:val="20"/>
          <w:szCs w:val="20"/>
        </w:rPr>
        <w:t>. 23</w:t>
      </w:r>
      <w:r w:rsidRPr="005D2575">
        <w:rPr>
          <w:rFonts w:ascii="Garamond" w:eastAsia="Garamond" w:hAnsi="Garamond" w:cs="Garamond"/>
          <w:color w:val="000000"/>
          <w:sz w:val="20"/>
          <w:szCs w:val="20"/>
          <w:vertAlign w:val="superscript"/>
        </w:rPr>
        <w:t>rd</w:t>
      </w:r>
      <w:r w:rsidRPr="005D2575">
        <w:rPr>
          <w:rFonts w:ascii="Garamond" w:eastAsia="Garamond" w:hAnsi="Garamond" w:cs="Garamond"/>
          <w:color w:val="000000"/>
          <w:sz w:val="20"/>
          <w:szCs w:val="20"/>
        </w:rPr>
        <w:t xml:space="preserve"> March, 2016.</w:t>
      </w:r>
    </w:p>
  </w:footnote>
  <w:footnote w:id="136">
    <w:p w14:paraId="175830C4" w14:textId="77777777" w:rsidR="006327AF" w:rsidRPr="005D2575"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5D2575">
        <w:rPr>
          <w:rFonts w:ascii="Garamond" w:hAnsi="Garamond"/>
          <w:sz w:val="20"/>
          <w:szCs w:val="20"/>
          <w:vertAlign w:val="superscript"/>
        </w:rPr>
        <w:footnoteRef/>
      </w:r>
      <w:r w:rsidRPr="005D2575">
        <w:rPr>
          <w:rFonts w:ascii="Garamond" w:eastAsia="Garamond" w:hAnsi="Garamond" w:cs="Garamond"/>
          <w:color w:val="000000"/>
          <w:sz w:val="20"/>
          <w:szCs w:val="20"/>
        </w:rPr>
        <w:t xml:space="preserve"> Harvey, D. (2005) </w:t>
      </w:r>
      <w:r w:rsidRPr="005D2575">
        <w:rPr>
          <w:rFonts w:ascii="Garamond" w:eastAsia="Garamond" w:hAnsi="Garamond" w:cs="Garamond"/>
          <w:i/>
          <w:color w:val="000000"/>
          <w:sz w:val="20"/>
          <w:szCs w:val="20"/>
        </w:rPr>
        <w:t>A Brief History of Neoliberalism</w:t>
      </w:r>
      <w:r w:rsidRPr="005D2575">
        <w:rPr>
          <w:rFonts w:ascii="Garamond" w:eastAsia="Garamond" w:hAnsi="Garamond" w:cs="Garamond"/>
          <w:color w:val="000000"/>
          <w:sz w:val="20"/>
          <w:szCs w:val="20"/>
        </w:rPr>
        <w:t>. Oxford: Oxford University Press. P.</w:t>
      </w:r>
      <w:r>
        <w:rPr>
          <w:rFonts w:ascii="Garamond" w:eastAsia="Garamond" w:hAnsi="Garamond" w:cs="Garamond"/>
          <w:color w:val="000000"/>
          <w:sz w:val="20"/>
          <w:szCs w:val="20"/>
        </w:rPr>
        <w:t xml:space="preserve"> </w:t>
      </w:r>
      <w:r w:rsidRPr="005D2575">
        <w:rPr>
          <w:rFonts w:ascii="Garamond" w:eastAsia="Garamond" w:hAnsi="Garamond" w:cs="Garamond"/>
          <w:color w:val="000000"/>
          <w:sz w:val="20"/>
          <w:szCs w:val="20"/>
        </w:rPr>
        <w:t>65</w:t>
      </w:r>
      <w:r>
        <w:rPr>
          <w:rFonts w:ascii="Garamond" w:eastAsia="Garamond" w:hAnsi="Garamond" w:cs="Garamond"/>
          <w:color w:val="000000"/>
          <w:sz w:val="20"/>
          <w:szCs w:val="20"/>
        </w:rPr>
        <w:t>.</w:t>
      </w:r>
    </w:p>
  </w:footnote>
  <w:footnote w:id="137">
    <w:p w14:paraId="2D538228" w14:textId="77777777" w:rsidR="006327AF" w:rsidRPr="005D2575" w:rsidRDefault="006327AF" w:rsidP="008F7976">
      <w:pPr>
        <w:spacing w:after="0" w:line="240" w:lineRule="auto"/>
        <w:rPr>
          <w:rFonts w:ascii="Garamond" w:eastAsia="Garamond" w:hAnsi="Garamond" w:cs="Garamond"/>
          <w:sz w:val="20"/>
          <w:szCs w:val="20"/>
        </w:rPr>
      </w:pPr>
      <w:r w:rsidRPr="005D2575">
        <w:rPr>
          <w:rFonts w:ascii="Garamond" w:hAnsi="Garamond"/>
          <w:sz w:val="20"/>
          <w:szCs w:val="20"/>
          <w:vertAlign w:val="superscript"/>
        </w:rPr>
        <w:footnoteRef/>
      </w:r>
      <w:r w:rsidRPr="005D2575">
        <w:rPr>
          <w:rFonts w:ascii="Garamond" w:eastAsia="Garamond" w:hAnsi="Garamond" w:cs="Garamond"/>
          <w:sz w:val="20"/>
          <w:szCs w:val="20"/>
        </w:rPr>
        <w:t xml:space="preserve"> </w:t>
      </w:r>
      <w:r w:rsidRPr="005D2575">
        <w:rPr>
          <w:rFonts w:ascii="Garamond" w:eastAsia="Garamond" w:hAnsi="Garamond" w:cs="Garamond"/>
          <w:color w:val="222222"/>
          <w:sz w:val="20"/>
          <w:szCs w:val="20"/>
          <w:highlight w:val="white"/>
        </w:rPr>
        <w:t>Barry Hines Papers, </w:t>
      </w:r>
      <w:r w:rsidRPr="005D2575">
        <w:rPr>
          <w:rFonts w:ascii="Garamond" w:eastAsia="Garamond" w:hAnsi="Garamond" w:cs="Garamond"/>
          <w:i/>
          <w:color w:val="222222"/>
          <w:sz w:val="20"/>
          <w:szCs w:val="20"/>
          <w:highlight w:val="white"/>
        </w:rPr>
        <w:t>The Heart of It </w:t>
      </w:r>
      <w:r w:rsidRPr="005D2575">
        <w:rPr>
          <w:rFonts w:ascii="Garamond" w:eastAsia="Garamond" w:hAnsi="Garamond" w:cs="Garamond"/>
          <w:color w:val="222222"/>
          <w:sz w:val="20"/>
          <w:szCs w:val="20"/>
          <w:highlight w:val="white"/>
        </w:rPr>
        <w:t>Box 9 addendum. P.</w:t>
      </w:r>
      <w:r>
        <w:rPr>
          <w:rFonts w:ascii="Garamond" w:eastAsia="Garamond" w:hAnsi="Garamond" w:cs="Garamond"/>
          <w:color w:val="222222"/>
          <w:sz w:val="20"/>
          <w:szCs w:val="20"/>
          <w:highlight w:val="white"/>
        </w:rPr>
        <w:t xml:space="preserve"> </w:t>
      </w:r>
      <w:r w:rsidRPr="005D2575">
        <w:rPr>
          <w:rFonts w:ascii="Garamond" w:eastAsia="Garamond" w:hAnsi="Garamond" w:cs="Garamond"/>
          <w:color w:val="222222"/>
          <w:sz w:val="20"/>
          <w:szCs w:val="20"/>
          <w:highlight w:val="white"/>
        </w:rPr>
        <w:t>178</w:t>
      </w:r>
      <w:r>
        <w:rPr>
          <w:rFonts w:ascii="Garamond" w:eastAsia="Garamond" w:hAnsi="Garamond" w:cs="Garamond"/>
          <w:color w:val="222222"/>
          <w:sz w:val="20"/>
          <w:szCs w:val="20"/>
        </w:rPr>
        <w:t>.</w:t>
      </w:r>
    </w:p>
  </w:footnote>
  <w:footnote w:id="138">
    <w:p w14:paraId="77B4FFC9" w14:textId="77777777" w:rsidR="006327AF" w:rsidRPr="005D2575" w:rsidRDefault="006327AF" w:rsidP="008F7976">
      <w:pPr>
        <w:pBdr>
          <w:top w:val="nil"/>
          <w:left w:val="nil"/>
          <w:bottom w:val="nil"/>
          <w:right w:val="nil"/>
          <w:between w:val="nil"/>
        </w:pBdr>
        <w:spacing w:after="0" w:line="240" w:lineRule="auto"/>
        <w:rPr>
          <w:rFonts w:ascii="Garamond" w:eastAsia="Arial" w:hAnsi="Garamond" w:cs="Arial"/>
          <w:i/>
          <w:color w:val="000000"/>
          <w:sz w:val="20"/>
          <w:szCs w:val="20"/>
        </w:rPr>
      </w:pPr>
      <w:r w:rsidRPr="005D2575">
        <w:rPr>
          <w:rFonts w:ascii="Garamond" w:hAnsi="Garamond"/>
          <w:sz w:val="20"/>
          <w:szCs w:val="20"/>
          <w:vertAlign w:val="superscript"/>
        </w:rPr>
        <w:footnoteRef/>
      </w:r>
      <w:r w:rsidRPr="005D2575">
        <w:rPr>
          <w:rFonts w:ascii="Garamond" w:eastAsia="Arial" w:hAnsi="Garamond" w:cs="Arial"/>
          <w:color w:val="000000"/>
          <w:sz w:val="20"/>
          <w:szCs w:val="20"/>
        </w:rPr>
        <w:t xml:space="preserve"> </w:t>
      </w:r>
      <w:r w:rsidRPr="005D2575">
        <w:rPr>
          <w:rFonts w:ascii="Garamond" w:eastAsia="Garamond" w:hAnsi="Garamond" w:cs="Garamond"/>
          <w:color w:val="000000"/>
          <w:sz w:val="20"/>
          <w:szCs w:val="20"/>
        </w:rPr>
        <w:t xml:space="preserve">Rukeyser, M. </w:t>
      </w:r>
      <w:r w:rsidRPr="005D2575">
        <w:rPr>
          <w:rFonts w:ascii="Garamond" w:eastAsia="Garamond" w:hAnsi="Garamond" w:cs="Garamond"/>
          <w:i/>
          <w:color w:val="000000"/>
          <w:sz w:val="20"/>
          <w:szCs w:val="20"/>
        </w:rPr>
        <w:t xml:space="preserve">The Road. </w:t>
      </w:r>
      <w:r w:rsidRPr="00AB731D">
        <w:rPr>
          <w:rFonts w:ascii="Garamond" w:eastAsia="Garamond" w:hAnsi="Garamond" w:cs="Garamond"/>
          <w:iCs/>
          <w:color w:val="000000"/>
          <w:sz w:val="20"/>
          <w:szCs w:val="20"/>
        </w:rPr>
        <w:t>P.</w:t>
      </w:r>
      <w:r>
        <w:rPr>
          <w:rFonts w:ascii="Garamond" w:eastAsia="Garamond" w:hAnsi="Garamond" w:cs="Garamond"/>
          <w:iCs/>
          <w:color w:val="000000"/>
          <w:sz w:val="20"/>
          <w:szCs w:val="20"/>
        </w:rPr>
        <w:t xml:space="preserve"> </w:t>
      </w:r>
      <w:r w:rsidRPr="00AB731D">
        <w:rPr>
          <w:rFonts w:ascii="Garamond" w:eastAsia="Garamond" w:hAnsi="Garamond" w:cs="Garamond"/>
          <w:iCs/>
          <w:color w:val="000000"/>
          <w:sz w:val="20"/>
          <w:szCs w:val="20"/>
        </w:rPr>
        <w:t>71.</w:t>
      </w:r>
    </w:p>
  </w:footnote>
  <w:footnote w:id="139">
    <w:p w14:paraId="75C5B841" w14:textId="77777777" w:rsidR="006327AF"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5D2575">
        <w:rPr>
          <w:rFonts w:ascii="Garamond" w:hAnsi="Garamond"/>
          <w:sz w:val="20"/>
          <w:szCs w:val="20"/>
          <w:vertAlign w:val="superscript"/>
        </w:rPr>
        <w:footnoteRef/>
      </w:r>
      <w:r w:rsidRPr="005D2575">
        <w:rPr>
          <w:rFonts w:ascii="Garamond" w:eastAsia="Garamond" w:hAnsi="Garamond" w:cs="Garamond"/>
          <w:color w:val="000000"/>
          <w:sz w:val="20"/>
          <w:szCs w:val="20"/>
        </w:rPr>
        <w:t xml:space="preserve"> Thatcher argued in a private speech to the Conservative Party’s backbench MPs 1922 Committee on 19</w:t>
      </w:r>
      <w:r w:rsidRPr="005D2575">
        <w:rPr>
          <w:rFonts w:ascii="Garamond" w:eastAsia="Garamond" w:hAnsi="Garamond" w:cs="Garamond"/>
          <w:color w:val="000000"/>
          <w:sz w:val="20"/>
          <w:szCs w:val="20"/>
          <w:vertAlign w:val="superscript"/>
        </w:rPr>
        <w:t>th</w:t>
      </w:r>
      <w:r w:rsidRPr="005D2575">
        <w:rPr>
          <w:rFonts w:ascii="Garamond" w:eastAsia="Garamond" w:hAnsi="Garamond" w:cs="Garamond"/>
          <w:color w:val="000000"/>
          <w:sz w:val="20"/>
          <w:szCs w:val="20"/>
        </w:rPr>
        <w:t xml:space="preserve"> July 1984 that at the time of the Falklands conflict, </w:t>
      </w:r>
      <w:r w:rsidRPr="005D2575">
        <w:rPr>
          <w:rFonts w:ascii="Garamond" w:eastAsia="Garamond" w:hAnsi="Garamond" w:cs="Garamond"/>
          <w:color w:val="000000"/>
          <w:sz w:val="20"/>
          <w:szCs w:val="20"/>
          <w:highlight w:val="white"/>
        </w:rPr>
        <w:t xml:space="preserve">she ‘had had to fight the enemy without; but the </w:t>
      </w:r>
      <w:r w:rsidRPr="00AB731D">
        <w:rPr>
          <w:rFonts w:ascii="Garamond" w:eastAsia="Garamond" w:hAnsi="Garamond" w:cs="Garamond"/>
          <w:sz w:val="20"/>
          <w:szCs w:val="20"/>
          <w:highlight w:val="white"/>
        </w:rPr>
        <w:t>enemy within, much more difficult to fight, was just as dangerous to liberty.’ Reported by Julian Haviland</w:t>
      </w:r>
      <w:r>
        <w:rPr>
          <w:rFonts w:ascii="Garamond" w:eastAsia="Garamond" w:hAnsi="Garamond" w:cs="Garamond"/>
          <w:sz w:val="20"/>
          <w:szCs w:val="20"/>
          <w:highlight w:val="white"/>
        </w:rPr>
        <w:t xml:space="preserve"> in</w:t>
      </w:r>
      <w:r w:rsidRPr="00AB731D">
        <w:rPr>
          <w:rFonts w:ascii="Garamond" w:eastAsia="Garamond" w:hAnsi="Garamond" w:cs="Garamond"/>
          <w:sz w:val="20"/>
          <w:szCs w:val="20"/>
          <w:highlight w:val="white"/>
        </w:rPr>
        <w:t xml:space="preserve"> </w:t>
      </w:r>
      <w:r w:rsidRPr="00AB731D">
        <w:rPr>
          <w:rFonts w:ascii="Garamond" w:eastAsia="Garamond" w:hAnsi="Garamond" w:cs="Garamond"/>
          <w:i/>
          <w:sz w:val="20"/>
          <w:szCs w:val="20"/>
          <w:highlight w:val="white"/>
        </w:rPr>
        <w:t>The Times</w:t>
      </w:r>
      <w:r w:rsidRPr="00AB731D">
        <w:rPr>
          <w:rFonts w:ascii="Garamond" w:eastAsia="Garamond" w:hAnsi="Garamond" w:cs="Garamond"/>
          <w:sz w:val="20"/>
          <w:szCs w:val="20"/>
          <w:highlight w:val="white"/>
        </w:rPr>
        <w:t>, 20 July 1984</w:t>
      </w:r>
      <w:r>
        <w:rPr>
          <w:rFonts w:ascii="Garamond" w:eastAsia="Garamond" w:hAnsi="Garamond" w:cs="Garamond"/>
          <w:sz w:val="20"/>
          <w:szCs w:val="20"/>
        </w:rPr>
        <w:t>.</w:t>
      </w:r>
    </w:p>
  </w:footnote>
  <w:footnote w:id="140">
    <w:p w14:paraId="3D3A87BB" w14:textId="77777777" w:rsidR="006327AF" w:rsidRPr="006705FB"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6705FB">
        <w:rPr>
          <w:rFonts w:ascii="Garamond" w:hAnsi="Garamond"/>
          <w:sz w:val="20"/>
          <w:szCs w:val="20"/>
          <w:vertAlign w:val="superscript"/>
        </w:rPr>
        <w:footnoteRef/>
      </w:r>
      <w:r w:rsidRPr="006705FB">
        <w:rPr>
          <w:rFonts w:ascii="Garamond" w:eastAsia="Garamond" w:hAnsi="Garamond" w:cs="Garamond"/>
          <w:color w:val="000000"/>
          <w:sz w:val="20"/>
          <w:szCs w:val="20"/>
        </w:rPr>
        <w:t xml:space="preserve"> </w:t>
      </w:r>
      <w:r w:rsidRPr="006705FB">
        <w:rPr>
          <w:rFonts w:ascii="Garamond" w:eastAsia="Garamond" w:hAnsi="Garamond" w:cs="Garamond"/>
          <w:color w:val="222222"/>
          <w:sz w:val="20"/>
          <w:szCs w:val="20"/>
          <w:highlight w:val="white"/>
        </w:rPr>
        <w:t>Barry Hines Papers, </w:t>
      </w:r>
      <w:r w:rsidRPr="006705FB">
        <w:rPr>
          <w:rFonts w:ascii="Garamond" w:eastAsia="Garamond" w:hAnsi="Garamond" w:cs="Garamond"/>
          <w:i/>
          <w:color w:val="222222"/>
          <w:sz w:val="20"/>
          <w:szCs w:val="20"/>
          <w:highlight w:val="white"/>
        </w:rPr>
        <w:t>The Heart of It </w:t>
      </w:r>
      <w:r w:rsidRPr="006705FB">
        <w:rPr>
          <w:rFonts w:ascii="Garamond" w:eastAsia="Garamond" w:hAnsi="Garamond" w:cs="Garamond"/>
          <w:color w:val="222222"/>
          <w:sz w:val="20"/>
          <w:szCs w:val="20"/>
          <w:highlight w:val="white"/>
        </w:rPr>
        <w:t xml:space="preserve">Box 9 addendum. The University of Sheffield Special Collections Library. </w:t>
      </w:r>
    </w:p>
  </w:footnote>
  <w:footnote w:id="141">
    <w:p w14:paraId="0975DCFD" w14:textId="77777777" w:rsidR="006327AF" w:rsidRPr="006705FB" w:rsidRDefault="006327AF" w:rsidP="008F7976">
      <w:pPr>
        <w:spacing w:after="0" w:line="240" w:lineRule="auto"/>
        <w:rPr>
          <w:rFonts w:ascii="Garamond" w:eastAsia="Garamond" w:hAnsi="Garamond" w:cs="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sidRPr="006705FB">
        <w:rPr>
          <w:rFonts w:ascii="Garamond" w:eastAsia="Garamond" w:hAnsi="Garamond" w:cs="Garamond"/>
          <w:color w:val="222222"/>
          <w:sz w:val="20"/>
          <w:szCs w:val="20"/>
          <w:highlight w:val="white"/>
        </w:rPr>
        <w:t>Barry Hines Papers, </w:t>
      </w:r>
      <w:r w:rsidRPr="006705FB">
        <w:rPr>
          <w:rFonts w:ascii="Garamond" w:eastAsia="Garamond" w:hAnsi="Garamond" w:cs="Garamond"/>
          <w:i/>
          <w:color w:val="222222"/>
          <w:sz w:val="20"/>
          <w:szCs w:val="20"/>
          <w:highlight w:val="white"/>
        </w:rPr>
        <w:t>The Heart of It </w:t>
      </w:r>
      <w:r w:rsidRPr="006705FB">
        <w:rPr>
          <w:rFonts w:ascii="Garamond" w:eastAsia="Garamond" w:hAnsi="Garamond" w:cs="Garamond"/>
          <w:color w:val="222222"/>
          <w:sz w:val="20"/>
          <w:szCs w:val="20"/>
          <w:highlight w:val="white"/>
        </w:rPr>
        <w:t>Box 9 addendum. p.</w:t>
      </w:r>
      <w:r>
        <w:rPr>
          <w:rFonts w:ascii="Garamond" w:eastAsia="Garamond" w:hAnsi="Garamond" w:cs="Garamond"/>
          <w:color w:val="222222"/>
          <w:sz w:val="20"/>
          <w:szCs w:val="20"/>
          <w:highlight w:val="white"/>
        </w:rPr>
        <w:t xml:space="preserve"> </w:t>
      </w:r>
      <w:r w:rsidRPr="006705FB">
        <w:rPr>
          <w:rFonts w:ascii="Garamond" w:eastAsia="Garamond" w:hAnsi="Garamond" w:cs="Garamond"/>
          <w:color w:val="222222"/>
          <w:sz w:val="20"/>
          <w:szCs w:val="20"/>
          <w:highlight w:val="white"/>
        </w:rPr>
        <w:t>127</w:t>
      </w:r>
      <w:r>
        <w:rPr>
          <w:rFonts w:ascii="Garamond" w:eastAsia="Garamond" w:hAnsi="Garamond" w:cs="Garamond"/>
          <w:color w:val="222222"/>
          <w:sz w:val="20"/>
          <w:szCs w:val="20"/>
        </w:rPr>
        <w:t>.</w:t>
      </w:r>
    </w:p>
  </w:footnote>
  <w:footnote w:id="142">
    <w:p w14:paraId="09AB9767" w14:textId="77777777" w:rsidR="006327AF" w:rsidRPr="006705FB"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6705FB">
        <w:rPr>
          <w:rFonts w:ascii="Garamond" w:hAnsi="Garamond"/>
          <w:sz w:val="20"/>
          <w:szCs w:val="20"/>
          <w:vertAlign w:val="superscript"/>
        </w:rPr>
        <w:footnoteRef/>
      </w:r>
      <w:r w:rsidRPr="006705FB">
        <w:rPr>
          <w:rFonts w:ascii="Garamond" w:eastAsia="Garamond" w:hAnsi="Garamond" w:cs="Garamond"/>
          <w:color w:val="000000"/>
          <w:sz w:val="20"/>
          <w:szCs w:val="20"/>
        </w:rPr>
        <w:t xml:space="preserve"> Freese, B (2003)</w:t>
      </w:r>
      <w:r w:rsidRPr="006705FB">
        <w:rPr>
          <w:rFonts w:ascii="Garamond" w:eastAsia="Garamond" w:hAnsi="Garamond" w:cs="Garamond"/>
          <w:i/>
          <w:color w:val="000000"/>
          <w:sz w:val="20"/>
          <w:szCs w:val="20"/>
        </w:rPr>
        <w:t xml:space="preserve"> Coal</w:t>
      </w:r>
      <w:r w:rsidRPr="006705FB">
        <w:rPr>
          <w:rFonts w:ascii="Garamond" w:eastAsia="Garamond" w:hAnsi="Garamond" w:cs="Garamond"/>
          <w:color w:val="000000"/>
          <w:sz w:val="20"/>
          <w:szCs w:val="20"/>
        </w:rPr>
        <w:t xml:space="preserve">: </w:t>
      </w:r>
      <w:r>
        <w:rPr>
          <w:rFonts w:ascii="Garamond" w:eastAsia="Garamond" w:hAnsi="Garamond" w:cs="Garamond"/>
          <w:color w:val="000000"/>
          <w:sz w:val="20"/>
          <w:szCs w:val="20"/>
        </w:rPr>
        <w:t>a</w:t>
      </w:r>
      <w:r w:rsidRPr="006705FB">
        <w:rPr>
          <w:rFonts w:ascii="Garamond" w:eastAsia="Garamond" w:hAnsi="Garamond" w:cs="Garamond"/>
          <w:color w:val="000000"/>
          <w:sz w:val="20"/>
          <w:szCs w:val="20"/>
        </w:rPr>
        <w:t xml:space="preserve"> Human History. London: Arrow.</w:t>
      </w:r>
      <w:r>
        <w:rPr>
          <w:rFonts w:ascii="Garamond" w:eastAsia="Garamond" w:hAnsi="Garamond" w:cs="Garamond"/>
          <w:color w:val="000000"/>
          <w:sz w:val="20"/>
          <w:szCs w:val="20"/>
        </w:rPr>
        <w:t xml:space="preserve"> </w:t>
      </w:r>
      <w:r w:rsidRPr="006705FB">
        <w:rPr>
          <w:rFonts w:ascii="Garamond" w:eastAsia="Garamond" w:hAnsi="Garamond" w:cs="Garamond"/>
          <w:color w:val="000000"/>
          <w:sz w:val="20"/>
          <w:szCs w:val="20"/>
        </w:rPr>
        <w:t>p.</w:t>
      </w:r>
      <w:r>
        <w:rPr>
          <w:rFonts w:ascii="Garamond" w:eastAsia="Garamond" w:hAnsi="Garamond" w:cs="Garamond"/>
          <w:color w:val="000000"/>
          <w:sz w:val="20"/>
          <w:szCs w:val="20"/>
        </w:rPr>
        <w:t xml:space="preserve"> </w:t>
      </w:r>
      <w:r w:rsidRPr="006705FB">
        <w:rPr>
          <w:rFonts w:ascii="Garamond" w:eastAsia="Garamond" w:hAnsi="Garamond" w:cs="Garamond"/>
          <w:color w:val="000000"/>
          <w:sz w:val="20"/>
          <w:szCs w:val="20"/>
        </w:rPr>
        <w:t xml:space="preserve">236. Freese argues that Heath’s main aim was to cause </w:t>
      </w:r>
    </w:p>
    <w:p w14:paraId="16DBF475" w14:textId="77777777" w:rsidR="006327AF" w:rsidRPr="006705FB"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6705FB">
        <w:rPr>
          <w:rFonts w:ascii="Garamond" w:eastAsia="Garamond" w:hAnsi="Garamond" w:cs="Garamond"/>
          <w:color w:val="000000"/>
          <w:sz w:val="20"/>
          <w:szCs w:val="20"/>
        </w:rPr>
        <w:t xml:space="preserve">  public resentment against the unions as the source of the economic discontent.</w:t>
      </w:r>
    </w:p>
  </w:footnote>
  <w:footnote w:id="143">
    <w:p w14:paraId="0F3DDC29" w14:textId="77777777" w:rsidR="006327AF" w:rsidRDefault="006327AF" w:rsidP="008F7976">
      <w:pPr>
        <w:pBdr>
          <w:top w:val="nil"/>
          <w:left w:val="nil"/>
          <w:bottom w:val="nil"/>
          <w:right w:val="nil"/>
          <w:between w:val="nil"/>
        </w:pBdr>
        <w:spacing w:after="0" w:line="240" w:lineRule="auto"/>
        <w:rPr>
          <w:rFonts w:ascii="Arial" w:eastAsia="Arial" w:hAnsi="Arial" w:cs="Arial"/>
          <w:color w:val="000000"/>
          <w:sz w:val="20"/>
          <w:szCs w:val="20"/>
        </w:rPr>
      </w:pPr>
      <w:r w:rsidRPr="006705FB">
        <w:rPr>
          <w:rFonts w:ascii="Garamond" w:hAnsi="Garamond"/>
          <w:sz w:val="20"/>
          <w:szCs w:val="20"/>
          <w:vertAlign w:val="superscript"/>
        </w:rPr>
        <w:footnoteRef/>
      </w:r>
      <w:r w:rsidRPr="006705FB">
        <w:rPr>
          <w:rFonts w:ascii="Garamond" w:eastAsia="Garamond" w:hAnsi="Garamond" w:cs="Garamond"/>
          <w:color w:val="000000"/>
          <w:sz w:val="20"/>
          <w:szCs w:val="20"/>
        </w:rPr>
        <w:t xml:space="preserve"> Todd, S. (2014)</w:t>
      </w:r>
      <w:r>
        <w:rPr>
          <w:rFonts w:ascii="Garamond" w:eastAsia="Garamond" w:hAnsi="Garamond" w:cs="Garamond"/>
          <w:color w:val="000000"/>
          <w:sz w:val="20"/>
          <w:szCs w:val="20"/>
        </w:rPr>
        <w:t xml:space="preserve"> </w:t>
      </w:r>
      <w:r w:rsidRPr="006705FB">
        <w:rPr>
          <w:rFonts w:ascii="Garamond" w:eastAsia="Garamond" w:hAnsi="Garamond" w:cs="Garamond"/>
          <w:i/>
          <w:color w:val="000000"/>
          <w:sz w:val="20"/>
          <w:szCs w:val="20"/>
        </w:rPr>
        <w:t xml:space="preserve">The People: the Rise and Fall of the </w:t>
      </w:r>
      <w:r>
        <w:rPr>
          <w:rFonts w:ascii="Garamond" w:eastAsia="Garamond" w:hAnsi="Garamond" w:cs="Garamond"/>
          <w:i/>
          <w:color w:val="000000"/>
          <w:sz w:val="20"/>
          <w:szCs w:val="20"/>
        </w:rPr>
        <w:t>W</w:t>
      </w:r>
      <w:r w:rsidRPr="006705FB">
        <w:rPr>
          <w:rFonts w:ascii="Garamond" w:eastAsia="Garamond" w:hAnsi="Garamond" w:cs="Garamond"/>
          <w:i/>
          <w:color w:val="000000"/>
          <w:sz w:val="20"/>
          <w:szCs w:val="20"/>
        </w:rPr>
        <w:t>orking Class</w:t>
      </w:r>
      <w:r w:rsidRPr="006705FB">
        <w:rPr>
          <w:rFonts w:ascii="Garamond" w:eastAsia="Garamond" w:hAnsi="Garamond" w:cs="Garamond"/>
          <w:color w:val="000000"/>
          <w:sz w:val="20"/>
          <w:szCs w:val="20"/>
        </w:rPr>
        <w:t xml:space="preserve">. London: John Murray. </w:t>
      </w:r>
      <w:r>
        <w:rPr>
          <w:rFonts w:ascii="Garamond" w:eastAsia="Garamond" w:hAnsi="Garamond" w:cs="Garamond"/>
          <w:color w:val="000000"/>
          <w:sz w:val="20"/>
          <w:szCs w:val="20"/>
        </w:rPr>
        <w:t>p</w:t>
      </w:r>
      <w:r w:rsidRPr="006705FB">
        <w:rPr>
          <w:rFonts w:ascii="Garamond" w:eastAsia="Garamond" w:hAnsi="Garamond" w:cs="Garamond"/>
          <w:color w:val="000000"/>
          <w:sz w:val="20"/>
          <w:szCs w:val="20"/>
        </w:rPr>
        <w:t>.</w:t>
      </w:r>
      <w:r>
        <w:rPr>
          <w:rFonts w:ascii="Garamond" w:eastAsia="Garamond" w:hAnsi="Garamond" w:cs="Garamond"/>
          <w:color w:val="000000"/>
          <w:sz w:val="20"/>
          <w:szCs w:val="20"/>
        </w:rPr>
        <w:t xml:space="preserve"> </w:t>
      </w:r>
      <w:r w:rsidRPr="006705FB">
        <w:rPr>
          <w:rFonts w:ascii="Garamond" w:eastAsia="Garamond" w:hAnsi="Garamond" w:cs="Garamond"/>
          <w:color w:val="000000"/>
          <w:sz w:val="20"/>
          <w:szCs w:val="20"/>
        </w:rPr>
        <w:t>309.</w:t>
      </w:r>
    </w:p>
  </w:footnote>
  <w:footnote w:id="144">
    <w:p w14:paraId="5333D873" w14:textId="77777777" w:rsidR="006327AF" w:rsidRPr="006705FB"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6705FB">
        <w:rPr>
          <w:rFonts w:ascii="Garamond" w:hAnsi="Garamond"/>
          <w:sz w:val="20"/>
          <w:szCs w:val="20"/>
          <w:vertAlign w:val="superscript"/>
        </w:rPr>
        <w:footnoteRef/>
      </w:r>
      <w:r w:rsidRPr="006705FB">
        <w:rPr>
          <w:rFonts w:ascii="Garamond" w:eastAsia="Garamond" w:hAnsi="Garamond" w:cs="Garamond"/>
          <w:color w:val="000000"/>
          <w:sz w:val="20"/>
          <w:szCs w:val="20"/>
        </w:rPr>
        <w:t xml:space="preserve"> Hatfield, M</w:t>
      </w:r>
      <w:r>
        <w:rPr>
          <w:rFonts w:ascii="Garamond" w:eastAsia="Garamond" w:hAnsi="Garamond" w:cs="Garamond"/>
          <w:color w:val="000000"/>
          <w:sz w:val="20"/>
          <w:szCs w:val="20"/>
        </w:rPr>
        <w:t>.</w:t>
      </w:r>
      <w:r w:rsidRPr="006705FB">
        <w:rPr>
          <w:rFonts w:ascii="Garamond" w:eastAsia="Garamond" w:hAnsi="Garamond" w:cs="Garamond"/>
          <w:color w:val="000000"/>
          <w:sz w:val="20"/>
          <w:szCs w:val="20"/>
        </w:rPr>
        <w:t xml:space="preserve"> </w:t>
      </w:r>
      <w:r w:rsidRPr="006705FB">
        <w:rPr>
          <w:rFonts w:ascii="Garamond" w:eastAsia="Garamond" w:hAnsi="Garamond" w:cs="Garamond"/>
          <w:i/>
          <w:color w:val="000000"/>
          <w:sz w:val="20"/>
          <w:szCs w:val="20"/>
        </w:rPr>
        <w:t>Tory Views on Unions Embarrass Leaders</w:t>
      </w:r>
      <w:r w:rsidRPr="006705FB">
        <w:rPr>
          <w:rFonts w:ascii="Garamond" w:eastAsia="Garamond" w:hAnsi="Garamond" w:cs="Garamond"/>
          <w:color w:val="000000"/>
          <w:sz w:val="20"/>
          <w:szCs w:val="20"/>
        </w:rPr>
        <w:t xml:space="preserve"> in </w:t>
      </w:r>
      <w:r w:rsidRPr="006705FB">
        <w:rPr>
          <w:rFonts w:ascii="Garamond" w:eastAsia="Garamond" w:hAnsi="Garamond" w:cs="Garamond"/>
          <w:i/>
          <w:color w:val="000000"/>
          <w:sz w:val="20"/>
          <w:szCs w:val="20"/>
        </w:rPr>
        <w:t>The Times,</w:t>
      </w:r>
      <w:r w:rsidRPr="006705FB">
        <w:rPr>
          <w:rFonts w:ascii="Garamond" w:eastAsia="Garamond" w:hAnsi="Garamond" w:cs="Garamond"/>
          <w:color w:val="000000"/>
          <w:sz w:val="20"/>
          <w:szCs w:val="20"/>
        </w:rPr>
        <w:t xml:space="preserve"> 27 May 1978. From</w:t>
      </w:r>
      <w:r>
        <w:rPr>
          <w:rFonts w:ascii="Garamond" w:eastAsia="Garamond" w:hAnsi="Garamond" w:cs="Garamond"/>
          <w:color w:val="000000"/>
          <w:sz w:val="20"/>
          <w:szCs w:val="20"/>
        </w:rPr>
        <w:t xml:space="preserve"> </w:t>
      </w:r>
      <w:r w:rsidRPr="006705FB">
        <w:rPr>
          <w:rFonts w:ascii="Garamond" w:eastAsia="Garamond" w:hAnsi="Garamond" w:cs="Garamond"/>
          <w:color w:val="000000"/>
          <w:sz w:val="20"/>
          <w:szCs w:val="20"/>
        </w:rPr>
        <w:t>https://www.margaretthatcher.org/document/111398. Accessed on 22/11/2018.</w:t>
      </w:r>
    </w:p>
  </w:footnote>
  <w:footnote w:id="145">
    <w:p w14:paraId="07039F87" w14:textId="77777777" w:rsidR="006327AF" w:rsidRPr="006705FB"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6705FB">
        <w:rPr>
          <w:rFonts w:ascii="Garamond" w:hAnsi="Garamond"/>
          <w:sz w:val="20"/>
          <w:szCs w:val="20"/>
          <w:vertAlign w:val="superscript"/>
        </w:rPr>
        <w:footnoteRef/>
      </w:r>
      <w:r w:rsidRPr="006705FB">
        <w:rPr>
          <w:rFonts w:ascii="Garamond" w:eastAsia="Garamond" w:hAnsi="Garamond" w:cs="Garamond"/>
          <w:color w:val="000000"/>
          <w:sz w:val="20"/>
          <w:szCs w:val="20"/>
        </w:rPr>
        <w:t xml:space="preserve"> National Industries Policy Group Report (The Ridley Plan) (1977) The Conservative Research Group. Annex. Accessed via https://www.margaretthatcher.org/document/110795. 22/11/2018.</w:t>
      </w:r>
    </w:p>
  </w:footnote>
  <w:footnote w:id="146">
    <w:p w14:paraId="310BB92A" w14:textId="77777777" w:rsidR="006327AF" w:rsidRPr="006705FB"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6705FB">
        <w:rPr>
          <w:rFonts w:ascii="Garamond" w:hAnsi="Garamond"/>
          <w:sz w:val="20"/>
          <w:szCs w:val="20"/>
          <w:vertAlign w:val="superscript"/>
        </w:rPr>
        <w:footnoteRef/>
      </w:r>
      <w:r w:rsidRPr="006705FB">
        <w:rPr>
          <w:rFonts w:ascii="Garamond" w:eastAsia="Garamond" w:hAnsi="Garamond" w:cs="Garamond"/>
          <w:color w:val="000000"/>
          <w:sz w:val="20"/>
          <w:szCs w:val="20"/>
        </w:rPr>
        <w:t xml:space="preserve"> Callinicos, A. and Simons, M. (1985) </w:t>
      </w:r>
      <w:r w:rsidRPr="006705FB">
        <w:rPr>
          <w:rFonts w:ascii="Garamond" w:eastAsia="Garamond" w:hAnsi="Garamond" w:cs="Garamond"/>
          <w:i/>
          <w:color w:val="000000"/>
          <w:sz w:val="20"/>
          <w:szCs w:val="20"/>
        </w:rPr>
        <w:t>The Great Strike: The Miner’s Strike of 1984-5 and its lessons</w:t>
      </w:r>
      <w:r w:rsidRPr="006705FB">
        <w:rPr>
          <w:rFonts w:ascii="Garamond" w:eastAsia="Garamond" w:hAnsi="Garamond" w:cs="Garamond"/>
          <w:color w:val="000000"/>
          <w:sz w:val="20"/>
          <w:szCs w:val="20"/>
        </w:rPr>
        <w:t>. London: Bookmarks.</w:t>
      </w:r>
      <w:r>
        <w:rPr>
          <w:rFonts w:ascii="Garamond" w:eastAsia="Garamond" w:hAnsi="Garamond" w:cs="Garamond"/>
          <w:color w:val="000000"/>
          <w:sz w:val="20"/>
          <w:szCs w:val="20"/>
        </w:rPr>
        <w:t xml:space="preserve"> p. </w:t>
      </w:r>
      <w:r w:rsidRPr="006705FB">
        <w:rPr>
          <w:rFonts w:ascii="Garamond" w:eastAsia="Garamond" w:hAnsi="Garamond" w:cs="Garamond"/>
          <w:color w:val="000000"/>
          <w:sz w:val="20"/>
          <w:szCs w:val="20"/>
        </w:rPr>
        <w:t>36</w:t>
      </w:r>
    </w:p>
  </w:footnote>
  <w:footnote w:id="147">
    <w:p w14:paraId="29CB3FCC" w14:textId="74B1657B" w:rsidR="006327AF" w:rsidRPr="006705FB" w:rsidRDefault="006327AF" w:rsidP="008F7976">
      <w:pPr>
        <w:spacing w:after="0" w:line="240" w:lineRule="auto"/>
        <w:rPr>
          <w:rFonts w:ascii="Garamond" w:eastAsia="Garamond" w:hAnsi="Garamond" w:cs="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sidRPr="007255C2">
        <w:rPr>
          <w:rFonts w:ascii="Garamond" w:eastAsia="Garamond" w:hAnsi="Garamond" w:cs="Garamond"/>
          <w:sz w:val="20"/>
          <w:szCs w:val="20"/>
        </w:rPr>
        <w:t>Montague, B. (2018) ‘</w:t>
      </w:r>
      <w:r w:rsidRPr="007255C2">
        <w:rPr>
          <w:rStyle w:val="field"/>
          <w:rFonts w:ascii="Garamond" w:hAnsi="Garamond" w:cs="Arial"/>
          <w:color w:val="000000"/>
          <w:sz w:val="20"/>
          <w:szCs w:val="20"/>
        </w:rPr>
        <w:t>Lawson becomes chancellor - attacks miners, sells coal, oil and gas’ in The Ecologist, 14</w:t>
      </w:r>
      <w:r w:rsidRPr="007255C2">
        <w:rPr>
          <w:rStyle w:val="field"/>
          <w:rFonts w:ascii="Garamond" w:hAnsi="Garamond" w:cs="Arial"/>
          <w:color w:val="000000"/>
          <w:sz w:val="20"/>
          <w:szCs w:val="20"/>
          <w:vertAlign w:val="superscript"/>
        </w:rPr>
        <w:t>th</w:t>
      </w:r>
      <w:r w:rsidRPr="007255C2">
        <w:rPr>
          <w:rStyle w:val="field"/>
          <w:rFonts w:ascii="Garamond" w:hAnsi="Garamond" w:cs="Arial"/>
          <w:color w:val="000000"/>
          <w:sz w:val="20"/>
          <w:szCs w:val="20"/>
        </w:rPr>
        <w:t xml:space="preserve"> August 2018. </w:t>
      </w:r>
      <w:r w:rsidRPr="007255C2">
        <w:rPr>
          <w:rFonts w:ascii="Garamond" w:eastAsia="Garamond" w:hAnsi="Garamond" w:cs="Garamond"/>
          <w:sz w:val="20"/>
          <w:szCs w:val="20"/>
        </w:rPr>
        <w:t>https://theecologist.org/2018/aug/14/lawson-becomes-chancellor-attacks-miners-sells-coal-oil-and-gas. Accessed 27/10/18.</w:t>
      </w:r>
    </w:p>
  </w:footnote>
  <w:footnote w:id="148">
    <w:p w14:paraId="755B5025" w14:textId="77777777" w:rsidR="006327AF" w:rsidRPr="006705FB" w:rsidRDefault="006327AF" w:rsidP="008F7976">
      <w:pPr>
        <w:spacing w:after="0" w:line="240" w:lineRule="auto"/>
        <w:rPr>
          <w:rFonts w:ascii="Garamond" w:eastAsia="Garamond" w:hAnsi="Garamond" w:cs="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Hill, A. (2001) </w:t>
      </w:r>
      <w:r w:rsidRPr="006705FB">
        <w:rPr>
          <w:rFonts w:ascii="Garamond" w:eastAsia="Garamond" w:hAnsi="Garamond" w:cs="Garamond"/>
          <w:i/>
          <w:sz w:val="20"/>
          <w:szCs w:val="20"/>
        </w:rPr>
        <w:t>The South Yorkshire Coalfield</w:t>
      </w:r>
      <w:r w:rsidRPr="006705FB">
        <w:rPr>
          <w:rFonts w:ascii="Garamond" w:eastAsia="Garamond" w:hAnsi="Garamond" w:cs="Garamond"/>
          <w:sz w:val="20"/>
          <w:szCs w:val="20"/>
        </w:rPr>
        <w:t>. Stroud: Tempus. p.50</w:t>
      </w:r>
    </w:p>
  </w:footnote>
  <w:footnote w:id="149">
    <w:p w14:paraId="4B1E8FE1" w14:textId="77777777" w:rsidR="006327AF" w:rsidRPr="006705FB" w:rsidRDefault="006327AF" w:rsidP="008F7976">
      <w:pPr>
        <w:spacing w:after="0" w:line="240" w:lineRule="auto"/>
        <w:rPr>
          <w:rFonts w:ascii="Garamond" w:eastAsia="Garamond" w:hAnsi="Garamond" w:cs="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sidRPr="006705FB">
        <w:rPr>
          <w:rFonts w:ascii="Garamond" w:eastAsia="Garamond" w:hAnsi="Garamond" w:cs="Garamond"/>
          <w:color w:val="222222"/>
          <w:sz w:val="20"/>
          <w:szCs w:val="20"/>
          <w:highlight w:val="white"/>
        </w:rPr>
        <w:t>Barry Hines Papers, </w:t>
      </w:r>
      <w:r w:rsidRPr="006705FB">
        <w:rPr>
          <w:rFonts w:ascii="Garamond" w:eastAsia="Garamond" w:hAnsi="Garamond" w:cs="Garamond"/>
          <w:i/>
          <w:color w:val="222222"/>
          <w:sz w:val="20"/>
          <w:szCs w:val="20"/>
          <w:highlight w:val="white"/>
        </w:rPr>
        <w:t>The Heart of It </w:t>
      </w:r>
      <w:r w:rsidRPr="006705FB">
        <w:rPr>
          <w:rFonts w:ascii="Garamond" w:eastAsia="Garamond" w:hAnsi="Garamond" w:cs="Garamond"/>
          <w:color w:val="222222"/>
          <w:sz w:val="20"/>
          <w:szCs w:val="20"/>
          <w:highlight w:val="white"/>
        </w:rPr>
        <w:t>Box 9 addendum. pp.</w:t>
      </w:r>
      <w:r>
        <w:rPr>
          <w:rFonts w:ascii="Garamond" w:eastAsia="Garamond" w:hAnsi="Garamond" w:cs="Garamond"/>
          <w:color w:val="222222"/>
          <w:sz w:val="20"/>
          <w:szCs w:val="20"/>
          <w:highlight w:val="white"/>
        </w:rPr>
        <w:t xml:space="preserve"> </w:t>
      </w:r>
      <w:r w:rsidRPr="006705FB">
        <w:rPr>
          <w:rFonts w:ascii="Garamond" w:eastAsia="Garamond" w:hAnsi="Garamond" w:cs="Garamond"/>
          <w:color w:val="222222"/>
          <w:sz w:val="20"/>
          <w:szCs w:val="20"/>
          <w:highlight w:val="white"/>
        </w:rPr>
        <w:t>129-130</w:t>
      </w:r>
      <w:r>
        <w:rPr>
          <w:rFonts w:ascii="Garamond" w:eastAsia="Garamond" w:hAnsi="Garamond" w:cs="Garamond"/>
          <w:color w:val="222222"/>
          <w:sz w:val="20"/>
          <w:szCs w:val="20"/>
        </w:rPr>
        <w:t>.</w:t>
      </w:r>
    </w:p>
  </w:footnote>
  <w:footnote w:id="150">
    <w:p w14:paraId="6E828F11" w14:textId="77777777" w:rsidR="006327AF"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6705FB">
        <w:rPr>
          <w:rFonts w:ascii="Garamond" w:hAnsi="Garamond"/>
          <w:sz w:val="20"/>
          <w:szCs w:val="20"/>
          <w:vertAlign w:val="superscript"/>
        </w:rPr>
        <w:footnoteRef/>
      </w:r>
      <w:r w:rsidRPr="006705FB">
        <w:rPr>
          <w:rFonts w:ascii="Garamond" w:eastAsia="Garamond" w:hAnsi="Garamond" w:cs="Garamond"/>
          <w:color w:val="000000"/>
          <w:sz w:val="20"/>
          <w:szCs w:val="20"/>
        </w:rPr>
        <w:t xml:space="preserve"> The Ridley Plan ‘Confidential Annex’</w:t>
      </w:r>
    </w:p>
  </w:footnote>
  <w:footnote w:id="151">
    <w:p w14:paraId="21B76156" w14:textId="77777777" w:rsidR="006327AF" w:rsidRPr="006705FB" w:rsidRDefault="006327AF" w:rsidP="008F7976">
      <w:pPr>
        <w:spacing w:after="0" w:line="240" w:lineRule="auto"/>
        <w:rPr>
          <w:rFonts w:ascii="Garamond" w:eastAsia="Garamond" w:hAnsi="Garamond" w:cs="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sidRPr="006705FB">
        <w:rPr>
          <w:rFonts w:ascii="Garamond" w:eastAsia="Garamond" w:hAnsi="Garamond" w:cs="Garamond"/>
          <w:color w:val="222222"/>
          <w:sz w:val="20"/>
          <w:szCs w:val="20"/>
          <w:highlight w:val="white"/>
        </w:rPr>
        <w:t>Barry Hines Papers, </w:t>
      </w:r>
      <w:r w:rsidRPr="006705FB">
        <w:rPr>
          <w:rFonts w:ascii="Garamond" w:eastAsia="Garamond" w:hAnsi="Garamond" w:cs="Garamond"/>
          <w:i/>
          <w:color w:val="222222"/>
          <w:sz w:val="20"/>
          <w:szCs w:val="20"/>
          <w:highlight w:val="white"/>
        </w:rPr>
        <w:t>The Heart of It </w:t>
      </w:r>
      <w:r w:rsidRPr="006705FB">
        <w:rPr>
          <w:rFonts w:ascii="Garamond" w:eastAsia="Garamond" w:hAnsi="Garamond" w:cs="Garamond"/>
          <w:color w:val="222222"/>
          <w:sz w:val="20"/>
          <w:szCs w:val="20"/>
          <w:highlight w:val="white"/>
        </w:rPr>
        <w:t>Box 9 addendum. p.125</w:t>
      </w:r>
    </w:p>
  </w:footnote>
  <w:footnote w:id="152">
    <w:p w14:paraId="131DD1EC" w14:textId="77777777" w:rsidR="006327AF" w:rsidRPr="006705FB" w:rsidRDefault="006327AF" w:rsidP="008F7976">
      <w:pPr>
        <w:spacing w:after="0" w:line="240" w:lineRule="auto"/>
        <w:rPr>
          <w:rFonts w:ascii="Garamond" w:eastAsia="Garamond" w:hAnsi="Garamond" w:cs="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Pr>
          <w:rFonts w:ascii="Garamond" w:eastAsia="Garamond" w:hAnsi="Garamond" w:cs="Garamond"/>
          <w:color w:val="222222"/>
          <w:sz w:val="20"/>
          <w:szCs w:val="20"/>
          <w:highlight w:val="white"/>
        </w:rPr>
        <w:t>i</w:t>
      </w:r>
      <w:r w:rsidRPr="006705FB">
        <w:rPr>
          <w:rFonts w:ascii="Garamond" w:eastAsia="Garamond" w:hAnsi="Garamond" w:cs="Garamond"/>
          <w:color w:val="222222"/>
          <w:sz w:val="20"/>
          <w:szCs w:val="20"/>
          <w:highlight w:val="white"/>
        </w:rPr>
        <w:t>bid. p.72</w:t>
      </w:r>
    </w:p>
    <w:bookmarkStart w:id="12" w:name="_26in1rg" w:colFirst="0" w:colLast="0"/>
    <w:bookmarkEnd w:id="12"/>
  </w:footnote>
  <w:footnote w:id="153">
    <w:p w14:paraId="7A0B0E9E" w14:textId="77777777" w:rsidR="006327AF" w:rsidRPr="006705FB" w:rsidRDefault="006327AF" w:rsidP="008F7976">
      <w:pPr>
        <w:spacing w:after="0" w:line="240" w:lineRule="auto"/>
        <w:rPr>
          <w:rFonts w:ascii="Garamond" w:eastAsia="Garamond" w:hAnsi="Garamond" w:cs="Garamond"/>
          <w:sz w:val="20"/>
          <w:szCs w:val="20"/>
        </w:rPr>
      </w:pPr>
      <w:bookmarkStart w:id="13" w:name="_26in1rg" w:colFirst="0" w:colLast="0"/>
      <w:bookmarkEnd w:id="13"/>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Pr>
          <w:rFonts w:ascii="Garamond" w:eastAsia="Garamond" w:hAnsi="Garamond" w:cs="Garamond"/>
          <w:color w:val="222222"/>
          <w:sz w:val="20"/>
          <w:szCs w:val="20"/>
          <w:highlight w:val="white"/>
        </w:rPr>
        <w:t>i</w:t>
      </w:r>
      <w:r w:rsidRPr="006705FB">
        <w:rPr>
          <w:rFonts w:ascii="Garamond" w:eastAsia="Garamond" w:hAnsi="Garamond" w:cs="Garamond"/>
          <w:color w:val="222222"/>
          <w:sz w:val="20"/>
          <w:szCs w:val="20"/>
          <w:highlight w:val="white"/>
        </w:rPr>
        <w:t>bid. p.45</w:t>
      </w:r>
    </w:p>
  </w:footnote>
  <w:footnote w:id="154">
    <w:p w14:paraId="153CB2F8" w14:textId="77777777" w:rsidR="006327AF" w:rsidRPr="006705FB" w:rsidRDefault="006327AF" w:rsidP="008F7976">
      <w:pPr>
        <w:spacing w:after="0" w:line="240" w:lineRule="auto"/>
        <w:rPr>
          <w:rFonts w:ascii="Garamond" w:hAnsi="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Pr>
          <w:rFonts w:ascii="Garamond" w:eastAsia="Garamond" w:hAnsi="Garamond" w:cs="Garamond"/>
          <w:color w:val="222222"/>
          <w:sz w:val="20"/>
          <w:szCs w:val="20"/>
          <w:highlight w:val="white"/>
        </w:rPr>
        <w:t>i</w:t>
      </w:r>
      <w:r w:rsidRPr="006705FB">
        <w:rPr>
          <w:rFonts w:ascii="Garamond" w:eastAsia="Garamond" w:hAnsi="Garamond" w:cs="Garamond"/>
          <w:color w:val="222222"/>
          <w:sz w:val="20"/>
          <w:szCs w:val="20"/>
          <w:highlight w:val="white"/>
        </w:rPr>
        <w:t>bid. p.70</w:t>
      </w:r>
    </w:p>
  </w:footnote>
  <w:footnote w:id="155">
    <w:p w14:paraId="54AA9967" w14:textId="77777777" w:rsidR="006327AF" w:rsidRDefault="006327AF" w:rsidP="008F7976">
      <w:pPr>
        <w:spacing w:after="0" w:line="240" w:lineRule="auto"/>
        <w:rPr>
          <w:rFonts w:ascii="Garamond" w:eastAsia="Garamond" w:hAnsi="Garamond" w:cs="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Pr>
          <w:rFonts w:ascii="Garamond" w:eastAsia="Garamond" w:hAnsi="Garamond" w:cs="Garamond"/>
          <w:color w:val="222222"/>
          <w:sz w:val="20"/>
          <w:szCs w:val="20"/>
          <w:highlight w:val="white"/>
        </w:rPr>
        <w:t>i</w:t>
      </w:r>
      <w:r w:rsidRPr="006705FB">
        <w:rPr>
          <w:rFonts w:ascii="Garamond" w:eastAsia="Garamond" w:hAnsi="Garamond" w:cs="Garamond"/>
          <w:color w:val="222222"/>
          <w:sz w:val="20"/>
          <w:szCs w:val="20"/>
          <w:highlight w:val="white"/>
        </w:rPr>
        <w:t>bid. p.55</w:t>
      </w:r>
      <w:r>
        <w:rPr>
          <w:rFonts w:ascii="Garamond" w:eastAsia="Garamond" w:hAnsi="Garamond" w:cs="Garamond"/>
          <w:color w:val="222222"/>
          <w:sz w:val="20"/>
          <w:szCs w:val="20"/>
          <w:highlight w:val="white"/>
        </w:rPr>
        <w:t xml:space="preserve"> </w:t>
      </w:r>
    </w:p>
  </w:footnote>
  <w:footnote w:id="156">
    <w:p w14:paraId="2FCBDEEF" w14:textId="77777777" w:rsidR="006327AF" w:rsidRPr="006705FB" w:rsidRDefault="006327AF" w:rsidP="008F7976">
      <w:pPr>
        <w:spacing w:after="0" w:line="240" w:lineRule="auto"/>
        <w:rPr>
          <w:rFonts w:ascii="Garamond" w:eastAsia="Garamond" w:hAnsi="Garamond" w:cs="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Pr>
          <w:rFonts w:ascii="Garamond" w:eastAsia="Garamond" w:hAnsi="Garamond" w:cs="Garamond"/>
          <w:color w:val="222222"/>
          <w:sz w:val="20"/>
          <w:szCs w:val="20"/>
          <w:highlight w:val="white"/>
        </w:rPr>
        <w:t>i</w:t>
      </w:r>
      <w:r w:rsidRPr="006705FB">
        <w:rPr>
          <w:rFonts w:ascii="Garamond" w:eastAsia="Garamond" w:hAnsi="Garamond" w:cs="Garamond"/>
          <w:color w:val="222222"/>
          <w:sz w:val="20"/>
          <w:szCs w:val="20"/>
          <w:highlight w:val="white"/>
        </w:rPr>
        <w:t>bid. p.</w:t>
      </w:r>
      <w:r>
        <w:rPr>
          <w:rFonts w:ascii="Garamond" w:eastAsia="Garamond" w:hAnsi="Garamond" w:cs="Garamond"/>
          <w:color w:val="222222"/>
          <w:sz w:val="20"/>
          <w:szCs w:val="20"/>
          <w:highlight w:val="white"/>
        </w:rPr>
        <w:t xml:space="preserve"> </w:t>
      </w:r>
      <w:r w:rsidRPr="006705FB">
        <w:rPr>
          <w:rFonts w:ascii="Garamond" w:eastAsia="Garamond" w:hAnsi="Garamond" w:cs="Garamond"/>
          <w:color w:val="222222"/>
          <w:sz w:val="20"/>
          <w:szCs w:val="20"/>
          <w:highlight w:val="white"/>
        </w:rPr>
        <w:t>49</w:t>
      </w:r>
      <w:r>
        <w:rPr>
          <w:rFonts w:ascii="Garamond" w:eastAsia="Garamond" w:hAnsi="Garamond" w:cs="Garamond"/>
          <w:color w:val="222222"/>
          <w:sz w:val="20"/>
          <w:szCs w:val="20"/>
        </w:rPr>
        <w:t>.</w:t>
      </w:r>
    </w:p>
  </w:footnote>
  <w:footnote w:id="157">
    <w:p w14:paraId="3B343A7C" w14:textId="77777777" w:rsidR="006327AF" w:rsidRPr="006705FB" w:rsidRDefault="006327AF" w:rsidP="008F7976">
      <w:pPr>
        <w:spacing w:after="0" w:line="240" w:lineRule="auto"/>
        <w:rPr>
          <w:rFonts w:ascii="Garamond" w:eastAsia="Garamond" w:hAnsi="Garamond" w:cs="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Pr>
          <w:rFonts w:ascii="Garamond" w:eastAsia="Garamond" w:hAnsi="Garamond" w:cs="Garamond"/>
          <w:color w:val="222222"/>
          <w:sz w:val="20"/>
          <w:szCs w:val="20"/>
          <w:highlight w:val="white"/>
        </w:rPr>
        <w:t>i</w:t>
      </w:r>
      <w:r w:rsidRPr="006705FB">
        <w:rPr>
          <w:rFonts w:ascii="Garamond" w:eastAsia="Garamond" w:hAnsi="Garamond" w:cs="Garamond"/>
          <w:color w:val="222222"/>
          <w:sz w:val="20"/>
          <w:szCs w:val="20"/>
          <w:highlight w:val="white"/>
        </w:rPr>
        <w:t>bid. p.</w:t>
      </w:r>
      <w:r>
        <w:rPr>
          <w:rFonts w:ascii="Garamond" w:eastAsia="Garamond" w:hAnsi="Garamond" w:cs="Garamond"/>
          <w:color w:val="222222"/>
          <w:sz w:val="20"/>
          <w:szCs w:val="20"/>
          <w:highlight w:val="white"/>
        </w:rPr>
        <w:t xml:space="preserve"> </w:t>
      </w:r>
      <w:r w:rsidRPr="006705FB">
        <w:rPr>
          <w:rFonts w:ascii="Garamond" w:eastAsia="Garamond" w:hAnsi="Garamond" w:cs="Garamond"/>
          <w:color w:val="222222"/>
          <w:sz w:val="20"/>
          <w:szCs w:val="20"/>
          <w:highlight w:val="white"/>
        </w:rPr>
        <w:t>76</w:t>
      </w:r>
      <w:r>
        <w:rPr>
          <w:rFonts w:ascii="Garamond" w:eastAsia="Garamond" w:hAnsi="Garamond" w:cs="Garamond"/>
          <w:color w:val="222222"/>
          <w:sz w:val="20"/>
          <w:szCs w:val="20"/>
        </w:rPr>
        <w:t>.</w:t>
      </w:r>
    </w:p>
  </w:footnote>
  <w:footnote w:id="158">
    <w:p w14:paraId="5DB481B5" w14:textId="77777777" w:rsidR="006327AF" w:rsidRPr="006705FB" w:rsidRDefault="006327AF" w:rsidP="008F7976">
      <w:pPr>
        <w:spacing w:after="0" w:line="240" w:lineRule="auto"/>
        <w:rPr>
          <w:rFonts w:ascii="Garamond" w:eastAsia="Garamond" w:hAnsi="Garamond" w:cs="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Pr>
          <w:rFonts w:ascii="Garamond" w:eastAsia="Garamond" w:hAnsi="Garamond" w:cs="Garamond"/>
          <w:color w:val="222222"/>
          <w:sz w:val="20"/>
          <w:szCs w:val="20"/>
          <w:highlight w:val="white"/>
        </w:rPr>
        <w:t>i</w:t>
      </w:r>
      <w:r w:rsidRPr="006705FB">
        <w:rPr>
          <w:rFonts w:ascii="Garamond" w:eastAsia="Garamond" w:hAnsi="Garamond" w:cs="Garamond"/>
          <w:color w:val="222222"/>
          <w:sz w:val="20"/>
          <w:szCs w:val="20"/>
          <w:highlight w:val="white"/>
        </w:rPr>
        <w:t>bid. pp.</w:t>
      </w:r>
      <w:r>
        <w:rPr>
          <w:rFonts w:ascii="Garamond" w:eastAsia="Garamond" w:hAnsi="Garamond" w:cs="Garamond"/>
          <w:color w:val="222222"/>
          <w:sz w:val="20"/>
          <w:szCs w:val="20"/>
          <w:highlight w:val="white"/>
        </w:rPr>
        <w:t xml:space="preserve"> </w:t>
      </w:r>
      <w:r w:rsidRPr="006705FB">
        <w:rPr>
          <w:rFonts w:ascii="Garamond" w:eastAsia="Garamond" w:hAnsi="Garamond" w:cs="Garamond"/>
          <w:color w:val="222222"/>
          <w:sz w:val="20"/>
          <w:szCs w:val="20"/>
          <w:highlight w:val="white"/>
        </w:rPr>
        <w:t>55-6</w:t>
      </w:r>
      <w:r>
        <w:rPr>
          <w:rFonts w:ascii="Garamond" w:eastAsia="Garamond" w:hAnsi="Garamond" w:cs="Garamond"/>
          <w:color w:val="222222"/>
          <w:sz w:val="20"/>
          <w:szCs w:val="20"/>
        </w:rPr>
        <w:t>.</w:t>
      </w:r>
    </w:p>
  </w:footnote>
  <w:footnote w:id="159">
    <w:p w14:paraId="70E0F4B6" w14:textId="77777777" w:rsidR="006327AF" w:rsidRPr="006705FB" w:rsidRDefault="006327AF" w:rsidP="008F7976">
      <w:pPr>
        <w:spacing w:after="0" w:line="240" w:lineRule="auto"/>
        <w:rPr>
          <w:rFonts w:ascii="Garamond" w:eastAsia="Garamond" w:hAnsi="Garamond" w:cs="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Pr>
          <w:rFonts w:ascii="Garamond" w:eastAsia="Garamond" w:hAnsi="Garamond" w:cs="Garamond"/>
          <w:color w:val="222222"/>
          <w:sz w:val="20"/>
          <w:szCs w:val="20"/>
          <w:highlight w:val="white"/>
        </w:rPr>
        <w:t>i</w:t>
      </w:r>
      <w:r w:rsidRPr="006705FB">
        <w:rPr>
          <w:rFonts w:ascii="Garamond" w:eastAsia="Garamond" w:hAnsi="Garamond" w:cs="Garamond"/>
          <w:color w:val="222222"/>
          <w:sz w:val="20"/>
          <w:szCs w:val="20"/>
          <w:highlight w:val="white"/>
        </w:rPr>
        <w:t>bid. pp.</w:t>
      </w:r>
      <w:r>
        <w:rPr>
          <w:rFonts w:ascii="Garamond" w:eastAsia="Garamond" w:hAnsi="Garamond" w:cs="Garamond"/>
          <w:color w:val="222222"/>
          <w:sz w:val="20"/>
          <w:szCs w:val="20"/>
          <w:highlight w:val="white"/>
        </w:rPr>
        <w:t xml:space="preserve"> </w:t>
      </w:r>
      <w:r w:rsidRPr="006705FB">
        <w:rPr>
          <w:rFonts w:ascii="Garamond" w:eastAsia="Garamond" w:hAnsi="Garamond" w:cs="Garamond"/>
          <w:color w:val="222222"/>
          <w:sz w:val="20"/>
          <w:szCs w:val="20"/>
          <w:highlight w:val="white"/>
        </w:rPr>
        <w:t>141-2</w:t>
      </w:r>
      <w:r>
        <w:rPr>
          <w:rFonts w:ascii="Garamond" w:eastAsia="Garamond" w:hAnsi="Garamond" w:cs="Garamond"/>
          <w:color w:val="222222"/>
          <w:sz w:val="20"/>
          <w:szCs w:val="20"/>
        </w:rPr>
        <w:t>.</w:t>
      </w:r>
    </w:p>
  </w:footnote>
  <w:footnote w:id="160">
    <w:p w14:paraId="0118E2E8" w14:textId="77777777" w:rsidR="006327AF" w:rsidRPr="006705FB"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6705FB">
        <w:rPr>
          <w:rFonts w:ascii="Garamond" w:hAnsi="Garamond"/>
          <w:sz w:val="20"/>
          <w:szCs w:val="20"/>
          <w:vertAlign w:val="superscript"/>
        </w:rPr>
        <w:footnoteRef/>
      </w:r>
      <w:r w:rsidRPr="006705FB">
        <w:rPr>
          <w:rFonts w:ascii="Garamond" w:eastAsia="Garamond" w:hAnsi="Garamond" w:cs="Garamond"/>
          <w:color w:val="000000"/>
          <w:sz w:val="20"/>
          <w:szCs w:val="20"/>
        </w:rPr>
        <w:t xml:space="preserve"> </w:t>
      </w:r>
      <w:r>
        <w:rPr>
          <w:rFonts w:ascii="Garamond" w:eastAsia="Garamond" w:hAnsi="Garamond" w:cs="Garamond"/>
          <w:color w:val="222222"/>
          <w:sz w:val="20"/>
          <w:szCs w:val="20"/>
          <w:highlight w:val="white"/>
        </w:rPr>
        <w:t>i</w:t>
      </w:r>
      <w:r w:rsidRPr="006705FB">
        <w:rPr>
          <w:rFonts w:ascii="Garamond" w:eastAsia="Garamond" w:hAnsi="Garamond" w:cs="Garamond"/>
          <w:color w:val="222222"/>
          <w:sz w:val="20"/>
          <w:szCs w:val="20"/>
          <w:highlight w:val="white"/>
        </w:rPr>
        <w:t>bid. p</w:t>
      </w:r>
      <w:r>
        <w:rPr>
          <w:rFonts w:ascii="Garamond" w:eastAsia="Garamond" w:hAnsi="Garamond" w:cs="Garamond"/>
          <w:color w:val="222222"/>
          <w:sz w:val="20"/>
          <w:szCs w:val="20"/>
          <w:highlight w:val="white"/>
        </w:rPr>
        <w:t xml:space="preserve">. </w:t>
      </w:r>
      <w:r w:rsidRPr="006705FB">
        <w:rPr>
          <w:rFonts w:ascii="Garamond" w:eastAsia="Garamond" w:hAnsi="Garamond" w:cs="Garamond"/>
          <w:color w:val="222222"/>
          <w:sz w:val="20"/>
          <w:szCs w:val="20"/>
          <w:highlight w:val="white"/>
        </w:rPr>
        <w:t>62</w:t>
      </w:r>
      <w:r>
        <w:rPr>
          <w:rFonts w:ascii="Garamond" w:eastAsia="Garamond" w:hAnsi="Garamond" w:cs="Garamond"/>
          <w:color w:val="222222"/>
          <w:sz w:val="20"/>
          <w:szCs w:val="20"/>
        </w:rPr>
        <w:t>.</w:t>
      </w:r>
    </w:p>
  </w:footnote>
  <w:footnote w:id="161">
    <w:p w14:paraId="32C58A44" w14:textId="77777777" w:rsidR="006327AF" w:rsidRPr="006705FB" w:rsidRDefault="006327AF" w:rsidP="008F7976">
      <w:pPr>
        <w:spacing w:after="0" w:line="240" w:lineRule="auto"/>
        <w:rPr>
          <w:rFonts w:ascii="Garamond" w:eastAsia="Garamond" w:hAnsi="Garamond" w:cs="Garamond"/>
          <w:sz w:val="20"/>
          <w:szCs w:val="20"/>
        </w:rPr>
      </w:pPr>
      <w:r w:rsidRPr="006705FB">
        <w:rPr>
          <w:rFonts w:ascii="Garamond" w:hAnsi="Garamond"/>
          <w:sz w:val="20"/>
          <w:szCs w:val="20"/>
          <w:vertAlign w:val="superscript"/>
        </w:rPr>
        <w:footnoteRef/>
      </w:r>
      <w:r w:rsidRPr="006705FB">
        <w:rPr>
          <w:rFonts w:ascii="Garamond" w:eastAsia="Garamond" w:hAnsi="Garamond" w:cs="Garamond"/>
          <w:sz w:val="20"/>
          <w:szCs w:val="20"/>
        </w:rPr>
        <w:t xml:space="preserve"> </w:t>
      </w:r>
      <w:r>
        <w:rPr>
          <w:rFonts w:ascii="Garamond" w:eastAsia="Garamond" w:hAnsi="Garamond" w:cs="Garamond"/>
          <w:color w:val="222222"/>
          <w:sz w:val="20"/>
          <w:szCs w:val="20"/>
          <w:highlight w:val="white"/>
        </w:rPr>
        <w:t>i</w:t>
      </w:r>
      <w:r w:rsidRPr="006705FB">
        <w:rPr>
          <w:rFonts w:ascii="Garamond" w:eastAsia="Garamond" w:hAnsi="Garamond" w:cs="Garamond"/>
          <w:color w:val="222222"/>
          <w:sz w:val="20"/>
          <w:szCs w:val="20"/>
          <w:highlight w:val="white"/>
        </w:rPr>
        <w:t>bid. p</w:t>
      </w:r>
      <w:r>
        <w:rPr>
          <w:rFonts w:ascii="Garamond" w:eastAsia="Garamond" w:hAnsi="Garamond" w:cs="Garamond"/>
          <w:color w:val="222222"/>
          <w:sz w:val="20"/>
          <w:szCs w:val="20"/>
          <w:highlight w:val="white"/>
        </w:rPr>
        <w:t xml:space="preserve">. </w:t>
      </w:r>
      <w:r w:rsidRPr="006705FB">
        <w:rPr>
          <w:rFonts w:ascii="Garamond" w:eastAsia="Garamond" w:hAnsi="Garamond" w:cs="Garamond"/>
          <w:color w:val="222222"/>
          <w:sz w:val="20"/>
          <w:szCs w:val="20"/>
          <w:highlight w:val="white"/>
        </w:rPr>
        <w:t>200</w:t>
      </w:r>
      <w:r>
        <w:rPr>
          <w:rFonts w:ascii="Garamond" w:eastAsia="Garamond" w:hAnsi="Garamond" w:cs="Garamond"/>
          <w:color w:val="222222"/>
          <w:sz w:val="20"/>
          <w:szCs w:val="20"/>
        </w:rPr>
        <w:t>.</w:t>
      </w:r>
    </w:p>
  </w:footnote>
  <w:footnote w:id="162">
    <w:p w14:paraId="5F561E15" w14:textId="77777777" w:rsidR="006327AF"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6705FB">
        <w:rPr>
          <w:rFonts w:ascii="Garamond" w:hAnsi="Garamond"/>
          <w:sz w:val="20"/>
          <w:szCs w:val="20"/>
          <w:vertAlign w:val="superscript"/>
        </w:rPr>
        <w:footnoteRef/>
      </w:r>
      <w:r w:rsidRPr="006705FB">
        <w:rPr>
          <w:rFonts w:ascii="Garamond" w:eastAsia="Garamond" w:hAnsi="Garamond" w:cs="Garamond"/>
          <w:color w:val="000000"/>
          <w:sz w:val="20"/>
          <w:szCs w:val="20"/>
        </w:rPr>
        <w:t xml:space="preserve"> Townsend, M. (2012) </w:t>
      </w:r>
      <w:r>
        <w:rPr>
          <w:rFonts w:ascii="Garamond" w:eastAsia="Garamond" w:hAnsi="Garamond" w:cs="Garamond"/>
          <w:color w:val="000000"/>
          <w:sz w:val="20"/>
          <w:szCs w:val="20"/>
        </w:rPr>
        <w:t>‘</w:t>
      </w:r>
      <w:r w:rsidRPr="006705FB">
        <w:rPr>
          <w:rFonts w:ascii="Garamond" w:eastAsia="Garamond" w:hAnsi="Garamond" w:cs="Garamond"/>
          <w:color w:val="121212"/>
          <w:sz w:val="20"/>
          <w:szCs w:val="20"/>
        </w:rPr>
        <w:t xml:space="preserve">Criminal records of striking miners </w:t>
      </w:r>
      <w:r>
        <w:rPr>
          <w:rFonts w:ascii="Garamond" w:eastAsia="Garamond" w:hAnsi="Garamond" w:cs="Garamond"/>
          <w:color w:val="121212"/>
          <w:sz w:val="20"/>
          <w:szCs w:val="20"/>
        </w:rPr>
        <w:t>“</w:t>
      </w:r>
      <w:r w:rsidRPr="006705FB">
        <w:rPr>
          <w:rFonts w:ascii="Garamond" w:eastAsia="Garamond" w:hAnsi="Garamond" w:cs="Garamond"/>
          <w:color w:val="121212"/>
          <w:sz w:val="20"/>
          <w:szCs w:val="20"/>
        </w:rPr>
        <w:t>should be erased</w:t>
      </w:r>
      <w:r>
        <w:rPr>
          <w:rFonts w:ascii="Garamond" w:eastAsia="Garamond" w:hAnsi="Garamond" w:cs="Garamond"/>
          <w:color w:val="121212"/>
          <w:sz w:val="20"/>
          <w:szCs w:val="20"/>
        </w:rPr>
        <w:t>”’</w:t>
      </w:r>
      <w:r w:rsidRPr="006705FB">
        <w:rPr>
          <w:rFonts w:ascii="Garamond" w:eastAsia="Garamond" w:hAnsi="Garamond" w:cs="Garamond"/>
          <w:color w:val="121212"/>
          <w:sz w:val="20"/>
          <w:szCs w:val="20"/>
        </w:rPr>
        <w:t xml:space="preserve">. In </w:t>
      </w:r>
      <w:r w:rsidRPr="006705FB">
        <w:rPr>
          <w:rFonts w:ascii="Garamond" w:eastAsia="Garamond" w:hAnsi="Garamond" w:cs="Garamond"/>
          <w:i/>
          <w:color w:val="121212"/>
          <w:sz w:val="20"/>
          <w:szCs w:val="20"/>
        </w:rPr>
        <w:t>The Guardian</w:t>
      </w:r>
      <w:r w:rsidRPr="006705FB">
        <w:rPr>
          <w:rFonts w:ascii="Garamond" w:eastAsia="Garamond" w:hAnsi="Garamond" w:cs="Garamond"/>
          <w:color w:val="121212"/>
          <w:sz w:val="20"/>
          <w:szCs w:val="20"/>
        </w:rPr>
        <w:t>. 01/12/2012.</w:t>
      </w:r>
    </w:p>
  </w:footnote>
  <w:footnote w:id="163">
    <w:p w14:paraId="05CCE6A2" w14:textId="77777777" w:rsidR="006327AF" w:rsidRPr="00FB4BD1" w:rsidRDefault="006327AF" w:rsidP="008F7976">
      <w:pPr>
        <w:spacing w:after="0" w:line="240" w:lineRule="auto"/>
        <w:rPr>
          <w:rFonts w:ascii="Garamond" w:eastAsia="Garamond" w:hAnsi="Garamond" w:cs="Garamond"/>
          <w:sz w:val="20"/>
          <w:szCs w:val="20"/>
        </w:rPr>
      </w:pPr>
      <w:r w:rsidRPr="00FB4BD1">
        <w:rPr>
          <w:rFonts w:ascii="Garamond" w:hAnsi="Garamond"/>
          <w:sz w:val="20"/>
          <w:szCs w:val="20"/>
          <w:vertAlign w:val="superscript"/>
        </w:rPr>
        <w:footnoteRef/>
      </w:r>
      <w:r w:rsidRPr="00FB4BD1">
        <w:rPr>
          <w:rFonts w:ascii="Garamond" w:eastAsia="Garamond" w:hAnsi="Garamond" w:cs="Garamond"/>
          <w:sz w:val="20"/>
          <w:szCs w:val="20"/>
        </w:rPr>
        <w:t xml:space="preserve"> </w:t>
      </w:r>
      <w:r w:rsidRPr="00FB4BD1">
        <w:rPr>
          <w:rFonts w:ascii="Garamond" w:eastAsia="Garamond" w:hAnsi="Garamond" w:cs="Garamond"/>
          <w:color w:val="222222"/>
          <w:sz w:val="20"/>
          <w:szCs w:val="20"/>
          <w:highlight w:val="white"/>
        </w:rPr>
        <w:t>Barry Hines Papers, </w:t>
      </w:r>
      <w:r w:rsidRPr="00FB4BD1">
        <w:rPr>
          <w:rFonts w:ascii="Garamond" w:eastAsia="Garamond" w:hAnsi="Garamond" w:cs="Garamond"/>
          <w:i/>
          <w:color w:val="222222"/>
          <w:sz w:val="20"/>
          <w:szCs w:val="20"/>
          <w:highlight w:val="white"/>
        </w:rPr>
        <w:t>The Heart of It </w:t>
      </w:r>
      <w:r w:rsidRPr="00FB4BD1">
        <w:rPr>
          <w:rFonts w:ascii="Garamond" w:eastAsia="Garamond" w:hAnsi="Garamond" w:cs="Garamond"/>
          <w:color w:val="222222"/>
          <w:sz w:val="20"/>
          <w:szCs w:val="20"/>
          <w:highlight w:val="white"/>
        </w:rPr>
        <w:t>Box 9 addendum. p.140</w:t>
      </w:r>
    </w:p>
  </w:footnote>
  <w:footnote w:id="164">
    <w:p w14:paraId="20B88C4D" w14:textId="77777777" w:rsidR="006327AF" w:rsidRPr="00FB4BD1" w:rsidRDefault="006327AF" w:rsidP="008F7976">
      <w:pPr>
        <w:spacing w:after="0" w:line="240" w:lineRule="auto"/>
        <w:rPr>
          <w:rFonts w:ascii="Garamond" w:eastAsia="Garamond" w:hAnsi="Garamond" w:cs="Garamond"/>
          <w:sz w:val="20"/>
          <w:szCs w:val="20"/>
        </w:rPr>
      </w:pPr>
      <w:r w:rsidRPr="00FB4BD1">
        <w:rPr>
          <w:rFonts w:ascii="Garamond" w:hAnsi="Garamond"/>
          <w:sz w:val="20"/>
          <w:szCs w:val="20"/>
          <w:vertAlign w:val="superscript"/>
        </w:rPr>
        <w:footnoteRef/>
      </w:r>
      <w:r w:rsidRPr="00FB4BD1">
        <w:rPr>
          <w:rFonts w:ascii="Garamond" w:eastAsia="Garamond" w:hAnsi="Garamond" w:cs="Garamond"/>
          <w:sz w:val="20"/>
          <w:szCs w:val="20"/>
        </w:rPr>
        <w:t xml:space="preserve"> </w:t>
      </w:r>
      <w:r w:rsidRPr="00FB4BD1">
        <w:rPr>
          <w:rFonts w:ascii="Garamond" w:eastAsia="Garamond" w:hAnsi="Garamond" w:cs="Garamond"/>
          <w:color w:val="222222"/>
          <w:sz w:val="20"/>
          <w:szCs w:val="20"/>
          <w:highlight w:val="white"/>
        </w:rPr>
        <w:t>Ibid. p96.</w:t>
      </w:r>
    </w:p>
  </w:footnote>
  <w:footnote w:id="165">
    <w:p w14:paraId="62EB2955" w14:textId="77777777" w:rsidR="006327AF" w:rsidRPr="00FB4BD1" w:rsidRDefault="006327AF" w:rsidP="008F7976">
      <w:pPr>
        <w:spacing w:after="0" w:line="240" w:lineRule="auto"/>
        <w:rPr>
          <w:rFonts w:ascii="Garamond" w:hAnsi="Garamond"/>
          <w:sz w:val="20"/>
          <w:szCs w:val="20"/>
        </w:rPr>
      </w:pPr>
      <w:r w:rsidRPr="00FB4BD1">
        <w:rPr>
          <w:rFonts w:ascii="Garamond" w:hAnsi="Garamond"/>
          <w:sz w:val="20"/>
          <w:szCs w:val="20"/>
          <w:vertAlign w:val="superscript"/>
        </w:rPr>
        <w:footnoteRef/>
      </w:r>
      <w:r w:rsidRPr="00FB4BD1">
        <w:rPr>
          <w:rFonts w:ascii="Garamond" w:eastAsia="Garamond" w:hAnsi="Garamond" w:cs="Garamond"/>
          <w:sz w:val="20"/>
          <w:szCs w:val="20"/>
        </w:rPr>
        <w:t xml:space="preserve"> </w:t>
      </w:r>
      <w:r w:rsidRPr="00FB4BD1">
        <w:rPr>
          <w:rFonts w:ascii="Garamond" w:eastAsia="Garamond" w:hAnsi="Garamond" w:cs="Garamond"/>
          <w:color w:val="222222"/>
          <w:sz w:val="20"/>
          <w:szCs w:val="20"/>
          <w:highlight w:val="white"/>
        </w:rPr>
        <w:t>Ibid. p74.</w:t>
      </w:r>
    </w:p>
  </w:footnote>
  <w:footnote w:id="166">
    <w:p w14:paraId="729D8708" w14:textId="77777777" w:rsidR="006327AF"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FB4BD1">
        <w:rPr>
          <w:rFonts w:ascii="Garamond" w:hAnsi="Garamond"/>
          <w:sz w:val="20"/>
          <w:szCs w:val="20"/>
          <w:vertAlign w:val="superscript"/>
        </w:rPr>
        <w:footnoteRef/>
      </w:r>
      <w:r w:rsidRPr="00FB4BD1">
        <w:rPr>
          <w:rFonts w:ascii="Garamond" w:eastAsia="Garamond" w:hAnsi="Garamond" w:cs="Garamond"/>
          <w:color w:val="000000"/>
          <w:sz w:val="20"/>
          <w:szCs w:val="20"/>
        </w:rPr>
        <w:t xml:space="preserve"> </w:t>
      </w:r>
      <w:r w:rsidRPr="00FB4BD1">
        <w:rPr>
          <w:rFonts w:ascii="Garamond" w:eastAsia="Garamond" w:hAnsi="Garamond" w:cs="Garamond"/>
          <w:color w:val="222222"/>
          <w:sz w:val="20"/>
          <w:szCs w:val="20"/>
          <w:highlight w:val="white"/>
        </w:rPr>
        <w:t>Ibid. p101.</w:t>
      </w:r>
    </w:p>
  </w:footnote>
  <w:footnote w:id="167">
    <w:p w14:paraId="20521FFD" w14:textId="77777777" w:rsidR="006327AF" w:rsidRPr="00FB4BD1"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FB4BD1">
        <w:rPr>
          <w:rFonts w:ascii="Garamond" w:hAnsi="Garamond"/>
          <w:sz w:val="20"/>
          <w:szCs w:val="20"/>
          <w:vertAlign w:val="superscript"/>
        </w:rPr>
        <w:footnoteRef/>
      </w:r>
      <w:r w:rsidRPr="00FB4BD1">
        <w:rPr>
          <w:rFonts w:ascii="Garamond" w:eastAsia="Garamond" w:hAnsi="Garamond" w:cs="Garamond"/>
          <w:color w:val="000000"/>
          <w:sz w:val="20"/>
          <w:szCs w:val="20"/>
        </w:rPr>
        <w:t xml:space="preserve"> The Ridley Plan ‘Confidential Annex’</w:t>
      </w:r>
    </w:p>
  </w:footnote>
  <w:footnote w:id="168">
    <w:p w14:paraId="09A1FDE9" w14:textId="77777777" w:rsidR="006327AF"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FB4BD1">
        <w:rPr>
          <w:rFonts w:ascii="Garamond" w:hAnsi="Garamond"/>
          <w:sz w:val="20"/>
          <w:szCs w:val="20"/>
          <w:vertAlign w:val="superscript"/>
        </w:rPr>
        <w:footnoteRef/>
      </w:r>
      <w:r w:rsidRPr="00FB4BD1">
        <w:rPr>
          <w:rFonts w:ascii="Garamond" w:eastAsia="Garamond" w:hAnsi="Garamond" w:cs="Garamond"/>
          <w:color w:val="000000"/>
          <w:sz w:val="20"/>
          <w:szCs w:val="20"/>
        </w:rPr>
        <w:t xml:space="preserve"> </w:t>
      </w:r>
      <w:r w:rsidRPr="00FB4BD1">
        <w:rPr>
          <w:rFonts w:ascii="Garamond" w:eastAsia="Garamond" w:hAnsi="Garamond" w:cs="Garamond"/>
          <w:color w:val="222222"/>
          <w:sz w:val="20"/>
          <w:szCs w:val="20"/>
          <w:highlight w:val="white"/>
        </w:rPr>
        <w:t>Barry Hines Papers, </w:t>
      </w:r>
      <w:r w:rsidRPr="00FB4BD1">
        <w:rPr>
          <w:rFonts w:ascii="Garamond" w:eastAsia="Garamond" w:hAnsi="Garamond" w:cs="Garamond"/>
          <w:i/>
          <w:color w:val="222222"/>
          <w:sz w:val="20"/>
          <w:szCs w:val="20"/>
          <w:highlight w:val="white"/>
        </w:rPr>
        <w:t>The Heart of It </w:t>
      </w:r>
      <w:r w:rsidRPr="00FB4BD1">
        <w:rPr>
          <w:rFonts w:ascii="Garamond" w:eastAsia="Garamond" w:hAnsi="Garamond" w:cs="Garamond"/>
          <w:color w:val="222222"/>
          <w:sz w:val="20"/>
          <w:szCs w:val="20"/>
          <w:highlight w:val="white"/>
        </w:rPr>
        <w:t>Box 9 addendum. p.8.</w:t>
      </w:r>
    </w:p>
  </w:footnote>
  <w:footnote w:id="169">
    <w:p w14:paraId="269694AF" w14:textId="77777777" w:rsidR="006327AF"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w:t>
      </w:r>
      <w:r>
        <w:rPr>
          <w:rFonts w:ascii="Garamond" w:eastAsia="Garamond" w:hAnsi="Garamond" w:cs="Garamond"/>
          <w:color w:val="222222"/>
          <w:sz w:val="20"/>
          <w:szCs w:val="20"/>
          <w:highlight w:val="white"/>
        </w:rPr>
        <w:t>ibid. p. 8</w:t>
      </w:r>
      <w:r>
        <w:rPr>
          <w:rFonts w:ascii="Garamond" w:eastAsia="Garamond" w:hAnsi="Garamond" w:cs="Garamond"/>
          <w:color w:val="222222"/>
          <w:sz w:val="20"/>
          <w:szCs w:val="20"/>
        </w:rPr>
        <w:t>.</w:t>
      </w:r>
    </w:p>
  </w:footnote>
  <w:footnote w:id="170">
    <w:p w14:paraId="79D2CA86" w14:textId="77777777" w:rsidR="006327AF" w:rsidRDefault="006327AF" w:rsidP="008F7976">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Garamond" w:eastAsia="Garamond" w:hAnsi="Garamond" w:cs="Garamond"/>
          <w:color w:val="000000"/>
          <w:sz w:val="20"/>
          <w:szCs w:val="20"/>
        </w:rPr>
        <w:t xml:space="preserve"> The Ridley Plan ‘Confidential Annex’.</w:t>
      </w:r>
    </w:p>
  </w:footnote>
  <w:footnote w:id="171">
    <w:p w14:paraId="26B0656D" w14:textId="77777777" w:rsidR="006327AF" w:rsidRPr="00FB4BD1"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FB4BD1">
        <w:rPr>
          <w:rFonts w:ascii="Garamond" w:hAnsi="Garamond"/>
          <w:sz w:val="20"/>
          <w:szCs w:val="20"/>
          <w:vertAlign w:val="superscript"/>
        </w:rPr>
        <w:footnoteRef/>
      </w:r>
      <w:r w:rsidRPr="00FB4BD1">
        <w:rPr>
          <w:rFonts w:ascii="Garamond" w:eastAsia="Garamond" w:hAnsi="Garamond" w:cs="Garamond"/>
          <w:color w:val="000000"/>
          <w:sz w:val="20"/>
          <w:szCs w:val="20"/>
        </w:rPr>
        <w:t xml:space="preserve"> The Ridley Plan ‘Confidential Annex’</w:t>
      </w:r>
    </w:p>
  </w:footnote>
  <w:footnote w:id="172">
    <w:p w14:paraId="582FCC0E" w14:textId="77777777" w:rsidR="006327AF" w:rsidRPr="00FB4BD1"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FB4BD1">
        <w:rPr>
          <w:rFonts w:ascii="Garamond" w:hAnsi="Garamond"/>
          <w:sz w:val="20"/>
          <w:szCs w:val="20"/>
          <w:vertAlign w:val="superscript"/>
        </w:rPr>
        <w:footnoteRef/>
      </w:r>
      <w:r w:rsidRPr="00FB4BD1">
        <w:rPr>
          <w:rFonts w:ascii="Garamond" w:eastAsia="Garamond" w:hAnsi="Garamond" w:cs="Garamond"/>
          <w:color w:val="000000"/>
          <w:sz w:val="20"/>
          <w:szCs w:val="20"/>
        </w:rPr>
        <w:t xml:space="preserve"> </w:t>
      </w:r>
      <w:r w:rsidRPr="00FB4BD1">
        <w:rPr>
          <w:rFonts w:ascii="Garamond" w:eastAsia="Garamond" w:hAnsi="Garamond" w:cs="Garamond"/>
          <w:color w:val="222222"/>
          <w:sz w:val="20"/>
          <w:szCs w:val="20"/>
          <w:highlight w:val="white"/>
        </w:rPr>
        <w:t>Barry Hines Papers, </w:t>
      </w:r>
      <w:r w:rsidRPr="00FB4BD1">
        <w:rPr>
          <w:rFonts w:ascii="Garamond" w:eastAsia="Garamond" w:hAnsi="Garamond" w:cs="Garamond"/>
          <w:i/>
          <w:color w:val="222222"/>
          <w:sz w:val="20"/>
          <w:szCs w:val="20"/>
          <w:highlight w:val="white"/>
        </w:rPr>
        <w:t>The Heart of It </w:t>
      </w:r>
      <w:r w:rsidRPr="00FB4BD1">
        <w:rPr>
          <w:rFonts w:ascii="Garamond" w:eastAsia="Garamond" w:hAnsi="Garamond" w:cs="Garamond"/>
          <w:color w:val="222222"/>
          <w:sz w:val="20"/>
          <w:szCs w:val="20"/>
          <w:highlight w:val="white"/>
        </w:rPr>
        <w:t>Box 9 addendum. Pp.140</w:t>
      </w:r>
    </w:p>
  </w:footnote>
  <w:footnote w:id="173">
    <w:p w14:paraId="3CB41D89" w14:textId="77777777" w:rsidR="006327AF" w:rsidRPr="00FB4BD1"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FB4BD1">
        <w:rPr>
          <w:rFonts w:ascii="Garamond" w:hAnsi="Garamond"/>
          <w:sz w:val="20"/>
          <w:szCs w:val="20"/>
          <w:vertAlign w:val="superscript"/>
        </w:rPr>
        <w:footnoteRef/>
      </w:r>
      <w:r w:rsidRPr="00FB4BD1">
        <w:rPr>
          <w:rFonts w:ascii="Garamond" w:eastAsia="Garamond" w:hAnsi="Garamond" w:cs="Garamond"/>
          <w:color w:val="000000"/>
          <w:sz w:val="20"/>
          <w:szCs w:val="20"/>
        </w:rPr>
        <w:t xml:space="preserve"> </w:t>
      </w:r>
      <w:r>
        <w:rPr>
          <w:rFonts w:ascii="Garamond" w:eastAsia="Garamond" w:hAnsi="Garamond" w:cs="Garamond"/>
          <w:color w:val="000000"/>
          <w:sz w:val="20"/>
          <w:szCs w:val="20"/>
        </w:rPr>
        <w:t>i</w:t>
      </w:r>
      <w:r w:rsidRPr="00FB4BD1">
        <w:rPr>
          <w:rFonts w:ascii="Garamond" w:eastAsia="Garamond" w:hAnsi="Garamond" w:cs="Garamond"/>
          <w:color w:val="000000"/>
          <w:sz w:val="20"/>
          <w:szCs w:val="20"/>
        </w:rPr>
        <w:t>bid. p.</w:t>
      </w:r>
      <w:r>
        <w:rPr>
          <w:rFonts w:ascii="Garamond" w:eastAsia="Garamond" w:hAnsi="Garamond" w:cs="Garamond"/>
          <w:color w:val="000000"/>
          <w:sz w:val="20"/>
          <w:szCs w:val="20"/>
        </w:rPr>
        <w:t xml:space="preserve"> </w:t>
      </w:r>
      <w:r w:rsidRPr="00FB4BD1">
        <w:rPr>
          <w:rFonts w:ascii="Garamond" w:eastAsia="Garamond" w:hAnsi="Garamond" w:cs="Garamond"/>
          <w:color w:val="000000"/>
          <w:sz w:val="20"/>
          <w:szCs w:val="20"/>
        </w:rPr>
        <w:t>140</w:t>
      </w:r>
      <w:r>
        <w:rPr>
          <w:rFonts w:ascii="Garamond" w:eastAsia="Garamond" w:hAnsi="Garamond" w:cs="Garamond"/>
          <w:color w:val="000000"/>
          <w:sz w:val="20"/>
          <w:szCs w:val="20"/>
        </w:rPr>
        <w:t>.</w:t>
      </w:r>
    </w:p>
  </w:footnote>
  <w:footnote w:id="174">
    <w:p w14:paraId="64DDF28D" w14:textId="77777777" w:rsidR="006327AF" w:rsidRDefault="006327AF" w:rsidP="008F7976">
      <w:pPr>
        <w:spacing w:line="240" w:lineRule="auto"/>
        <w:rPr>
          <w:sz w:val="20"/>
          <w:szCs w:val="20"/>
        </w:rPr>
      </w:pPr>
      <w:r w:rsidRPr="00FB4BD1">
        <w:rPr>
          <w:rFonts w:ascii="Garamond" w:hAnsi="Garamond"/>
          <w:sz w:val="20"/>
          <w:szCs w:val="20"/>
          <w:vertAlign w:val="superscript"/>
        </w:rPr>
        <w:footnoteRef/>
      </w:r>
      <w:r w:rsidRPr="00FB4BD1">
        <w:rPr>
          <w:rFonts w:ascii="Garamond" w:eastAsia="Garamond" w:hAnsi="Garamond" w:cs="Garamond"/>
          <w:sz w:val="20"/>
          <w:szCs w:val="20"/>
        </w:rPr>
        <w:t xml:space="preserve"> </w:t>
      </w:r>
      <w:r>
        <w:rPr>
          <w:rFonts w:ascii="Garamond" w:eastAsia="Garamond" w:hAnsi="Garamond" w:cs="Garamond"/>
          <w:sz w:val="20"/>
          <w:szCs w:val="20"/>
        </w:rPr>
        <w:t>i</w:t>
      </w:r>
      <w:r w:rsidRPr="00FB4BD1">
        <w:rPr>
          <w:rFonts w:ascii="Garamond" w:eastAsia="Garamond" w:hAnsi="Garamond" w:cs="Garamond"/>
          <w:sz w:val="20"/>
          <w:szCs w:val="20"/>
        </w:rPr>
        <w:t>bid. pp</w:t>
      </w:r>
      <w:r>
        <w:rPr>
          <w:rFonts w:ascii="Garamond" w:eastAsia="Garamond" w:hAnsi="Garamond" w:cs="Garamond"/>
          <w:sz w:val="20"/>
          <w:szCs w:val="20"/>
        </w:rPr>
        <w:t>.</w:t>
      </w:r>
      <w:r w:rsidRPr="00FB4BD1">
        <w:rPr>
          <w:rFonts w:ascii="Garamond" w:eastAsia="Garamond" w:hAnsi="Garamond" w:cs="Garamond"/>
          <w:sz w:val="20"/>
          <w:szCs w:val="20"/>
        </w:rPr>
        <w:t xml:space="preserve"> 140-1</w:t>
      </w:r>
      <w:r>
        <w:rPr>
          <w:rFonts w:ascii="Garamond" w:eastAsia="Garamond" w:hAnsi="Garamond" w:cs="Garamond"/>
          <w:sz w:val="20"/>
          <w:szCs w:val="20"/>
        </w:rPr>
        <w:t>.</w:t>
      </w:r>
    </w:p>
  </w:footnote>
  <w:footnote w:id="175">
    <w:p w14:paraId="31AEE6A3" w14:textId="77777777" w:rsidR="006327AF" w:rsidRPr="00FB4BD1" w:rsidRDefault="006327AF" w:rsidP="008F7976">
      <w:pPr>
        <w:spacing w:after="0" w:line="240" w:lineRule="auto"/>
        <w:rPr>
          <w:rFonts w:ascii="Garamond" w:eastAsia="Garamond" w:hAnsi="Garamond" w:cs="Garamond"/>
          <w:sz w:val="20"/>
          <w:szCs w:val="20"/>
        </w:rPr>
      </w:pPr>
      <w:r w:rsidRPr="00FB4BD1">
        <w:rPr>
          <w:rFonts w:ascii="Garamond" w:hAnsi="Garamond"/>
          <w:vertAlign w:val="superscript"/>
        </w:rPr>
        <w:footnoteRef/>
      </w:r>
      <w:r w:rsidRPr="00FB4BD1">
        <w:rPr>
          <w:rFonts w:ascii="Garamond" w:eastAsia="Garamond" w:hAnsi="Garamond" w:cs="Garamond"/>
          <w:sz w:val="20"/>
          <w:szCs w:val="20"/>
        </w:rPr>
        <w:t xml:space="preserve"> </w:t>
      </w:r>
      <w:r>
        <w:rPr>
          <w:rFonts w:ascii="Garamond" w:eastAsia="Garamond" w:hAnsi="Garamond" w:cs="Garamond"/>
          <w:sz w:val="20"/>
          <w:szCs w:val="20"/>
        </w:rPr>
        <w:t>i</w:t>
      </w:r>
      <w:r w:rsidRPr="00FB4BD1">
        <w:rPr>
          <w:rFonts w:ascii="Garamond" w:eastAsia="Garamond" w:hAnsi="Garamond" w:cs="Garamond"/>
          <w:sz w:val="20"/>
          <w:szCs w:val="20"/>
        </w:rPr>
        <w:t>bid.</w:t>
      </w:r>
      <w:r>
        <w:rPr>
          <w:rFonts w:ascii="Garamond" w:eastAsia="Garamond" w:hAnsi="Garamond" w:cs="Garamond"/>
          <w:sz w:val="20"/>
          <w:szCs w:val="20"/>
        </w:rPr>
        <w:t xml:space="preserve"> p. </w:t>
      </w:r>
      <w:r w:rsidRPr="00FB4BD1">
        <w:rPr>
          <w:rFonts w:ascii="Garamond" w:eastAsia="Garamond" w:hAnsi="Garamond" w:cs="Garamond"/>
          <w:sz w:val="20"/>
          <w:szCs w:val="20"/>
        </w:rPr>
        <w:t>68</w:t>
      </w:r>
      <w:r>
        <w:rPr>
          <w:rFonts w:ascii="Garamond" w:eastAsia="Garamond" w:hAnsi="Garamond" w:cs="Garamond"/>
          <w:sz w:val="20"/>
          <w:szCs w:val="20"/>
        </w:rPr>
        <w:t>.</w:t>
      </w:r>
    </w:p>
  </w:footnote>
  <w:footnote w:id="176">
    <w:p w14:paraId="1DD2C5C5" w14:textId="77777777" w:rsidR="006327AF" w:rsidRPr="00FB4BD1" w:rsidRDefault="006327AF" w:rsidP="008F7976">
      <w:pPr>
        <w:spacing w:after="0" w:line="240" w:lineRule="auto"/>
        <w:rPr>
          <w:rFonts w:ascii="Garamond" w:eastAsia="Garamond" w:hAnsi="Garamond" w:cs="Garamond"/>
          <w:sz w:val="20"/>
          <w:szCs w:val="20"/>
        </w:rPr>
      </w:pPr>
      <w:r w:rsidRPr="00FB4BD1">
        <w:rPr>
          <w:rFonts w:ascii="Garamond" w:hAnsi="Garamond"/>
          <w:vertAlign w:val="superscript"/>
        </w:rPr>
        <w:footnoteRef/>
      </w:r>
      <w:r w:rsidRPr="00FB4BD1">
        <w:rPr>
          <w:rFonts w:ascii="Garamond" w:eastAsia="Garamond" w:hAnsi="Garamond" w:cs="Garamond"/>
          <w:sz w:val="20"/>
          <w:szCs w:val="20"/>
        </w:rPr>
        <w:t xml:space="preserve"> </w:t>
      </w:r>
      <w:r>
        <w:rPr>
          <w:rFonts w:ascii="Garamond" w:eastAsia="Garamond" w:hAnsi="Garamond" w:cs="Garamond"/>
          <w:sz w:val="20"/>
          <w:szCs w:val="20"/>
        </w:rPr>
        <w:t>i</w:t>
      </w:r>
      <w:r w:rsidRPr="00FB4BD1">
        <w:rPr>
          <w:rFonts w:ascii="Garamond" w:eastAsia="Garamond" w:hAnsi="Garamond" w:cs="Garamond"/>
          <w:sz w:val="20"/>
          <w:szCs w:val="20"/>
        </w:rPr>
        <w:t>bid. p. 127</w:t>
      </w:r>
      <w:r>
        <w:rPr>
          <w:rFonts w:ascii="Garamond" w:eastAsia="Garamond" w:hAnsi="Garamond" w:cs="Garamond"/>
          <w:sz w:val="20"/>
          <w:szCs w:val="20"/>
        </w:rPr>
        <w:t>.</w:t>
      </w:r>
    </w:p>
  </w:footnote>
  <w:footnote w:id="177">
    <w:p w14:paraId="39F9E624" w14:textId="77777777" w:rsidR="006327AF" w:rsidRPr="00FB4BD1" w:rsidRDefault="006327AF" w:rsidP="008F7976">
      <w:pPr>
        <w:spacing w:after="0" w:line="240" w:lineRule="auto"/>
        <w:rPr>
          <w:rFonts w:ascii="Garamond" w:eastAsia="Garamond" w:hAnsi="Garamond" w:cs="Garamond"/>
          <w:sz w:val="20"/>
          <w:szCs w:val="20"/>
        </w:rPr>
      </w:pPr>
      <w:r w:rsidRPr="00FB4BD1">
        <w:rPr>
          <w:rFonts w:ascii="Garamond" w:hAnsi="Garamond"/>
          <w:vertAlign w:val="superscript"/>
        </w:rPr>
        <w:footnoteRef/>
      </w:r>
      <w:r w:rsidRPr="00FB4BD1">
        <w:rPr>
          <w:rFonts w:ascii="Garamond" w:eastAsia="Garamond" w:hAnsi="Garamond" w:cs="Garamond"/>
          <w:sz w:val="20"/>
          <w:szCs w:val="20"/>
        </w:rPr>
        <w:t xml:space="preserve"> </w:t>
      </w:r>
      <w:r>
        <w:rPr>
          <w:rFonts w:ascii="Garamond" w:eastAsia="Garamond" w:hAnsi="Garamond" w:cs="Garamond"/>
          <w:sz w:val="20"/>
          <w:szCs w:val="20"/>
        </w:rPr>
        <w:t>i</w:t>
      </w:r>
      <w:r w:rsidRPr="00FB4BD1">
        <w:rPr>
          <w:rFonts w:ascii="Garamond" w:eastAsia="Garamond" w:hAnsi="Garamond" w:cs="Garamond"/>
          <w:sz w:val="20"/>
          <w:szCs w:val="20"/>
        </w:rPr>
        <w:t>bid. p.</w:t>
      </w:r>
      <w:r>
        <w:rPr>
          <w:rFonts w:ascii="Garamond" w:eastAsia="Garamond" w:hAnsi="Garamond" w:cs="Garamond"/>
          <w:sz w:val="20"/>
          <w:szCs w:val="20"/>
        </w:rPr>
        <w:t xml:space="preserve"> </w:t>
      </w:r>
      <w:r w:rsidRPr="00FB4BD1">
        <w:rPr>
          <w:rFonts w:ascii="Garamond" w:eastAsia="Garamond" w:hAnsi="Garamond" w:cs="Garamond"/>
          <w:sz w:val="20"/>
          <w:szCs w:val="20"/>
        </w:rPr>
        <w:t>51</w:t>
      </w:r>
      <w:r>
        <w:rPr>
          <w:rFonts w:ascii="Garamond" w:eastAsia="Garamond" w:hAnsi="Garamond" w:cs="Garamond"/>
          <w:sz w:val="20"/>
          <w:szCs w:val="20"/>
        </w:rPr>
        <w:t>.</w:t>
      </w:r>
    </w:p>
  </w:footnote>
  <w:footnote w:id="178">
    <w:p w14:paraId="42FEC92C" w14:textId="77777777" w:rsidR="006327AF" w:rsidRPr="00FB4BD1" w:rsidRDefault="006327AF" w:rsidP="008F7976">
      <w:pPr>
        <w:spacing w:after="0" w:line="240" w:lineRule="auto"/>
        <w:rPr>
          <w:rFonts w:ascii="Garamond" w:hAnsi="Garamond"/>
          <w:sz w:val="20"/>
          <w:szCs w:val="20"/>
        </w:rPr>
      </w:pPr>
      <w:r w:rsidRPr="00FB4BD1">
        <w:rPr>
          <w:rFonts w:ascii="Garamond" w:hAnsi="Garamond"/>
          <w:vertAlign w:val="superscript"/>
        </w:rPr>
        <w:footnoteRef/>
      </w:r>
      <w:r w:rsidRPr="00FB4BD1">
        <w:rPr>
          <w:rFonts w:ascii="Garamond" w:eastAsia="Garamond" w:hAnsi="Garamond" w:cs="Garamond"/>
          <w:sz w:val="20"/>
          <w:szCs w:val="20"/>
        </w:rPr>
        <w:t xml:space="preserve"> </w:t>
      </w:r>
      <w:r>
        <w:rPr>
          <w:rFonts w:ascii="Garamond" w:eastAsia="Garamond" w:hAnsi="Garamond" w:cs="Garamond"/>
          <w:sz w:val="20"/>
          <w:szCs w:val="20"/>
        </w:rPr>
        <w:t>i</w:t>
      </w:r>
      <w:r w:rsidRPr="00FB4BD1">
        <w:rPr>
          <w:rFonts w:ascii="Garamond" w:eastAsia="Garamond" w:hAnsi="Garamond" w:cs="Garamond"/>
          <w:sz w:val="20"/>
          <w:szCs w:val="20"/>
        </w:rPr>
        <w:t>bid. p.</w:t>
      </w:r>
      <w:r>
        <w:rPr>
          <w:rFonts w:ascii="Garamond" w:eastAsia="Garamond" w:hAnsi="Garamond" w:cs="Garamond"/>
          <w:sz w:val="20"/>
          <w:szCs w:val="20"/>
        </w:rPr>
        <w:t xml:space="preserve"> </w:t>
      </w:r>
      <w:r w:rsidRPr="00FB4BD1">
        <w:rPr>
          <w:rFonts w:ascii="Garamond" w:eastAsia="Garamond" w:hAnsi="Garamond" w:cs="Garamond"/>
          <w:sz w:val="20"/>
          <w:szCs w:val="20"/>
        </w:rPr>
        <w:t>40</w:t>
      </w:r>
      <w:r>
        <w:rPr>
          <w:rFonts w:ascii="Garamond" w:eastAsia="Garamond" w:hAnsi="Garamond" w:cs="Garamond"/>
          <w:sz w:val="20"/>
          <w:szCs w:val="20"/>
        </w:rPr>
        <w:t>.</w:t>
      </w:r>
    </w:p>
  </w:footnote>
  <w:footnote w:id="179">
    <w:p w14:paraId="43786B82" w14:textId="77777777" w:rsidR="006327AF" w:rsidRDefault="006327AF" w:rsidP="008F7976">
      <w:pPr>
        <w:spacing w:after="0" w:line="240" w:lineRule="auto"/>
        <w:rPr>
          <w:rFonts w:ascii="Garamond" w:eastAsia="Garamond" w:hAnsi="Garamond" w:cs="Garamond"/>
          <w:sz w:val="20"/>
          <w:szCs w:val="20"/>
        </w:rPr>
      </w:pPr>
      <w:r w:rsidRPr="00FB4BD1">
        <w:rPr>
          <w:rFonts w:ascii="Garamond" w:hAnsi="Garamond"/>
          <w:vertAlign w:val="superscript"/>
        </w:rPr>
        <w:footnoteRef/>
      </w:r>
      <w:r>
        <w:rPr>
          <w:rFonts w:ascii="Garamond" w:eastAsia="Garamond" w:hAnsi="Garamond" w:cs="Garamond"/>
          <w:sz w:val="20"/>
          <w:szCs w:val="20"/>
        </w:rPr>
        <w:t xml:space="preserve"> i</w:t>
      </w:r>
      <w:r w:rsidRPr="00FB4BD1">
        <w:rPr>
          <w:rFonts w:ascii="Garamond" w:eastAsia="Garamond" w:hAnsi="Garamond" w:cs="Garamond"/>
          <w:sz w:val="20"/>
          <w:szCs w:val="20"/>
        </w:rPr>
        <w:t>bid. p</w:t>
      </w:r>
      <w:r>
        <w:rPr>
          <w:rFonts w:ascii="Garamond" w:eastAsia="Garamond" w:hAnsi="Garamond" w:cs="Garamond"/>
          <w:sz w:val="20"/>
          <w:szCs w:val="20"/>
        </w:rPr>
        <w:t xml:space="preserve">. </w:t>
      </w:r>
      <w:r w:rsidRPr="00FB4BD1">
        <w:rPr>
          <w:rFonts w:ascii="Garamond" w:eastAsia="Garamond" w:hAnsi="Garamond" w:cs="Garamond"/>
          <w:sz w:val="20"/>
          <w:szCs w:val="20"/>
        </w:rPr>
        <w:t>88</w:t>
      </w:r>
      <w:r>
        <w:rPr>
          <w:rFonts w:ascii="Garamond" w:eastAsia="Garamond" w:hAnsi="Garamond" w:cs="Garamond"/>
          <w:sz w:val="20"/>
          <w:szCs w:val="20"/>
        </w:rPr>
        <w:t>.</w:t>
      </w:r>
    </w:p>
  </w:footnote>
  <w:footnote w:id="180">
    <w:p w14:paraId="7DC141D9" w14:textId="77777777" w:rsidR="006327AF" w:rsidRPr="00EE627A" w:rsidRDefault="006327AF" w:rsidP="008F7976">
      <w:pPr>
        <w:spacing w:after="0" w:line="240" w:lineRule="auto"/>
        <w:rPr>
          <w:rFonts w:ascii="Garamond" w:eastAsia="Garamond" w:hAnsi="Garamond" w:cs="Garamond"/>
          <w:sz w:val="20"/>
          <w:szCs w:val="20"/>
        </w:rPr>
      </w:pPr>
      <w:r w:rsidRPr="00EE627A">
        <w:rPr>
          <w:rFonts w:ascii="Garamond" w:hAnsi="Garamond"/>
          <w:sz w:val="20"/>
          <w:szCs w:val="20"/>
          <w:vertAlign w:val="superscript"/>
        </w:rPr>
        <w:footnoteRef/>
      </w:r>
      <w:r w:rsidRPr="00EE627A">
        <w:rPr>
          <w:rFonts w:ascii="Garamond" w:eastAsia="Garamond" w:hAnsi="Garamond" w:cs="Garamond"/>
          <w:sz w:val="20"/>
          <w:szCs w:val="20"/>
        </w:rPr>
        <w:t xml:space="preserve"> </w:t>
      </w:r>
      <w:r>
        <w:rPr>
          <w:rFonts w:ascii="Garamond" w:eastAsia="Garamond" w:hAnsi="Garamond" w:cs="Garamond"/>
          <w:sz w:val="20"/>
          <w:szCs w:val="20"/>
        </w:rPr>
        <w:t>i</w:t>
      </w:r>
      <w:r w:rsidRPr="00EE627A">
        <w:rPr>
          <w:rFonts w:ascii="Garamond" w:eastAsia="Garamond" w:hAnsi="Garamond" w:cs="Garamond"/>
          <w:sz w:val="20"/>
          <w:szCs w:val="20"/>
        </w:rPr>
        <w:t>bid. p.</w:t>
      </w:r>
      <w:r>
        <w:rPr>
          <w:rFonts w:ascii="Garamond" w:eastAsia="Garamond" w:hAnsi="Garamond" w:cs="Garamond"/>
          <w:sz w:val="20"/>
          <w:szCs w:val="20"/>
        </w:rPr>
        <w:t xml:space="preserve"> </w:t>
      </w:r>
      <w:r w:rsidRPr="00EE627A">
        <w:rPr>
          <w:rFonts w:ascii="Garamond" w:eastAsia="Garamond" w:hAnsi="Garamond" w:cs="Garamond"/>
          <w:sz w:val="20"/>
          <w:szCs w:val="20"/>
        </w:rPr>
        <w:t>200</w:t>
      </w:r>
      <w:r>
        <w:rPr>
          <w:rFonts w:ascii="Garamond" w:eastAsia="Garamond" w:hAnsi="Garamond" w:cs="Garamond"/>
          <w:sz w:val="20"/>
          <w:szCs w:val="20"/>
        </w:rPr>
        <w:t>.</w:t>
      </w:r>
    </w:p>
  </w:footnote>
  <w:footnote w:id="181">
    <w:p w14:paraId="7A082A0C" w14:textId="77777777" w:rsidR="006327AF" w:rsidRPr="00EE627A" w:rsidRDefault="006327AF" w:rsidP="008F7976">
      <w:pPr>
        <w:spacing w:after="0" w:line="240" w:lineRule="auto"/>
        <w:rPr>
          <w:rFonts w:ascii="Garamond" w:eastAsia="Garamond" w:hAnsi="Garamond" w:cs="Garamond"/>
          <w:sz w:val="20"/>
          <w:szCs w:val="20"/>
        </w:rPr>
      </w:pPr>
      <w:r w:rsidRPr="00EE627A">
        <w:rPr>
          <w:rFonts w:ascii="Garamond" w:hAnsi="Garamond"/>
          <w:sz w:val="20"/>
          <w:szCs w:val="20"/>
          <w:vertAlign w:val="superscript"/>
        </w:rPr>
        <w:footnoteRef/>
      </w:r>
      <w:r w:rsidRPr="00EE627A">
        <w:rPr>
          <w:rFonts w:ascii="Garamond" w:eastAsia="Garamond" w:hAnsi="Garamond" w:cs="Garamond"/>
          <w:sz w:val="20"/>
          <w:szCs w:val="20"/>
        </w:rPr>
        <w:t xml:space="preserve"> </w:t>
      </w:r>
      <w:r>
        <w:rPr>
          <w:rFonts w:ascii="Garamond" w:eastAsia="Garamond" w:hAnsi="Garamond" w:cs="Garamond"/>
          <w:sz w:val="20"/>
          <w:szCs w:val="20"/>
        </w:rPr>
        <w:t>i</w:t>
      </w:r>
      <w:r w:rsidRPr="00EE627A">
        <w:rPr>
          <w:rFonts w:ascii="Garamond" w:eastAsia="Garamond" w:hAnsi="Garamond" w:cs="Garamond"/>
          <w:sz w:val="20"/>
          <w:szCs w:val="20"/>
        </w:rPr>
        <w:t>bid. p.81</w:t>
      </w:r>
    </w:p>
  </w:footnote>
  <w:footnote w:id="182">
    <w:p w14:paraId="26421741" w14:textId="77777777" w:rsidR="006327AF" w:rsidRPr="00EE627A" w:rsidRDefault="006327AF" w:rsidP="008F7976">
      <w:pPr>
        <w:spacing w:after="0" w:line="240" w:lineRule="auto"/>
        <w:rPr>
          <w:rFonts w:ascii="Garamond" w:eastAsia="Garamond" w:hAnsi="Garamond" w:cs="Garamond"/>
          <w:sz w:val="20"/>
          <w:szCs w:val="20"/>
        </w:rPr>
      </w:pPr>
      <w:r w:rsidRPr="00EE627A">
        <w:rPr>
          <w:rFonts w:ascii="Garamond" w:hAnsi="Garamond"/>
          <w:sz w:val="20"/>
          <w:szCs w:val="20"/>
          <w:vertAlign w:val="superscript"/>
        </w:rPr>
        <w:footnoteRef/>
      </w:r>
      <w:r w:rsidRPr="00EE627A">
        <w:rPr>
          <w:rFonts w:ascii="Garamond" w:eastAsia="Garamond" w:hAnsi="Garamond" w:cs="Garamond"/>
          <w:sz w:val="20"/>
          <w:szCs w:val="20"/>
        </w:rPr>
        <w:t xml:space="preserve"> </w:t>
      </w:r>
      <w:r>
        <w:rPr>
          <w:rFonts w:ascii="Garamond" w:eastAsia="Garamond" w:hAnsi="Garamond" w:cs="Garamond"/>
          <w:sz w:val="20"/>
          <w:szCs w:val="20"/>
        </w:rPr>
        <w:t>i</w:t>
      </w:r>
      <w:r w:rsidRPr="00EE627A">
        <w:rPr>
          <w:rFonts w:ascii="Garamond" w:eastAsia="Garamond" w:hAnsi="Garamond" w:cs="Garamond"/>
          <w:sz w:val="20"/>
          <w:szCs w:val="20"/>
        </w:rPr>
        <w:t>bid. p.207</w:t>
      </w:r>
    </w:p>
  </w:footnote>
  <w:footnote w:id="183">
    <w:p w14:paraId="5082ED0F" w14:textId="77777777" w:rsidR="006327AF" w:rsidRDefault="006327AF" w:rsidP="008F7976">
      <w:pPr>
        <w:spacing w:after="0" w:line="240" w:lineRule="auto"/>
        <w:rPr>
          <w:rFonts w:ascii="Garamond" w:eastAsia="Garamond" w:hAnsi="Garamond" w:cs="Garamond"/>
          <w:sz w:val="20"/>
          <w:szCs w:val="20"/>
        </w:rPr>
      </w:pPr>
      <w:r w:rsidRPr="00EE627A">
        <w:rPr>
          <w:rFonts w:ascii="Garamond" w:hAnsi="Garamond"/>
          <w:sz w:val="20"/>
          <w:szCs w:val="20"/>
          <w:vertAlign w:val="superscript"/>
        </w:rPr>
        <w:footnoteRef/>
      </w:r>
      <w:r w:rsidRPr="00EE627A">
        <w:rPr>
          <w:rFonts w:ascii="Garamond" w:eastAsia="Garamond" w:hAnsi="Garamond" w:cs="Garamond"/>
          <w:sz w:val="20"/>
          <w:szCs w:val="20"/>
        </w:rPr>
        <w:t xml:space="preserve"> </w:t>
      </w:r>
      <w:r>
        <w:rPr>
          <w:rFonts w:ascii="Garamond" w:eastAsia="Garamond" w:hAnsi="Garamond" w:cs="Garamond"/>
          <w:color w:val="222222"/>
          <w:sz w:val="20"/>
          <w:szCs w:val="20"/>
          <w:highlight w:val="white"/>
        </w:rPr>
        <w:t>ibid.</w:t>
      </w:r>
      <w:r w:rsidRPr="00FB4BD1">
        <w:rPr>
          <w:rFonts w:ascii="Garamond" w:eastAsia="Garamond" w:hAnsi="Garamond" w:cs="Garamond"/>
          <w:color w:val="222222"/>
          <w:sz w:val="20"/>
          <w:szCs w:val="20"/>
          <w:highlight w:val="white"/>
        </w:rPr>
        <w:t xml:space="preserve"> </w:t>
      </w:r>
      <w:r>
        <w:rPr>
          <w:rFonts w:ascii="Garamond" w:eastAsia="Garamond" w:hAnsi="Garamond" w:cs="Garamond"/>
          <w:color w:val="222222"/>
          <w:sz w:val="20"/>
          <w:szCs w:val="20"/>
        </w:rPr>
        <w:t xml:space="preserve">p. </w:t>
      </w:r>
      <w:r w:rsidRPr="00EE627A">
        <w:rPr>
          <w:rFonts w:ascii="Garamond" w:eastAsia="Garamond" w:hAnsi="Garamond" w:cs="Garamond"/>
          <w:sz w:val="20"/>
          <w:szCs w:val="20"/>
        </w:rPr>
        <w:t>186</w:t>
      </w:r>
      <w:r>
        <w:rPr>
          <w:rFonts w:ascii="Garamond" w:eastAsia="Garamond" w:hAnsi="Garamond" w:cs="Garamond"/>
          <w:sz w:val="20"/>
          <w:szCs w:val="20"/>
        </w:rPr>
        <w:t>.</w:t>
      </w:r>
    </w:p>
  </w:footnote>
  <w:footnote w:id="184">
    <w:p w14:paraId="49CD2720" w14:textId="77777777" w:rsidR="006327AF"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w:t>
      </w:r>
      <w:r w:rsidRPr="00EF6CAD">
        <w:rPr>
          <w:rFonts w:ascii="Garamond" w:eastAsia="Garamond" w:hAnsi="Garamond" w:cs="Garamond"/>
          <w:color w:val="000000"/>
          <w:sz w:val="20"/>
          <w:szCs w:val="20"/>
        </w:rPr>
        <w:t>Bevan’s original statement in a speech at Blackpool on the 24</w:t>
      </w:r>
      <w:r w:rsidRPr="00EF6CAD">
        <w:rPr>
          <w:rFonts w:ascii="Garamond" w:eastAsia="Garamond" w:hAnsi="Garamond" w:cs="Garamond"/>
          <w:color w:val="000000"/>
          <w:sz w:val="20"/>
          <w:szCs w:val="20"/>
          <w:vertAlign w:val="superscript"/>
        </w:rPr>
        <w:t>th</w:t>
      </w:r>
      <w:r w:rsidRPr="00EF6CAD">
        <w:rPr>
          <w:rFonts w:ascii="Garamond" w:eastAsia="Garamond" w:hAnsi="Garamond" w:cs="Garamond"/>
          <w:color w:val="000000"/>
          <w:sz w:val="20"/>
          <w:szCs w:val="20"/>
        </w:rPr>
        <w:t xml:space="preserve"> May 1945 was ‘</w:t>
      </w:r>
      <w:r w:rsidRPr="00EF6CAD">
        <w:rPr>
          <w:rFonts w:ascii="Garamond" w:hAnsi="Garamond" w:cs="Lucida Sans Unicode"/>
          <w:color w:val="000000"/>
          <w:sz w:val="20"/>
          <w:szCs w:val="20"/>
          <w:bdr w:val="none" w:sz="0" w:space="0" w:color="auto" w:frame="1"/>
        </w:rPr>
        <w:t xml:space="preserve">This island is made mainly of coal and surrounded by fish. Only an organizing genius could produce a shortage of coal and fish at the same time.’ From NyeBevan.Org.Uk </w:t>
      </w:r>
      <w:r w:rsidRPr="00EF6CAD">
        <w:rPr>
          <w:rFonts w:ascii="Garamond" w:hAnsi="Garamond"/>
          <w:sz w:val="20"/>
          <w:szCs w:val="20"/>
        </w:rPr>
        <w:t>https://www.nyebevan.org.uk/quotes/. Accessed 23</w:t>
      </w:r>
      <w:r>
        <w:rPr>
          <w:rFonts w:ascii="Garamond" w:hAnsi="Garamond"/>
          <w:sz w:val="20"/>
          <w:szCs w:val="20"/>
          <w:vertAlign w:val="superscript"/>
        </w:rPr>
        <w:t>/</w:t>
      </w:r>
      <w:r>
        <w:rPr>
          <w:rFonts w:ascii="Garamond" w:hAnsi="Garamond"/>
          <w:sz w:val="20"/>
          <w:szCs w:val="20"/>
        </w:rPr>
        <w:t>08/</w:t>
      </w:r>
      <w:r w:rsidRPr="00EF6CAD">
        <w:rPr>
          <w:rFonts w:ascii="Garamond" w:hAnsi="Garamond"/>
          <w:sz w:val="20"/>
          <w:szCs w:val="20"/>
        </w:rPr>
        <w:t>2017.</w:t>
      </w:r>
      <w:r>
        <w:t xml:space="preserve"> </w:t>
      </w:r>
    </w:p>
  </w:footnote>
  <w:footnote w:id="185">
    <w:p w14:paraId="5E62C5D3" w14:textId="7980AB96" w:rsidR="006327AF" w:rsidRPr="00EF6CAD"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EF6CAD">
        <w:rPr>
          <w:rFonts w:ascii="Garamond" w:hAnsi="Garamond"/>
          <w:sz w:val="20"/>
          <w:szCs w:val="20"/>
          <w:vertAlign w:val="superscript"/>
        </w:rPr>
        <w:footnoteRef/>
      </w:r>
      <w:r w:rsidRPr="00EF6CAD">
        <w:rPr>
          <w:rFonts w:ascii="Garamond" w:eastAsia="Cambria" w:hAnsi="Garamond" w:cs="Cambria"/>
          <w:color w:val="000000"/>
          <w:sz w:val="20"/>
          <w:szCs w:val="20"/>
        </w:rPr>
        <w:t xml:space="preserve"> </w:t>
      </w:r>
      <w:r>
        <w:rPr>
          <w:rFonts w:ascii="Garamond" w:eastAsia="Garamond" w:hAnsi="Garamond" w:cs="Garamond"/>
          <w:sz w:val="20"/>
          <w:szCs w:val="20"/>
        </w:rPr>
        <w:t xml:space="preserve">Forrest, D. and Vice, S. (2017) </w:t>
      </w:r>
      <w:r>
        <w:rPr>
          <w:rFonts w:ascii="Garamond" w:eastAsia="Garamond" w:hAnsi="Garamond" w:cs="Garamond"/>
          <w:i/>
          <w:sz w:val="20"/>
          <w:szCs w:val="20"/>
        </w:rPr>
        <w:t>Barry Hines: Kes, Threads and Beyond.</w:t>
      </w:r>
      <w:r>
        <w:rPr>
          <w:rFonts w:ascii="Garamond" w:eastAsia="Garamond" w:hAnsi="Garamond" w:cs="Garamond"/>
          <w:sz w:val="20"/>
          <w:szCs w:val="20"/>
        </w:rPr>
        <w:t xml:space="preserve"> Manchester: Manchester University Press. p. 166.</w:t>
      </w:r>
    </w:p>
  </w:footnote>
  <w:footnote w:id="186">
    <w:p w14:paraId="0E4C0945" w14:textId="77777777" w:rsidR="006327AF" w:rsidRPr="00EF6CAD"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EF6CAD">
        <w:rPr>
          <w:rFonts w:ascii="Garamond" w:hAnsi="Garamond"/>
          <w:sz w:val="20"/>
          <w:szCs w:val="20"/>
          <w:vertAlign w:val="superscript"/>
        </w:rPr>
        <w:footnoteRef/>
      </w:r>
      <w:r w:rsidRPr="00EF6CAD">
        <w:rPr>
          <w:rFonts w:ascii="Garamond" w:eastAsia="Garamond" w:hAnsi="Garamond" w:cs="Garamond"/>
          <w:color w:val="000000"/>
          <w:sz w:val="20"/>
          <w:szCs w:val="20"/>
        </w:rPr>
        <w:t xml:space="preserve"> </w:t>
      </w:r>
      <w:r>
        <w:rPr>
          <w:rFonts w:ascii="Garamond" w:eastAsia="Garamond" w:hAnsi="Garamond" w:cs="Garamond"/>
          <w:color w:val="000000"/>
          <w:sz w:val="20"/>
          <w:szCs w:val="20"/>
        </w:rPr>
        <w:t>ibid.</w:t>
      </w:r>
      <w:r w:rsidRPr="00EF6CAD">
        <w:rPr>
          <w:rFonts w:ascii="Garamond" w:eastAsia="Garamond" w:hAnsi="Garamond" w:cs="Garamond"/>
          <w:color w:val="000000"/>
          <w:sz w:val="20"/>
          <w:szCs w:val="20"/>
        </w:rPr>
        <w:t xml:space="preserve"> p.</w:t>
      </w:r>
      <w:r>
        <w:rPr>
          <w:rFonts w:ascii="Garamond" w:eastAsia="Garamond" w:hAnsi="Garamond" w:cs="Garamond"/>
          <w:color w:val="000000"/>
          <w:sz w:val="20"/>
          <w:szCs w:val="20"/>
        </w:rPr>
        <w:t xml:space="preserve"> </w:t>
      </w:r>
      <w:r w:rsidRPr="00EF6CAD">
        <w:rPr>
          <w:rFonts w:ascii="Garamond" w:eastAsia="Garamond" w:hAnsi="Garamond" w:cs="Garamond"/>
          <w:color w:val="000000"/>
          <w:sz w:val="20"/>
          <w:szCs w:val="20"/>
        </w:rPr>
        <w:t>167.</w:t>
      </w:r>
    </w:p>
  </w:footnote>
  <w:footnote w:id="187">
    <w:p w14:paraId="160C58D6" w14:textId="77777777" w:rsidR="006327AF" w:rsidRPr="00EF6CAD" w:rsidRDefault="006327AF" w:rsidP="008F7976">
      <w:pPr>
        <w:spacing w:after="0" w:line="240" w:lineRule="auto"/>
        <w:rPr>
          <w:rFonts w:ascii="Garamond" w:eastAsia="Garamond" w:hAnsi="Garamond" w:cs="Garamond"/>
          <w:sz w:val="20"/>
          <w:szCs w:val="20"/>
        </w:rPr>
      </w:pPr>
      <w:r w:rsidRPr="00EF6CAD">
        <w:rPr>
          <w:rFonts w:ascii="Garamond" w:hAnsi="Garamond"/>
          <w:sz w:val="20"/>
          <w:szCs w:val="20"/>
          <w:vertAlign w:val="superscript"/>
        </w:rPr>
        <w:footnoteRef/>
      </w:r>
      <w:r w:rsidRPr="00EF6CAD">
        <w:rPr>
          <w:rFonts w:ascii="Garamond" w:eastAsia="Garamond" w:hAnsi="Garamond" w:cs="Garamond"/>
          <w:sz w:val="20"/>
          <w:szCs w:val="20"/>
        </w:rPr>
        <w:t xml:space="preserve"> </w:t>
      </w:r>
      <w:r>
        <w:rPr>
          <w:rFonts w:ascii="Garamond" w:eastAsia="Garamond" w:hAnsi="Garamond" w:cs="Garamond"/>
          <w:sz w:val="20"/>
          <w:szCs w:val="20"/>
        </w:rPr>
        <w:t xml:space="preserve">Hines, </w:t>
      </w:r>
      <w:r>
        <w:rPr>
          <w:rFonts w:ascii="Garamond" w:eastAsia="Garamond" w:hAnsi="Garamond" w:cs="Garamond"/>
          <w:i/>
          <w:iCs/>
          <w:sz w:val="20"/>
          <w:szCs w:val="20"/>
        </w:rPr>
        <w:t>The Heart of It.</w:t>
      </w:r>
      <w:r w:rsidRPr="00EF6CAD">
        <w:rPr>
          <w:rFonts w:ascii="Garamond" w:eastAsia="Garamond" w:hAnsi="Garamond" w:cs="Garamond"/>
          <w:sz w:val="20"/>
          <w:szCs w:val="20"/>
        </w:rPr>
        <w:t xml:space="preserve"> p</w:t>
      </w:r>
      <w:r>
        <w:rPr>
          <w:rFonts w:ascii="Garamond" w:eastAsia="Garamond" w:hAnsi="Garamond" w:cs="Garamond"/>
          <w:sz w:val="20"/>
          <w:szCs w:val="20"/>
        </w:rPr>
        <w:t xml:space="preserve">. </w:t>
      </w:r>
      <w:r w:rsidRPr="00EF6CAD">
        <w:rPr>
          <w:rFonts w:ascii="Garamond" w:eastAsia="Garamond" w:hAnsi="Garamond" w:cs="Garamond"/>
          <w:sz w:val="20"/>
          <w:szCs w:val="20"/>
        </w:rPr>
        <w:t>94.</w:t>
      </w:r>
    </w:p>
  </w:footnote>
  <w:footnote w:id="188">
    <w:p w14:paraId="72B8C921" w14:textId="77777777" w:rsidR="006327AF" w:rsidRPr="00EF6CAD" w:rsidRDefault="006327AF" w:rsidP="008F7976">
      <w:pPr>
        <w:pBdr>
          <w:top w:val="nil"/>
          <w:left w:val="nil"/>
          <w:bottom w:val="nil"/>
          <w:right w:val="nil"/>
          <w:between w:val="nil"/>
        </w:pBdr>
        <w:spacing w:after="0" w:line="240" w:lineRule="auto"/>
        <w:rPr>
          <w:rFonts w:ascii="Garamond" w:eastAsia="Cambria" w:hAnsi="Garamond" w:cs="Cambria"/>
          <w:color w:val="000000"/>
          <w:sz w:val="20"/>
          <w:szCs w:val="20"/>
        </w:rPr>
      </w:pPr>
      <w:r w:rsidRPr="00EF6CAD">
        <w:rPr>
          <w:rFonts w:ascii="Garamond" w:hAnsi="Garamond"/>
          <w:sz w:val="20"/>
          <w:szCs w:val="20"/>
          <w:vertAlign w:val="superscript"/>
        </w:rPr>
        <w:footnoteRef/>
      </w:r>
      <w:r w:rsidRPr="00EF6CAD">
        <w:rPr>
          <w:rFonts w:ascii="Garamond" w:eastAsia="Cambria" w:hAnsi="Garamond" w:cs="Cambria"/>
          <w:color w:val="000000"/>
          <w:sz w:val="20"/>
          <w:szCs w:val="20"/>
        </w:rPr>
        <w:t xml:space="preserve"> </w:t>
      </w:r>
      <w:r w:rsidRPr="00EF6CAD">
        <w:rPr>
          <w:rFonts w:ascii="Garamond" w:eastAsia="Garamond" w:hAnsi="Garamond" w:cs="Garamond"/>
          <w:color w:val="000000"/>
          <w:sz w:val="20"/>
          <w:szCs w:val="20"/>
        </w:rPr>
        <w:t>Forrest and Vice, (2018). p.</w:t>
      </w:r>
      <w:r>
        <w:rPr>
          <w:rFonts w:ascii="Garamond" w:eastAsia="Garamond" w:hAnsi="Garamond" w:cs="Garamond"/>
          <w:color w:val="000000"/>
          <w:sz w:val="20"/>
          <w:szCs w:val="20"/>
        </w:rPr>
        <w:t xml:space="preserve"> </w:t>
      </w:r>
      <w:r w:rsidRPr="00EF6CAD">
        <w:rPr>
          <w:rFonts w:ascii="Garamond" w:eastAsia="Garamond" w:hAnsi="Garamond" w:cs="Garamond"/>
          <w:color w:val="000000"/>
          <w:sz w:val="20"/>
          <w:szCs w:val="20"/>
        </w:rPr>
        <w:t>167.</w:t>
      </w:r>
    </w:p>
  </w:footnote>
  <w:footnote w:id="189">
    <w:p w14:paraId="3608EA74" w14:textId="259D03BD" w:rsidR="006327AF" w:rsidRPr="004C4D21" w:rsidRDefault="006327AF" w:rsidP="004C4D21">
      <w:pPr>
        <w:spacing w:after="0"/>
        <w:jc w:val="both"/>
        <w:rPr>
          <w:rFonts w:ascii="Garamond" w:eastAsia="Garamond" w:hAnsi="Garamond" w:cs="Garamond"/>
          <w:color w:val="000000"/>
          <w:sz w:val="20"/>
          <w:szCs w:val="20"/>
          <w:highlight w:val="white"/>
        </w:rPr>
      </w:pPr>
      <w:r w:rsidRPr="00EF6CAD">
        <w:rPr>
          <w:rFonts w:ascii="Garamond" w:hAnsi="Garamond"/>
          <w:sz w:val="20"/>
          <w:szCs w:val="20"/>
          <w:vertAlign w:val="superscript"/>
        </w:rPr>
        <w:footnoteRef/>
      </w:r>
      <w:r w:rsidRPr="00EF6CAD">
        <w:rPr>
          <w:rFonts w:ascii="Garamond" w:eastAsia="Garamond" w:hAnsi="Garamond" w:cs="Garamond"/>
          <w:color w:val="000000"/>
          <w:sz w:val="20"/>
          <w:szCs w:val="20"/>
        </w:rPr>
        <w:t xml:space="preserve"> According the </w:t>
      </w:r>
      <w:r w:rsidRPr="00EF6CAD">
        <w:rPr>
          <w:rFonts w:ascii="Garamond" w:eastAsia="Garamond" w:hAnsi="Garamond" w:cs="Garamond"/>
          <w:i/>
          <w:color w:val="000000"/>
          <w:sz w:val="20"/>
          <w:szCs w:val="20"/>
        </w:rPr>
        <w:t>Weekly Worker</w:t>
      </w:r>
      <w:r w:rsidRPr="00EF6CAD">
        <w:rPr>
          <w:rFonts w:ascii="Garamond" w:eastAsia="Garamond" w:hAnsi="Garamond" w:cs="Garamond"/>
          <w:color w:val="000000"/>
          <w:sz w:val="20"/>
          <w:szCs w:val="20"/>
        </w:rPr>
        <w:t xml:space="preserve">, ‘not more than 7,000 miners staying in the NUM and opting not to join the scab breakaway, out of a total of around 22,000 in Nottingham.’ </w:t>
      </w:r>
      <w:r>
        <w:rPr>
          <w:rFonts w:ascii="Garamond" w:eastAsia="Garamond" w:hAnsi="Garamond" w:cs="Garamond"/>
          <w:color w:val="000000"/>
          <w:sz w:val="20"/>
          <w:szCs w:val="20"/>
        </w:rPr>
        <w:t>Douglass, D. (2010) They weren’t all scabs</w:t>
      </w:r>
      <w:r w:rsidRPr="00EF6CAD">
        <w:rPr>
          <w:rFonts w:ascii="Garamond" w:eastAsia="Garamond" w:hAnsi="Garamond" w:cs="Garamond"/>
          <w:color w:val="000000"/>
          <w:sz w:val="20"/>
          <w:szCs w:val="20"/>
        </w:rPr>
        <w:t>’</w:t>
      </w:r>
      <w:r>
        <w:rPr>
          <w:rFonts w:ascii="Garamond" w:eastAsia="Garamond" w:hAnsi="Garamond" w:cs="Garamond"/>
          <w:color w:val="000000"/>
          <w:sz w:val="20"/>
          <w:szCs w:val="20"/>
        </w:rPr>
        <w:t xml:space="preserve"> in </w:t>
      </w:r>
      <w:r>
        <w:rPr>
          <w:rFonts w:ascii="Garamond" w:eastAsia="Garamond" w:hAnsi="Garamond" w:cs="Garamond"/>
          <w:i/>
          <w:iCs/>
          <w:color w:val="000000"/>
          <w:sz w:val="20"/>
          <w:szCs w:val="20"/>
        </w:rPr>
        <w:t>The Weekly Worker</w:t>
      </w:r>
      <w:r>
        <w:rPr>
          <w:rFonts w:ascii="Garamond" w:eastAsia="Garamond" w:hAnsi="Garamond" w:cs="Garamond"/>
          <w:color w:val="000000"/>
          <w:sz w:val="20"/>
          <w:szCs w:val="20"/>
        </w:rPr>
        <w:t>, 1</w:t>
      </w:r>
      <w:r w:rsidRPr="0079463D">
        <w:rPr>
          <w:rFonts w:ascii="Garamond" w:eastAsia="Garamond" w:hAnsi="Garamond" w:cs="Garamond"/>
          <w:color w:val="000000"/>
          <w:sz w:val="20"/>
          <w:szCs w:val="20"/>
          <w:vertAlign w:val="superscript"/>
        </w:rPr>
        <w:t>st</w:t>
      </w:r>
      <w:r>
        <w:rPr>
          <w:rFonts w:ascii="Garamond" w:eastAsia="Garamond" w:hAnsi="Garamond" w:cs="Garamond"/>
          <w:color w:val="000000"/>
          <w:sz w:val="20"/>
          <w:szCs w:val="20"/>
        </w:rPr>
        <w:t xml:space="preserve"> September 2010</w:t>
      </w:r>
      <w:r>
        <w:rPr>
          <w:rFonts w:ascii="Garamond" w:eastAsia="Garamond" w:hAnsi="Garamond" w:cs="Garamond"/>
          <w:i/>
          <w:iCs/>
          <w:color w:val="000000"/>
          <w:sz w:val="20"/>
          <w:szCs w:val="20"/>
        </w:rPr>
        <w:t>.</w:t>
      </w:r>
      <w:r w:rsidRPr="00EF6CAD">
        <w:rPr>
          <w:rFonts w:ascii="Garamond" w:eastAsia="Garamond" w:hAnsi="Garamond" w:cs="Garamond"/>
          <w:color w:val="000000"/>
          <w:sz w:val="20"/>
          <w:szCs w:val="20"/>
        </w:rPr>
        <w:t xml:space="preserve"> https://weeklyworker.co.uk/worker/831/they-werent-all-scabs/</w:t>
      </w:r>
      <w:r>
        <w:rPr>
          <w:rFonts w:ascii="Garamond" w:eastAsia="Garamond" w:hAnsi="Garamond" w:cs="Garamond"/>
          <w:color w:val="000000"/>
          <w:sz w:val="20"/>
          <w:szCs w:val="20"/>
        </w:rPr>
        <w:t>. Accessed 23/08/2017.</w:t>
      </w:r>
    </w:p>
  </w:footnote>
  <w:footnote w:id="190">
    <w:p w14:paraId="0F173A89" w14:textId="77777777" w:rsidR="006327AF" w:rsidRPr="00EF6CAD" w:rsidRDefault="006327AF" w:rsidP="004C4D21">
      <w:pPr>
        <w:spacing w:after="0" w:line="240" w:lineRule="auto"/>
        <w:rPr>
          <w:rFonts w:ascii="Garamond" w:eastAsia="Garamond" w:hAnsi="Garamond" w:cs="Garamond"/>
          <w:sz w:val="20"/>
          <w:szCs w:val="20"/>
        </w:rPr>
      </w:pPr>
      <w:r w:rsidRPr="00EF6CAD">
        <w:rPr>
          <w:rFonts w:ascii="Garamond" w:hAnsi="Garamond"/>
          <w:sz w:val="20"/>
          <w:szCs w:val="20"/>
          <w:vertAlign w:val="superscript"/>
        </w:rPr>
        <w:footnoteRef/>
      </w:r>
      <w:r w:rsidRPr="00EF6CAD">
        <w:rPr>
          <w:rFonts w:ascii="Garamond" w:eastAsia="Garamond" w:hAnsi="Garamond" w:cs="Garamond"/>
          <w:b/>
          <w:sz w:val="20"/>
          <w:szCs w:val="20"/>
        </w:rPr>
        <w:t xml:space="preserve"> </w:t>
      </w:r>
      <w:r w:rsidRPr="00FB4BD1">
        <w:rPr>
          <w:rFonts w:ascii="Garamond" w:eastAsia="Garamond" w:hAnsi="Garamond" w:cs="Garamond"/>
          <w:color w:val="222222"/>
          <w:sz w:val="20"/>
          <w:szCs w:val="20"/>
          <w:highlight w:val="white"/>
        </w:rPr>
        <w:t>Barry Hines Papers, </w:t>
      </w:r>
      <w:r w:rsidRPr="00FB4BD1">
        <w:rPr>
          <w:rFonts w:ascii="Garamond" w:eastAsia="Garamond" w:hAnsi="Garamond" w:cs="Garamond"/>
          <w:i/>
          <w:color w:val="222222"/>
          <w:sz w:val="20"/>
          <w:szCs w:val="20"/>
          <w:highlight w:val="white"/>
        </w:rPr>
        <w:t>The Heart of It </w:t>
      </w:r>
      <w:r w:rsidRPr="00FB4BD1">
        <w:rPr>
          <w:rFonts w:ascii="Garamond" w:eastAsia="Garamond" w:hAnsi="Garamond" w:cs="Garamond"/>
          <w:color w:val="222222"/>
          <w:sz w:val="20"/>
          <w:szCs w:val="20"/>
          <w:highlight w:val="white"/>
        </w:rPr>
        <w:t xml:space="preserve">Box 9 addendum. </w:t>
      </w:r>
      <w:r>
        <w:rPr>
          <w:rFonts w:ascii="Garamond" w:eastAsia="Garamond" w:hAnsi="Garamond" w:cs="Garamond"/>
          <w:color w:val="222222"/>
          <w:sz w:val="20"/>
          <w:szCs w:val="20"/>
        </w:rPr>
        <w:t xml:space="preserve">p. </w:t>
      </w:r>
      <w:r w:rsidRPr="00EF6CAD">
        <w:rPr>
          <w:rFonts w:ascii="Garamond" w:eastAsia="Garamond" w:hAnsi="Garamond" w:cs="Garamond"/>
          <w:sz w:val="20"/>
          <w:szCs w:val="20"/>
        </w:rPr>
        <w:t>215</w:t>
      </w:r>
      <w:r>
        <w:rPr>
          <w:rFonts w:ascii="Garamond" w:eastAsia="Garamond" w:hAnsi="Garamond" w:cs="Garamond"/>
          <w:sz w:val="20"/>
          <w:szCs w:val="20"/>
        </w:rPr>
        <w:t>.</w:t>
      </w:r>
    </w:p>
  </w:footnote>
  <w:footnote w:id="191">
    <w:p w14:paraId="092D5DCF" w14:textId="77777777" w:rsidR="006327AF"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sidRPr="00EF6CAD">
        <w:rPr>
          <w:rFonts w:ascii="Garamond" w:hAnsi="Garamond"/>
          <w:sz w:val="20"/>
          <w:szCs w:val="20"/>
          <w:vertAlign w:val="superscript"/>
        </w:rPr>
        <w:footnoteRef/>
      </w:r>
      <w:r w:rsidRPr="00EF6CAD">
        <w:rPr>
          <w:rFonts w:ascii="Garamond" w:eastAsia="Garamond" w:hAnsi="Garamond" w:cs="Garamond"/>
          <w:color w:val="000000"/>
          <w:sz w:val="20"/>
          <w:szCs w:val="20"/>
        </w:rPr>
        <w:t xml:space="preserve"> Hill, A. (2001) </w:t>
      </w:r>
      <w:r w:rsidRPr="00EF6CAD">
        <w:rPr>
          <w:rFonts w:ascii="Garamond" w:eastAsia="Garamond" w:hAnsi="Garamond" w:cs="Garamond"/>
          <w:i/>
          <w:color w:val="000000"/>
          <w:sz w:val="20"/>
          <w:szCs w:val="20"/>
        </w:rPr>
        <w:t>The South Yorkshire Coalfield</w:t>
      </w:r>
      <w:r w:rsidRPr="00EF6CAD">
        <w:rPr>
          <w:rFonts w:ascii="Garamond" w:eastAsia="Garamond" w:hAnsi="Garamond" w:cs="Garamond"/>
          <w:color w:val="000000"/>
          <w:sz w:val="20"/>
          <w:szCs w:val="20"/>
        </w:rPr>
        <w:t xml:space="preserve"> p.21</w:t>
      </w:r>
    </w:p>
  </w:footnote>
  <w:footnote w:id="192">
    <w:p w14:paraId="2C747EFB" w14:textId="77777777" w:rsidR="006327AF" w:rsidRDefault="006327AF" w:rsidP="008F7976">
      <w:pPr>
        <w:pBdr>
          <w:top w:val="nil"/>
          <w:left w:val="nil"/>
          <w:bottom w:val="nil"/>
          <w:right w:val="nil"/>
          <w:between w:val="nil"/>
        </w:pBdr>
        <w:spacing w:after="0" w:line="240" w:lineRule="auto"/>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Randall, D. (2004) </w:t>
      </w:r>
      <w:r>
        <w:rPr>
          <w:rFonts w:ascii="Garamond" w:eastAsia="Garamond" w:hAnsi="Garamond" w:cs="Garamond"/>
          <w:i/>
          <w:color w:val="000000"/>
          <w:sz w:val="20"/>
          <w:szCs w:val="20"/>
        </w:rPr>
        <w:t>The Miners’ Strike: Why Did Notts Scab?</w:t>
      </w:r>
      <w:r>
        <w:rPr>
          <w:rFonts w:ascii="Garamond" w:eastAsia="Garamond" w:hAnsi="Garamond" w:cs="Garamond"/>
          <w:color w:val="000000"/>
          <w:sz w:val="20"/>
          <w:szCs w:val="20"/>
        </w:rPr>
        <w:t xml:space="preserve"> In Workers’ Liberty. https://www.workersliberty.org/story/2017-07-26/miners-strike-why-did-notts-scab. Accessed 30/11/2018.</w:t>
      </w:r>
    </w:p>
  </w:footnote>
  <w:footnote w:id="193">
    <w:p w14:paraId="0C38202E" w14:textId="77777777" w:rsidR="006327AF" w:rsidRDefault="006327AF" w:rsidP="008F7976">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sidRPr="00FB4BD1">
        <w:rPr>
          <w:rFonts w:ascii="Garamond" w:eastAsia="Garamond" w:hAnsi="Garamond" w:cs="Garamond"/>
          <w:color w:val="222222"/>
          <w:sz w:val="20"/>
          <w:szCs w:val="20"/>
          <w:highlight w:val="white"/>
        </w:rPr>
        <w:t>Barry Hines Papers, </w:t>
      </w:r>
      <w:r w:rsidRPr="00FB4BD1">
        <w:rPr>
          <w:rFonts w:ascii="Garamond" w:eastAsia="Garamond" w:hAnsi="Garamond" w:cs="Garamond"/>
          <w:i/>
          <w:color w:val="222222"/>
          <w:sz w:val="20"/>
          <w:szCs w:val="20"/>
          <w:highlight w:val="white"/>
        </w:rPr>
        <w:t>The Heart of It </w:t>
      </w:r>
      <w:r w:rsidRPr="00FB4BD1">
        <w:rPr>
          <w:rFonts w:ascii="Garamond" w:eastAsia="Garamond" w:hAnsi="Garamond" w:cs="Garamond"/>
          <w:color w:val="222222"/>
          <w:sz w:val="20"/>
          <w:szCs w:val="20"/>
          <w:highlight w:val="white"/>
        </w:rPr>
        <w:t xml:space="preserve">Box 9 addendum. </w:t>
      </w:r>
      <w:r>
        <w:rPr>
          <w:rFonts w:ascii="Garamond" w:eastAsia="Garamond" w:hAnsi="Garamond" w:cs="Garamond"/>
          <w:color w:val="222222"/>
          <w:sz w:val="20"/>
          <w:szCs w:val="20"/>
        </w:rPr>
        <w:t>p.</w:t>
      </w:r>
      <w:r>
        <w:rPr>
          <w:rFonts w:ascii="Garamond" w:eastAsia="Garamond" w:hAnsi="Garamond" w:cs="Garamond"/>
          <w:sz w:val="20"/>
          <w:szCs w:val="20"/>
        </w:rPr>
        <w:t xml:space="preserve"> 70.</w:t>
      </w:r>
    </w:p>
  </w:footnote>
  <w:footnote w:id="194">
    <w:p w14:paraId="603732A4" w14:textId="77777777" w:rsidR="006327AF" w:rsidRPr="005E494C"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5E494C">
        <w:rPr>
          <w:rFonts w:ascii="Garamond" w:hAnsi="Garamond"/>
          <w:sz w:val="20"/>
          <w:szCs w:val="20"/>
          <w:vertAlign w:val="superscript"/>
        </w:rPr>
        <w:footnoteRef/>
      </w:r>
      <w:r w:rsidRPr="005E494C">
        <w:rPr>
          <w:rFonts w:ascii="Garamond" w:eastAsia="Arial" w:hAnsi="Garamond" w:cs="Arial"/>
          <w:color w:val="000000"/>
          <w:sz w:val="20"/>
          <w:szCs w:val="20"/>
        </w:rPr>
        <w:t xml:space="preserve"> Hines</w:t>
      </w:r>
      <w:r>
        <w:rPr>
          <w:rFonts w:ascii="Garamond" w:eastAsia="Arial" w:hAnsi="Garamond" w:cs="Arial"/>
          <w:color w:val="000000"/>
          <w:sz w:val="20"/>
          <w:szCs w:val="20"/>
        </w:rPr>
        <w:t xml:space="preserve">. </w:t>
      </w:r>
      <w:r>
        <w:rPr>
          <w:rFonts w:ascii="Garamond" w:eastAsia="Arial" w:hAnsi="Garamond" w:cs="Arial"/>
          <w:i/>
          <w:iCs/>
          <w:color w:val="000000"/>
          <w:sz w:val="20"/>
          <w:szCs w:val="20"/>
        </w:rPr>
        <w:t>The Heart of It</w:t>
      </w:r>
      <w:r>
        <w:rPr>
          <w:rFonts w:ascii="Garamond" w:eastAsia="Arial" w:hAnsi="Garamond" w:cs="Arial"/>
          <w:color w:val="000000"/>
          <w:sz w:val="20"/>
          <w:szCs w:val="20"/>
        </w:rPr>
        <w:t>.</w:t>
      </w:r>
      <w:r w:rsidRPr="005E494C">
        <w:rPr>
          <w:rFonts w:ascii="Garamond" w:eastAsia="Arial" w:hAnsi="Garamond" w:cs="Arial"/>
          <w:color w:val="000000"/>
          <w:sz w:val="20"/>
          <w:szCs w:val="20"/>
        </w:rPr>
        <w:t xml:space="preserve"> p.</w:t>
      </w:r>
      <w:r>
        <w:rPr>
          <w:rFonts w:ascii="Garamond" w:eastAsia="Arial" w:hAnsi="Garamond" w:cs="Arial"/>
          <w:color w:val="000000"/>
          <w:sz w:val="20"/>
          <w:szCs w:val="20"/>
        </w:rPr>
        <w:t xml:space="preserve"> </w:t>
      </w:r>
      <w:r w:rsidRPr="005E494C">
        <w:rPr>
          <w:rFonts w:ascii="Garamond" w:eastAsia="Arial" w:hAnsi="Garamond" w:cs="Arial"/>
          <w:color w:val="000000"/>
          <w:sz w:val="20"/>
          <w:szCs w:val="20"/>
        </w:rPr>
        <w:t>34</w:t>
      </w:r>
      <w:r>
        <w:rPr>
          <w:rFonts w:ascii="Garamond" w:eastAsia="Arial" w:hAnsi="Garamond" w:cs="Arial"/>
          <w:color w:val="000000"/>
          <w:sz w:val="20"/>
          <w:szCs w:val="20"/>
        </w:rPr>
        <w:t>.</w:t>
      </w:r>
    </w:p>
  </w:footnote>
  <w:footnote w:id="195">
    <w:p w14:paraId="409EA4AE" w14:textId="77777777" w:rsidR="006327AF" w:rsidRPr="005E494C"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5E494C">
        <w:rPr>
          <w:rFonts w:ascii="Garamond" w:hAnsi="Garamond"/>
          <w:sz w:val="20"/>
          <w:szCs w:val="20"/>
          <w:vertAlign w:val="superscript"/>
        </w:rPr>
        <w:footnoteRef/>
      </w:r>
      <w:r w:rsidRPr="005E494C">
        <w:rPr>
          <w:rFonts w:ascii="Garamond" w:eastAsia="Arial" w:hAnsi="Garamond" w:cs="Arial"/>
          <w:color w:val="000000"/>
          <w:sz w:val="20"/>
          <w:szCs w:val="20"/>
        </w:rPr>
        <w:t xml:space="preserve"> </w:t>
      </w:r>
      <w:r>
        <w:rPr>
          <w:rFonts w:ascii="Garamond" w:eastAsia="Arial" w:hAnsi="Garamond" w:cs="Arial"/>
          <w:color w:val="000000"/>
          <w:sz w:val="20"/>
          <w:szCs w:val="20"/>
        </w:rPr>
        <w:t>ibid.</w:t>
      </w:r>
      <w:r w:rsidRPr="005E494C">
        <w:rPr>
          <w:rFonts w:ascii="Garamond" w:eastAsia="Arial" w:hAnsi="Garamond" w:cs="Arial"/>
          <w:color w:val="000000"/>
          <w:sz w:val="20"/>
          <w:szCs w:val="20"/>
        </w:rPr>
        <w:t xml:space="preserve"> p.</w:t>
      </w:r>
      <w:r>
        <w:rPr>
          <w:rFonts w:ascii="Garamond" w:eastAsia="Arial" w:hAnsi="Garamond" w:cs="Arial"/>
          <w:color w:val="000000"/>
          <w:sz w:val="20"/>
          <w:szCs w:val="20"/>
        </w:rPr>
        <w:t xml:space="preserve"> </w:t>
      </w:r>
      <w:r w:rsidRPr="005E494C">
        <w:rPr>
          <w:rFonts w:ascii="Garamond" w:eastAsia="Arial" w:hAnsi="Garamond" w:cs="Arial"/>
          <w:color w:val="000000"/>
          <w:sz w:val="20"/>
          <w:szCs w:val="20"/>
        </w:rPr>
        <w:t>3</w:t>
      </w:r>
      <w:r>
        <w:rPr>
          <w:rFonts w:ascii="Garamond" w:eastAsia="Arial" w:hAnsi="Garamond" w:cs="Arial"/>
          <w:color w:val="000000"/>
          <w:sz w:val="20"/>
          <w:szCs w:val="20"/>
        </w:rPr>
        <w:t>.</w:t>
      </w:r>
    </w:p>
  </w:footnote>
  <w:footnote w:id="196">
    <w:p w14:paraId="21207EA8" w14:textId="77777777" w:rsidR="006327AF" w:rsidRPr="005E494C"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5E494C">
        <w:rPr>
          <w:rFonts w:ascii="Garamond" w:hAnsi="Garamond"/>
          <w:sz w:val="20"/>
          <w:szCs w:val="20"/>
          <w:vertAlign w:val="superscript"/>
        </w:rPr>
        <w:footnoteRef/>
      </w:r>
      <w:r w:rsidRPr="005E494C">
        <w:rPr>
          <w:rFonts w:ascii="Garamond" w:eastAsia="Arial" w:hAnsi="Garamond" w:cs="Arial"/>
          <w:color w:val="000000"/>
          <w:sz w:val="20"/>
          <w:szCs w:val="20"/>
        </w:rPr>
        <w:t xml:space="preserve"> </w:t>
      </w:r>
      <w:r>
        <w:rPr>
          <w:rFonts w:ascii="Garamond" w:eastAsia="Arial" w:hAnsi="Garamond" w:cs="Arial"/>
          <w:color w:val="000000"/>
          <w:sz w:val="20"/>
          <w:szCs w:val="20"/>
        </w:rPr>
        <w:t>ibid.</w:t>
      </w:r>
      <w:r w:rsidRPr="005E494C">
        <w:rPr>
          <w:rFonts w:ascii="Garamond" w:eastAsia="Arial" w:hAnsi="Garamond" w:cs="Arial"/>
          <w:color w:val="000000"/>
          <w:sz w:val="20"/>
          <w:szCs w:val="20"/>
        </w:rPr>
        <w:t xml:space="preserve"> pp.</w:t>
      </w:r>
      <w:r>
        <w:rPr>
          <w:rFonts w:ascii="Garamond" w:eastAsia="Arial" w:hAnsi="Garamond" w:cs="Arial"/>
          <w:color w:val="000000"/>
          <w:sz w:val="20"/>
          <w:szCs w:val="20"/>
        </w:rPr>
        <w:t xml:space="preserve"> </w:t>
      </w:r>
      <w:r w:rsidRPr="005E494C">
        <w:rPr>
          <w:rFonts w:ascii="Garamond" w:eastAsia="Arial" w:hAnsi="Garamond" w:cs="Arial"/>
          <w:color w:val="000000"/>
          <w:sz w:val="20"/>
          <w:szCs w:val="20"/>
        </w:rPr>
        <w:t>92-3.</w:t>
      </w:r>
    </w:p>
  </w:footnote>
  <w:footnote w:id="197">
    <w:p w14:paraId="76A7A588" w14:textId="77777777" w:rsidR="006327AF" w:rsidRDefault="006327AF" w:rsidP="008F7976">
      <w:pPr>
        <w:pBdr>
          <w:top w:val="nil"/>
          <w:left w:val="nil"/>
          <w:bottom w:val="nil"/>
          <w:right w:val="nil"/>
          <w:between w:val="nil"/>
        </w:pBdr>
        <w:spacing w:after="0" w:line="240" w:lineRule="auto"/>
        <w:rPr>
          <w:rFonts w:ascii="Arial" w:eastAsia="Arial" w:hAnsi="Arial" w:cs="Arial"/>
          <w:color w:val="000000"/>
          <w:sz w:val="20"/>
          <w:szCs w:val="20"/>
        </w:rPr>
      </w:pPr>
      <w:r w:rsidRPr="005E494C">
        <w:rPr>
          <w:rFonts w:ascii="Garamond" w:hAnsi="Garamond"/>
          <w:sz w:val="20"/>
          <w:szCs w:val="20"/>
          <w:vertAlign w:val="superscript"/>
        </w:rPr>
        <w:footnoteRef/>
      </w:r>
      <w:r w:rsidRPr="005E494C">
        <w:rPr>
          <w:rFonts w:ascii="Garamond" w:eastAsia="Arial" w:hAnsi="Garamond" w:cs="Arial"/>
          <w:color w:val="000000"/>
          <w:sz w:val="20"/>
          <w:szCs w:val="20"/>
        </w:rPr>
        <w:t xml:space="preserve"> </w:t>
      </w:r>
      <w:r>
        <w:rPr>
          <w:rFonts w:ascii="Garamond" w:eastAsia="Arial" w:hAnsi="Garamond" w:cs="Arial"/>
          <w:color w:val="000000"/>
          <w:sz w:val="20"/>
          <w:szCs w:val="20"/>
        </w:rPr>
        <w:t>ibid.</w:t>
      </w:r>
      <w:r w:rsidRPr="005E494C">
        <w:rPr>
          <w:rFonts w:ascii="Garamond" w:eastAsia="Arial" w:hAnsi="Garamond" w:cs="Arial"/>
          <w:color w:val="000000"/>
          <w:sz w:val="20"/>
          <w:szCs w:val="20"/>
        </w:rPr>
        <w:t xml:space="preserve"> p.</w:t>
      </w:r>
      <w:r>
        <w:rPr>
          <w:rFonts w:ascii="Garamond" w:eastAsia="Arial" w:hAnsi="Garamond" w:cs="Arial"/>
          <w:color w:val="000000"/>
          <w:sz w:val="20"/>
          <w:szCs w:val="20"/>
        </w:rPr>
        <w:t xml:space="preserve"> </w:t>
      </w:r>
      <w:r w:rsidRPr="005E494C">
        <w:rPr>
          <w:rFonts w:ascii="Garamond" w:eastAsia="Arial" w:hAnsi="Garamond" w:cs="Arial"/>
          <w:color w:val="000000"/>
          <w:sz w:val="20"/>
          <w:szCs w:val="20"/>
        </w:rPr>
        <w:t>93</w:t>
      </w:r>
      <w:r>
        <w:rPr>
          <w:rFonts w:ascii="Garamond" w:eastAsia="Arial" w:hAnsi="Garamond" w:cs="Arial"/>
          <w:color w:val="000000"/>
          <w:sz w:val="20"/>
          <w:szCs w:val="20"/>
        </w:rPr>
        <w:t>.</w:t>
      </w:r>
    </w:p>
    <w:bookmarkStart w:id="20" w:name="_lnxbz9" w:colFirst="0" w:colLast="0"/>
    <w:bookmarkEnd w:id="20"/>
  </w:footnote>
  <w:footnote w:id="198">
    <w:p w14:paraId="18863C95" w14:textId="77777777" w:rsidR="006327AF" w:rsidRPr="00B02F8B" w:rsidRDefault="006327AF" w:rsidP="008F7976">
      <w:pPr>
        <w:pBdr>
          <w:top w:val="nil"/>
          <w:left w:val="nil"/>
          <w:bottom w:val="nil"/>
          <w:right w:val="nil"/>
          <w:between w:val="nil"/>
        </w:pBdr>
        <w:spacing w:after="0" w:line="240" w:lineRule="auto"/>
        <w:rPr>
          <w:rFonts w:ascii="Garamond" w:eastAsia="Cambria" w:hAnsi="Garamond" w:cs="Cambria"/>
          <w:color w:val="000000"/>
          <w:sz w:val="20"/>
          <w:szCs w:val="20"/>
        </w:rPr>
      </w:pPr>
      <w:bookmarkStart w:id="21" w:name="_lnxbz9" w:colFirst="0" w:colLast="0"/>
      <w:bookmarkEnd w:id="21"/>
      <w:r w:rsidRPr="00B02F8B">
        <w:rPr>
          <w:rFonts w:ascii="Garamond" w:hAnsi="Garamond"/>
          <w:sz w:val="20"/>
          <w:szCs w:val="20"/>
          <w:vertAlign w:val="superscript"/>
        </w:rPr>
        <w:footnoteRef/>
      </w:r>
      <w:r w:rsidRPr="00B02F8B">
        <w:rPr>
          <w:rFonts w:ascii="Garamond" w:eastAsia="Cambria" w:hAnsi="Garamond" w:cs="Cambria"/>
          <w:color w:val="000000"/>
          <w:sz w:val="20"/>
          <w:szCs w:val="20"/>
        </w:rPr>
        <w:t xml:space="preserve"> </w:t>
      </w:r>
      <w:r w:rsidRPr="00B02F8B">
        <w:rPr>
          <w:rFonts w:ascii="Garamond" w:eastAsia="Garamond" w:hAnsi="Garamond" w:cs="Garamond"/>
          <w:color w:val="000000"/>
          <w:sz w:val="20"/>
          <w:szCs w:val="20"/>
        </w:rPr>
        <w:t>Forrest and Vice, (2018). p.167.</w:t>
      </w:r>
    </w:p>
  </w:footnote>
  <w:footnote w:id="199">
    <w:p w14:paraId="70CEE270" w14:textId="77777777" w:rsidR="006327AF" w:rsidRPr="00B02F8B" w:rsidRDefault="006327AF" w:rsidP="008F7976">
      <w:pPr>
        <w:spacing w:after="0" w:line="240" w:lineRule="auto"/>
        <w:rPr>
          <w:rFonts w:ascii="Garamond" w:eastAsia="Garamond" w:hAnsi="Garamond" w:cs="Garamond"/>
          <w:sz w:val="20"/>
          <w:szCs w:val="20"/>
        </w:rPr>
      </w:pPr>
      <w:r w:rsidRPr="00B02F8B">
        <w:rPr>
          <w:rFonts w:ascii="Garamond" w:hAnsi="Garamond"/>
          <w:sz w:val="20"/>
          <w:szCs w:val="20"/>
          <w:vertAlign w:val="superscript"/>
        </w:rPr>
        <w:footnoteRef/>
      </w:r>
      <w:r w:rsidRPr="00B02F8B">
        <w:rPr>
          <w:rFonts w:ascii="Garamond" w:eastAsia="Garamond" w:hAnsi="Garamond" w:cs="Garamond"/>
          <w:sz w:val="20"/>
          <w:szCs w:val="20"/>
        </w:rPr>
        <w:t xml:space="preserve"> </w:t>
      </w:r>
      <w:r w:rsidRPr="00B02F8B">
        <w:rPr>
          <w:rFonts w:ascii="Garamond" w:eastAsia="Garamond" w:hAnsi="Garamond" w:cs="Garamond"/>
          <w:color w:val="222222"/>
          <w:sz w:val="20"/>
          <w:szCs w:val="20"/>
          <w:highlight w:val="white"/>
        </w:rPr>
        <w:t>Barry Hines Papers, </w:t>
      </w:r>
      <w:r w:rsidRPr="00B02F8B">
        <w:rPr>
          <w:rFonts w:ascii="Garamond" w:eastAsia="Garamond" w:hAnsi="Garamond" w:cs="Garamond"/>
          <w:i/>
          <w:color w:val="222222"/>
          <w:sz w:val="20"/>
          <w:szCs w:val="20"/>
          <w:highlight w:val="white"/>
        </w:rPr>
        <w:t>The Heart of It </w:t>
      </w:r>
      <w:r w:rsidRPr="00B02F8B">
        <w:rPr>
          <w:rFonts w:ascii="Garamond" w:eastAsia="Garamond" w:hAnsi="Garamond" w:cs="Garamond"/>
          <w:color w:val="222222"/>
          <w:sz w:val="20"/>
          <w:szCs w:val="20"/>
          <w:highlight w:val="white"/>
        </w:rPr>
        <w:t xml:space="preserve">Box 9 addendum. </w:t>
      </w:r>
      <w:r w:rsidRPr="00B02F8B">
        <w:rPr>
          <w:rFonts w:ascii="Garamond" w:eastAsia="Garamond" w:hAnsi="Garamond" w:cs="Garamond"/>
          <w:color w:val="222222"/>
          <w:sz w:val="20"/>
          <w:szCs w:val="20"/>
        </w:rPr>
        <w:t>p.</w:t>
      </w:r>
      <w:r w:rsidRPr="00B02F8B">
        <w:rPr>
          <w:rFonts w:ascii="Garamond" w:eastAsia="Garamond" w:hAnsi="Garamond" w:cs="Garamond"/>
          <w:sz w:val="20"/>
          <w:szCs w:val="20"/>
        </w:rPr>
        <w:t xml:space="preserve"> 209.</w:t>
      </w:r>
    </w:p>
  </w:footnote>
  <w:footnote w:id="200">
    <w:p w14:paraId="4BD1D960" w14:textId="77777777" w:rsidR="006327AF" w:rsidRPr="00B02F8B" w:rsidRDefault="006327AF" w:rsidP="008F7976">
      <w:pPr>
        <w:spacing w:after="0" w:line="240" w:lineRule="auto"/>
        <w:rPr>
          <w:rFonts w:ascii="Garamond" w:eastAsia="Garamond" w:hAnsi="Garamond" w:cs="Garamond"/>
          <w:sz w:val="20"/>
          <w:szCs w:val="20"/>
        </w:rPr>
      </w:pPr>
      <w:r w:rsidRPr="00B02F8B">
        <w:rPr>
          <w:rFonts w:ascii="Garamond" w:hAnsi="Garamond"/>
          <w:sz w:val="20"/>
          <w:szCs w:val="20"/>
          <w:vertAlign w:val="superscript"/>
        </w:rPr>
        <w:footnoteRef/>
      </w:r>
      <w:r w:rsidRPr="00B02F8B">
        <w:rPr>
          <w:rFonts w:ascii="Garamond" w:eastAsia="Garamond" w:hAnsi="Garamond" w:cs="Garamond"/>
          <w:sz w:val="20"/>
          <w:szCs w:val="20"/>
        </w:rPr>
        <w:t xml:space="preserve"> ibid. pp. 48-9.</w:t>
      </w:r>
    </w:p>
  </w:footnote>
  <w:footnote w:id="201">
    <w:p w14:paraId="4C8D06ED" w14:textId="77777777" w:rsidR="006327AF" w:rsidRPr="00B02F8B" w:rsidRDefault="006327AF" w:rsidP="008F7976">
      <w:pPr>
        <w:spacing w:after="0" w:line="240" w:lineRule="auto"/>
        <w:rPr>
          <w:rFonts w:ascii="Garamond" w:eastAsia="Garamond" w:hAnsi="Garamond" w:cs="Garamond"/>
          <w:sz w:val="20"/>
          <w:szCs w:val="20"/>
        </w:rPr>
      </w:pPr>
      <w:r w:rsidRPr="00B02F8B">
        <w:rPr>
          <w:rFonts w:ascii="Garamond" w:hAnsi="Garamond"/>
          <w:sz w:val="20"/>
          <w:szCs w:val="20"/>
          <w:vertAlign w:val="superscript"/>
        </w:rPr>
        <w:footnoteRef/>
      </w:r>
      <w:r w:rsidRPr="00B02F8B">
        <w:rPr>
          <w:rFonts w:ascii="Garamond" w:eastAsia="Garamond" w:hAnsi="Garamond" w:cs="Garamond"/>
          <w:sz w:val="20"/>
          <w:szCs w:val="20"/>
        </w:rPr>
        <w:t xml:space="preserve"> </w:t>
      </w:r>
      <w:r>
        <w:rPr>
          <w:rFonts w:ascii="Garamond" w:eastAsia="Garamond" w:hAnsi="Garamond" w:cs="Garamond"/>
          <w:sz w:val="20"/>
          <w:szCs w:val="20"/>
        </w:rPr>
        <w:t>ibid</w:t>
      </w:r>
      <w:r w:rsidRPr="00B02F8B">
        <w:rPr>
          <w:rFonts w:ascii="Garamond" w:eastAsia="Garamond" w:hAnsi="Garamond" w:cs="Garamond"/>
          <w:sz w:val="20"/>
          <w:szCs w:val="20"/>
        </w:rPr>
        <w:t>.</w:t>
      </w:r>
      <w:r>
        <w:rPr>
          <w:rFonts w:ascii="Garamond" w:eastAsia="Garamond" w:hAnsi="Garamond" w:cs="Garamond"/>
          <w:sz w:val="20"/>
          <w:szCs w:val="20"/>
        </w:rPr>
        <w:t xml:space="preserve"> pp. </w:t>
      </w:r>
      <w:r w:rsidRPr="00B02F8B">
        <w:rPr>
          <w:rFonts w:ascii="Garamond" w:eastAsia="Garamond" w:hAnsi="Garamond" w:cs="Garamond"/>
          <w:sz w:val="20"/>
          <w:szCs w:val="20"/>
        </w:rPr>
        <w:t>55</w:t>
      </w:r>
      <w:r>
        <w:rPr>
          <w:rFonts w:ascii="Garamond" w:eastAsia="Garamond" w:hAnsi="Garamond" w:cs="Garamond"/>
          <w:sz w:val="20"/>
          <w:szCs w:val="20"/>
        </w:rPr>
        <w:t>-</w:t>
      </w:r>
      <w:r w:rsidRPr="00B02F8B">
        <w:rPr>
          <w:rFonts w:ascii="Garamond" w:eastAsia="Garamond" w:hAnsi="Garamond" w:cs="Garamond"/>
          <w:sz w:val="20"/>
          <w:szCs w:val="20"/>
        </w:rPr>
        <w:t>6</w:t>
      </w:r>
      <w:r>
        <w:rPr>
          <w:rFonts w:ascii="Garamond" w:eastAsia="Garamond" w:hAnsi="Garamond" w:cs="Garamond"/>
          <w:sz w:val="20"/>
          <w:szCs w:val="20"/>
        </w:rPr>
        <w:t>.</w:t>
      </w:r>
    </w:p>
  </w:footnote>
  <w:footnote w:id="202">
    <w:p w14:paraId="594F7DC6" w14:textId="15E555CB" w:rsidR="006327AF" w:rsidRPr="00B02F8B" w:rsidRDefault="006327AF" w:rsidP="008F7976">
      <w:pPr>
        <w:pStyle w:val="FootnoteText"/>
        <w:rPr>
          <w:rFonts w:ascii="Garamond" w:hAnsi="Garamond"/>
        </w:rPr>
      </w:pPr>
      <w:r w:rsidRPr="00B02F8B">
        <w:rPr>
          <w:rStyle w:val="FootnoteReference"/>
          <w:rFonts w:ascii="Garamond" w:hAnsi="Garamond"/>
        </w:rPr>
        <w:footnoteRef/>
      </w:r>
      <w:r w:rsidRPr="00B02F8B">
        <w:rPr>
          <w:rFonts w:ascii="Garamond" w:hAnsi="Garamond"/>
        </w:rPr>
        <w:t xml:space="preserve"> </w:t>
      </w:r>
      <w:r w:rsidRPr="00B02F8B">
        <w:rPr>
          <w:rFonts w:ascii="Garamond" w:hAnsi="Garamond" w:cs="Arial"/>
          <w:shd w:val="clear" w:color="auto" w:fill="EAF3FF"/>
        </w:rPr>
        <w:t> </w:t>
      </w:r>
      <w:r w:rsidRPr="00E65548">
        <w:rPr>
          <w:rStyle w:val="HTMLCite"/>
          <w:rFonts w:ascii="Garamond" w:hAnsi="Garamond" w:cs="Arial"/>
          <w:i w:val="0"/>
          <w:iCs w:val="0"/>
        </w:rPr>
        <w:t>Milne, S.</w:t>
      </w:r>
      <w:r w:rsidRPr="00B02F8B">
        <w:rPr>
          <w:rStyle w:val="HTMLCite"/>
          <w:rFonts w:ascii="Garamond" w:hAnsi="Garamond" w:cs="Arial"/>
        </w:rPr>
        <w:t> </w:t>
      </w:r>
      <w:r w:rsidRPr="00B02F8B">
        <w:rPr>
          <w:rStyle w:val="cs1-lock-subscription"/>
          <w:rFonts w:ascii="Garamond" w:hAnsi="Garamond" w:cs="Arial"/>
          <w:i/>
          <w:iCs/>
        </w:rPr>
        <w:t>‘</w:t>
      </w:r>
      <w:r w:rsidRPr="00B02F8B">
        <w:rPr>
          <w:rStyle w:val="cs1-lock-subscription"/>
          <w:rFonts w:ascii="Garamond" w:hAnsi="Garamond" w:cs="Arial"/>
        </w:rPr>
        <w:t>Battle for Orgreave revealed crude riot tactics that caused hundreds of injuries while 48-day trial exposed lies about arrests of pickets</w:t>
      </w:r>
      <w:r w:rsidRPr="00B02F8B">
        <w:rPr>
          <w:rStyle w:val="cs1-lock-subscription"/>
          <w:rFonts w:ascii="Garamond" w:hAnsi="Garamond" w:cs="Arial"/>
          <w:i/>
          <w:iCs/>
        </w:rPr>
        <w:t>’</w:t>
      </w:r>
      <w:r w:rsidRPr="00B02F8B">
        <w:rPr>
          <w:rStyle w:val="HTMLCite"/>
          <w:rFonts w:ascii="Garamond" w:hAnsi="Garamond" w:cs="Arial"/>
        </w:rPr>
        <w:t>, </w:t>
      </w:r>
      <w:r w:rsidRPr="00B02F8B">
        <w:rPr>
          <w:rStyle w:val="HTMLCite"/>
          <w:rFonts w:ascii="Garamond" w:hAnsi="Garamond" w:cs="Arial"/>
          <w:i w:val="0"/>
          <w:iCs w:val="0"/>
        </w:rPr>
        <w:t xml:space="preserve">in </w:t>
      </w:r>
      <w:r w:rsidRPr="00E65548">
        <w:rPr>
          <w:rStyle w:val="HTMLCite"/>
          <w:rFonts w:ascii="Garamond" w:hAnsi="Garamond" w:cs="Arial"/>
        </w:rPr>
        <w:t>The Guardian</w:t>
      </w:r>
      <w:r w:rsidRPr="00B02F8B">
        <w:rPr>
          <w:rStyle w:val="HTMLCite"/>
          <w:rFonts w:ascii="Garamond" w:hAnsi="Garamond" w:cs="Arial"/>
        </w:rPr>
        <w:t xml:space="preserve">, </w:t>
      </w:r>
      <w:r w:rsidRPr="00B02F8B">
        <w:rPr>
          <w:rStyle w:val="HTMLCite"/>
          <w:rFonts w:ascii="Garamond" w:hAnsi="Garamond" w:cs="Arial"/>
          <w:i w:val="0"/>
          <w:iCs w:val="0"/>
        </w:rPr>
        <w:t>20 June 1991.</w:t>
      </w:r>
      <w:r w:rsidRPr="00B02F8B">
        <w:rPr>
          <w:rStyle w:val="reference-accessdate"/>
          <w:rFonts w:ascii="Garamond" w:hAnsi="Garamond" w:cs="Arial"/>
          <w:i/>
          <w:iCs/>
        </w:rPr>
        <w:t xml:space="preserve"> </w:t>
      </w:r>
      <w:r w:rsidRPr="00B02F8B">
        <w:rPr>
          <w:rStyle w:val="reference-accessdate"/>
          <w:rFonts w:ascii="Garamond" w:hAnsi="Garamond" w:cs="Arial"/>
        </w:rPr>
        <w:t>Accessed </w:t>
      </w:r>
      <w:r w:rsidRPr="00B02F8B">
        <w:rPr>
          <w:rStyle w:val="nowrap"/>
          <w:rFonts w:ascii="Garamond" w:hAnsi="Garamond" w:cs="Arial"/>
        </w:rPr>
        <w:t>22/11/2016.</w:t>
      </w:r>
      <w:r w:rsidRPr="00B02F8B">
        <w:rPr>
          <w:rStyle w:val="nowrap"/>
          <w:rFonts w:ascii="Garamond" w:hAnsi="Garamond" w:cs="Arial"/>
          <w:i/>
          <w:iCs/>
        </w:rPr>
        <w:t xml:space="preserve"> </w:t>
      </w:r>
    </w:p>
  </w:footnote>
  <w:footnote w:id="203">
    <w:p w14:paraId="5999004D" w14:textId="77777777" w:rsidR="006327AF" w:rsidRPr="003E4F41" w:rsidRDefault="006327AF" w:rsidP="008F7976">
      <w:pPr>
        <w:pBdr>
          <w:top w:val="nil"/>
          <w:left w:val="nil"/>
          <w:bottom w:val="nil"/>
          <w:right w:val="nil"/>
          <w:between w:val="nil"/>
        </w:pBdr>
        <w:spacing w:after="0" w:line="240" w:lineRule="auto"/>
        <w:rPr>
          <w:rFonts w:ascii="Garamond" w:eastAsia="Arial" w:hAnsi="Garamond" w:cs="Arial"/>
          <w:sz w:val="20"/>
          <w:szCs w:val="20"/>
        </w:rPr>
      </w:pPr>
      <w:r w:rsidRPr="003E4F41">
        <w:rPr>
          <w:rFonts w:ascii="Garamond" w:hAnsi="Garamond"/>
          <w:sz w:val="20"/>
          <w:szCs w:val="20"/>
          <w:vertAlign w:val="superscript"/>
        </w:rPr>
        <w:footnoteRef/>
      </w:r>
      <w:r w:rsidRPr="003E4F41">
        <w:rPr>
          <w:rFonts w:ascii="Garamond" w:eastAsia="Arial" w:hAnsi="Garamond" w:cs="Arial"/>
          <w:sz w:val="20"/>
          <w:szCs w:val="20"/>
        </w:rPr>
        <w:t xml:space="preserve"> </w:t>
      </w:r>
      <w:r w:rsidRPr="00B02F8B">
        <w:rPr>
          <w:rFonts w:ascii="Garamond" w:eastAsia="Garamond" w:hAnsi="Garamond" w:cs="Garamond"/>
          <w:color w:val="222222"/>
          <w:sz w:val="20"/>
          <w:szCs w:val="20"/>
          <w:highlight w:val="white"/>
        </w:rPr>
        <w:t>Barry Hines Papers, </w:t>
      </w:r>
      <w:r w:rsidRPr="00B02F8B">
        <w:rPr>
          <w:rFonts w:ascii="Garamond" w:eastAsia="Garamond" w:hAnsi="Garamond" w:cs="Garamond"/>
          <w:i/>
          <w:color w:val="222222"/>
          <w:sz w:val="20"/>
          <w:szCs w:val="20"/>
          <w:highlight w:val="white"/>
        </w:rPr>
        <w:t>The Heart of It </w:t>
      </w:r>
      <w:r w:rsidRPr="00B02F8B">
        <w:rPr>
          <w:rFonts w:ascii="Garamond" w:eastAsia="Garamond" w:hAnsi="Garamond" w:cs="Garamond"/>
          <w:color w:val="222222"/>
          <w:sz w:val="20"/>
          <w:szCs w:val="20"/>
          <w:highlight w:val="white"/>
        </w:rPr>
        <w:t>Box 9 addendum.</w:t>
      </w:r>
      <w:r w:rsidRPr="003E4F41">
        <w:rPr>
          <w:rFonts w:ascii="Garamond" w:eastAsia="Arial" w:hAnsi="Garamond" w:cs="Arial"/>
          <w:sz w:val="20"/>
          <w:szCs w:val="20"/>
        </w:rPr>
        <w:t xml:space="preserve"> pp</w:t>
      </w:r>
      <w:r>
        <w:rPr>
          <w:rFonts w:ascii="Garamond" w:eastAsia="Arial" w:hAnsi="Garamond" w:cs="Arial"/>
          <w:sz w:val="20"/>
          <w:szCs w:val="20"/>
        </w:rPr>
        <w:t xml:space="preserve">. </w:t>
      </w:r>
      <w:r w:rsidRPr="003E4F41">
        <w:rPr>
          <w:rFonts w:ascii="Garamond" w:eastAsia="Arial" w:hAnsi="Garamond" w:cs="Arial"/>
          <w:sz w:val="20"/>
          <w:szCs w:val="20"/>
        </w:rPr>
        <w:t>138-9</w:t>
      </w:r>
      <w:r>
        <w:rPr>
          <w:rFonts w:ascii="Garamond" w:eastAsia="Arial" w:hAnsi="Garamond" w:cs="Arial"/>
          <w:sz w:val="20"/>
          <w:szCs w:val="20"/>
        </w:rPr>
        <w:t>.</w:t>
      </w:r>
    </w:p>
  </w:footnote>
  <w:footnote w:id="204">
    <w:p w14:paraId="5DAD6EF9" w14:textId="77777777" w:rsidR="006327AF" w:rsidRPr="003E4F41" w:rsidRDefault="006327AF" w:rsidP="008F7976">
      <w:pPr>
        <w:pBdr>
          <w:top w:val="nil"/>
          <w:left w:val="nil"/>
          <w:bottom w:val="nil"/>
          <w:right w:val="nil"/>
          <w:between w:val="nil"/>
        </w:pBdr>
        <w:spacing w:after="0" w:line="240" w:lineRule="auto"/>
        <w:rPr>
          <w:rFonts w:ascii="Garamond" w:eastAsia="Arial" w:hAnsi="Garamond" w:cs="Arial"/>
          <w:sz w:val="20"/>
          <w:szCs w:val="20"/>
        </w:rPr>
      </w:pPr>
      <w:r w:rsidRPr="003E4F41">
        <w:rPr>
          <w:rFonts w:ascii="Garamond" w:hAnsi="Garamond"/>
          <w:sz w:val="20"/>
          <w:szCs w:val="20"/>
          <w:vertAlign w:val="superscript"/>
        </w:rPr>
        <w:footnoteRef/>
      </w:r>
      <w:r w:rsidRPr="003E4F41">
        <w:rPr>
          <w:rFonts w:ascii="Garamond" w:eastAsia="Arial" w:hAnsi="Garamond" w:cs="Arial"/>
          <w:sz w:val="20"/>
          <w:szCs w:val="20"/>
        </w:rPr>
        <w:t xml:space="preserve"> </w:t>
      </w:r>
      <w:r>
        <w:rPr>
          <w:rFonts w:ascii="Garamond" w:eastAsia="Arial" w:hAnsi="Garamond" w:cs="Arial"/>
          <w:sz w:val="20"/>
          <w:szCs w:val="20"/>
        </w:rPr>
        <w:t>ibid.</w:t>
      </w:r>
      <w:r w:rsidRPr="003E4F41">
        <w:rPr>
          <w:rFonts w:ascii="Garamond" w:eastAsia="Arial" w:hAnsi="Garamond" w:cs="Arial"/>
          <w:sz w:val="20"/>
          <w:szCs w:val="20"/>
        </w:rPr>
        <w:t xml:space="preserve"> p.139</w:t>
      </w:r>
      <w:r>
        <w:rPr>
          <w:rFonts w:ascii="Garamond" w:eastAsia="Arial" w:hAnsi="Garamond" w:cs="Arial"/>
          <w:sz w:val="20"/>
          <w:szCs w:val="20"/>
        </w:rPr>
        <w:t>.</w:t>
      </w:r>
    </w:p>
  </w:footnote>
  <w:footnote w:id="205">
    <w:p w14:paraId="618740F7" w14:textId="77777777" w:rsidR="006327AF" w:rsidRPr="003E4F41" w:rsidRDefault="006327AF" w:rsidP="00E65548">
      <w:pPr>
        <w:pBdr>
          <w:top w:val="nil"/>
          <w:left w:val="nil"/>
          <w:bottom w:val="nil"/>
          <w:right w:val="nil"/>
          <w:between w:val="nil"/>
        </w:pBdr>
        <w:spacing w:after="0" w:line="240" w:lineRule="auto"/>
        <w:rPr>
          <w:rFonts w:ascii="Garamond" w:eastAsia="Arial" w:hAnsi="Garamond" w:cs="Arial"/>
          <w:color w:val="000000"/>
          <w:sz w:val="20"/>
          <w:szCs w:val="20"/>
        </w:rPr>
      </w:pPr>
      <w:r w:rsidRPr="003E4F41">
        <w:rPr>
          <w:rFonts w:ascii="Garamond" w:hAnsi="Garamond"/>
          <w:sz w:val="20"/>
          <w:szCs w:val="20"/>
          <w:vertAlign w:val="superscript"/>
        </w:rPr>
        <w:footnoteRef/>
      </w:r>
      <w:r w:rsidRPr="003E4F41">
        <w:rPr>
          <w:rFonts w:ascii="Garamond" w:eastAsia="Arial" w:hAnsi="Garamond" w:cs="Arial"/>
          <w:sz w:val="20"/>
          <w:szCs w:val="20"/>
        </w:rPr>
        <w:t xml:space="preserve"> </w:t>
      </w:r>
      <w:r>
        <w:rPr>
          <w:rFonts w:ascii="Garamond" w:eastAsia="Arial" w:hAnsi="Garamond" w:cs="Arial"/>
          <w:sz w:val="20"/>
          <w:szCs w:val="20"/>
        </w:rPr>
        <w:t>ibid.</w:t>
      </w:r>
      <w:r w:rsidRPr="003E4F41">
        <w:rPr>
          <w:rFonts w:ascii="Garamond" w:eastAsia="Arial" w:hAnsi="Garamond" w:cs="Arial"/>
          <w:sz w:val="20"/>
          <w:szCs w:val="20"/>
        </w:rPr>
        <w:t xml:space="preserve"> p.140</w:t>
      </w:r>
      <w:r>
        <w:rPr>
          <w:rFonts w:ascii="Garamond" w:eastAsia="Arial" w:hAnsi="Garamond" w:cs="Arial"/>
          <w:sz w:val="20"/>
          <w:szCs w:val="20"/>
        </w:rPr>
        <w:t>.</w:t>
      </w:r>
    </w:p>
  </w:footnote>
  <w:footnote w:id="206">
    <w:p w14:paraId="1CD41CE6" w14:textId="4CA1E095" w:rsidR="006327AF" w:rsidRPr="003E4F41" w:rsidRDefault="006327AF" w:rsidP="00E65548">
      <w:pPr>
        <w:pStyle w:val="Heading1"/>
        <w:shd w:val="clear" w:color="auto" w:fill="FFFFFF"/>
        <w:spacing w:before="0" w:beforeAutospacing="0" w:after="0" w:afterAutospacing="0"/>
        <w:rPr>
          <w:rFonts w:ascii="Garamond" w:hAnsi="Garamond"/>
          <w:b w:val="0"/>
          <w:bCs w:val="0"/>
          <w:color w:val="121212"/>
          <w:sz w:val="20"/>
          <w:szCs w:val="20"/>
        </w:rPr>
      </w:pPr>
      <w:r w:rsidRPr="003E4F41">
        <w:rPr>
          <w:rStyle w:val="FootnoteReference"/>
          <w:rFonts w:ascii="Garamond" w:hAnsi="Garamond"/>
          <w:b w:val="0"/>
          <w:bCs w:val="0"/>
          <w:sz w:val="20"/>
          <w:szCs w:val="20"/>
        </w:rPr>
        <w:footnoteRef/>
      </w:r>
      <w:r w:rsidRPr="003E4F41">
        <w:rPr>
          <w:rFonts w:ascii="Garamond" w:hAnsi="Garamond"/>
          <w:b w:val="0"/>
          <w:bCs w:val="0"/>
          <w:sz w:val="20"/>
          <w:szCs w:val="20"/>
        </w:rPr>
        <w:t xml:space="preserve"> ‘</w:t>
      </w:r>
      <w:r w:rsidRPr="003E4F41">
        <w:rPr>
          <w:rFonts w:ascii="Garamond" w:hAnsi="Garamond"/>
          <w:b w:val="0"/>
          <w:bCs w:val="0"/>
          <w:color w:val="121212"/>
          <w:sz w:val="20"/>
          <w:szCs w:val="20"/>
          <w:shd w:val="clear" w:color="auto" w:fill="FFFFFF"/>
        </w:rPr>
        <w:t>The so-called Battle of Orgreave led to 95 people being charged with riot and violent disorders but their cases were dropped amid questions about the reliability of police evidence.’ Travis, A</w:t>
      </w:r>
      <w:r>
        <w:rPr>
          <w:rFonts w:ascii="Garamond" w:hAnsi="Garamond"/>
          <w:b w:val="0"/>
          <w:bCs w:val="0"/>
          <w:color w:val="121212"/>
          <w:sz w:val="20"/>
          <w:szCs w:val="20"/>
          <w:shd w:val="clear" w:color="auto" w:fill="FFFFFF"/>
        </w:rPr>
        <w:t xml:space="preserve"> (2018)</w:t>
      </w:r>
      <w:r w:rsidRPr="003E4F41">
        <w:rPr>
          <w:rFonts w:ascii="Garamond" w:hAnsi="Garamond"/>
          <w:color w:val="121212"/>
          <w:sz w:val="20"/>
          <w:szCs w:val="20"/>
          <w:shd w:val="clear" w:color="auto" w:fill="FFFFFF"/>
        </w:rPr>
        <w:t xml:space="preserve"> ‘</w:t>
      </w:r>
      <w:r w:rsidRPr="003E4F41">
        <w:rPr>
          <w:rFonts w:ascii="Garamond" w:hAnsi="Garamond"/>
          <w:b w:val="0"/>
          <w:bCs w:val="0"/>
          <w:color w:val="121212"/>
          <w:sz w:val="20"/>
          <w:szCs w:val="20"/>
        </w:rPr>
        <w:t xml:space="preserve">Battle of Orgreave: more unreleased police files uncovered’ in </w:t>
      </w:r>
      <w:r w:rsidRPr="003E4F41">
        <w:rPr>
          <w:rFonts w:ascii="Garamond" w:hAnsi="Garamond"/>
          <w:b w:val="0"/>
          <w:bCs w:val="0"/>
          <w:i/>
          <w:iCs/>
          <w:color w:val="121212"/>
          <w:sz w:val="20"/>
          <w:szCs w:val="20"/>
        </w:rPr>
        <w:t>The Guardian</w:t>
      </w:r>
      <w:r w:rsidRPr="003E4F41">
        <w:rPr>
          <w:rFonts w:ascii="Garamond" w:hAnsi="Garamond"/>
          <w:b w:val="0"/>
          <w:bCs w:val="0"/>
          <w:color w:val="121212"/>
          <w:sz w:val="20"/>
          <w:szCs w:val="20"/>
        </w:rPr>
        <w:t>, 1</w:t>
      </w:r>
      <w:r w:rsidRPr="003E4F41">
        <w:rPr>
          <w:rFonts w:ascii="Garamond" w:hAnsi="Garamond"/>
          <w:b w:val="0"/>
          <w:bCs w:val="0"/>
          <w:color w:val="121212"/>
          <w:sz w:val="20"/>
          <w:szCs w:val="20"/>
          <w:vertAlign w:val="superscript"/>
        </w:rPr>
        <w:t>st</w:t>
      </w:r>
      <w:r w:rsidRPr="003E4F41">
        <w:rPr>
          <w:rFonts w:ascii="Garamond" w:hAnsi="Garamond"/>
          <w:b w:val="0"/>
          <w:bCs w:val="0"/>
          <w:color w:val="121212"/>
          <w:sz w:val="20"/>
          <w:szCs w:val="20"/>
        </w:rPr>
        <w:t xml:space="preserve"> March, 2018. </w:t>
      </w:r>
      <w:r w:rsidRPr="003E4F41">
        <w:rPr>
          <w:rFonts w:ascii="Garamond" w:hAnsi="Garamond"/>
          <w:b w:val="0"/>
          <w:bCs w:val="0"/>
          <w:sz w:val="20"/>
          <w:szCs w:val="20"/>
        </w:rPr>
        <w:t>https://www.theguardian.com/politics/2018/mar/01/battle-of-orgreave-more-unreleased-police-files-uncovered. Accessed: 23/05/201</w:t>
      </w:r>
      <w:r>
        <w:rPr>
          <w:rFonts w:ascii="Garamond" w:hAnsi="Garamond"/>
          <w:b w:val="0"/>
          <w:bCs w:val="0"/>
          <w:sz w:val="20"/>
          <w:szCs w:val="20"/>
        </w:rPr>
        <w:t>8</w:t>
      </w:r>
      <w:r w:rsidRPr="003E4F41">
        <w:rPr>
          <w:rFonts w:ascii="Garamond" w:hAnsi="Garamond"/>
          <w:b w:val="0"/>
          <w:bCs w:val="0"/>
          <w:sz w:val="20"/>
          <w:szCs w:val="20"/>
        </w:rPr>
        <w:t>.</w:t>
      </w:r>
    </w:p>
  </w:footnote>
  <w:footnote w:id="207">
    <w:p w14:paraId="10655CE1" w14:textId="77777777" w:rsidR="006327AF" w:rsidRPr="003E4F41" w:rsidRDefault="006327AF" w:rsidP="00E65548">
      <w:pPr>
        <w:spacing w:after="0" w:line="240" w:lineRule="auto"/>
        <w:rPr>
          <w:rFonts w:ascii="Garamond" w:eastAsia="Garamond" w:hAnsi="Garamond" w:cs="Garamond"/>
          <w:sz w:val="20"/>
          <w:szCs w:val="20"/>
        </w:rPr>
      </w:pPr>
      <w:r w:rsidRPr="003E4F41">
        <w:rPr>
          <w:rFonts w:ascii="Garamond" w:hAnsi="Garamond"/>
          <w:sz w:val="20"/>
          <w:szCs w:val="20"/>
          <w:vertAlign w:val="superscript"/>
        </w:rPr>
        <w:footnoteRef/>
      </w:r>
      <w:r w:rsidRPr="003E4F41">
        <w:rPr>
          <w:rFonts w:ascii="Garamond" w:eastAsia="Garamond" w:hAnsi="Garamond" w:cs="Garamond"/>
          <w:sz w:val="20"/>
          <w:szCs w:val="20"/>
        </w:rPr>
        <w:t xml:space="preserve"> </w:t>
      </w:r>
      <w:r w:rsidRPr="00B02F8B">
        <w:rPr>
          <w:rFonts w:ascii="Garamond" w:eastAsia="Garamond" w:hAnsi="Garamond" w:cs="Garamond"/>
          <w:color w:val="222222"/>
          <w:sz w:val="20"/>
          <w:szCs w:val="20"/>
          <w:highlight w:val="white"/>
        </w:rPr>
        <w:t>Barry Hines Papers, </w:t>
      </w:r>
      <w:r w:rsidRPr="00B02F8B">
        <w:rPr>
          <w:rFonts w:ascii="Garamond" w:eastAsia="Garamond" w:hAnsi="Garamond" w:cs="Garamond"/>
          <w:i/>
          <w:color w:val="222222"/>
          <w:sz w:val="20"/>
          <w:szCs w:val="20"/>
          <w:highlight w:val="white"/>
        </w:rPr>
        <w:t>The Heart of It </w:t>
      </w:r>
      <w:r w:rsidRPr="00B02F8B">
        <w:rPr>
          <w:rFonts w:ascii="Garamond" w:eastAsia="Garamond" w:hAnsi="Garamond" w:cs="Garamond"/>
          <w:color w:val="222222"/>
          <w:sz w:val="20"/>
          <w:szCs w:val="20"/>
          <w:highlight w:val="white"/>
        </w:rPr>
        <w:t xml:space="preserve">Box 9 addendum. </w:t>
      </w:r>
      <w:r w:rsidRPr="00B02F8B">
        <w:rPr>
          <w:rFonts w:ascii="Garamond" w:eastAsia="Garamond" w:hAnsi="Garamond" w:cs="Garamond"/>
          <w:color w:val="222222"/>
          <w:sz w:val="20"/>
          <w:szCs w:val="20"/>
        </w:rPr>
        <w:t>p</w:t>
      </w:r>
      <w:r>
        <w:rPr>
          <w:rFonts w:ascii="Garamond" w:eastAsia="Garamond" w:hAnsi="Garamond" w:cs="Garamond"/>
          <w:sz w:val="20"/>
          <w:szCs w:val="20"/>
        </w:rPr>
        <w:t xml:space="preserve">. </w:t>
      </w:r>
      <w:r w:rsidRPr="003E4F41">
        <w:rPr>
          <w:rFonts w:ascii="Garamond" w:eastAsia="Garamond" w:hAnsi="Garamond" w:cs="Garamond"/>
          <w:sz w:val="20"/>
          <w:szCs w:val="20"/>
        </w:rPr>
        <w:t>138</w:t>
      </w:r>
      <w:r>
        <w:rPr>
          <w:rFonts w:ascii="Garamond" w:eastAsia="Garamond" w:hAnsi="Garamond" w:cs="Garamond"/>
          <w:sz w:val="20"/>
          <w:szCs w:val="20"/>
        </w:rPr>
        <w:t>.</w:t>
      </w:r>
    </w:p>
  </w:footnote>
  <w:footnote w:id="208">
    <w:p w14:paraId="1BA8D57E" w14:textId="77777777" w:rsidR="006327AF" w:rsidRDefault="006327AF" w:rsidP="00E65548">
      <w:pPr>
        <w:spacing w:after="0" w:line="240" w:lineRule="auto"/>
        <w:rPr>
          <w:rFonts w:ascii="Garamond" w:eastAsia="Garamond" w:hAnsi="Garamond" w:cs="Garamond"/>
          <w:sz w:val="20"/>
          <w:szCs w:val="20"/>
        </w:rPr>
      </w:pPr>
      <w:r w:rsidRPr="003E4F41">
        <w:rPr>
          <w:rFonts w:ascii="Garamond" w:hAnsi="Garamond"/>
          <w:sz w:val="20"/>
          <w:szCs w:val="20"/>
          <w:vertAlign w:val="superscript"/>
        </w:rPr>
        <w:footnoteRef/>
      </w:r>
      <w:r w:rsidRPr="003E4F41">
        <w:rPr>
          <w:rFonts w:ascii="Garamond" w:eastAsia="Garamond" w:hAnsi="Garamond" w:cs="Garamond"/>
          <w:sz w:val="20"/>
          <w:szCs w:val="20"/>
        </w:rPr>
        <w:t xml:space="preserve"> </w:t>
      </w:r>
      <w:r>
        <w:rPr>
          <w:rFonts w:ascii="Garamond" w:eastAsia="Garamond" w:hAnsi="Garamond" w:cs="Garamond"/>
          <w:sz w:val="20"/>
          <w:szCs w:val="20"/>
        </w:rPr>
        <w:t>ibid.</w:t>
      </w:r>
      <w:r w:rsidRPr="003E4F41">
        <w:rPr>
          <w:rFonts w:ascii="Garamond" w:eastAsia="Garamond" w:hAnsi="Garamond" w:cs="Garamond"/>
          <w:sz w:val="20"/>
          <w:szCs w:val="20"/>
        </w:rPr>
        <w:t xml:space="preserve"> </w:t>
      </w:r>
      <w:r>
        <w:rPr>
          <w:rFonts w:ascii="Garamond" w:eastAsia="Garamond" w:hAnsi="Garamond" w:cs="Garamond"/>
          <w:sz w:val="20"/>
          <w:szCs w:val="20"/>
        </w:rPr>
        <w:t xml:space="preserve">p. </w:t>
      </w:r>
      <w:r w:rsidRPr="003E4F41">
        <w:rPr>
          <w:rFonts w:ascii="Garamond" w:eastAsia="Garamond" w:hAnsi="Garamond" w:cs="Garamond"/>
          <w:sz w:val="20"/>
          <w:szCs w:val="20"/>
        </w:rPr>
        <w:t>207</w:t>
      </w:r>
      <w:r>
        <w:rPr>
          <w:rFonts w:ascii="Garamond" w:eastAsia="Garamond" w:hAnsi="Garamond" w:cs="Garamond"/>
          <w:sz w:val="20"/>
          <w:szCs w:val="20"/>
        </w:rPr>
        <w:t>.</w:t>
      </w:r>
    </w:p>
  </w:footnote>
  <w:footnote w:id="209">
    <w:p w14:paraId="37130DA1" w14:textId="77777777" w:rsidR="006327AF" w:rsidRPr="003E4F41" w:rsidRDefault="006327AF" w:rsidP="00E65548">
      <w:pPr>
        <w:spacing w:after="0" w:line="240" w:lineRule="auto"/>
        <w:rPr>
          <w:rFonts w:ascii="Garamond" w:eastAsia="Garamond" w:hAnsi="Garamond" w:cs="Garamond"/>
          <w:sz w:val="20"/>
          <w:szCs w:val="20"/>
        </w:rPr>
      </w:pPr>
      <w:r w:rsidRPr="003E4F41">
        <w:rPr>
          <w:rFonts w:ascii="Garamond" w:hAnsi="Garamond"/>
          <w:sz w:val="20"/>
          <w:szCs w:val="20"/>
          <w:vertAlign w:val="superscript"/>
        </w:rPr>
        <w:footnoteRef/>
      </w:r>
      <w:r w:rsidRPr="003E4F41">
        <w:rPr>
          <w:rFonts w:ascii="Garamond" w:eastAsia="Garamond" w:hAnsi="Garamond" w:cs="Garamond"/>
          <w:sz w:val="20"/>
          <w:szCs w:val="20"/>
        </w:rPr>
        <w:t xml:space="preserve"> ibid. p. 173.</w:t>
      </w:r>
    </w:p>
  </w:footnote>
  <w:footnote w:id="210">
    <w:p w14:paraId="70FE9E92" w14:textId="77777777" w:rsidR="006327AF" w:rsidRPr="003E4F41" w:rsidRDefault="006327AF" w:rsidP="00E65548">
      <w:pPr>
        <w:spacing w:after="0" w:line="240" w:lineRule="auto"/>
        <w:rPr>
          <w:rFonts w:ascii="Garamond" w:hAnsi="Garamond"/>
          <w:sz w:val="20"/>
          <w:szCs w:val="20"/>
        </w:rPr>
      </w:pPr>
      <w:r w:rsidRPr="003E4F41">
        <w:rPr>
          <w:rFonts w:ascii="Garamond" w:hAnsi="Garamond"/>
          <w:sz w:val="20"/>
          <w:szCs w:val="20"/>
          <w:vertAlign w:val="superscript"/>
        </w:rPr>
        <w:footnoteRef/>
      </w:r>
      <w:r w:rsidRPr="003E4F41">
        <w:rPr>
          <w:rFonts w:ascii="Garamond" w:eastAsia="Garamond" w:hAnsi="Garamond" w:cs="Garamond"/>
          <w:sz w:val="20"/>
          <w:szCs w:val="20"/>
        </w:rPr>
        <w:t xml:space="preserve"> ibid. p. 182.</w:t>
      </w:r>
    </w:p>
  </w:footnote>
  <w:footnote w:id="211">
    <w:p w14:paraId="73163302" w14:textId="77777777" w:rsidR="006327AF" w:rsidRPr="003E4F41" w:rsidRDefault="006327AF" w:rsidP="008F7976">
      <w:pPr>
        <w:spacing w:after="0" w:line="240" w:lineRule="auto"/>
        <w:rPr>
          <w:rFonts w:ascii="Garamond" w:eastAsia="Garamond" w:hAnsi="Garamond" w:cs="Garamond"/>
          <w:sz w:val="20"/>
          <w:szCs w:val="20"/>
        </w:rPr>
      </w:pPr>
      <w:r w:rsidRPr="003E4F41">
        <w:rPr>
          <w:rFonts w:ascii="Garamond" w:hAnsi="Garamond"/>
          <w:sz w:val="20"/>
          <w:szCs w:val="20"/>
          <w:vertAlign w:val="superscript"/>
        </w:rPr>
        <w:footnoteRef/>
      </w:r>
      <w:r w:rsidRPr="003E4F41">
        <w:rPr>
          <w:rFonts w:ascii="Garamond" w:eastAsia="Garamond" w:hAnsi="Garamond" w:cs="Garamond"/>
          <w:sz w:val="20"/>
          <w:szCs w:val="20"/>
        </w:rPr>
        <w:t xml:space="preserve"> ibid. pp. 93-4. </w:t>
      </w:r>
    </w:p>
  </w:footnote>
  <w:footnote w:id="212">
    <w:p w14:paraId="35AFCA30" w14:textId="77777777" w:rsidR="006327AF" w:rsidRPr="003E4F41" w:rsidRDefault="006327AF" w:rsidP="008F7976">
      <w:pPr>
        <w:spacing w:after="0" w:line="240" w:lineRule="auto"/>
        <w:rPr>
          <w:rFonts w:ascii="Garamond" w:eastAsia="Garamond" w:hAnsi="Garamond" w:cs="Garamond"/>
          <w:sz w:val="20"/>
          <w:szCs w:val="20"/>
        </w:rPr>
      </w:pPr>
      <w:r w:rsidRPr="003E4F41">
        <w:rPr>
          <w:rFonts w:ascii="Garamond" w:hAnsi="Garamond"/>
          <w:sz w:val="20"/>
          <w:szCs w:val="20"/>
          <w:vertAlign w:val="superscript"/>
        </w:rPr>
        <w:footnoteRef/>
      </w:r>
      <w:r w:rsidRPr="003E4F41">
        <w:rPr>
          <w:rFonts w:ascii="Garamond" w:eastAsia="Garamond" w:hAnsi="Garamond" w:cs="Garamond"/>
          <w:sz w:val="20"/>
          <w:szCs w:val="20"/>
        </w:rPr>
        <w:t xml:space="preserve"> Hines, </w:t>
      </w:r>
      <w:r w:rsidRPr="003E4F41">
        <w:rPr>
          <w:rFonts w:ascii="Garamond" w:eastAsia="Garamond" w:hAnsi="Garamond" w:cs="Garamond"/>
          <w:i/>
          <w:sz w:val="20"/>
          <w:szCs w:val="20"/>
        </w:rPr>
        <w:t>The Heart of It</w:t>
      </w:r>
      <w:r w:rsidRPr="003E4F41">
        <w:rPr>
          <w:rFonts w:ascii="Garamond" w:eastAsia="Garamond" w:hAnsi="Garamond" w:cs="Garamond"/>
          <w:sz w:val="20"/>
          <w:szCs w:val="20"/>
        </w:rPr>
        <w:t>. p. 2.</w:t>
      </w:r>
    </w:p>
  </w:footnote>
  <w:footnote w:id="213">
    <w:p w14:paraId="33EC7405" w14:textId="77777777" w:rsidR="006327AF" w:rsidRDefault="006327AF" w:rsidP="008F7976">
      <w:pPr>
        <w:pBdr>
          <w:top w:val="nil"/>
          <w:left w:val="nil"/>
          <w:bottom w:val="nil"/>
          <w:right w:val="nil"/>
          <w:between w:val="nil"/>
        </w:pBdr>
        <w:spacing w:after="0" w:line="240" w:lineRule="auto"/>
        <w:rPr>
          <w:rFonts w:ascii="Arial" w:eastAsia="Arial" w:hAnsi="Arial" w:cs="Arial"/>
          <w:color w:val="000000"/>
          <w:sz w:val="20"/>
          <w:szCs w:val="20"/>
        </w:rPr>
      </w:pPr>
      <w:r w:rsidRPr="003E4F41">
        <w:rPr>
          <w:rFonts w:ascii="Garamond" w:hAnsi="Garamond"/>
          <w:sz w:val="20"/>
          <w:szCs w:val="20"/>
          <w:vertAlign w:val="superscript"/>
        </w:rPr>
        <w:footnoteRef/>
      </w:r>
      <w:r w:rsidRPr="003E4F41">
        <w:rPr>
          <w:rFonts w:ascii="Garamond" w:eastAsia="Arial" w:hAnsi="Garamond" w:cs="Arial"/>
          <w:color w:val="000000"/>
          <w:sz w:val="20"/>
          <w:szCs w:val="20"/>
        </w:rPr>
        <w:t xml:space="preserve"> </w:t>
      </w:r>
      <w:r w:rsidRPr="003E4F41">
        <w:rPr>
          <w:rFonts w:ascii="Garamond" w:eastAsia="Garamond" w:hAnsi="Garamond" w:cs="Garamond"/>
          <w:color w:val="222222"/>
          <w:sz w:val="20"/>
          <w:szCs w:val="20"/>
          <w:highlight w:val="white"/>
        </w:rPr>
        <w:t>Barry Hines Papers, </w:t>
      </w:r>
      <w:r w:rsidRPr="003E4F41">
        <w:rPr>
          <w:rFonts w:ascii="Garamond" w:eastAsia="Garamond" w:hAnsi="Garamond" w:cs="Garamond"/>
          <w:i/>
          <w:color w:val="222222"/>
          <w:sz w:val="20"/>
          <w:szCs w:val="20"/>
          <w:highlight w:val="white"/>
        </w:rPr>
        <w:t>The Heart of It </w:t>
      </w:r>
      <w:r w:rsidRPr="003E4F41">
        <w:rPr>
          <w:rFonts w:ascii="Garamond" w:eastAsia="Garamond" w:hAnsi="Garamond" w:cs="Garamond"/>
          <w:color w:val="222222"/>
          <w:sz w:val="20"/>
          <w:szCs w:val="20"/>
          <w:highlight w:val="white"/>
        </w:rPr>
        <w:t xml:space="preserve">Box 9 addendum. </w:t>
      </w:r>
      <w:r w:rsidRPr="003E4F41">
        <w:rPr>
          <w:rFonts w:ascii="Garamond" w:eastAsia="Garamond" w:hAnsi="Garamond" w:cs="Garamond"/>
          <w:color w:val="222222"/>
          <w:sz w:val="20"/>
          <w:szCs w:val="20"/>
        </w:rPr>
        <w:t>p.</w:t>
      </w:r>
      <w:r w:rsidRPr="003E4F41">
        <w:rPr>
          <w:rFonts w:ascii="Garamond" w:eastAsia="Arial" w:hAnsi="Garamond" w:cs="Arial"/>
          <w:color w:val="000000"/>
          <w:sz w:val="20"/>
          <w:szCs w:val="20"/>
        </w:rPr>
        <w:t xml:space="preserve"> 65.</w:t>
      </w:r>
    </w:p>
  </w:footnote>
  <w:footnote w:id="214">
    <w:p w14:paraId="112BC2D4" w14:textId="77777777" w:rsidR="006327AF" w:rsidRPr="00120078" w:rsidRDefault="006327AF" w:rsidP="008F7976">
      <w:pPr>
        <w:pBdr>
          <w:top w:val="nil"/>
          <w:left w:val="nil"/>
          <w:bottom w:val="nil"/>
          <w:right w:val="nil"/>
          <w:between w:val="nil"/>
        </w:pBdr>
        <w:spacing w:after="0" w:line="240" w:lineRule="auto"/>
        <w:rPr>
          <w:rFonts w:ascii="Garamond" w:eastAsia="Cambria" w:hAnsi="Garamond" w:cs="Cambria"/>
          <w:color w:val="000000"/>
          <w:sz w:val="20"/>
          <w:szCs w:val="20"/>
        </w:rPr>
      </w:pPr>
      <w:r w:rsidRPr="00120078">
        <w:rPr>
          <w:rFonts w:ascii="Garamond" w:hAnsi="Garamond"/>
          <w:sz w:val="20"/>
          <w:szCs w:val="20"/>
          <w:vertAlign w:val="superscript"/>
        </w:rPr>
        <w:footnoteRef/>
      </w:r>
      <w:r w:rsidRPr="00120078">
        <w:rPr>
          <w:rFonts w:ascii="Garamond" w:eastAsia="Cambria" w:hAnsi="Garamond" w:cs="Cambria"/>
          <w:color w:val="000000"/>
          <w:sz w:val="20"/>
          <w:szCs w:val="20"/>
        </w:rPr>
        <w:t xml:space="preserve"> </w:t>
      </w:r>
      <w:r w:rsidRPr="00120078">
        <w:rPr>
          <w:rFonts w:ascii="Garamond" w:eastAsia="Garamond" w:hAnsi="Garamond" w:cs="Garamond"/>
          <w:color w:val="000000"/>
          <w:sz w:val="20"/>
          <w:szCs w:val="20"/>
        </w:rPr>
        <w:t>Forrest and Vice, (2018). p.</w:t>
      </w:r>
      <w:r>
        <w:rPr>
          <w:rFonts w:ascii="Garamond" w:eastAsia="Garamond" w:hAnsi="Garamond" w:cs="Garamond"/>
          <w:color w:val="000000"/>
          <w:sz w:val="20"/>
          <w:szCs w:val="20"/>
        </w:rPr>
        <w:t xml:space="preserve"> </w:t>
      </w:r>
      <w:r w:rsidRPr="00120078">
        <w:rPr>
          <w:rFonts w:ascii="Garamond" w:eastAsia="Garamond" w:hAnsi="Garamond" w:cs="Garamond"/>
          <w:color w:val="000000"/>
          <w:sz w:val="20"/>
          <w:szCs w:val="20"/>
        </w:rPr>
        <w:t>167.</w:t>
      </w:r>
    </w:p>
  </w:footnote>
  <w:footnote w:id="215">
    <w:p w14:paraId="56DDFEC7" w14:textId="77777777" w:rsidR="006327AF" w:rsidRPr="00120078" w:rsidRDefault="006327AF" w:rsidP="008F7976">
      <w:pPr>
        <w:spacing w:after="0" w:line="240" w:lineRule="auto"/>
        <w:rPr>
          <w:rFonts w:ascii="Garamond" w:eastAsia="Garamond" w:hAnsi="Garamond" w:cs="Garamond"/>
          <w:sz w:val="20"/>
          <w:szCs w:val="20"/>
        </w:rPr>
      </w:pPr>
      <w:r w:rsidRPr="00120078">
        <w:rPr>
          <w:rFonts w:ascii="Garamond" w:hAnsi="Garamond"/>
          <w:sz w:val="20"/>
          <w:szCs w:val="20"/>
          <w:vertAlign w:val="superscript"/>
        </w:rPr>
        <w:footnoteRef/>
      </w:r>
      <w:r w:rsidRPr="00120078">
        <w:rPr>
          <w:rFonts w:ascii="Garamond" w:eastAsia="Garamond" w:hAnsi="Garamond" w:cs="Garamond"/>
          <w:sz w:val="20"/>
          <w:szCs w:val="20"/>
        </w:rPr>
        <w:t xml:space="preserve"> </w:t>
      </w:r>
      <w:r w:rsidRPr="00B02F8B">
        <w:rPr>
          <w:rFonts w:ascii="Garamond" w:eastAsia="Garamond" w:hAnsi="Garamond" w:cs="Garamond"/>
          <w:color w:val="222222"/>
          <w:sz w:val="20"/>
          <w:szCs w:val="20"/>
          <w:highlight w:val="white"/>
        </w:rPr>
        <w:t>Barry Hines Papers, </w:t>
      </w:r>
      <w:r w:rsidRPr="00B02F8B">
        <w:rPr>
          <w:rFonts w:ascii="Garamond" w:eastAsia="Garamond" w:hAnsi="Garamond" w:cs="Garamond"/>
          <w:i/>
          <w:color w:val="222222"/>
          <w:sz w:val="20"/>
          <w:szCs w:val="20"/>
          <w:highlight w:val="white"/>
        </w:rPr>
        <w:t>The Heart of It </w:t>
      </w:r>
      <w:r w:rsidRPr="00B02F8B">
        <w:rPr>
          <w:rFonts w:ascii="Garamond" w:eastAsia="Garamond" w:hAnsi="Garamond" w:cs="Garamond"/>
          <w:color w:val="222222"/>
          <w:sz w:val="20"/>
          <w:szCs w:val="20"/>
          <w:highlight w:val="white"/>
        </w:rPr>
        <w:t xml:space="preserve">Box 9 addendum. </w:t>
      </w:r>
      <w:r w:rsidRPr="00B02F8B">
        <w:rPr>
          <w:rFonts w:ascii="Garamond" w:eastAsia="Garamond" w:hAnsi="Garamond" w:cs="Garamond"/>
          <w:color w:val="222222"/>
          <w:sz w:val="20"/>
          <w:szCs w:val="20"/>
        </w:rPr>
        <w:t>p</w:t>
      </w:r>
      <w:r>
        <w:rPr>
          <w:rFonts w:ascii="Garamond" w:eastAsia="Garamond" w:hAnsi="Garamond" w:cs="Garamond"/>
          <w:color w:val="222222"/>
          <w:sz w:val="20"/>
          <w:szCs w:val="20"/>
        </w:rPr>
        <w:t>p.</w:t>
      </w:r>
      <w:r w:rsidRPr="00120078">
        <w:rPr>
          <w:rFonts w:ascii="Garamond" w:eastAsia="Garamond" w:hAnsi="Garamond" w:cs="Garamond"/>
          <w:sz w:val="20"/>
          <w:szCs w:val="20"/>
        </w:rPr>
        <w:t xml:space="preserve"> 193-4</w:t>
      </w:r>
      <w:r>
        <w:rPr>
          <w:rFonts w:ascii="Garamond" w:eastAsia="Garamond" w:hAnsi="Garamond" w:cs="Garamond"/>
          <w:sz w:val="20"/>
          <w:szCs w:val="20"/>
        </w:rPr>
        <w:t>.</w:t>
      </w:r>
    </w:p>
  </w:footnote>
  <w:footnote w:id="216">
    <w:p w14:paraId="1D84083D" w14:textId="77777777" w:rsidR="006327AF" w:rsidRPr="00120078" w:rsidRDefault="006327AF" w:rsidP="008F7976">
      <w:pPr>
        <w:spacing w:after="0" w:line="240" w:lineRule="auto"/>
        <w:rPr>
          <w:rFonts w:ascii="Garamond" w:eastAsia="Garamond" w:hAnsi="Garamond" w:cs="Garamond"/>
          <w:sz w:val="20"/>
          <w:szCs w:val="20"/>
        </w:rPr>
      </w:pPr>
      <w:r w:rsidRPr="00120078">
        <w:rPr>
          <w:rFonts w:ascii="Garamond" w:hAnsi="Garamond"/>
          <w:sz w:val="20"/>
          <w:szCs w:val="20"/>
          <w:vertAlign w:val="superscript"/>
        </w:rPr>
        <w:footnoteRef/>
      </w:r>
      <w:r w:rsidRPr="00120078">
        <w:rPr>
          <w:rFonts w:ascii="Garamond" w:eastAsia="Garamond" w:hAnsi="Garamond" w:cs="Garamond"/>
          <w:sz w:val="20"/>
          <w:szCs w:val="20"/>
        </w:rPr>
        <w:t xml:space="preserve"> </w:t>
      </w:r>
      <w:r>
        <w:rPr>
          <w:rFonts w:ascii="Garamond" w:eastAsia="Garamond" w:hAnsi="Garamond" w:cs="Garamond"/>
          <w:sz w:val="20"/>
          <w:szCs w:val="20"/>
        </w:rPr>
        <w:t>ibid.</w:t>
      </w:r>
      <w:r w:rsidRPr="00120078">
        <w:rPr>
          <w:rFonts w:ascii="Garamond" w:eastAsia="Garamond" w:hAnsi="Garamond" w:cs="Garamond"/>
          <w:sz w:val="20"/>
          <w:szCs w:val="20"/>
        </w:rPr>
        <w:t xml:space="preserve"> </w:t>
      </w:r>
      <w:r>
        <w:rPr>
          <w:rFonts w:ascii="Garamond" w:eastAsia="Garamond" w:hAnsi="Garamond" w:cs="Garamond"/>
          <w:sz w:val="20"/>
          <w:szCs w:val="20"/>
        </w:rPr>
        <w:t xml:space="preserve">p. </w:t>
      </w:r>
      <w:r w:rsidRPr="00120078">
        <w:rPr>
          <w:rFonts w:ascii="Garamond" w:eastAsia="Garamond" w:hAnsi="Garamond" w:cs="Garamond"/>
          <w:sz w:val="20"/>
          <w:szCs w:val="20"/>
        </w:rPr>
        <w:t>193</w:t>
      </w:r>
      <w:r>
        <w:rPr>
          <w:rFonts w:ascii="Garamond" w:eastAsia="Garamond" w:hAnsi="Garamond" w:cs="Garamond"/>
          <w:sz w:val="20"/>
          <w:szCs w:val="20"/>
        </w:rPr>
        <w:t>.</w:t>
      </w:r>
    </w:p>
  </w:footnote>
  <w:footnote w:id="217">
    <w:p w14:paraId="6D3CCDDF" w14:textId="77777777" w:rsidR="006327AF" w:rsidRPr="001D6C16"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1D6C16">
        <w:rPr>
          <w:rFonts w:ascii="Garamond" w:hAnsi="Garamond"/>
          <w:sz w:val="20"/>
          <w:szCs w:val="20"/>
          <w:vertAlign w:val="superscript"/>
        </w:rPr>
        <w:footnoteRef/>
      </w:r>
      <w:r w:rsidRPr="001D6C16">
        <w:rPr>
          <w:rFonts w:ascii="Garamond" w:eastAsia="Arial" w:hAnsi="Garamond" w:cs="Arial"/>
          <w:color w:val="000000"/>
          <w:sz w:val="20"/>
          <w:szCs w:val="20"/>
        </w:rPr>
        <w:t xml:space="preserve"> Hines, </w:t>
      </w:r>
      <w:r w:rsidRPr="001D6C16">
        <w:rPr>
          <w:rFonts w:ascii="Garamond" w:eastAsia="Arial" w:hAnsi="Garamond" w:cs="Arial"/>
          <w:i/>
          <w:iCs/>
          <w:color w:val="000000"/>
          <w:sz w:val="20"/>
          <w:szCs w:val="20"/>
        </w:rPr>
        <w:t>The Heart of It</w:t>
      </w:r>
      <w:r w:rsidRPr="001D6C16">
        <w:rPr>
          <w:rFonts w:ascii="Garamond" w:eastAsia="Arial" w:hAnsi="Garamond" w:cs="Arial"/>
          <w:color w:val="000000"/>
          <w:sz w:val="20"/>
          <w:szCs w:val="20"/>
        </w:rPr>
        <w:t>. p. 39.</w:t>
      </w:r>
    </w:p>
  </w:footnote>
  <w:footnote w:id="218">
    <w:p w14:paraId="50B2C950" w14:textId="77777777" w:rsidR="006327AF" w:rsidRPr="001D6C16"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1D6C16">
        <w:rPr>
          <w:rFonts w:ascii="Garamond" w:hAnsi="Garamond"/>
          <w:sz w:val="20"/>
          <w:szCs w:val="20"/>
          <w:vertAlign w:val="superscript"/>
        </w:rPr>
        <w:footnoteRef/>
      </w:r>
      <w:r w:rsidRPr="001D6C16">
        <w:rPr>
          <w:rFonts w:ascii="Garamond" w:eastAsia="Arial" w:hAnsi="Garamond" w:cs="Arial"/>
          <w:color w:val="000000"/>
          <w:sz w:val="20"/>
          <w:szCs w:val="20"/>
        </w:rPr>
        <w:t xml:space="preserve"> ibid.  p. 39.</w:t>
      </w:r>
    </w:p>
  </w:footnote>
  <w:footnote w:id="219">
    <w:p w14:paraId="75E1F214" w14:textId="77777777" w:rsidR="006327AF" w:rsidRPr="001D6C16" w:rsidRDefault="006327AF" w:rsidP="008F7976">
      <w:pPr>
        <w:spacing w:after="0" w:line="240" w:lineRule="auto"/>
        <w:rPr>
          <w:rFonts w:ascii="Garamond" w:eastAsia="Garamond" w:hAnsi="Garamond" w:cs="Garamond"/>
          <w:sz w:val="20"/>
          <w:szCs w:val="20"/>
        </w:rPr>
      </w:pPr>
      <w:r w:rsidRPr="001D6C16">
        <w:rPr>
          <w:rFonts w:ascii="Garamond" w:hAnsi="Garamond"/>
          <w:sz w:val="20"/>
          <w:szCs w:val="20"/>
          <w:vertAlign w:val="superscript"/>
        </w:rPr>
        <w:footnoteRef/>
      </w:r>
      <w:r w:rsidRPr="001D6C16">
        <w:rPr>
          <w:rFonts w:ascii="Garamond" w:eastAsia="Garamond" w:hAnsi="Garamond" w:cs="Garamond"/>
          <w:sz w:val="20"/>
          <w:szCs w:val="20"/>
        </w:rPr>
        <w:t xml:space="preserve"> </w:t>
      </w:r>
      <w:r w:rsidRPr="001D6C16">
        <w:rPr>
          <w:rFonts w:ascii="Garamond" w:eastAsia="Garamond" w:hAnsi="Garamond" w:cs="Garamond"/>
          <w:color w:val="222222"/>
          <w:sz w:val="20"/>
          <w:szCs w:val="20"/>
          <w:highlight w:val="white"/>
        </w:rPr>
        <w:t>Barry Hines Papers, </w:t>
      </w:r>
      <w:r w:rsidRPr="001D6C16">
        <w:rPr>
          <w:rFonts w:ascii="Garamond" w:eastAsia="Garamond" w:hAnsi="Garamond" w:cs="Garamond"/>
          <w:i/>
          <w:color w:val="222222"/>
          <w:sz w:val="20"/>
          <w:szCs w:val="20"/>
          <w:highlight w:val="white"/>
        </w:rPr>
        <w:t>The Heart of It </w:t>
      </w:r>
      <w:r w:rsidRPr="001D6C16">
        <w:rPr>
          <w:rFonts w:ascii="Garamond" w:eastAsia="Garamond" w:hAnsi="Garamond" w:cs="Garamond"/>
          <w:color w:val="222222"/>
          <w:sz w:val="20"/>
          <w:szCs w:val="20"/>
          <w:highlight w:val="white"/>
        </w:rPr>
        <w:t xml:space="preserve">Box 9 addendum. </w:t>
      </w:r>
      <w:r w:rsidRPr="001D6C16">
        <w:rPr>
          <w:rFonts w:ascii="Garamond" w:eastAsia="Garamond" w:hAnsi="Garamond" w:cs="Garamond"/>
          <w:color w:val="222222"/>
          <w:sz w:val="20"/>
          <w:szCs w:val="20"/>
        </w:rPr>
        <w:t>p</w:t>
      </w:r>
      <w:r w:rsidRPr="001D6C16">
        <w:rPr>
          <w:rFonts w:ascii="Garamond" w:eastAsia="Garamond" w:hAnsi="Garamond" w:cs="Garamond"/>
          <w:sz w:val="20"/>
          <w:szCs w:val="20"/>
        </w:rPr>
        <w:t>. 65.</w:t>
      </w:r>
    </w:p>
  </w:footnote>
  <w:footnote w:id="220">
    <w:p w14:paraId="7810D84E" w14:textId="77777777" w:rsidR="006327AF" w:rsidRPr="001D6C16" w:rsidRDefault="006327AF" w:rsidP="008F7976">
      <w:pPr>
        <w:spacing w:after="0" w:line="240" w:lineRule="auto"/>
        <w:rPr>
          <w:rFonts w:ascii="Garamond" w:eastAsia="Garamond" w:hAnsi="Garamond" w:cs="Garamond"/>
          <w:sz w:val="20"/>
          <w:szCs w:val="20"/>
        </w:rPr>
      </w:pPr>
      <w:r w:rsidRPr="001D6C16">
        <w:rPr>
          <w:rFonts w:ascii="Garamond" w:hAnsi="Garamond"/>
          <w:sz w:val="20"/>
          <w:szCs w:val="20"/>
          <w:vertAlign w:val="superscript"/>
        </w:rPr>
        <w:footnoteRef/>
      </w:r>
      <w:r w:rsidRPr="001D6C16">
        <w:rPr>
          <w:rFonts w:ascii="Garamond" w:eastAsia="Garamond" w:hAnsi="Garamond" w:cs="Garamond"/>
          <w:sz w:val="20"/>
          <w:szCs w:val="20"/>
        </w:rPr>
        <w:t xml:space="preserve"> ibid.</w:t>
      </w:r>
      <w:r>
        <w:rPr>
          <w:rFonts w:ascii="Garamond" w:eastAsia="Garamond" w:hAnsi="Garamond" w:cs="Garamond"/>
          <w:sz w:val="20"/>
          <w:szCs w:val="20"/>
        </w:rPr>
        <w:t xml:space="preserve"> </w:t>
      </w:r>
      <w:r w:rsidRPr="001D6C16">
        <w:rPr>
          <w:rFonts w:ascii="Garamond" w:eastAsia="Garamond" w:hAnsi="Garamond" w:cs="Garamond"/>
          <w:sz w:val="20"/>
          <w:szCs w:val="20"/>
        </w:rPr>
        <w:t>p. 100.</w:t>
      </w:r>
    </w:p>
  </w:footnote>
  <w:footnote w:id="221">
    <w:p w14:paraId="39473008" w14:textId="77777777" w:rsidR="006327AF" w:rsidRPr="001D6C16" w:rsidRDefault="006327AF" w:rsidP="008F7976">
      <w:pPr>
        <w:spacing w:after="0" w:line="240" w:lineRule="auto"/>
        <w:rPr>
          <w:rFonts w:ascii="Garamond" w:hAnsi="Garamond"/>
          <w:sz w:val="20"/>
          <w:szCs w:val="20"/>
        </w:rPr>
      </w:pPr>
      <w:r w:rsidRPr="001D6C16">
        <w:rPr>
          <w:rFonts w:ascii="Garamond" w:hAnsi="Garamond"/>
          <w:sz w:val="20"/>
          <w:szCs w:val="20"/>
          <w:vertAlign w:val="superscript"/>
        </w:rPr>
        <w:footnoteRef/>
      </w:r>
      <w:r w:rsidRPr="001D6C16">
        <w:rPr>
          <w:rFonts w:ascii="Garamond" w:eastAsia="Garamond" w:hAnsi="Garamond" w:cs="Garamond"/>
          <w:sz w:val="20"/>
          <w:szCs w:val="20"/>
        </w:rPr>
        <w:t xml:space="preserve"> ibid. pp. 100-1.</w:t>
      </w:r>
    </w:p>
  </w:footnote>
  <w:footnote w:id="222">
    <w:p w14:paraId="7B0A7AF2" w14:textId="77777777" w:rsidR="006327AF" w:rsidRDefault="006327AF" w:rsidP="008F7976">
      <w:pPr>
        <w:pBdr>
          <w:top w:val="nil"/>
          <w:left w:val="nil"/>
          <w:bottom w:val="nil"/>
          <w:right w:val="nil"/>
          <w:between w:val="nil"/>
        </w:pBdr>
        <w:spacing w:after="0" w:line="240" w:lineRule="auto"/>
        <w:rPr>
          <w:rFonts w:ascii="Arial" w:eastAsia="Arial" w:hAnsi="Arial" w:cs="Arial"/>
          <w:color w:val="000000"/>
          <w:sz w:val="20"/>
          <w:szCs w:val="20"/>
        </w:rPr>
      </w:pPr>
      <w:r w:rsidRPr="001D6C16">
        <w:rPr>
          <w:rFonts w:ascii="Garamond" w:hAnsi="Garamond"/>
          <w:sz w:val="20"/>
          <w:szCs w:val="20"/>
          <w:vertAlign w:val="superscript"/>
        </w:rPr>
        <w:footnoteRef/>
      </w:r>
      <w:r w:rsidRPr="001D6C16">
        <w:rPr>
          <w:rFonts w:ascii="Garamond" w:eastAsia="Arial" w:hAnsi="Garamond" w:cs="Arial"/>
          <w:color w:val="000000"/>
          <w:sz w:val="20"/>
          <w:szCs w:val="20"/>
        </w:rPr>
        <w:t xml:space="preserve"> </w:t>
      </w:r>
      <w:r>
        <w:rPr>
          <w:rFonts w:ascii="Garamond" w:eastAsia="Arial" w:hAnsi="Garamond" w:cs="Arial"/>
          <w:color w:val="000000"/>
          <w:sz w:val="20"/>
          <w:szCs w:val="20"/>
        </w:rPr>
        <w:t>i</w:t>
      </w:r>
      <w:r w:rsidRPr="001D6C16">
        <w:rPr>
          <w:rFonts w:ascii="Garamond" w:eastAsia="Arial" w:hAnsi="Garamond" w:cs="Arial"/>
          <w:color w:val="000000"/>
          <w:sz w:val="20"/>
          <w:szCs w:val="20"/>
        </w:rPr>
        <w:t>bid. p.</w:t>
      </w:r>
      <w:r w:rsidRPr="001D6C16">
        <w:rPr>
          <w:rFonts w:ascii="Garamond" w:eastAsia="Garamond" w:hAnsi="Garamond" w:cs="Garamond"/>
          <w:color w:val="000000"/>
          <w:sz w:val="20"/>
          <w:szCs w:val="20"/>
        </w:rPr>
        <w:t xml:space="preserve"> 192.</w:t>
      </w:r>
    </w:p>
  </w:footnote>
  <w:footnote w:id="223">
    <w:p w14:paraId="5C1B8029" w14:textId="77777777" w:rsidR="006327AF" w:rsidRPr="001D6C16" w:rsidRDefault="006327AF" w:rsidP="008F7976">
      <w:pPr>
        <w:spacing w:after="0" w:line="240" w:lineRule="auto"/>
        <w:rPr>
          <w:rFonts w:ascii="Garamond" w:eastAsia="Garamond" w:hAnsi="Garamond" w:cs="Garamond"/>
          <w:sz w:val="20"/>
          <w:szCs w:val="20"/>
        </w:rPr>
      </w:pPr>
      <w:r w:rsidRPr="001D6C16">
        <w:rPr>
          <w:rFonts w:ascii="Garamond" w:hAnsi="Garamond"/>
          <w:sz w:val="20"/>
          <w:szCs w:val="20"/>
          <w:vertAlign w:val="superscript"/>
        </w:rPr>
        <w:footnoteRef/>
      </w:r>
      <w:r w:rsidRPr="001D6C16">
        <w:rPr>
          <w:rFonts w:ascii="Garamond" w:eastAsia="Garamond" w:hAnsi="Garamond" w:cs="Garamond"/>
          <w:sz w:val="20"/>
          <w:szCs w:val="20"/>
        </w:rPr>
        <w:t xml:space="preserve"> ibid. p. 194.</w:t>
      </w:r>
    </w:p>
  </w:footnote>
  <w:footnote w:id="224">
    <w:p w14:paraId="2610949D" w14:textId="77777777" w:rsidR="006327AF" w:rsidRPr="001D6C16" w:rsidRDefault="006327AF" w:rsidP="008F7976">
      <w:pPr>
        <w:pStyle w:val="FootnoteText"/>
        <w:rPr>
          <w:rFonts w:ascii="Garamond" w:hAnsi="Garamond"/>
        </w:rPr>
      </w:pPr>
      <w:r w:rsidRPr="001D6C16">
        <w:rPr>
          <w:rStyle w:val="FootnoteReference"/>
          <w:rFonts w:ascii="Garamond" w:hAnsi="Garamond"/>
        </w:rPr>
        <w:footnoteRef/>
      </w:r>
      <w:r w:rsidRPr="001D6C16">
        <w:rPr>
          <w:rFonts w:ascii="Garamond" w:hAnsi="Garamond"/>
        </w:rPr>
        <w:t xml:space="preserve"> Jackson, B. (1986) </w:t>
      </w:r>
      <w:r w:rsidRPr="001D6C16">
        <w:rPr>
          <w:rFonts w:ascii="Garamond" w:hAnsi="Garamond"/>
          <w:i/>
          <w:iCs/>
        </w:rPr>
        <w:t>The Battle For Orgreave</w:t>
      </w:r>
      <w:r w:rsidRPr="001D6C16">
        <w:rPr>
          <w:rFonts w:ascii="Garamond" w:hAnsi="Garamond"/>
        </w:rPr>
        <w:t>. London: Calverts North Star. p. 6.</w:t>
      </w:r>
    </w:p>
  </w:footnote>
  <w:footnote w:id="225">
    <w:p w14:paraId="65221E34" w14:textId="77777777" w:rsidR="006327AF" w:rsidRPr="001D6C16" w:rsidRDefault="006327AF" w:rsidP="008F7976">
      <w:pPr>
        <w:spacing w:after="0" w:line="240" w:lineRule="auto"/>
        <w:rPr>
          <w:rFonts w:ascii="Garamond" w:eastAsia="Garamond" w:hAnsi="Garamond" w:cs="Garamond"/>
          <w:sz w:val="20"/>
          <w:szCs w:val="20"/>
        </w:rPr>
      </w:pPr>
      <w:r w:rsidRPr="001D6C16">
        <w:rPr>
          <w:rFonts w:ascii="Garamond" w:hAnsi="Garamond"/>
          <w:sz w:val="20"/>
          <w:szCs w:val="20"/>
          <w:vertAlign w:val="superscript"/>
        </w:rPr>
        <w:footnoteRef/>
      </w:r>
      <w:r w:rsidRPr="001D6C16">
        <w:rPr>
          <w:rFonts w:ascii="Garamond" w:eastAsia="Garamond" w:hAnsi="Garamond" w:cs="Garamond"/>
          <w:sz w:val="20"/>
          <w:szCs w:val="20"/>
        </w:rPr>
        <w:t xml:space="preserve"> </w:t>
      </w:r>
      <w:r w:rsidRPr="001D6C16">
        <w:rPr>
          <w:rFonts w:ascii="Garamond" w:eastAsia="Garamond" w:hAnsi="Garamond" w:cs="Garamond"/>
          <w:color w:val="222222"/>
          <w:sz w:val="20"/>
          <w:szCs w:val="20"/>
          <w:highlight w:val="white"/>
        </w:rPr>
        <w:t>Barry Hines Papers, </w:t>
      </w:r>
      <w:r w:rsidRPr="001D6C16">
        <w:rPr>
          <w:rFonts w:ascii="Garamond" w:eastAsia="Garamond" w:hAnsi="Garamond" w:cs="Garamond"/>
          <w:i/>
          <w:color w:val="222222"/>
          <w:sz w:val="20"/>
          <w:szCs w:val="20"/>
          <w:highlight w:val="white"/>
        </w:rPr>
        <w:t>The Heart of It </w:t>
      </w:r>
      <w:r w:rsidRPr="001D6C16">
        <w:rPr>
          <w:rFonts w:ascii="Garamond" w:eastAsia="Garamond" w:hAnsi="Garamond" w:cs="Garamond"/>
          <w:color w:val="222222"/>
          <w:sz w:val="20"/>
          <w:szCs w:val="20"/>
          <w:highlight w:val="white"/>
        </w:rPr>
        <w:t xml:space="preserve">Box 9 addendum. </w:t>
      </w:r>
      <w:r w:rsidRPr="001D6C16">
        <w:rPr>
          <w:rFonts w:ascii="Garamond" w:eastAsia="Garamond" w:hAnsi="Garamond" w:cs="Garamond"/>
          <w:color w:val="222222"/>
          <w:sz w:val="20"/>
          <w:szCs w:val="20"/>
        </w:rPr>
        <w:t>p.</w:t>
      </w:r>
      <w:r w:rsidRPr="001D6C16">
        <w:rPr>
          <w:rFonts w:ascii="Garamond" w:eastAsia="Garamond" w:hAnsi="Garamond" w:cs="Garamond"/>
          <w:sz w:val="20"/>
          <w:szCs w:val="20"/>
        </w:rPr>
        <w:t xml:space="preserve"> 174.</w:t>
      </w:r>
    </w:p>
  </w:footnote>
  <w:footnote w:id="226">
    <w:p w14:paraId="68EDA28E" w14:textId="77777777" w:rsidR="006327AF" w:rsidRDefault="006327AF" w:rsidP="008F7976">
      <w:pPr>
        <w:spacing w:after="0" w:line="240" w:lineRule="auto"/>
        <w:rPr>
          <w:rFonts w:ascii="Garamond" w:eastAsia="Garamond" w:hAnsi="Garamond" w:cs="Garamond"/>
          <w:sz w:val="20"/>
          <w:szCs w:val="20"/>
        </w:rPr>
      </w:pPr>
      <w:r w:rsidRPr="001D6C16">
        <w:rPr>
          <w:rFonts w:ascii="Garamond" w:hAnsi="Garamond"/>
          <w:sz w:val="20"/>
          <w:szCs w:val="20"/>
          <w:vertAlign w:val="superscript"/>
        </w:rPr>
        <w:footnoteRef/>
      </w:r>
      <w:r w:rsidRPr="001D6C16">
        <w:rPr>
          <w:rFonts w:ascii="Garamond" w:eastAsia="Garamond" w:hAnsi="Garamond" w:cs="Garamond"/>
          <w:sz w:val="20"/>
          <w:szCs w:val="20"/>
        </w:rPr>
        <w:t xml:space="preserve"> ibid. p. 61.</w:t>
      </w:r>
    </w:p>
  </w:footnote>
  <w:footnote w:id="227">
    <w:p w14:paraId="7F82107A" w14:textId="77777777" w:rsidR="006327AF" w:rsidRPr="00CE293E" w:rsidRDefault="006327AF" w:rsidP="008F7976">
      <w:pPr>
        <w:pBdr>
          <w:top w:val="nil"/>
          <w:left w:val="nil"/>
          <w:bottom w:val="nil"/>
          <w:right w:val="nil"/>
          <w:between w:val="nil"/>
        </w:pBdr>
        <w:spacing w:after="0" w:line="240" w:lineRule="auto"/>
        <w:rPr>
          <w:rFonts w:ascii="Garamond" w:eastAsia="Cambria" w:hAnsi="Garamond" w:cs="Cambria"/>
          <w:color w:val="000000"/>
          <w:sz w:val="20"/>
          <w:szCs w:val="20"/>
        </w:rPr>
      </w:pPr>
      <w:r w:rsidRPr="00CE293E">
        <w:rPr>
          <w:rFonts w:ascii="Garamond" w:hAnsi="Garamond"/>
          <w:sz w:val="20"/>
          <w:szCs w:val="20"/>
          <w:vertAlign w:val="superscript"/>
        </w:rPr>
        <w:footnoteRef/>
      </w:r>
      <w:r w:rsidRPr="00CE293E">
        <w:rPr>
          <w:rFonts w:ascii="Garamond" w:eastAsia="Cambria" w:hAnsi="Garamond" w:cs="Cambria"/>
          <w:color w:val="000000"/>
          <w:sz w:val="20"/>
          <w:szCs w:val="20"/>
        </w:rPr>
        <w:t xml:space="preserve"> </w:t>
      </w:r>
      <w:r w:rsidRPr="00CE293E">
        <w:rPr>
          <w:rFonts w:ascii="Garamond" w:eastAsia="Garamond" w:hAnsi="Garamond" w:cs="Garamond"/>
          <w:color w:val="000000"/>
          <w:sz w:val="20"/>
          <w:szCs w:val="20"/>
        </w:rPr>
        <w:t>Forrest and Vice, (2018). p.170.</w:t>
      </w:r>
    </w:p>
  </w:footnote>
  <w:footnote w:id="228">
    <w:p w14:paraId="3BBF11EE" w14:textId="77777777" w:rsidR="006327AF" w:rsidRPr="00CE293E" w:rsidRDefault="006327AF" w:rsidP="008F7976">
      <w:pPr>
        <w:pBdr>
          <w:top w:val="nil"/>
          <w:left w:val="nil"/>
          <w:bottom w:val="nil"/>
          <w:right w:val="nil"/>
          <w:between w:val="nil"/>
        </w:pBdr>
        <w:spacing w:after="0" w:line="240" w:lineRule="auto"/>
        <w:rPr>
          <w:rFonts w:ascii="Garamond" w:eastAsia="Cambria" w:hAnsi="Garamond" w:cs="Cambria"/>
          <w:color w:val="000000"/>
          <w:sz w:val="20"/>
          <w:szCs w:val="20"/>
        </w:rPr>
      </w:pPr>
      <w:r w:rsidRPr="00CE293E">
        <w:rPr>
          <w:rFonts w:ascii="Garamond" w:hAnsi="Garamond"/>
          <w:sz w:val="20"/>
          <w:szCs w:val="20"/>
          <w:vertAlign w:val="superscript"/>
        </w:rPr>
        <w:footnoteRef/>
      </w:r>
      <w:r w:rsidRPr="00CE293E">
        <w:rPr>
          <w:rFonts w:ascii="Garamond" w:eastAsia="Cambria" w:hAnsi="Garamond" w:cs="Cambria"/>
          <w:color w:val="000000"/>
          <w:sz w:val="20"/>
          <w:szCs w:val="20"/>
        </w:rPr>
        <w:t xml:space="preserve"> </w:t>
      </w:r>
      <w:r>
        <w:rPr>
          <w:rFonts w:ascii="Garamond" w:eastAsia="Garamond" w:hAnsi="Garamond" w:cs="Garamond"/>
          <w:color w:val="000000"/>
          <w:sz w:val="20"/>
          <w:szCs w:val="20"/>
        </w:rPr>
        <w:t>ibid.</w:t>
      </w:r>
      <w:r w:rsidRPr="00CE293E">
        <w:rPr>
          <w:rFonts w:ascii="Garamond" w:eastAsia="Garamond" w:hAnsi="Garamond" w:cs="Garamond"/>
          <w:color w:val="000000"/>
          <w:sz w:val="20"/>
          <w:szCs w:val="20"/>
        </w:rPr>
        <w:t xml:space="preserve"> p.</w:t>
      </w:r>
      <w:r>
        <w:rPr>
          <w:rFonts w:ascii="Garamond" w:eastAsia="Garamond" w:hAnsi="Garamond" w:cs="Garamond"/>
          <w:color w:val="000000"/>
          <w:sz w:val="20"/>
          <w:szCs w:val="20"/>
        </w:rPr>
        <w:t xml:space="preserve"> </w:t>
      </w:r>
      <w:r w:rsidRPr="00CE293E">
        <w:rPr>
          <w:rFonts w:ascii="Garamond" w:eastAsia="Garamond" w:hAnsi="Garamond" w:cs="Garamond"/>
          <w:color w:val="000000"/>
          <w:sz w:val="20"/>
          <w:szCs w:val="20"/>
        </w:rPr>
        <w:t>169.</w:t>
      </w:r>
    </w:p>
  </w:footnote>
  <w:footnote w:id="229">
    <w:p w14:paraId="2C1FA9CF" w14:textId="77777777" w:rsidR="006327AF" w:rsidRPr="00CE293E" w:rsidRDefault="006327AF" w:rsidP="008F7976">
      <w:pPr>
        <w:pBdr>
          <w:top w:val="nil"/>
          <w:left w:val="nil"/>
          <w:bottom w:val="nil"/>
          <w:right w:val="nil"/>
          <w:between w:val="nil"/>
        </w:pBdr>
        <w:spacing w:after="0" w:line="240" w:lineRule="auto"/>
        <w:jc w:val="both"/>
        <w:rPr>
          <w:rFonts w:ascii="Garamond" w:eastAsia="Cambria" w:hAnsi="Garamond" w:cs="Cambria"/>
          <w:color w:val="000000"/>
          <w:sz w:val="20"/>
          <w:szCs w:val="20"/>
        </w:rPr>
      </w:pPr>
      <w:r w:rsidRPr="00CE293E">
        <w:rPr>
          <w:rFonts w:ascii="Garamond" w:hAnsi="Garamond"/>
          <w:sz w:val="20"/>
          <w:szCs w:val="20"/>
          <w:vertAlign w:val="superscript"/>
        </w:rPr>
        <w:footnoteRef/>
      </w:r>
      <w:r w:rsidRPr="00CE293E">
        <w:rPr>
          <w:rFonts w:ascii="Garamond" w:eastAsia="Cambria" w:hAnsi="Garamond" w:cs="Cambria"/>
          <w:color w:val="000000"/>
          <w:sz w:val="20"/>
          <w:szCs w:val="20"/>
        </w:rPr>
        <w:t xml:space="preserve"> Forrest and Vice found many parallels in the imagery employed by Hines in </w:t>
      </w:r>
      <w:r w:rsidRPr="00CE293E">
        <w:rPr>
          <w:rFonts w:ascii="Garamond" w:eastAsia="Cambria" w:hAnsi="Garamond" w:cs="Cambria"/>
          <w:i/>
          <w:color w:val="000000"/>
          <w:sz w:val="20"/>
          <w:szCs w:val="20"/>
        </w:rPr>
        <w:t>The Heart of It</w:t>
      </w:r>
      <w:r w:rsidRPr="00CE293E">
        <w:rPr>
          <w:rFonts w:ascii="Garamond" w:eastAsia="Cambria" w:hAnsi="Garamond" w:cs="Cambria"/>
          <w:color w:val="000000"/>
          <w:sz w:val="20"/>
          <w:szCs w:val="20"/>
        </w:rPr>
        <w:t xml:space="preserve"> in the  </w:t>
      </w:r>
    </w:p>
    <w:p w14:paraId="55C23593" w14:textId="77777777" w:rsidR="006327AF" w:rsidRPr="00CE293E" w:rsidRDefault="006327AF" w:rsidP="008F7976">
      <w:pPr>
        <w:pBdr>
          <w:top w:val="nil"/>
          <w:left w:val="nil"/>
          <w:bottom w:val="nil"/>
          <w:right w:val="nil"/>
          <w:between w:val="nil"/>
        </w:pBdr>
        <w:spacing w:after="0" w:line="240" w:lineRule="auto"/>
        <w:jc w:val="both"/>
        <w:rPr>
          <w:rFonts w:ascii="Garamond" w:eastAsia="Cambria" w:hAnsi="Garamond" w:cs="Cambria"/>
          <w:color w:val="000000"/>
          <w:sz w:val="20"/>
          <w:szCs w:val="20"/>
        </w:rPr>
      </w:pPr>
      <w:r w:rsidRPr="00CE293E">
        <w:rPr>
          <w:rFonts w:ascii="Garamond" w:eastAsia="Cambria" w:hAnsi="Garamond" w:cs="Cambria"/>
          <w:color w:val="000000"/>
          <w:sz w:val="20"/>
          <w:szCs w:val="20"/>
        </w:rPr>
        <w:t xml:space="preserve">   manuscripts of other unpublished work. The use of a skylark’s song in the account of The Battle of </w:t>
      </w:r>
    </w:p>
    <w:p w14:paraId="168E3E44" w14:textId="77777777" w:rsidR="006327AF" w:rsidRPr="00CE293E" w:rsidRDefault="006327AF" w:rsidP="008F7976">
      <w:pPr>
        <w:pBdr>
          <w:top w:val="nil"/>
          <w:left w:val="nil"/>
          <w:bottom w:val="nil"/>
          <w:right w:val="nil"/>
          <w:between w:val="nil"/>
        </w:pBdr>
        <w:spacing w:after="0" w:line="240" w:lineRule="auto"/>
        <w:jc w:val="both"/>
        <w:rPr>
          <w:rFonts w:ascii="Garamond" w:eastAsia="Cambria" w:hAnsi="Garamond" w:cs="Cambria"/>
          <w:color w:val="000000"/>
          <w:sz w:val="20"/>
          <w:szCs w:val="20"/>
        </w:rPr>
      </w:pPr>
      <w:r w:rsidRPr="00CE293E">
        <w:rPr>
          <w:rFonts w:ascii="Garamond" w:eastAsia="Cambria" w:hAnsi="Garamond" w:cs="Cambria"/>
          <w:color w:val="000000"/>
          <w:sz w:val="20"/>
          <w:szCs w:val="20"/>
        </w:rPr>
        <w:t xml:space="preserve">   Orgreave in </w:t>
      </w:r>
      <w:r w:rsidRPr="00CE293E">
        <w:rPr>
          <w:rFonts w:ascii="Garamond" w:eastAsia="Cambria" w:hAnsi="Garamond" w:cs="Cambria"/>
          <w:i/>
          <w:color w:val="000000"/>
          <w:sz w:val="20"/>
          <w:szCs w:val="20"/>
        </w:rPr>
        <w:t>After the Strike,</w:t>
      </w:r>
      <w:r w:rsidRPr="00CE293E">
        <w:rPr>
          <w:rFonts w:ascii="Garamond" w:eastAsia="Cambria" w:hAnsi="Garamond" w:cs="Cambria"/>
          <w:color w:val="000000"/>
          <w:sz w:val="20"/>
          <w:szCs w:val="20"/>
        </w:rPr>
        <w:t xml:space="preserve"> as in Cal’s imagined version in </w:t>
      </w:r>
      <w:r w:rsidRPr="00CE293E">
        <w:rPr>
          <w:rFonts w:ascii="Garamond" w:eastAsia="Cambria" w:hAnsi="Garamond" w:cs="Cambria"/>
          <w:i/>
          <w:color w:val="000000"/>
          <w:sz w:val="20"/>
          <w:szCs w:val="20"/>
        </w:rPr>
        <w:t>The Heart of It</w:t>
      </w:r>
      <w:r w:rsidRPr="00CE293E">
        <w:rPr>
          <w:rFonts w:ascii="Garamond" w:eastAsia="Cambria" w:hAnsi="Garamond" w:cs="Cambria"/>
          <w:color w:val="000000"/>
          <w:sz w:val="20"/>
          <w:szCs w:val="20"/>
        </w:rPr>
        <w:t xml:space="preserve"> being one of many examples </w:t>
      </w:r>
    </w:p>
    <w:p w14:paraId="69F785D3" w14:textId="77777777" w:rsidR="006327AF" w:rsidRPr="00CE293E" w:rsidRDefault="006327AF" w:rsidP="008F7976">
      <w:pPr>
        <w:pBdr>
          <w:top w:val="nil"/>
          <w:left w:val="nil"/>
          <w:bottom w:val="nil"/>
          <w:right w:val="nil"/>
          <w:between w:val="nil"/>
        </w:pBdr>
        <w:spacing w:after="0" w:line="240" w:lineRule="auto"/>
        <w:jc w:val="both"/>
        <w:rPr>
          <w:rFonts w:ascii="Garamond" w:eastAsia="Cambria" w:hAnsi="Garamond" w:cs="Cambria"/>
          <w:color w:val="000000"/>
          <w:sz w:val="20"/>
          <w:szCs w:val="20"/>
        </w:rPr>
      </w:pPr>
      <w:r w:rsidRPr="00CE293E">
        <w:rPr>
          <w:rFonts w:ascii="Garamond" w:eastAsia="Cambria" w:hAnsi="Garamond" w:cs="Cambria"/>
          <w:color w:val="000000"/>
          <w:sz w:val="20"/>
          <w:szCs w:val="20"/>
        </w:rPr>
        <w:t xml:space="preserve">   that suggest that Hines compiled and drafted many versions of narratives in the search for an authentic</w:t>
      </w:r>
    </w:p>
    <w:p w14:paraId="57D5E8A9" w14:textId="77777777" w:rsidR="006327AF" w:rsidRPr="00CE293E" w:rsidRDefault="006327AF" w:rsidP="008F7976">
      <w:pPr>
        <w:pBdr>
          <w:top w:val="nil"/>
          <w:left w:val="nil"/>
          <w:bottom w:val="nil"/>
          <w:right w:val="nil"/>
          <w:between w:val="nil"/>
        </w:pBdr>
        <w:spacing w:after="0" w:line="240" w:lineRule="auto"/>
        <w:rPr>
          <w:rFonts w:ascii="Garamond" w:eastAsia="Cambria" w:hAnsi="Garamond" w:cs="Cambria"/>
          <w:i/>
          <w:color w:val="000000"/>
          <w:sz w:val="20"/>
          <w:szCs w:val="20"/>
        </w:rPr>
      </w:pPr>
      <w:r w:rsidRPr="00CE293E">
        <w:rPr>
          <w:rFonts w:ascii="Garamond" w:eastAsia="Cambria" w:hAnsi="Garamond" w:cs="Cambria"/>
          <w:color w:val="000000"/>
          <w:sz w:val="20"/>
          <w:szCs w:val="20"/>
        </w:rPr>
        <w:t xml:space="preserve">   imagery. See Forrest and Vice (2018) pp.</w:t>
      </w:r>
      <w:r>
        <w:rPr>
          <w:rFonts w:ascii="Garamond" w:eastAsia="Cambria" w:hAnsi="Garamond" w:cs="Cambria"/>
          <w:color w:val="000000"/>
          <w:sz w:val="20"/>
          <w:szCs w:val="20"/>
        </w:rPr>
        <w:t xml:space="preserve"> </w:t>
      </w:r>
      <w:r w:rsidRPr="00CE293E">
        <w:rPr>
          <w:rFonts w:ascii="Garamond" w:eastAsia="Cambria" w:hAnsi="Garamond" w:cs="Cambria"/>
          <w:color w:val="000000"/>
          <w:sz w:val="20"/>
          <w:szCs w:val="20"/>
        </w:rPr>
        <w:t>171-2.</w:t>
      </w:r>
    </w:p>
  </w:footnote>
  <w:footnote w:id="230">
    <w:p w14:paraId="444B82A5" w14:textId="77777777" w:rsidR="006327AF" w:rsidRPr="00CE293E" w:rsidRDefault="006327AF" w:rsidP="008F7976">
      <w:pPr>
        <w:pBdr>
          <w:top w:val="nil"/>
          <w:left w:val="nil"/>
          <w:bottom w:val="nil"/>
          <w:right w:val="nil"/>
          <w:between w:val="nil"/>
        </w:pBdr>
        <w:spacing w:after="0" w:line="240" w:lineRule="auto"/>
        <w:rPr>
          <w:rFonts w:ascii="Garamond" w:eastAsia="Cambria" w:hAnsi="Garamond" w:cs="Cambria"/>
          <w:color w:val="000000"/>
          <w:sz w:val="20"/>
          <w:szCs w:val="20"/>
        </w:rPr>
      </w:pPr>
      <w:r w:rsidRPr="00CE293E">
        <w:rPr>
          <w:rFonts w:ascii="Garamond" w:hAnsi="Garamond"/>
          <w:sz w:val="20"/>
          <w:szCs w:val="20"/>
          <w:vertAlign w:val="superscript"/>
        </w:rPr>
        <w:footnoteRef/>
      </w:r>
      <w:r w:rsidRPr="00CE293E">
        <w:rPr>
          <w:rFonts w:ascii="Garamond" w:eastAsia="Cambria" w:hAnsi="Garamond" w:cs="Cambria"/>
          <w:color w:val="000000"/>
          <w:sz w:val="20"/>
          <w:szCs w:val="20"/>
        </w:rPr>
        <w:t xml:space="preserve"> </w:t>
      </w:r>
      <w:r>
        <w:rPr>
          <w:rFonts w:ascii="Garamond" w:eastAsia="Garamond" w:hAnsi="Garamond" w:cs="Garamond"/>
          <w:color w:val="000000"/>
          <w:sz w:val="20"/>
          <w:szCs w:val="20"/>
        </w:rPr>
        <w:t>i</w:t>
      </w:r>
      <w:r w:rsidRPr="00CE293E">
        <w:rPr>
          <w:rFonts w:ascii="Garamond" w:eastAsia="Garamond" w:hAnsi="Garamond" w:cs="Garamond"/>
          <w:color w:val="000000"/>
          <w:sz w:val="20"/>
          <w:szCs w:val="20"/>
        </w:rPr>
        <w:t>bid. p.</w:t>
      </w:r>
      <w:r>
        <w:rPr>
          <w:rFonts w:ascii="Garamond" w:eastAsia="Garamond" w:hAnsi="Garamond" w:cs="Garamond"/>
          <w:color w:val="000000"/>
          <w:sz w:val="20"/>
          <w:szCs w:val="20"/>
        </w:rPr>
        <w:t xml:space="preserve"> </w:t>
      </w:r>
      <w:r w:rsidRPr="00CE293E">
        <w:rPr>
          <w:rFonts w:ascii="Garamond" w:eastAsia="Garamond" w:hAnsi="Garamond" w:cs="Garamond"/>
          <w:color w:val="000000"/>
          <w:sz w:val="20"/>
          <w:szCs w:val="20"/>
        </w:rPr>
        <w:t>171.</w:t>
      </w:r>
    </w:p>
  </w:footnote>
  <w:footnote w:id="231">
    <w:p w14:paraId="1FDFD952" w14:textId="77777777" w:rsidR="006327AF" w:rsidRPr="00CE293E" w:rsidRDefault="006327AF" w:rsidP="008F7976">
      <w:pPr>
        <w:pBdr>
          <w:top w:val="nil"/>
          <w:left w:val="nil"/>
          <w:bottom w:val="nil"/>
          <w:right w:val="nil"/>
          <w:between w:val="nil"/>
        </w:pBdr>
        <w:spacing w:after="0" w:line="240" w:lineRule="auto"/>
        <w:rPr>
          <w:rFonts w:ascii="Garamond" w:eastAsia="Cambria" w:hAnsi="Garamond" w:cs="Cambria"/>
          <w:color w:val="000000"/>
          <w:sz w:val="20"/>
          <w:szCs w:val="20"/>
        </w:rPr>
      </w:pPr>
      <w:r w:rsidRPr="00CE293E">
        <w:rPr>
          <w:rFonts w:ascii="Garamond" w:hAnsi="Garamond"/>
          <w:sz w:val="20"/>
          <w:szCs w:val="20"/>
          <w:vertAlign w:val="superscript"/>
        </w:rPr>
        <w:footnoteRef/>
      </w:r>
      <w:r w:rsidRPr="00CE293E">
        <w:rPr>
          <w:rFonts w:ascii="Garamond" w:eastAsia="Cambria" w:hAnsi="Garamond" w:cs="Cambria"/>
          <w:color w:val="000000"/>
          <w:sz w:val="20"/>
          <w:szCs w:val="20"/>
        </w:rPr>
        <w:t xml:space="preserve"> </w:t>
      </w:r>
      <w:r w:rsidRPr="00CE293E">
        <w:rPr>
          <w:rFonts w:ascii="Garamond" w:eastAsia="Garamond" w:hAnsi="Garamond" w:cs="Garamond"/>
          <w:color w:val="000000"/>
          <w:sz w:val="20"/>
          <w:szCs w:val="20"/>
        </w:rPr>
        <w:t xml:space="preserve">Shaw, K. (2012) </w:t>
      </w:r>
      <w:r w:rsidRPr="00CE293E">
        <w:rPr>
          <w:rFonts w:ascii="Garamond" w:eastAsia="Garamond" w:hAnsi="Garamond" w:cs="Garamond"/>
          <w:i/>
          <w:color w:val="000000"/>
          <w:sz w:val="20"/>
          <w:szCs w:val="20"/>
        </w:rPr>
        <w:t xml:space="preserve">Mining the Meaning. </w:t>
      </w:r>
      <w:r w:rsidRPr="00CE293E">
        <w:rPr>
          <w:rFonts w:ascii="Garamond" w:eastAsia="Garamond" w:hAnsi="Garamond" w:cs="Garamond"/>
          <w:color w:val="000000"/>
          <w:sz w:val="20"/>
          <w:szCs w:val="20"/>
        </w:rPr>
        <w:t xml:space="preserve">Newcastle: Cambridge Scholars Publishing. </w:t>
      </w:r>
      <w:r>
        <w:rPr>
          <w:rFonts w:ascii="Garamond" w:eastAsia="Garamond" w:hAnsi="Garamond" w:cs="Garamond"/>
          <w:color w:val="000000"/>
          <w:sz w:val="20"/>
          <w:szCs w:val="20"/>
        </w:rPr>
        <w:t>p</w:t>
      </w:r>
      <w:r w:rsidRPr="00CE293E">
        <w:rPr>
          <w:rFonts w:ascii="Garamond" w:eastAsia="Garamond" w:hAnsi="Garamond" w:cs="Garamond"/>
          <w:color w:val="000000"/>
          <w:sz w:val="20"/>
          <w:szCs w:val="20"/>
        </w:rPr>
        <w:t>. 18</w:t>
      </w:r>
      <w:r>
        <w:rPr>
          <w:rFonts w:ascii="Garamond" w:eastAsia="Garamond" w:hAnsi="Garamond" w:cs="Garamond"/>
          <w:color w:val="000000"/>
          <w:sz w:val="20"/>
          <w:szCs w:val="20"/>
        </w:rPr>
        <w:t>.</w:t>
      </w:r>
    </w:p>
  </w:footnote>
  <w:footnote w:id="232">
    <w:p w14:paraId="69A0EF69" w14:textId="77777777" w:rsidR="006327AF" w:rsidRPr="00CE293E"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CE293E">
        <w:rPr>
          <w:rFonts w:ascii="Garamond" w:hAnsi="Garamond"/>
          <w:sz w:val="20"/>
          <w:szCs w:val="20"/>
          <w:vertAlign w:val="superscript"/>
        </w:rPr>
        <w:footnoteRef/>
      </w:r>
      <w:r w:rsidRPr="00CE293E">
        <w:rPr>
          <w:rFonts w:ascii="Garamond" w:eastAsia="Arial" w:hAnsi="Garamond" w:cs="Arial"/>
          <w:color w:val="000000"/>
          <w:sz w:val="20"/>
          <w:szCs w:val="20"/>
        </w:rPr>
        <w:t xml:space="preserve"> Hines</w:t>
      </w:r>
      <w:r>
        <w:rPr>
          <w:rFonts w:ascii="Garamond" w:eastAsia="Arial" w:hAnsi="Garamond" w:cs="Arial"/>
          <w:color w:val="000000"/>
          <w:sz w:val="20"/>
          <w:szCs w:val="20"/>
        </w:rPr>
        <w:t xml:space="preserve">, </w:t>
      </w:r>
      <w:r>
        <w:rPr>
          <w:rFonts w:ascii="Garamond" w:eastAsia="Arial" w:hAnsi="Garamond" w:cs="Arial"/>
          <w:i/>
          <w:iCs/>
          <w:color w:val="000000"/>
          <w:sz w:val="20"/>
          <w:szCs w:val="20"/>
        </w:rPr>
        <w:t>The Heart of It</w:t>
      </w:r>
      <w:r>
        <w:rPr>
          <w:rFonts w:ascii="Garamond" w:eastAsia="Arial" w:hAnsi="Garamond" w:cs="Arial"/>
          <w:color w:val="000000"/>
          <w:sz w:val="20"/>
          <w:szCs w:val="20"/>
        </w:rPr>
        <w:t>.</w:t>
      </w:r>
      <w:r w:rsidRPr="00CE293E">
        <w:rPr>
          <w:rFonts w:ascii="Garamond" w:eastAsia="Arial" w:hAnsi="Garamond" w:cs="Arial"/>
          <w:color w:val="000000"/>
          <w:sz w:val="20"/>
          <w:szCs w:val="20"/>
        </w:rPr>
        <w:t xml:space="preserve"> p.</w:t>
      </w:r>
      <w:r>
        <w:rPr>
          <w:rFonts w:ascii="Garamond" w:eastAsia="Arial" w:hAnsi="Garamond" w:cs="Arial"/>
          <w:color w:val="000000"/>
          <w:sz w:val="20"/>
          <w:szCs w:val="20"/>
        </w:rPr>
        <w:t xml:space="preserve"> </w:t>
      </w:r>
      <w:r w:rsidRPr="00CE293E">
        <w:rPr>
          <w:rFonts w:ascii="Garamond" w:eastAsia="Arial" w:hAnsi="Garamond" w:cs="Arial"/>
          <w:color w:val="000000"/>
          <w:sz w:val="20"/>
          <w:szCs w:val="20"/>
        </w:rPr>
        <w:t>116</w:t>
      </w:r>
      <w:r>
        <w:rPr>
          <w:rFonts w:ascii="Garamond" w:eastAsia="Arial" w:hAnsi="Garamond" w:cs="Arial"/>
          <w:color w:val="000000"/>
          <w:sz w:val="20"/>
          <w:szCs w:val="20"/>
        </w:rPr>
        <w:t>.</w:t>
      </w:r>
    </w:p>
  </w:footnote>
  <w:footnote w:id="233">
    <w:p w14:paraId="5E0D7A11" w14:textId="77777777" w:rsidR="006327AF" w:rsidRDefault="006327AF" w:rsidP="008F7976">
      <w:pPr>
        <w:pStyle w:val="FootnoteText"/>
      </w:pPr>
      <w:r w:rsidRPr="00CE293E">
        <w:rPr>
          <w:rStyle w:val="FootnoteReference"/>
          <w:rFonts w:ascii="Garamond" w:hAnsi="Garamond"/>
        </w:rPr>
        <w:footnoteRef/>
      </w:r>
      <w:r w:rsidRPr="00CE293E">
        <w:rPr>
          <w:rFonts w:ascii="Garamond" w:hAnsi="Garamond"/>
        </w:rPr>
        <w:t xml:space="preserve"> </w:t>
      </w:r>
      <w:r>
        <w:rPr>
          <w:rFonts w:ascii="Garamond" w:hAnsi="Garamond"/>
        </w:rPr>
        <w:t>i</w:t>
      </w:r>
      <w:r w:rsidRPr="00CE293E">
        <w:rPr>
          <w:rFonts w:ascii="Garamond" w:hAnsi="Garamond"/>
        </w:rPr>
        <w:t>bid. p.</w:t>
      </w:r>
      <w:r>
        <w:rPr>
          <w:rFonts w:ascii="Garamond" w:hAnsi="Garamond"/>
        </w:rPr>
        <w:t xml:space="preserve"> </w:t>
      </w:r>
      <w:r w:rsidRPr="00CE293E">
        <w:rPr>
          <w:rFonts w:ascii="Garamond" w:hAnsi="Garamond"/>
        </w:rPr>
        <w:t>116</w:t>
      </w:r>
      <w:r>
        <w:rPr>
          <w:rFonts w:ascii="Garamond" w:hAnsi="Garamond"/>
        </w:rPr>
        <w:t>.</w:t>
      </w:r>
    </w:p>
  </w:footnote>
  <w:footnote w:id="234">
    <w:p w14:paraId="4610BFBB" w14:textId="77777777" w:rsidR="006327AF" w:rsidRPr="00CE293E"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CE293E">
        <w:rPr>
          <w:rFonts w:ascii="Garamond" w:hAnsi="Garamond"/>
          <w:sz w:val="20"/>
          <w:szCs w:val="20"/>
          <w:vertAlign w:val="superscript"/>
        </w:rPr>
        <w:footnoteRef/>
      </w:r>
      <w:r w:rsidRPr="00CE293E">
        <w:rPr>
          <w:rFonts w:ascii="Garamond" w:eastAsia="Arial" w:hAnsi="Garamond" w:cs="Arial"/>
          <w:color w:val="000000"/>
          <w:sz w:val="20"/>
          <w:szCs w:val="20"/>
        </w:rPr>
        <w:t xml:space="preserve"> </w:t>
      </w:r>
      <w:r>
        <w:rPr>
          <w:rFonts w:ascii="Garamond" w:eastAsia="Arial" w:hAnsi="Garamond" w:cs="Arial"/>
          <w:color w:val="000000"/>
          <w:sz w:val="20"/>
          <w:szCs w:val="20"/>
        </w:rPr>
        <w:t>ibid</w:t>
      </w:r>
      <w:r w:rsidRPr="00CE293E">
        <w:rPr>
          <w:rFonts w:ascii="Garamond" w:eastAsia="Arial" w:hAnsi="Garamond" w:cs="Arial"/>
          <w:color w:val="000000"/>
          <w:sz w:val="20"/>
          <w:szCs w:val="20"/>
        </w:rPr>
        <w:t xml:space="preserve">. </w:t>
      </w:r>
      <w:r>
        <w:rPr>
          <w:rFonts w:ascii="Garamond" w:eastAsia="Arial" w:hAnsi="Garamond" w:cs="Arial"/>
          <w:color w:val="000000"/>
          <w:sz w:val="20"/>
          <w:szCs w:val="20"/>
        </w:rPr>
        <w:t>p</w:t>
      </w:r>
      <w:r w:rsidRPr="00CE293E">
        <w:rPr>
          <w:rFonts w:ascii="Garamond" w:eastAsia="Arial" w:hAnsi="Garamond" w:cs="Arial"/>
          <w:color w:val="000000"/>
          <w:sz w:val="20"/>
          <w:szCs w:val="20"/>
        </w:rPr>
        <w:t>p</w:t>
      </w:r>
      <w:r>
        <w:rPr>
          <w:rFonts w:ascii="Garamond" w:eastAsia="Arial" w:hAnsi="Garamond" w:cs="Arial"/>
          <w:color w:val="000000"/>
          <w:sz w:val="20"/>
          <w:szCs w:val="20"/>
        </w:rPr>
        <w:t xml:space="preserve">. </w:t>
      </w:r>
      <w:r w:rsidRPr="00CE293E">
        <w:rPr>
          <w:rFonts w:ascii="Garamond" w:eastAsia="Arial" w:hAnsi="Garamond" w:cs="Arial"/>
          <w:color w:val="000000"/>
          <w:sz w:val="20"/>
          <w:szCs w:val="20"/>
        </w:rPr>
        <w:t>116-7</w:t>
      </w:r>
      <w:r>
        <w:rPr>
          <w:rFonts w:ascii="Garamond" w:eastAsia="Arial" w:hAnsi="Garamond" w:cs="Arial"/>
          <w:color w:val="000000"/>
          <w:sz w:val="20"/>
          <w:szCs w:val="20"/>
        </w:rPr>
        <w:t>.</w:t>
      </w:r>
    </w:p>
  </w:footnote>
  <w:footnote w:id="235">
    <w:p w14:paraId="0B9855CF" w14:textId="77777777" w:rsidR="006327AF" w:rsidRPr="00CE293E" w:rsidRDefault="006327AF" w:rsidP="008F7976">
      <w:pPr>
        <w:pBdr>
          <w:top w:val="nil"/>
          <w:left w:val="nil"/>
          <w:bottom w:val="nil"/>
          <w:right w:val="nil"/>
          <w:between w:val="nil"/>
        </w:pBdr>
        <w:spacing w:after="0" w:line="240" w:lineRule="auto"/>
        <w:rPr>
          <w:rFonts w:ascii="Garamond" w:eastAsia="Garamond" w:hAnsi="Garamond" w:cs="Garamond"/>
          <w:sz w:val="20"/>
          <w:szCs w:val="20"/>
        </w:rPr>
      </w:pPr>
      <w:r w:rsidRPr="00CE293E">
        <w:rPr>
          <w:rFonts w:ascii="Garamond" w:hAnsi="Garamond"/>
          <w:sz w:val="20"/>
          <w:szCs w:val="20"/>
          <w:vertAlign w:val="superscript"/>
        </w:rPr>
        <w:footnoteRef/>
      </w:r>
      <w:r w:rsidRPr="00CE293E">
        <w:rPr>
          <w:rFonts w:ascii="Garamond" w:hAnsi="Garamond"/>
          <w:sz w:val="20"/>
          <w:szCs w:val="20"/>
        </w:rPr>
        <w:t xml:space="preserve"> </w:t>
      </w:r>
      <w:r w:rsidRPr="00CE293E">
        <w:rPr>
          <w:rFonts w:ascii="Garamond" w:eastAsia="Garamond" w:hAnsi="Garamond" w:cs="Garamond"/>
          <w:sz w:val="20"/>
          <w:szCs w:val="20"/>
        </w:rPr>
        <w:t xml:space="preserve">Leslie, E. (2000) </w:t>
      </w:r>
      <w:r w:rsidRPr="00CE293E">
        <w:rPr>
          <w:rFonts w:ascii="Garamond" w:eastAsia="Garamond" w:hAnsi="Garamond" w:cs="Garamond"/>
          <w:i/>
          <w:sz w:val="20"/>
          <w:szCs w:val="20"/>
        </w:rPr>
        <w:t>Walter Benjamin: Overpowering Conformism</w:t>
      </w:r>
      <w:r w:rsidRPr="00CE293E">
        <w:rPr>
          <w:rFonts w:ascii="Garamond" w:eastAsia="Garamond" w:hAnsi="Garamond" w:cs="Garamond"/>
          <w:sz w:val="20"/>
          <w:szCs w:val="20"/>
        </w:rPr>
        <w:t>. London: Pluto Press. p</w:t>
      </w:r>
      <w:r>
        <w:rPr>
          <w:rFonts w:ascii="Garamond" w:eastAsia="Garamond" w:hAnsi="Garamond" w:cs="Garamond"/>
          <w:sz w:val="20"/>
          <w:szCs w:val="20"/>
        </w:rPr>
        <w:t>p</w:t>
      </w:r>
      <w:r w:rsidRPr="00CE293E">
        <w:rPr>
          <w:rFonts w:ascii="Garamond" w:eastAsia="Garamond" w:hAnsi="Garamond" w:cs="Garamond"/>
          <w:sz w:val="20"/>
          <w:szCs w:val="20"/>
        </w:rPr>
        <w:t>.</w:t>
      </w:r>
      <w:r>
        <w:rPr>
          <w:rFonts w:ascii="Garamond" w:eastAsia="Garamond" w:hAnsi="Garamond" w:cs="Garamond"/>
          <w:sz w:val="20"/>
          <w:szCs w:val="20"/>
        </w:rPr>
        <w:t xml:space="preserve"> </w:t>
      </w:r>
      <w:r w:rsidRPr="00CE293E">
        <w:rPr>
          <w:rFonts w:ascii="Garamond" w:eastAsia="Garamond" w:hAnsi="Garamond" w:cs="Garamond"/>
          <w:sz w:val="20"/>
          <w:szCs w:val="20"/>
        </w:rPr>
        <w:t>60-1.</w:t>
      </w:r>
    </w:p>
  </w:footnote>
  <w:footnote w:id="236">
    <w:p w14:paraId="6E2096C0" w14:textId="77777777" w:rsidR="006327AF" w:rsidRPr="00CE293E" w:rsidRDefault="006327AF" w:rsidP="008F7976">
      <w:pPr>
        <w:spacing w:after="0" w:line="240" w:lineRule="auto"/>
        <w:rPr>
          <w:rFonts w:ascii="Garamond" w:eastAsia="Garamond" w:hAnsi="Garamond" w:cs="Garamond"/>
          <w:sz w:val="20"/>
          <w:szCs w:val="20"/>
        </w:rPr>
      </w:pPr>
      <w:r w:rsidRPr="00CE293E">
        <w:rPr>
          <w:rFonts w:ascii="Garamond" w:hAnsi="Garamond"/>
          <w:sz w:val="20"/>
          <w:szCs w:val="20"/>
          <w:vertAlign w:val="superscript"/>
        </w:rPr>
        <w:footnoteRef/>
      </w:r>
      <w:r w:rsidRPr="00CE293E">
        <w:rPr>
          <w:rFonts w:ascii="Garamond" w:eastAsia="Garamond" w:hAnsi="Garamond" w:cs="Garamond"/>
          <w:sz w:val="20"/>
          <w:szCs w:val="20"/>
        </w:rPr>
        <w:t xml:space="preserve"> Hines</w:t>
      </w:r>
      <w:r>
        <w:rPr>
          <w:rFonts w:ascii="Garamond" w:eastAsia="Garamond" w:hAnsi="Garamond" w:cs="Garamond"/>
          <w:sz w:val="20"/>
          <w:szCs w:val="20"/>
        </w:rPr>
        <w:t xml:space="preserve">, </w:t>
      </w:r>
      <w:r>
        <w:rPr>
          <w:rFonts w:ascii="Garamond" w:eastAsia="Garamond" w:hAnsi="Garamond" w:cs="Garamond"/>
          <w:i/>
          <w:iCs/>
          <w:sz w:val="20"/>
          <w:szCs w:val="20"/>
        </w:rPr>
        <w:t>The Heart of It</w:t>
      </w:r>
      <w:r w:rsidRPr="00CE293E">
        <w:rPr>
          <w:rFonts w:ascii="Garamond" w:eastAsia="Garamond" w:hAnsi="Garamond" w:cs="Garamond"/>
          <w:sz w:val="20"/>
          <w:szCs w:val="20"/>
        </w:rPr>
        <w:t>. p</w:t>
      </w:r>
      <w:r>
        <w:rPr>
          <w:rFonts w:ascii="Garamond" w:eastAsia="Garamond" w:hAnsi="Garamond" w:cs="Garamond"/>
          <w:sz w:val="20"/>
          <w:szCs w:val="20"/>
        </w:rPr>
        <w:t xml:space="preserve">. </w:t>
      </w:r>
      <w:r w:rsidRPr="00CE293E">
        <w:rPr>
          <w:rFonts w:ascii="Garamond" w:eastAsia="Garamond" w:hAnsi="Garamond" w:cs="Garamond"/>
          <w:sz w:val="20"/>
          <w:szCs w:val="20"/>
        </w:rPr>
        <w:t>52.</w:t>
      </w:r>
    </w:p>
  </w:footnote>
  <w:footnote w:id="237">
    <w:p w14:paraId="7344388F" w14:textId="77777777" w:rsidR="006327AF" w:rsidRPr="00CE293E" w:rsidRDefault="006327AF" w:rsidP="008F7976">
      <w:pPr>
        <w:spacing w:after="0" w:line="240" w:lineRule="auto"/>
        <w:rPr>
          <w:rFonts w:ascii="Garamond" w:eastAsia="Garamond" w:hAnsi="Garamond" w:cs="Garamond"/>
          <w:sz w:val="20"/>
          <w:szCs w:val="20"/>
        </w:rPr>
      </w:pPr>
      <w:r w:rsidRPr="00CE293E">
        <w:rPr>
          <w:rFonts w:ascii="Garamond" w:hAnsi="Garamond"/>
          <w:sz w:val="20"/>
          <w:szCs w:val="20"/>
          <w:vertAlign w:val="superscript"/>
        </w:rPr>
        <w:footnoteRef/>
      </w:r>
      <w:r w:rsidRPr="00CE293E">
        <w:rPr>
          <w:rFonts w:ascii="Garamond" w:eastAsia="Garamond" w:hAnsi="Garamond" w:cs="Garamond"/>
          <w:sz w:val="20"/>
          <w:szCs w:val="20"/>
        </w:rPr>
        <w:t xml:space="preserve"> </w:t>
      </w:r>
      <w:r>
        <w:rPr>
          <w:rFonts w:ascii="Garamond" w:eastAsia="Garamond" w:hAnsi="Garamond" w:cs="Garamond"/>
          <w:sz w:val="20"/>
          <w:szCs w:val="20"/>
        </w:rPr>
        <w:t>i</w:t>
      </w:r>
      <w:r w:rsidRPr="00CE293E">
        <w:rPr>
          <w:rFonts w:ascii="Garamond" w:eastAsia="Garamond" w:hAnsi="Garamond" w:cs="Garamond"/>
          <w:sz w:val="20"/>
          <w:szCs w:val="20"/>
        </w:rPr>
        <w:t>bid. p</w:t>
      </w:r>
      <w:r>
        <w:rPr>
          <w:rFonts w:ascii="Garamond" w:eastAsia="Garamond" w:hAnsi="Garamond" w:cs="Garamond"/>
          <w:sz w:val="20"/>
          <w:szCs w:val="20"/>
        </w:rPr>
        <w:t xml:space="preserve">. </w:t>
      </w:r>
      <w:r w:rsidRPr="00CE293E">
        <w:rPr>
          <w:rFonts w:ascii="Garamond" w:eastAsia="Garamond" w:hAnsi="Garamond" w:cs="Garamond"/>
          <w:sz w:val="20"/>
          <w:szCs w:val="20"/>
        </w:rPr>
        <w:t>53.</w:t>
      </w:r>
    </w:p>
  </w:footnote>
  <w:footnote w:id="238">
    <w:p w14:paraId="1B3ACD0C" w14:textId="77777777" w:rsidR="006327AF" w:rsidRPr="00CE293E" w:rsidRDefault="006327AF" w:rsidP="008F7976">
      <w:pPr>
        <w:pBdr>
          <w:top w:val="nil"/>
          <w:left w:val="nil"/>
          <w:bottom w:val="nil"/>
          <w:right w:val="nil"/>
          <w:between w:val="nil"/>
        </w:pBdr>
        <w:spacing w:after="0" w:line="240" w:lineRule="auto"/>
        <w:rPr>
          <w:rFonts w:ascii="Garamond" w:eastAsia="Cambria" w:hAnsi="Garamond" w:cs="Cambria"/>
          <w:color w:val="000000"/>
          <w:sz w:val="20"/>
          <w:szCs w:val="20"/>
        </w:rPr>
      </w:pPr>
      <w:r w:rsidRPr="00CE293E">
        <w:rPr>
          <w:rFonts w:ascii="Garamond" w:hAnsi="Garamond"/>
          <w:sz w:val="20"/>
          <w:szCs w:val="20"/>
          <w:vertAlign w:val="superscript"/>
        </w:rPr>
        <w:footnoteRef/>
      </w:r>
      <w:r w:rsidRPr="00CE293E">
        <w:rPr>
          <w:rFonts w:ascii="Garamond" w:eastAsia="Cambria" w:hAnsi="Garamond" w:cs="Cambria"/>
          <w:color w:val="000000"/>
          <w:sz w:val="20"/>
          <w:szCs w:val="20"/>
        </w:rPr>
        <w:t xml:space="preserve"> </w:t>
      </w:r>
      <w:r w:rsidRPr="00CE293E">
        <w:rPr>
          <w:rFonts w:ascii="Garamond" w:eastAsia="Garamond" w:hAnsi="Garamond" w:cs="Garamond"/>
          <w:color w:val="000000"/>
          <w:sz w:val="20"/>
          <w:szCs w:val="20"/>
        </w:rPr>
        <w:t>Forrest and Vice, (2018). p.</w:t>
      </w:r>
      <w:r>
        <w:rPr>
          <w:rFonts w:ascii="Garamond" w:eastAsia="Garamond" w:hAnsi="Garamond" w:cs="Garamond"/>
          <w:color w:val="000000"/>
          <w:sz w:val="20"/>
          <w:szCs w:val="20"/>
        </w:rPr>
        <w:t xml:space="preserve"> </w:t>
      </w:r>
      <w:r w:rsidRPr="00CE293E">
        <w:rPr>
          <w:rFonts w:ascii="Garamond" w:eastAsia="Garamond" w:hAnsi="Garamond" w:cs="Garamond"/>
          <w:color w:val="000000"/>
          <w:sz w:val="20"/>
          <w:szCs w:val="20"/>
        </w:rPr>
        <w:t>169.</w:t>
      </w:r>
    </w:p>
  </w:footnote>
  <w:footnote w:id="239">
    <w:p w14:paraId="39D90C04" w14:textId="77777777" w:rsidR="006327AF" w:rsidRDefault="006327AF" w:rsidP="008F7976">
      <w:pPr>
        <w:pBdr>
          <w:top w:val="nil"/>
          <w:left w:val="nil"/>
          <w:bottom w:val="nil"/>
          <w:right w:val="nil"/>
          <w:between w:val="nil"/>
        </w:pBdr>
        <w:spacing w:after="0" w:line="240" w:lineRule="auto"/>
        <w:rPr>
          <w:rFonts w:ascii="Arial" w:eastAsia="Arial" w:hAnsi="Arial" w:cs="Arial"/>
          <w:color w:val="000000"/>
          <w:sz w:val="20"/>
          <w:szCs w:val="20"/>
        </w:rPr>
      </w:pPr>
      <w:r w:rsidRPr="00CE293E">
        <w:rPr>
          <w:rFonts w:ascii="Garamond" w:hAnsi="Garamond"/>
          <w:sz w:val="20"/>
          <w:szCs w:val="20"/>
          <w:vertAlign w:val="superscript"/>
        </w:rPr>
        <w:footnoteRef/>
      </w:r>
      <w:r w:rsidRPr="00CE293E">
        <w:rPr>
          <w:rFonts w:ascii="Garamond" w:eastAsia="Arial" w:hAnsi="Garamond" w:cs="Arial"/>
          <w:color w:val="000000"/>
          <w:sz w:val="20"/>
          <w:szCs w:val="20"/>
        </w:rPr>
        <w:t xml:space="preserve"> Hines</w:t>
      </w:r>
      <w:r>
        <w:rPr>
          <w:rFonts w:ascii="Garamond" w:eastAsia="Arial" w:hAnsi="Garamond" w:cs="Arial"/>
          <w:color w:val="000000"/>
          <w:sz w:val="20"/>
          <w:szCs w:val="20"/>
        </w:rPr>
        <w:t xml:space="preserve">, </w:t>
      </w:r>
      <w:r>
        <w:rPr>
          <w:rFonts w:ascii="Garamond" w:eastAsia="Arial" w:hAnsi="Garamond" w:cs="Arial"/>
          <w:i/>
          <w:iCs/>
          <w:color w:val="000000"/>
          <w:sz w:val="20"/>
          <w:szCs w:val="20"/>
        </w:rPr>
        <w:t>The Heart of It</w:t>
      </w:r>
      <w:r>
        <w:rPr>
          <w:rFonts w:ascii="Garamond" w:eastAsia="Arial" w:hAnsi="Garamond" w:cs="Arial"/>
          <w:color w:val="000000"/>
          <w:sz w:val="20"/>
          <w:szCs w:val="20"/>
        </w:rPr>
        <w:t>.</w:t>
      </w:r>
      <w:r w:rsidRPr="00CE293E">
        <w:rPr>
          <w:rFonts w:ascii="Garamond" w:eastAsia="Arial" w:hAnsi="Garamond" w:cs="Arial"/>
          <w:color w:val="000000"/>
          <w:sz w:val="20"/>
          <w:szCs w:val="20"/>
        </w:rPr>
        <w:t xml:space="preserve"> p.</w:t>
      </w:r>
      <w:r>
        <w:rPr>
          <w:rFonts w:ascii="Garamond" w:eastAsia="Arial" w:hAnsi="Garamond" w:cs="Arial"/>
          <w:color w:val="000000"/>
          <w:sz w:val="20"/>
          <w:szCs w:val="20"/>
        </w:rPr>
        <w:t xml:space="preserve"> </w:t>
      </w:r>
      <w:r w:rsidRPr="00CE293E">
        <w:rPr>
          <w:rFonts w:ascii="Garamond" w:eastAsia="Arial" w:hAnsi="Garamond" w:cs="Arial"/>
          <w:color w:val="000000"/>
          <w:sz w:val="20"/>
          <w:szCs w:val="20"/>
        </w:rPr>
        <w:t>108</w:t>
      </w:r>
      <w:r>
        <w:rPr>
          <w:rFonts w:ascii="Garamond" w:eastAsia="Arial" w:hAnsi="Garamond" w:cs="Arial"/>
          <w:color w:val="000000"/>
          <w:sz w:val="20"/>
          <w:szCs w:val="20"/>
        </w:rPr>
        <w:t>.</w:t>
      </w:r>
    </w:p>
  </w:footnote>
  <w:footnote w:id="240">
    <w:p w14:paraId="56AEDA4E" w14:textId="77777777" w:rsidR="006327AF" w:rsidRPr="00CE293E"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CE293E">
        <w:rPr>
          <w:rFonts w:ascii="Garamond" w:hAnsi="Garamond"/>
          <w:sz w:val="20"/>
          <w:szCs w:val="20"/>
          <w:vertAlign w:val="superscript"/>
        </w:rPr>
        <w:footnoteRef/>
      </w:r>
      <w:r w:rsidRPr="00CE293E">
        <w:rPr>
          <w:rFonts w:ascii="Garamond" w:eastAsia="Arial" w:hAnsi="Garamond" w:cs="Arial"/>
          <w:color w:val="000000"/>
          <w:sz w:val="20"/>
          <w:szCs w:val="20"/>
        </w:rPr>
        <w:t xml:space="preserve"> </w:t>
      </w:r>
      <w:r>
        <w:rPr>
          <w:rFonts w:ascii="Garamond" w:eastAsia="Arial" w:hAnsi="Garamond" w:cs="Arial"/>
          <w:color w:val="000000"/>
          <w:sz w:val="20"/>
          <w:szCs w:val="20"/>
        </w:rPr>
        <w:t>ibid.</w:t>
      </w:r>
      <w:r w:rsidRPr="00CE293E">
        <w:rPr>
          <w:rFonts w:ascii="Garamond" w:eastAsia="Arial" w:hAnsi="Garamond" w:cs="Arial"/>
          <w:color w:val="000000"/>
          <w:sz w:val="20"/>
          <w:szCs w:val="20"/>
        </w:rPr>
        <w:t xml:space="preserve"> pp.</w:t>
      </w:r>
      <w:r>
        <w:rPr>
          <w:rFonts w:ascii="Garamond" w:eastAsia="Arial" w:hAnsi="Garamond" w:cs="Arial"/>
          <w:color w:val="000000"/>
          <w:sz w:val="20"/>
          <w:szCs w:val="20"/>
        </w:rPr>
        <w:t xml:space="preserve"> </w:t>
      </w:r>
      <w:r w:rsidRPr="00CE293E">
        <w:rPr>
          <w:rFonts w:ascii="Garamond" w:eastAsia="Arial" w:hAnsi="Garamond" w:cs="Arial"/>
          <w:color w:val="000000"/>
          <w:sz w:val="20"/>
          <w:szCs w:val="20"/>
        </w:rPr>
        <w:t>109-110</w:t>
      </w:r>
      <w:r>
        <w:rPr>
          <w:rFonts w:ascii="Garamond" w:eastAsia="Arial" w:hAnsi="Garamond" w:cs="Arial"/>
          <w:color w:val="000000"/>
          <w:sz w:val="20"/>
          <w:szCs w:val="20"/>
        </w:rPr>
        <w:t>.</w:t>
      </w:r>
    </w:p>
  </w:footnote>
  <w:footnote w:id="241">
    <w:p w14:paraId="0CF9CEE9" w14:textId="77777777" w:rsidR="006327AF" w:rsidRPr="00CE293E" w:rsidRDefault="006327AF" w:rsidP="008F7976">
      <w:pPr>
        <w:pBdr>
          <w:top w:val="nil"/>
          <w:left w:val="nil"/>
          <w:bottom w:val="nil"/>
          <w:right w:val="nil"/>
          <w:between w:val="nil"/>
        </w:pBdr>
        <w:spacing w:after="0" w:line="240" w:lineRule="auto"/>
        <w:rPr>
          <w:rFonts w:ascii="Garamond" w:eastAsia="Cambria" w:hAnsi="Garamond" w:cs="Cambria"/>
          <w:color w:val="000000"/>
          <w:sz w:val="20"/>
          <w:szCs w:val="20"/>
        </w:rPr>
      </w:pPr>
      <w:r w:rsidRPr="00CE293E">
        <w:rPr>
          <w:rFonts w:ascii="Garamond" w:hAnsi="Garamond"/>
          <w:sz w:val="20"/>
          <w:szCs w:val="20"/>
          <w:vertAlign w:val="superscript"/>
        </w:rPr>
        <w:footnoteRef/>
      </w:r>
      <w:r w:rsidRPr="00CE293E">
        <w:rPr>
          <w:rFonts w:ascii="Garamond" w:eastAsia="Cambria" w:hAnsi="Garamond" w:cs="Cambria"/>
          <w:color w:val="000000"/>
          <w:sz w:val="20"/>
          <w:szCs w:val="20"/>
        </w:rPr>
        <w:t xml:space="preserve"> </w:t>
      </w:r>
      <w:r w:rsidRPr="00CE293E">
        <w:rPr>
          <w:rFonts w:ascii="Garamond" w:eastAsia="Garamond" w:hAnsi="Garamond" w:cs="Garamond"/>
          <w:color w:val="000000"/>
          <w:sz w:val="20"/>
          <w:szCs w:val="20"/>
        </w:rPr>
        <w:t>Forrest and Vice</w:t>
      </w:r>
      <w:r>
        <w:rPr>
          <w:rFonts w:ascii="Garamond" w:eastAsia="Garamond" w:hAnsi="Garamond" w:cs="Garamond"/>
          <w:color w:val="000000"/>
          <w:sz w:val="20"/>
          <w:szCs w:val="20"/>
        </w:rPr>
        <w:t xml:space="preserve">, </w:t>
      </w:r>
      <w:r w:rsidRPr="00CE293E">
        <w:rPr>
          <w:rFonts w:ascii="Garamond" w:eastAsia="Garamond" w:hAnsi="Garamond" w:cs="Garamond"/>
          <w:color w:val="000000"/>
          <w:sz w:val="20"/>
          <w:szCs w:val="20"/>
        </w:rPr>
        <w:t>(2018). p.</w:t>
      </w:r>
      <w:r>
        <w:rPr>
          <w:rFonts w:ascii="Garamond" w:eastAsia="Garamond" w:hAnsi="Garamond" w:cs="Garamond"/>
          <w:color w:val="000000"/>
          <w:sz w:val="20"/>
          <w:szCs w:val="20"/>
        </w:rPr>
        <w:t xml:space="preserve"> </w:t>
      </w:r>
      <w:r w:rsidRPr="00CE293E">
        <w:rPr>
          <w:rFonts w:ascii="Garamond" w:eastAsia="Garamond" w:hAnsi="Garamond" w:cs="Garamond"/>
          <w:color w:val="000000"/>
          <w:sz w:val="20"/>
          <w:szCs w:val="20"/>
        </w:rPr>
        <w:t>167.</w:t>
      </w:r>
    </w:p>
  </w:footnote>
  <w:footnote w:id="242">
    <w:p w14:paraId="66837BB0" w14:textId="77777777" w:rsidR="006327AF" w:rsidRPr="00CE293E" w:rsidRDefault="006327AF" w:rsidP="008F7976">
      <w:pPr>
        <w:pBdr>
          <w:top w:val="nil"/>
          <w:left w:val="nil"/>
          <w:bottom w:val="nil"/>
          <w:right w:val="nil"/>
          <w:between w:val="nil"/>
        </w:pBdr>
        <w:spacing w:after="0" w:line="240" w:lineRule="auto"/>
        <w:rPr>
          <w:rFonts w:ascii="Garamond" w:eastAsia="Cambria" w:hAnsi="Garamond" w:cs="Cambria"/>
          <w:color w:val="000000"/>
          <w:sz w:val="20"/>
          <w:szCs w:val="20"/>
        </w:rPr>
      </w:pPr>
      <w:r w:rsidRPr="00CE293E">
        <w:rPr>
          <w:rFonts w:ascii="Garamond" w:hAnsi="Garamond"/>
          <w:sz w:val="20"/>
          <w:szCs w:val="20"/>
          <w:vertAlign w:val="superscript"/>
        </w:rPr>
        <w:footnoteRef/>
      </w:r>
      <w:r w:rsidRPr="00CE293E">
        <w:rPr>
          <w:rFonts w:ascii="Garamond" w:eastAsia="Cambria" w:hAnsi="Garamond" w:cs="Cambria"/>
          <w:color w:val="000000"/>
          <w:sz w:val="20"/>
          <w:szCs w:val="20"/>
        </w:rPr>
        <w:t xml:space="preserve"> </w:t>
      </w:r>
      <w:r>
        <w:rPr>
          <w:rFonts w:ascii="Garamond" w:eastAsia="Cambria" w:hAnsi="Garamond" w:cs="Cambria"/>
          <w:color w:val="000000"/>
          <w:sz w:val="20"/>
          <w:szCs w:val="20"/>
        </w:rPr>
        <w:t>i</w:t>
      </w:r>
      <w:r w:rsidRPr="00CE293E">
        <w:rPr>
          <w:rFonts w:ascii="Garamond" w:eastAsia="Cambria" w:hAnsi="Garamond" w:cs="Cambria"/>
          <w:color w:val="000000"/>
          <w:sz w:val="20"/>
          <w:szCs w:val="20"/>
        </w:rPr>
        <w:t>bid.</w:t>
      </w:r>
      <w:r>
        <w:rPr>
          <w:rFonts w:ascii="Garamond" w:eastAsia="Cambria" w:hAnsi="Garamond" w:cs="Cambria"/>
          <w:color w:val="000000"/>
          <w:sz w:val="20"/>
          <w:szCs w:val="20"/>
        </w:rPr>
        <w:t xml:space="preserve"> </w:t>
      </w:r>
      <w:r w:rsidRPr="00CE293E">
        <w:rPr>
          <w:rFonts w:ascii="Garamond" w:eastAsia="Cambria" w:hAnsi="Garamond" w:cs="Cambria"/>
          <w:color w:val="000000"/>
          <w:sz w:val="20"/>
          <w:szCs w:val="20"/>
        </w:rPr>
        <w:t>p.</w:t>
      </w:r>
      <w:r>
        <w:rPr>
          <w:rFonts w:ascii="Garamond" w:eastAsia="Cambria" w:hAnsi="Garamond" w:cs="Cambria"/>
          <w:color w:val="000000"/>
          <w:sz w:val="20"/>
          <w:szCs w:val="20"/>
        </w:rPr>
        <w:t xml:space="preserve"> </w:t>
      </w:r>
      <w:r w:rsidRPr="00CE293E">
        <w:rPr>
          <w:rFonts w:ascii="Garamond" w:eastAsia="Cambria" w:hAnsi="Garamond" w:cs="Cambria"/>
          <w:color w:val="000000"/>
          <w:sz w:val="20"/>
          <w:szCs w:val="20"/>
        </w:rPr>
        <w:t>172.</w:t>
      </w:r>
    </w:p>
  </w:footnote>
  <w:footnote w:id="243">
    <w:p w14:paraId="5D2CEDDF" w14:textId="77777777" w:rsidR="006327AF" w:rsidRPr="00CE293E" w:rsidRDefault="006327AF" w:rsidP="008F7976">
      <w:pPr>
        <w:pBdr>
          <w:top w:val="nil"/>
          <w:left w:val="nil"/>
          <w:bottom w:val="nil"/>
          <w:right w:val="nil"/>
          <w:between w:val="nil"/>
        </w:pBdr>
        <w:spacing w:after="0" w:line="240" w:lineRule="auto"/>
        <w:rPr>
          <w:rFonts w:ascii="Garamond" w:eastAsia="Cambria" w:hAnsi="Garamond" w:cs="Cambria"/>
          <w:color w:val="000000"/>
          <w:sz w:val="20"/>
          <w:szCs w:val="20"/>
        </w:rPr>
      </w:pPr>
      <w:r w:rsidRPr="00CE293E">
        <w:rPr>
          <w:rFonts w:ascii="Garamond" w:hAnsi="Garamond"/>
          <w:sz w:val="20"/>
          <w:szCs w:val="20"/>
          <w:vertAlign w:val="superscript"/>
        </w:rPr>
        <w:footnoteRef/>
      </w:r>
      <w:r w:rsidRPr="00CE293E">
        <w:rPr>
          <w:rFonts w:ascii="Garamond" w:eastAsia="Cambria" w:hAnsi="Garamond" w:cs="Cambria"/>
          <w:color w:val="000000"/>
          <w:sz w:val="20"/>
          <w:szCs w:val="20"/>
        </w:rPr>
        <w:t xml:space="preserve"> </w:t>
      </w:r>
      <w:r w:rsidRPr="00CE293E">
        <w:rPr>
          <w:rFonts w:ascii="Garamond" w:eastAsia="Garamond" w:hAnsi="Garamond" w:cs="Garamond"/>
          <w:color w:val="000000"/>
          <w:sz w:val="20"/>
          <w:szCs w:val="20"/>
        </w:rPr>
        <w:t xml:space="preserve">Hines, B. (1994) </w:t>
      </w:r>
      <w:r w:rsidRPr="00CE293E">
        <w:rPr>
          <w:rFonts w:ascii="Garamond" w:eastAsia="Garamond" w:hAnsi="Garamond" w:cs="Garamond"/>
          <w:i/>
          <w:color w:val="000000"/>
          <w:sz w:val="20"/>
          <w:szCs w:val="20"/>
        </w:rPr>
        <w:t>The Heart of It</w:t>
      </w:r>
      <w:r w:rsidRPr="00CE293E">
        <w:rPr>
          <w:rFonts w:ascii="Garamond" w:eastAsia="Garamond" w:hAnsi="Garamond" w:cs="Garamond"/>
          <w:color w:val="000000"/>
          <w:sz w:val="20"/>
          <w:szCs w:val="20"/>
        </w:rPr>
        <w:t>. p.80.</w:t>
      </w:r>
    </w:p>
  </w:footnote>
  <w:footnote w:id="244">
    <w:p w14:paraId="1FAE632C" w14:textId="77777777" w:rsidR="006327AF" w:rsidRDefault="006327AF" w:rsidP="008F7976">
      <w:pPr>
        <w:spacing w:line="240" w:lineRule="auto"/>
        <w:rPr>
          <w:rFonts w:ascii="Garamond" w:eastAsia="Garamond" w:hAnsi="Garamond" w:cs="Garamond"/>
          <w:sz w:val="20"/>
          <w:szCs w:val="20"/>
        </w:rPr>
      </w:pPr>
      <w:r w:rsidRPr="00CE293E">
        <w:rPr>
          <w:rFonts w:ascii="Garamond" w:hAnsi="Garamond"/>
          <w:sz w:val="20"/>
          <w:szCs w:val="20"/>
          <w:vertAlign w:val="superscript"/>
        </w:rPr>
        <w:footnoteRef/>
      </w:r>
      <w:r w:rsidRPr="00CE293E">
        <w:rPr>
          <w:rFonts w:ascii="Garamond" w:eastAsia="Garamond" w:hAnsi="Garamond" w:cs="Garamond"/>
          <w:sz w:val="20"/>
          <w:szCs w:val="20"/>
        </w:rPr>
        <w:t xml:space="preserve"> </w:t>
      </w:r>
      <w:r w:rsidRPr="00B02F8B">
        <w:rPr>
          <w:rFonts w:ascii="Garamond" w:eastAsia="Garamond" w:hAnsi="Garamond" w:cs="Garamond"/>
          <w:color w:val="222222"/>
          <w:sz w:val="20"/>
          <w:szCs w:val="20"/>
          <w:highlight w:val="white"/>
        </w:rPr>
        <w:t>Barry Hines Papers, </w:t>
      </w:r>
      <w:r w:rsidRPr="00B02F8B">
        <w:rPr>
          <w:rFonts w:ascii="Garamond" w:eastAsia="Garamond" w:hAnsi="Garamond" w:cs="Garamond"/>
          <w:i/>
          <w:color w:val="222222"/>
          <w:sz w:val="20"/>
          <w:szCs w:val="20"/>
          <w:highlight w:val="white"/>
        </w:rPr>
        <w:t>The Heart of It </w:t>
      </w:r>
      <w:r w:rsidRPr="00B02F8B">
        <w:rPr>
          <w:rFonts w:ascii="Garamond" w:eastAsia="Garamond" w:hAnsi="Garamond" w:cs="Garamond"/>
          <w:color w:val="222222"/>
          <w:sz w:val="20"/>
          <w:szCs w:val="20"/>
          <w:highlight w:val="white"/>
        </w:rPr>
        <w:t xml:space="preserve">Box 9 addendum. </w:t>
      </w:r>
      <w:r w:rsidRPr="00B02F8B">
        <w:rPr>
          <w:rFonts w:ascii="Garamond" w:eastAsia="Garamond" w:hAnsi="Garamond" w:cs="Garamond"/>
          <w:color w:val="222222"/>
          <w:sz w:val="20"/>
          <w:szCs w:val="20"/>
        </w:rPr>
        <w:t>p</w:t>
      </w:r>
      <w:r>
        <w:rPr>
          <w:rFonts w:ascii="Garamond" w:eastAsia="Garamond" w:hAnsi="Garamond" w:cs="Garamond"/>
          <w:color w:val="222222"/>
          <w:sz w:val="20"/>
          <w:szCs w:val="20"/>
        </w:rPr>
        <w:t>p.</w:t>
      </w:r>
      <w:r w:rsidRPr="00CE293E">
        <w:rPr>
          <w:rFonts w:ascii="Garamond" w:eastAsia="Garamond" w:hAnsi="Garamond" w:cs="Garamond"/>
          <w:sz w:val="20"/>
          <w:szCs w:val="20"/>
        </w:rPr>
        <w:t xml:space="preserve"> 41-2</w:t>
      </w:r>
      <w:r>
        <w:rPr>
          <w:rFonts w:ascii="Garamond" w:eastAsia="Garamond" w:hAnsi="Garamond" w:cs="Garamond"/>
          <w:sz w:val="20"/>
          <w:szCs w:val="20"/>
        </w:rPr>
        <w:t>.</w:t>
      </w:r>
    </w:p>
  </w:footnote>
  <w:footnote w:id="245">
    <w:p w14:paraId="001F5CB0" w14:textId="77777777" w:rsidR="006327AF" w:rsidRPr="00CE293E" w:rsidRDefault="006327AF" w:rsidP="008F7976">
      <w:pPr>
        <w:keepNext/>
        <w:shd w:val="clear" w:color="auto" w:fill="FFFFFF"/>
        <w:spacing w:after="0" w:line="256" w:lineRule="auto"/>
        <w:jc w:val="both"/>
        <w:rPr>
          <w:rFonts w:ascii="Garamond" w:eastAsia="Garamond" w:hAnsi="Garamond" w:cs="Garamond"/>
          <w:color w:val="A64D79"/>
          <w:sz w:val="20"/>
          <w:szCs w:val="20"/>
        </w:rPr>
      </w:pPr>
      <w:r w:rsidRPr="00CE293E">
        <w:rPr>
          <w:rFonts w:ascii="Garamond" w:hAnsi="Garamond"/>
          <w:sz w:val="20"/>
          <w:szCs w:val="20"/>
          <w:vertAlign w:val="superscript"/>
        </w:rPr>
        <w:footnoteRef/>
      </w:r>
      <w:r w:rsidRPr="00CE293E">
        <w:rPr>
          <w:rFonts w:ascii="Garamond" w:eastAsia="Garamond" w:hAnsi="Garamond" w:cs="Garamond"/>
          <w:sz w:val="20"/>
          <w:szCs w:val="20"/>
        </w:rPr>
        <w:t xml:space="preserve"> Mick Walsh MP, speaking at a Hatfield rally in 1984 comments on how ‘we’ve seen the birth and the growth of women’s support groups in every mining village, in every mining community in this country.’ </w:t>
      </w:r>
      <w:r w:rsidRPr="00B02F8B">
        <w:rPr>
          <w:rFonts w:ascii="Garamond" w:eastAsia="Garamond" w:hAnsi="Garamond" w:cs="Garamond"/>
          <w:color w:val="222222"/>
          <w:sz w:val="20"/>
          <w:szCs w:val="20"/>
          <w:highlight w:val="white"/>
        </w:rPr>
        <w:t>Barry Hines Papers, </w:t>
      </w:r>
      <w:r w:rsidRPr="00B02F8B">
        <w:rPr>
          <w:rFonts w:ascii="Garamond" w:eastAsia="Garamond" w:hAnsi="Garamond" w:cs="Garamond"/>
          <w:i/>
          <w:color w:val="222222"/>
          <w:sz w:val="20"/>
          <w:szCs w:val="20"/>
          <w:highlight w:val="white"/>
        </w:rPr>
        <w:t>The Heart of It </w:t>
      </w:r>
      <w:r w:rsidRPr="00B02F8B">
        <w:rPr>
          <w:rFonts w:ascii="Garamond" w:eastAsia="Garamond" w:hAnsi="Garamond" w:cs="Garamond"/>
          <w:color w:val="222222"/>
          <w:sz w:val="20"/>
          <w:szCs w:val="20"/>
          <w:highlight w:val="white"/>
        </w:rPr>
        <w:t>Box 9 addendum</w:t>
      </w:r>
      <w:r w:rsidRPr="00CE293E">
        <w:rPr>
          <w:rFonts w:ascii="Garamond" w:eastAsia="Garamond" w:hAnsi="Garamond" w:cs="Garamond"/>
          <w:sz w:val="20"/>
          <w:szCs w:val="20"/>
        </w:rPr>
        <w:t>.</w:t>
      </w:r>
      <w:r>
        <w:rPr>
          <w:rFonts w:ascii="Garamond" w:eastAsia="Garamond" w:hAnsi="Garamond" w:cs="Garamond"/>
          <w:sz w:val="20"/>
          <w:szCs w:val="20"/>
        </w:rPr>
        <w:t xml:space="preserve"> </w:t>
      </w:r>
      <w:r w:rsidRPr="00CE293E">
        <w:rPr>
          <w:rFonts w:ascii="Garamond" w:eastAsia="Garamond" w:hAnsi="Garamond" w:cs="Garamond"/>
          <w:sz w:val="20"/>
          <w:szCs w:val="20"/>
        </w:rPr>
        <w:t>p.</w:t>
      </w:r>
      <w:r>
        <w:rPr>
          <w:rFonts w:ascii="Garamond" w:eastAsia="Garamond" w:hAnsi="Garamond" w:cs="Garamond"/>
          <w:sz w:val="20"/>
          <w:szCs w:val="20"/>
        </w:rPr>
        <w:t xml:space="preserve"> </w:t>
      </w:r>
      <w:r w:rsidRPr="00CE293E">
        <w:rPr>
          <w:rFonts w:ascii="Garamond" w:eastAsia="Garamond" w:hAnsi="Garamond" w:cs="Garamond"/>
          <w:sz w:val="20"/>
          <w:szCs w:val="20"/>
        </w:rPr>
        <w:t>129</w:t>
      </w:r>
      <w:r>
        <w:rPr>
          <w:rFonts w:ascii="Garamond" w:eastAsia="Garamond" w:hAnsi="Garamond" w:cs="Garamond"/>
          <w:sz w:val="20"/>
          <w:szCs w:val="20"/>
        </w:rPr>
        <w:t>.</w:t>
      </w:r>
    </w:p>
  </w:footnote>
  <w:footnote w:id="246">
    <w:p w14:paraId="4E338D46" w14:textId="77777777" w:rsidR="006327AF" w:rsidRPr="00CE293E" w:rsidRDefault="006327AF" w:rsidP="008F7976">
      <w:pPr>
        <w:spacing w:after="0" w:line="240" w:lineRule="auto"/>
        <w:rPr>
          <w:rFonts w:ascii="Garamond" w:eastAsia="Garamond" w:hAnsi="Garamond" w:cs="Garamond"/>
          <w:sz w:val="20"/>
          <w:szCs w:val="20"/>
        </w:rPr>
      </w:pPr>
      <w:r w:rsidRPr="00CE293E">
        <w:rPr>
          <w:rFonts w:ascii="Garamond" w:hAnsi="Garamond"/>
          <w:sz w:val="20"/>
          <w:szCs w:val="20"/>
          <w:vertAlign w:val="superscript"/>
        </w:rPr>
        <w:footnoteRef/>
      </w:r>
      <w:r w:rsidRPr="00CE293E">
        <w:rPr>
          <w:rFonts w:ascii="Garamond" w:eastAsia="Garamond" w:hAnsi="Garamond" w:cs="Garamond"/>
          <w:sz w:val="20"/>
          <w:szCs w:val="20"/>
        </w:rPr>
        <w:t xml:space="preserve"> </w:t>
      </w:r>
      <w:r>
        <w:rPr>
          <w:rFonts w:ascii="Garamond" w:eastAsia="Garamond" w:hAnsi="Garamond" w:cs="Garamond"/>
          <w:sz w:val="20"/>
          <w:szCs w:val="20"/>
        </w:rPr>
        <w:t xml:space="preserve">ibid. p. </w:t>
      </w:r>
      <w:r w:rsidRPr="00CE293E">
        <w:rPr>
          <w:rFonts w:ascii="Garamond" w:eastAsia="Garamond" w:hAnsi="Garamond" w:cs="Garamond"/>
          <w:sz w:val="20"/>
          <w:szCs w:val="20"/>
        </w:rPr>
        <w:t>63</w:t>
      </w:r>
      <w:r>
        <w:rPr>
          <w:rFonts w:ascii="Garamond" w:eastAsia="Garamond" w:hAnsi="Garamond" w:cs="Garamond"/>
          <w:sz w:val="20"/>
          <w:szCs w:val="20"/>
        </w:rPr>
        <w:t>.</w:t>
      </w:r>
    </w:p>
  </w:footnote>
  <w:footnote w:id="247">
    <w:p w14:paraId="2ABF9F42" w14:textId="77777777" w:rsidR="006327AF" w:rsidRPr="00CE293E" w:rsidRDefault="006327AF" w:rsidP="008F7976">
      <w:pPr>
        <w:spacing w:after="0" w:line="240" w:lineRule="auto"/>
        <w:rPr>
          <w:rFonts w:ascii="Garamond" w:eastAsia="Garamond" w:hAnsi="Garamond" w:cs="Garamond"/>
          <w:sz w:val="20"/>
          <w:szCs w:val="20"/>
        </w:rPr>
      </w:pPr>
      <w:r w:rsidRPr="00CE293E">
        <w:rPr>
          <w:rFonts w:ascii="Garamond" w:hAnsi="Garamond"/>
          <w:sz w:val="20"/>
          <w:szCs w:val="20"/>
          <w:vertAlign w:val="superscript"/>
        </w:rPr>
        <w:footnoteRef/>
      </w:r>
      <w:r w:rsidRPr="00CE293E">
        <w:rPr>
          <w:rFonts w:ascii="Garamond" w:eastAsia="Garamond" w:hAnsi="Garamond" w:cs="Garamond"/>
          <w:sz w:val="20"/>
          <w:szCs w:val="20"/>
        </w:rPr>
        <w:t xml:space="preserve"> </w:t>
      </w:r>
      <w:r>
        <w:rPr>
          <w:rFonts w:ascii="Garamond" w:eastAsia="Garamond" w:hAnsi="Garamond" w:cs="Garamond"/>
          <w:sz w:val="20"/>
          <w:szCs w:val="20"/>
        </w:rPr>
        <w:t>ibid.</w:t>
      </w:r>
      <w:r w:rsidRPr="00CE293E">
        <w:rPr>
          <w:rFonts w:ascii="Garamond" w:eastAsia="Garamond" w:hAnsi="Garamond" w:cs="Garamond"/>
          <w:sz w:val="20"/>
          <w:szCs w:val="20"/>
        </w:rPr>
        <w:t xml:space="preserve"> </w:t>
      </w:r>
      <w:r>
        <w:rPr>
          <w:rFonts w:ascii="Garamond" w:eastAsia="Garamond" w:hAnsi="Garamond" w:cs="Garamond"/>
          <w:sz w:val="20"/>
          <w:szCs w:val="20"/>
        </w:rPr>
        <w:t xml:space="preserve">p. </w:t>
      </w:r>
      <w:r w:rsidRPr="00CE293E">
        <w:rPr>
          <w:rFonts w:ascii="Garamond" w:eastAsia="Garamond" w:hAnsi="Garamond" w:cs="Garamond"/>
          <w:sz w:val="20"/>
          <w:szCs w:val="20"/>
        </w:rPr>
        <w:t>144</w:t>
      </w:r>
      <w:r>
        <w:rPr>
          <w:rFonts w:ascii="Garamond" w:eastAsia="Garamond" w:hAnsi="Garamond" w:cs="Garamond"/>
          <w:sz w:val="20"/>
          <w:szCs w:val="20"/>
        </w:rPr>
        <w:t>.</w:t>
      </w:r>
    </w:p>
  </w:footnote>
  <w:footnote w:id="248">
    <w:p w14:paraId="144D6D43" w14:textId="77777777" w:rsidR="006327AF" w:rsidRDefault="006327AF" w:rsidP="008F7976">
      <w:pPr>
        <w:spacing w:after="0" w:line="240" w:lineRule="auto"/>
        <w:rPr>
          <w:rFonts w:ascii="Garamond" w:eastAsia="Garamond" w:hAnsi="Garamond" w:cs="Garamond"/>
          <w:sz w:val="20"/>
          <w:szCs w:val="20"/>
        </w:rPr>
      </w:pPr>
      <w:r w:rsidRPr="00CE293E">
        <w:rPr>
          <w:rFonts w:ascii="Garamond" w:hAnsi="Garamond"/>
          <w:sz w:val="20"/>
          <w:szCs w:val="20"/>
          <w:vertAlign w:val="superscript"/>
        </w:rPr>
        <w:footnoteRef/>
      </w:r>
      <w:r w:rsidRPr="00CE293E">
        <w:rPr>
          <w:rFonts w:ascii="Garamond" w:eastAsia="Garamond" w:hAnsi="Garamond" w:cs="Garamond"/>
          <w:sz w:val="20"/>
          <w:szCs w:val="20"/>
        </w:rPr>
        <w:t xml:space="preserve"> </w:t>
      </w:r>
      <w:r>
        <w:rPr>
          <w:rFonts w:ascii="Garamond" w:eastAsia="Garamond" w:hAnsi="Garamond" w:cs="Garamond"/>
          <w:sz w:val="20"/>
          <w:szCs w:val="20"/>
        </w:rPr>
        <w:t>ibid</w:t>
      </w:r>
      <w:r w:rsidRPr="00CE293E">
        <w:rPr>
          <w:rFonts w:ascii="Garamond" w:eastAsia="Garamond" w:hAnsi="Garamond" w:cs="Garamond"/>
          <w:sz w:val="20"/>
          <w:szCs w:val="20"/>
        </w:rPr>
        <w:t>.</w:t>
      </w:r>
      <w:r>
        <w:rPr>
          <w:rFonts w:ascii="Garamond" w:eastAsia="Garamond" w:hAnsi="Garamond" w:cs="Garamond"/>
          <w:sz w:val="20"/>
          <w:szCs w:val="20"/>
        </w:rPr>
        <w:t xml:space="preserve"> p.</w:t>
      </w:r>
      <w:r w:rsidRPr="00CE293E">
        <w:rPr>
          <w:rFonts w:ascii="Garamond" w:eastAsia="Garamond" w:hAnsi="Garamond" w:cs="Garamond"/>
          <w:sz w:val="20"/>
          <w:szCs w:val="20"/>
        </w:rPr>
        <w:t xml:space="preserve"> 118</w:t>
      </w:r>
      <w:r>
        <w:rPr>
          <w:rFonts w:ascii="Garamond" w:eastAsia="Garamond" w:hAnsi="Garamond" w:cs="Garamond"/>
          <w:sz w:val="20"/>
          <w:szCs w:val="20"/>
        </w:rPr>
        <w:t>.</w:t>
      </w:r>
    </w:p>
  </w:footnote>
  <w:footnote w:id="249">
    <w:p w14:paraId="79656559" w14:textId="77777777" w:rsidR="006327AF" w:rsidRPr="00CE293E" w:rsidRDefault="006327AF" w:rsidP="008F7976">
      <w:pPr>
        <w:spacing w:line="240" w:lineRule="auto"/>
        <w:rPr>
          <w:rFonts w:ascii="Garamond" w:eastAsia="Garamond" w:hAnsi="Garamond" w:cs="Garamond"/>
          <w:sz w:val="20"/>
          <w:szCs w:val="20"/>
        </w:rPr>
      </w:pPr>
      <w:r w:rsidRPr="00CE293E">
        <w:rPr>
          <w:rFonts w:ascii="Garamond" w:hAnsi="Garamond"/>
          <w:sz w:val="20"/>
          <w:szCs w:val="20"/>
          <w:vertAlign w:val="superscript"/>
        </w:rPr>
        <w:footnoteRef/>
      </w:r>
      <w:r w:rsidRPr="00CE293E">
        <w:rPr>
          <w:rFonts w:ascii="Garamond" w:eastAsia="Garamond" w:hAnsi="Garamond" w:cs="Garamond"/>
          <w:sz w:val="20"/>
          <w:szCs w:val="20"/>
        </w:rPr>
        <w:t xml:space="preserve"> </w:t>
      </w:r>
      <w:r>
        <w:rPr>
          <w:rFonts w:ascii="Garamond" w:eastAsia="Garamond" w:hAnsi="Garamond" w:cs="Garamond"/>
          <w:sz w:val="20"/>
          <w:szCs w:val="20"/>
        </w:rPr>
        <w:t>ibid.</w:t>
      </w:r>
      <w:r w:rsidRPr="00CE293E">
        <w:rPr>
          <w:rFonts w:ascii="Garamond" w:eastAsia="Garamond" w:hAnsi="Garamond" w:cs="Garamond"/>
          <w:sz w:val="20"/>
          <w:szCs w:val="20"/>
        </w:rPr>
        <w:t xml:space="preserve"> </w:t>
      </w:r>
      <w:r>
        <w:rPr>
          <w:rFonts w:ascii="Garamond" w:eastAsia="Garamond" w:hAnsi="Garamond" w:cs="Garamond"/>
          <w:sz w:val="20"/>
          <w:szCs w:val="20"/>
        </w:rPr>
        <w:t xml:space="preserve">p. </w:t>
      </w:r>
      <w:r w:rsidRPr="00CE293E">
        <w:rPr>
          <w:rFonts w:ascii="Garamond" w:eastAsia="Garamond" w:hAnsi="Garamond" w:cs="Garamond"/>
          <w:sz w:val="20"/>
          <w:szCs w:val="20"/>
        </w:rPr>
        <w:t>206</w:t>
      </w:r>
      <w:r>
        <w:rPr>
          <w:rFonts w:ascii="Garamond" w:eastAsia="Garamond" w:hAnsi="Garamond" w:cs="Garamond"/>
          <w:sz w:val="20"/>
          <w:szCs w:val="20"/>
        </w:rPr>
        <w:t>.</w:t>
      </w:r>
    </w:p>
  </w:footnote>
  <w:footnote w:id="250">
    <w:p w14:paraId="41EE0882" w14:textId="77777777" w:rsidR="006327AF" w:rsidRPr="00A64DC2"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A64DC2">
        <w:rPr>
          <w:rFonts w:ascii="Garamond" w:hAnsi="Garamond"/>
          <w:sz w:val="20"/>
          <w:szCs w:val="20"/>
          <w:vertAlign w:val="superscript"/>
        </w:rPr>
        <w:footnoteRef/>
      </w:r>
      <w:r>
        <w:rPr>
          <w:rFonts w:ascii="Garamond" w:eastAsia="Arial" w:hAnsi="Garamond" w:cs="Arial"/>
          <w:color w:val="000000"/>
          <w:sz w:val="20"/>
          <w:szCs w:val="20"/>
        </w:rPr>
        <w:t xml:space="preserve"> ibid</w:t>
      </w:r>
      <w:r w:rsidRPr="00A64DC2">
        <w:rPr>
          <w:rFonts w:ascii="Garamond" w:eastAsia="Arial" w:hAnsi="Garamond" w:cs="Arial"/>
          <w:color w:val="000000"/>
          <w:sz w:val="20"/>
          <w:szCs w:val="20"/>
        </w:rPr>
        <w:t>.</w:t>
      </w:r>
      <w:r>
        <w:rPr>
          <w:rFonts w:ascii="Garamond" w:eastAsia="Arial" w:hAnsi="Garamond" w:cs="Arial"/>
          <w:color w:val="000000"/>
          <w:sz w:val="20"/>
          <w:szCs w:val="20"/>
        </w:rPr>
        <w:t xml:space="preserve"> </w:t>
      </w:r>
      <w:r w:rsidRPr="00A64DC2">
        <w:rPr>
          <w:rFonts w:ascii="Garamond" w:eastAsia="Arial" w:hAnsi="Garamond" w:cs="Arial"/>
          <w:color w:val="000000"/>
          <w:sz w:val="20"/>
          <w:szCs w:val="20"/>
        </w:rPr>
        <w:t>p.</w:t>
      </w:r>
      <w:r>
        <w:rPr>
          <w:rFonts w:ascii="Garamond" w:eastAsia="Arial" w:hAnsi="Garamond" w:cs="Arial"/>
          <w:color w:val="000000"/>
          <w:sz w:val="20"/>
          <w:szCs w:val="20"/>
        </w:rPr>
        <w:t xml:space="preserve"> </w:t>
      </w:r>
      <w:r w:rsidRPr="00A64DC2">
        <w:rPr>
          <w:rFonts w:ascii="Garamond" w:eastAsia="Arial" w:hAnsi="Garamond" w:cs="Arial"/>
          <w:color w:val="000000"/>
          <w:sz w:val="20"/>
          <w:szCs w:val="20"/>
        </w:rPr>
        <w:t>41</w:t>
      </w:r>
      <w:r>
        <w:rPr>
          <w:rFonts w:ascii="Garamond" w:eastAsia="Arial" w:hAnsi="Garamond" w:cs="Arial"/>
          <w:color w:val="000000"/>
          <w:sz w:val="20"/>
          <w:szCs w:val="20"/>
        </w:rPr>
        <w:t>.</w:t>
      </w:r>
    </w:p>
  </w:footnote>
  <w:footnote w:id="251">
    <w:p w14:paraId="63C942C2" w14:textId="77777777" w:rsidR="006327AF" w:rsidRPr="00A64DC2"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A64DC2">
        <w:rPr>
          <w:rFonts w:ascii="Garamond" w:hAnsi="Garamond"/>
          <w:sz w:val="20"/>
          <w:szCs w:val="20"/>
          <w:vertAlign w:val="superscript"/>
        </w:rPr>
        <w:footnoteRef/>
      </w:r>
      <w:r w:rsidRPr="00A64DC2">
        <w:rPr>
          <w:rFonts w:ascii="Garamond" w:eastAsia="Arial" w:hAnsi="Garamond" w:cs="Arial"/>
          <w:color w:val="000000"/>
          <w:sz w:val="20"/>
          <w:szCs w:val="20"/>
        </w:rPr>
        <w:t xml:space="preserve"> </w:t>
      </w:r>
      <w:r>
        <w:rPr>
          <w:rFonts w:ascii="Garamond" w:eastAsia="Arial" w:hAnsi="Garamond" w:cs="Arial"/>
          <w:color w:val="000000"/>
          <w:sz w:val="20"/>
          <w:szCs w:val="20"/>
        </w:rPr>
        <w:t>ibid</w:t>
      </w:r>
      <w:r w:rsidRPr="00A64DC2">
        <w:rPr>
          <w:rFonts w:ascii="Garamond" w:eastAsia="Arial" w:hAnsi="Garamond" w:cs="Arial"/>
          <w:color w:val="000000"/>
          <w:sz w:val="20"/>
          <w:szCs w:val="20"/>
        </w:rPr>
        <w:t>.</w:t>
      </w:r>
      <w:r>
        <w:rPr>
          <w:rFonts w:ascii="Garamond" w:eastAsia="Arial" w:hAnsi="Garamond" w:cs="Arial"/>
          <w:color w:val="000000"/>
          <w:sz w:val="20"/>
          <w:szCs w:val="20"/>
        </w:rPr>
        <w:t xml:space="preserve"> </w:t>
      </w:r>
      <w:r w:rsidRPr="00A64DC2">
        <w:rPr>
          <w:rFonts w:ascii="Garamond" w:eastAsia="Arial" w:hAnsi="Garamond" w:cs="Arial"/>
          <w:color w:val="000000"/>
          <w:sz w:val="20"/>
          <w:szCs w:val="20"/>
        </w:rPr>
        <w:t>p.</w:t>
      </w:r>
      <w:r>
        <w:rPr>
          <w:rFonts w:ascii="Garamond" w:eastAsia="Arial" w:hAnsi="Garamond" w:cs="Arial"/>
          <w:color w:val="000000"/>
          <w:sz w:val="20"/>
          <w:szCs w:val="20"/>
        </w:rPr>
        <w:t xml:space="preserve"> </w:t>
      </w:r>
      <w:r w:rsidRPr="00A64DC2">
        <w:rPr>
          <w:rFonts w:ascii="Garamond" w:eastAsia="Arial" w:hAnsi="Garamond" w:cs="Arial"/>
          <w:color w:val="000000"/>
          <w:sz w:val="20"/>
          <w:szCs w:val="20"/>
        </w:rPr>
        <w:t>41</w:t>
      </w:r>
      <w:r>
        <w:rPr>
          <w:rFonts w:ascii="Garamond" w:eastAsia="Arial" w:hAnsi="Garamond" w:cs="Arial"/>
          <w:color w:val="000000"/>
          <w:sz w:val="20"/>
          <w:szCs w:val="20"/>
        </w:rPr>
        <w:t>.</w:t>
      </w:r>
    </w:p>
  </w:footnote>
  <w:footnote w:id="252">
    <w:p w14:paraId="3B12FD05" w14:textId="77777777" w:rsidR="006327AF" w:rsidRDefault="006327AF" w:rsidP="008F7976">
      <w:pPr>
        <w:pBdr>
          <w:top w:val="nil"/>
          <w:left w:val="nil"/>
          <w:bottom w:val="nil"/>
          <w:right w:val="nil"/>
          <w:between w:val="nil"/>
        </w:pBdr>
        <w:spacing w:after="0" w:line="240" w:lineRule="auto"/>
        <w:rPr>
          <w:rFonts w:ascii="Arial" w:eastAsia="Arial" w:hAnsi="Arial" w:cs="Arial"/>
          <w:color w:val="000000"/>
          <w:sz w:val="20"/>
          <w:szCs w:val="20"/>
        </w:rPr>
      </w:pPr>
      <w:r w:rsidRPr="00A64DC2">
        <w:rPr>
          <w:rFonts w:ascii="Garamond" w:hAnsi="Garamond"/>
          <w:sz w:val="20"/>
          <w:szCs w:val="20"/>
          <w:vertAlign w:val="superscript"/>
        </w:rPr>
        <w:footnoteRef/>
      </w:r>
      <w:r w:rsidRPr="00A64DC2">
        <w:rPr>
          <w:rFonts w:ascii="Garamond" w:eastAsia="Arial" w:hAnsi="Garamond" w:cs="Arial"/>
          <w:color w:val="000000"/>
          <w:sz w:val="20"/>
          <w:szCs w:val="20"/>
        </w:rPr>
        <w:t xml:space="preserve"> </w:t>
      </w:r>
      <w:r>
        <w:rPr>
          <w:rFonts w:ascii="Garamond" w:eastAsia="Arial" w:hAnsi="Garamond" w:cs="Arial"/>
          <w:color w:val="000000"/>
          <w:sz w:val="20"/>
          <w:szCs w:val="20"/>
        </w:rPr>
        <w:t xml:space="preserve">ibid. p. </w:t>
      </w:r>
      <w:r w:rsidRPr="00A64DC2">
        <w:rPr>
          <w:rFonts w:ascii="Garamond" w:eastAsia="Arial" w:hAnsi="Garamond" w:cs="Arial"/>
          <w:color w:val="000000"/>
          <w:sz w:val="20"/>
          <w:szCs w:val="20"/>
        </w:rPr>
        <w:t>146</w:t>
      </w:r>
      <w:r>
        <w:rPr>
          <w:rFonts w:ascii="Garamond" w:eastAsia="Arial" w:hAnsi="Garamond" w:cs="Arial"/>
          <w:color w:val="000000"/>
          <w:sz w:val="20"/>
          <w:szCs w:val="20"/>
        </w:rPr>
        <w:t>.</w:t>
      </w:r>
    </w:p>
  </w:footnote>
  <w:footnote w:id="253">
    <w:p w14:paraId="62817BE9" w14:textId="77777777" w:rsidR="006327AF" w:rsidRPr="00A64DC2"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A64DC2">
        <w:rPr>
          <w:rFonts w:ascii="Garamond" w:hAnsi="Garamond"/>
          <w:sz w:val="20"/>
          <w:szCs w:val="20"/>
          <w:vertAlign w:val="superscript"/>
        </w:rPr>
        <w:footnoteRef/>
      </w:r>
      <w:r w:rsidRPr="00A64DC2">
        <w:rPr>
          <w:rFonts w:ascii="Garamond" w:eastAsia="Arial" w:hAnsi="Garamond" w:cs="Arial"/>
          <w:color w:val="000000"/>
          <w:sz w:val="20"/>
          <w:szCs w:val="20"/>
        </w:rPr>
        <w:t xml:space="preserve"> </w:t>
      </w:r>
      <w:r>
        <w:rPr>
          <w:rFonts w:ascii="Garamond" w:eastAsia="Arial" w:hAnsi="Garamond" w:cs="Arial"/>
          <w:color w:val="000000"/>
          <w:sz w:val="20"/>
          <w:szCs w:val="20"/>
        </w:rPr>
        <w:t>ibid</w:t>
      </w:r>
      <w:r w:rsidRPr="00A64DC2">
        <w:rPr>
          <w:rFonts w:ascii="Garamond" w:eastAsia="Arial" w:hAnsi="Garamond" w:cs="Arial"/>
          <w:color w:val="000000"/>
          <w:sz w:val="20"/>
          <w:szCs w:val="20"/>
        </w:rPr>
        <w:t>.</w:t>
      </w:r>
      <w:r>
        <w:rPr>
          <w:rFonts w:ascii="Garamond" w:eastAsia="Arial" w:hAnsi="Garamond" w:cs="Arial"/>
          <w:color w:val="000000"/>
          <w:sz w:val="20"/>
          <w:szCs w:val="20"/>
        </w:rPr>
        <w:t xml:space="preserve"> p. </w:t>
      </w:r>
      <w:r w:rsidRPr="00A64DC2">
        <w:rPr>
          <w:rFonts w:ascii="Garamond" w:eastAsia="Arial" w:hAnsi="Garamond" w:cs="Arial"/>
          <w:color w:val="000000"/>
          <w:sz w:val="20"/>
          <w:szCs w:val="20"/>
        </w:rPr>
        <w:t>146</w:t>
      </w:r>
      <w:r>
        <w:rPr>
          <w:rFonts w:ascii="Garamond" w:eastAsia="Arial" w:hAnsi="Garamond" w:cs="Arial"/>
          <w:color w:val="000000"/>
          <w:sz w:val="20"/>
          <w:szCs w:val="20"/>
        </w:rPr>
        <w:t>.</w:t>
      </w:r>
    </w:p>
  </w:footnote>
  <w:footnote w:id="254">
    <w:p w14:paraId="1C7B8458" w14:textId="77777777" w:rsidR="006327AF" w:rsidRPr="00A64DC2" w:rsidRDefault="006327AF" w:rsidP="008F7976">
      <w:pPr>
        <w:spacing w:after="0" w:line="240" w:lineRule="auto"/>
        <w:rPr>
          <w:rFonts w:ascii="Garamond" w:eastAsia="Garamond" w:hAnsi="Garamond" w:cs="Garamond"/>
          <w:sz w:val="20"/>
          <w:szCs w:val="20"/>
        </w:rPr>
      </w:pPr>
      <w:r w:rsidRPr="00A64DC2">
        <w:rPr>
          <w:rFonts w:ascii="Garamond" w:hAnsi="Garamond"/>
          <w:sz w:val="20"/>
          <w:szCs w:val="20"/>
          <w:vertAlign w:val="superscript"/>
        </w:rPr>
        <w:footnoteRef/>
      </w:r>
      <w:r w:rsidRPr="00A64DC2">
        <w:rPr>
          <w:rFonts w:ascii="Garamond" w:eastAsia="Garamond" w:hAnsi="Garamond" w:cs="Garamond"/>
          <w:sz w:val="20"/>
          <w:szCs w:val="20"/>
        </w:rPr>
        <w:t xml:space="preserve"> </w:t>
      </w:r>
      <w:r>
        <w:rPr>
          <w:rFonts w:ascii="Garamond" w:eastAsia="Garamond" w:hAnsi="Garamond" w:cs="Garamond"/>
          <w:sz w:val="20"/>
          <w:szCs w:val="20"/>
        </w:rPr>
        <w:t>ibid. p.</w:t>
      </w:r>
      <w:r w:rsidRPr="00A64DC2">
        <w:rPr>
          <w:rFonts w:ascii="Garamond" w:eastAsia="Garamond" w:hAnsi="Garamond" w:cs="Garamond"/>
          <w:sz w:val="20"/>
          <w:szCs w:val="20"/>
        </w:rPr>
        <w:t xml:space="preserve"> 147</w:t>
      </w:r>
      <w:r>
        <w:rPr>
          <w:rFonts w:ascii="Garamond" w:eastAsia="Garamond" w:hAnsi="Garamond" w:cs="Garamond"/>
          <w:sz w:val="20"/>
          <w:szCs w:val="20"/>
        </w:rPr>
        <w:t>.</w:t>
      </w:r>
    </w:p>
  </w:footnote>
  <w:footnote w:id="255">
    <w:p w14:paraId="4990F09F" w14:textId="77777777" w:rsidR="006327AF" w:rsidRPr="00A64DC2" w:rsidRDefault="006327AF" w:rsidP="008F7976">
      <w:pPr>
        <w:spacing w:after="0" w:line="240" w:lineRule="auto"/>
        <w:rPr>
          <w:rFonts w:ascii="Garamond" w:eastAsia="Garamond" w:hAnsi="Garamond" w:cs="Garamond"/>
          <w:sz w:val="20"/>
          <w:szCs w:val="20"/>
        </w:rPr>
      </w:pPr>
      <w:r w:rsidRPr="00A64DC2">
        <w:rPr>
          <w:rFonts w:ascii="Garamond" w:hAnsi="Garamond"/>
          <w:sz w:val="20"/>
          <w:szCs w:val="20"/>
          <w:vertAlign w:val="superscript"/>
        </w:rPr>
        <w:footnoteRef/>
      </w:r>
      <w:r w:rsidRPr="00A64DC2">
        <w:rPr>
          <w:rFonts w:ascii="Garamond" w:eastAsia="Garamond" w:hAnsi="Garamond" w:cs="Garamond"/>
          <w:sz w:val="20"/>
          <w:szCs w:val="20"/>
        </w:rPr>
        <w:t xml:space="preserve"> </w:t>
      </w:r>
      <w:r>
        <w:rPr>
          <w:rFonts w:ascii="Garamond" w:eastAsia="Garamond" w:hAnsi="Garamond" w:cs="Garamond"/>
          <w:sz w:val="20"/>
          <w:szCs w:val="20"/>
        </w:rPr>
        <w:t>ibid.</w:t>
      </w:r>
      <w:r w:rsidRPr="00A64DC2">
        <w:rPr>
          <w:rFonts w:ascii="Garamond" w:eastAsia="Garamond" w:hAnsi="Garamond" w:cs="Garamond"/>
          <w:sz w:val="20"/>
          <w:szCs w:val="20"/>
        </w:rPr>
        <w:t xml:space="preserve"> pp. 25-26</w:t>
      </w:r>
      <w:r>
        <w:rPr>
          <w:rFonts w:ascii="Garamond" w:eastAsia="Garamond" w:hAnsi="Garamond" w:cs="Garamond"/>
          <w:sz w:val="20"/>
          <w:szCs w:val="20"/>
        </w:rPr>
        <w:t>.</w:t>
      </w:r>
    </w:p>
  </w:footnote>
  <w:footnote w:id="256">
    <w:p w14:paraId="586BD6A2" w14:textId="77777777" w:rsidR="006327AF" w:rsidRPr="00A64DC2" w:rsidRDefault="006327AF" w:rsidP="008F7976">
      <w:pPr>
        <w:spacing w:after="0" w:line="240" w:lineRule="auto"/>
        <w:rPr>
          <w:rFonts w:ascii="Garamond" w:eastAsia="Garamond" w:hAnsi="Garamond" w:cs="Garamond"/>
          <w:sz w:val="20"/>
          <w:szCs w:val="20"/>
        </w:rPr>
      </w:pPr>
      <w:r w:rsidRPr="00A64DC2">
        <w:rPr>
          <w:rFonts w:ascii="Garamond" w:hAnsi="Garamond"/>
          <w:sz w:val="20"/>
          <w:szCs w:val="20"/>
          <w:vertAlign w:val="superscript"/>
        </w:rPr>
        <w:footnoteRef/>
      </w:r>
      <w:r w:rsidRPr="00A64DC2">
        <w:rPr>
          <w:rFonts w:ascii="Garamond" w:eastAsia="Garamond" w:hAnsi="Garamond" w:cs="Garamond"/>
          <w:sz w:val="20"/>
          <w:szCs w:val="20"/>
        </w:rPr>
        <w:t xml:space="preserve"> </w:t>
      </w:r>
      <w:r>
        <w:rPr>
          <w:rFonts w:ascii="Garamond" w:eastAsia="Garamond" w:hAnsi="Garamond" w:cs="Garamond"/>
          <w:sz w:val="20"/>
          <w:szCs w:val="20"/>
        </w:rPr>
        <w:t>ibid.</w:t>
      </w:r>
      <w:r w:rsidRPr="00A64DC2">
        <w:rPr>
          <w:rFonts w:ascii="Garamond" w:eastAsia="Garamond" w:hAnsi="Garamond" w:cs="Garamond"/>
          <w:sz w:val="20"/>
          <w:szCs w:val="20"/>
        </w:rPr>
        <w:t xml:space="preserve"> p.</w:t>
      </w:r>
      <w:r>
        <w:rPr>
          <w:rFonts w:ascii="Garamond" w:eastAsia="Garamond" w:hAnsi="Garamond" w:cs="Garamond"/>
          <w:sz w:val="20"/>
          <w:szCs w:val="20"/>
        </w:rPr>
        <w:t xml:space="preserve"> </w:t>
      </w:r>
      <w:r w:rsidRPr="00A64DC2">
        <w:rPr>
          <w:rFonts w:ascii="Garamond" w:eastAsia="Garamond" w:hAnsi="Garamond" w:cs="Garamond"/>
          <w:sz w:val="20"/>
          <w:szCs w:val="20"/>
        </w:rPr>
        <w:t>35</w:t>
      </w:r>
      <w:r>
        <w:rPr>
          <w:rFonts w:ascii="Garamond" w:eastAsia="Garamond" w:hAnsi="Garamond" w:cs="Garamond"/>
          <w:sz w:val="20"/>
          <w:szCs w:val="20"/>
        </w:rPr>
        <w:t>.</w:t>
      </w:r>
    </w:p>
  </w:footnote>
  <w:footnote w:id="257">
    <w:p w14:paraId="3C15DAA5" w14:textId="77777777" w:rsidR="006327AF" w:rsidRPr="00A64DC2" w:rsidRDefault="006327AF" w:rsidP="008F7976">
      <w:pPr>
        <w:spacing w:after="0" w:line="240" w:lineRule="auto"/>
        <w:rPr>
          <w:rFonts w:ascii="Garamond" w:eastAsia="Garamond" w:hAnsi="Garamond" w:cs="Garamond"/>
          <w:sz w:val="20"/>
          <w:szCs w:val="20"/>
        </w:rPr>
      </w:pPr>
      <w:r w:rsidRPr="00A64DC2">
        <w:rPr>
          <w:rFonts w:ascii="Garamond" w:hAnsi="Garamond"/>
          <w:sz w:val="20"/>
          <w:szCs w:val="20"/>
          <w:vertAlign w:val="superscript"/>
        </w:rPr>
        <w:footnoteRef/>
      </w:r>
      <w:r>
        <w:rPr>
          <w:rFonts w:ascii="Garamond" w:eastAsia="Garamond" w:hAnsi="Garamond" w:cs="Garamond"/>
          <w:sz w:val="20"/>
          <w:szCs w:val="20"/>
        </w:rPr>
        <w:t xml:space="preserve"> ibid.</w:t>
      </w:r>
      <w:r w:rsidRPr="00A64DC2">
        <w:rPr>
          <w:rFonts w:ascii="Garamond" w:eastAsia="Garamond" w:hAnsi="Garamond" w:cs="Garamond"/>
          <w:sz w:val="20"/>
          <w:szCs w:val="20"/>
        </w:rPr>
        <w:t xml:space="preserve"> </w:t>
      </w:r>
      <w:r>
        <w:rPr>
          <w:rFonts w:ascii="Garamond" w:eastAsia="Garamond" w:hAnsi="Garamond" w:cs="Garamond"/>
          <w:sz w:val="20"/>
          <w:szCs w:val="20"/>
        </w:rPr>
        <w:t xml:space="preserve">p. </w:t>
      </w:r>
      <w:r w:rsidRPr="00A64DC2">
        <w:rPr>
          <w:rFonts w:ascii="Garamond" w:eastAsia="Garamond" w:hAnsi="Garamond" w:cs="Garamond"/>
          <w:sz w:val="20"/>
          <w:szCs w:val="20"/>
        </w:rPr>
        <w:t>149</w:t>
      </w:r>
      <w:r>
        <w:rPr>
          <w:rFonts w:ascii="Garamond" w:eastAsia="Garamond" w:hAnsi="Garamond" w:cs="Garamond"/>
          <w:sz w:val="20"/>
          <w:szCs w:val="20"/>
        </w:rPr>
        <w:t>.</w:t>
      </w:r>
    </w:p>
  </w:footnote>
  <w:footnote w:id="258">
    <w:p w14:paraId="2D71C4F5" w14:textId="77777777" w:rsidR="006327AF" w:rsidRPr="00A64DC2"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A64DC2">
        <w:rPr>
          <w:rFonts w:ascii="Garamond" w:hAnsi="Garamond"/>
          <w:sz w:val="20"/>
          <w:szCs w:val="20"/>
          <w:vertAlign w:val="superscript"/>
        </w:rPr>
        <w:footnoteRef/>
      </w:r>
      <w:r w:rsidRPr="00A64DC2">
        <w:rPr>
          <w:rFonts w:ascii="Garamond" w:eastAsia="Arial" w:hAnsi="Garamond" w:cs="Arial"/>
          <w:color w:val="000000"/>
          <w:sz w:val="20"/>
          <w:szCs w:val="20"/>
        </w:rPr>
        <w:t xml:space="preserve"> </w:t>
      </w:r>
      <w:r>
        <w:rPr>
          <w:rFonts w:ascii="Garamond" w:eastAsia="Arial" w:hAnsi="Garamond" w:cs="Arial"/>
          <w:color w:val="000000"/>
          <w:sz w:val="20"/>
          <w:szCs w:val="20"/>
        </w:rPr>
        <w:t>ibid</w:t>
      </w:r>
      <w:r w:rsidRPr="00A64DC2">
        <w:rPr>
          <w:rFonts w:ascii="Garamond" w:eastAsia="Arial" w:hAnsi="Garamond" w:cs="Arial"/>
          <w:color w:val="000000"/>
          <w:sz w:val="20"/>
          <w:szCs w:val="20"/>
        </w:rPr>
        <w:t>. p. 23</w:t>
      </w:r>
      <w:r>
        <w:rPr>
          <w:rFonts w:ascii="Garamond" w:eastAsia="Arial" w:hAnsi="Garamond" w:cs="Arial"/>
          <w:color w:val="000000"/>
          <w:sz w:val="20"/>
          <w:szCs w:val="20"/>
        </w:rPr>
        <w:t>.</w:t>
      </w:r>
    </w:p>
  </w:footnote>
  <w:footnote w:id="259">
    <w:p w14:paraId="009DBCC1" w14:textId="77777777" w:rsidR="006327AF" w:rsidRPr="00A64DC2" w:rsidRDefault="006327AF" w:rsidP="008F7976">
      <w:pPr>
        <w:spacing w:after="0" w:line="240" w:lineRule="auto"/>
        <w:rPr>
          <w:rFonts w:ascii="Garamond" w:eastAsia="Garamond" w:hAnsi="Garamond" w:cs="Garamond"/>
          <w:sz w:val="20"/>
          <w:szCs w:val="20"/>
        </w:rPr>
      </w:pPr>
      <w:r w:rsidRPr="00A64DC2">
        <w:rPr>
          <w:rFonts w:ascii="Garamond" w:hAnsi="Garamond"/>
          <w:sz w:val="20"/>
          <w:szCs w:val="20"/>
          <w:vertAlign w:val="superscript"/>
        </w:rPr>
        <w:footnoteRef/>
      </w:r>
      <w:r w:rsidRPr="00A64DC2">
        <w:rPr>
          <w:rFonts w:ascii="Garamond" w:eastAsia="Garamond" w:hAnsi="Garamond" w:cs="Garamond"/>
          <w:sz w:val="20"/>
          <w:szCs w:val="20"/>
        </w:rPr>
        <w:t xml:space="preserve"> </w:t>
      </w:r>
      <w:r>
        <w:rPr>
          <w:rFonts w:ascii="Garamond" w:eastAsia="Garamond" w:hAnsi="Garamond" w:cs="Garamond"/>
          <w:sz w:val="20"/>
          <w:szCs w:val="20"/>
        </w:rPr>
        <w:t>ibid.</w:t>
      </w:r>
      <w:r w:rsidRPr="00A64DC2">
        <w:rPr>
          <w:rFonts w:ascii="Garamond" w:eastAsia="Garamond" w:hAnsi="Garamond" w:cs="Garamond"/>
          <w:sz w:val="20"/>
          <w:szCs w:val="20"/>
        </w:rPr>
        <w:t xml:space="preserve"> </w:t>
      </w:r>
      <w:r>
        <w:rPr>
          <w:rFonts w:ascii="Garamond" w:eastAsia="Garamond" w:hAnsi="Garamond" w:cs="Garamond"/>
          <w:sz w:val="20"/>
          <w:szCs w:val="20"/>
        </w:rPr>
        <w:t xml:space="preserve">p. </w:t>
      </w:r>
      <w:r w:rsidRPr="00A64DC2">
        <w:rPr>
          <w:rFonts w:ascii="Garamond" w:eastAsia="Garamond" w:hAnsi="Garamond" w:cs="Garamond"/>
          <w:sz w:val="20"/>
          <w:szCs w:val="20"/>
        </w:rPr>
        <w:t>195</w:t>
      </w:r>
      <w:r>
        <w:rPr>
          <w:rFonts w:ascii="Garamond" w:eastAsia="Garamond" w:hAnsi="Garamond" w:cs="Garamond"/>
          <w:sz w:val="20"/>
          <w:szCs w:val="20"/>
        </w:rPr>
        <w:t>.</w:t>
      </w:r>
    </w:p>
  </w:footnote>
  <w:footnote w:id="260">
    <w:p w14:paraId="3E5EF21C" w14:textId="77777777" w:rsidR="006327AF" w:rsidRPr="00A64DC2" w:rsidRDefault="006327AF" w:rsidP="008F7976">
      <w:pPr>
        <w:spacing w:after="0" w:line="240" w:lineRule="auto"/>
        <w:rPr>
          <w:rFonts w:ascii="Garamond" w:hAnsi="Garamond"/>
          <w:sz w:val="20"/>
          <w:szCs w:val="20"/>
        </w:rPr>
      </w:pPr>
      <w:r w:rsidRPr="00A64DC2">
        <w:rPr>
          <w:rFonts w:ascii="Garamond" w:hAnsi="Garamond"/>
          <w:sz w:val="20"/>
          <w:szCs w:val="20"/>
          <w:vertAlign w:val="superscript"/>
        </w:rPr>
        <w:footnoteRef/>
      </w:r>
      <w:r w:rsidRPr="00A64DC2">
        <w:rPr>
          <w:rFonts w:ascii="Garamond" w:eastAsia="Garamond" w:hAnsi="Garamond" w:cs="Garamond"/>
          <w:sz w:val="20"/>
          <w:szCs w:val="20"/>
        </w:rPr>
        <w:t xml:space="preserve"> </w:t>
      </w:r>
      <w:r>
        <w:rPr>
          <w:rFonts w:ascii="Garamond" w:eastAsia="Garamond" w:hAnsi="Garamond" w:cs="Garamond"/>
          <w:sz w:val="20"/>
          <w:szCs w:val="20"/>
        </w:rPr>
        <w:t>ibid.</w:t>
      </w:r>
      <w:r w:rsidRPr="00A64DC2">
        <w:rPr>
          <w:rFonts w:ascii="Garamond" w:eastAsia="Garamond" w:hAnsi="Garamond" w:cs="Garamond"/>
          <w:sz w:val="20"/>
          <w:szCs w:val="20"/>
        </w:rPr>
        <w:t xml:space="preserve"> p.</w:t>
      </w:r>
      <w:r>
        <w:rPr>
          <w:rFonts w:ascii="Garamond" w:eastAsia="Garamond" w:hAnsi="Garamond" w:cs="Garamond"/>
          <w:sz w:val="20"/>
          <w:szCs w:val="20"/>
        </w:rPr>
        <w:t xml:space="preserve"> </w:t>
      </w:r>
      <w:r w:rsidRPr="00A64DC2">
        <w:rPr>
          <w:rFonts w:ascii="Garamond" w:eastAsia="Garamond" w:hAnsi="Garamond" w:cs="Garamond"/>
          <w:sz w:val="20"/>
          <w:szCs w:val="20"/>
        </w:rPr>
        <w:t>23</w:t>
      </w:r>
      <w:r>
        <w:rPr>
          <w:rFonts w:ascii="Garamond" w:eastAsia="Garamond" w:hAnsi="Garamond" w:cs="Garamond"/>
          <w:sz w:val="20"/>
          <w:szCs w:val="20"/>
        </w:rPr>
        <w:t>.</w:t>
      </w:r>
    </w:p>
  </w:footnote>
  <w:footnote w:id="261">
    <w:p w14:paraId="5B7AE647" w14:textId="77777777" w:rsidR="006327AF" w:rsidRDefault="006327AF" w:rsidP="008F7976">
      <w:pPr>
        <w:spacing w:line="240" w:lineRule="auto"/>
        <w:rPr>
          <w:rFonts w:ascii="Garamond" w:eastAsia="Garamond" w:hAnsi="Garamond" w:cs="Garamond"/>
          <w:sz w:val="20"/>
          <w:szCs w:val="20"/>
        </w:rPr>
      </w:pPr>
      <w:r w:rsidRPr="00A64DC2">
        <w:rPr>
          <w:rFonts w:ascii="Garamond" w:hAnsi="Garamond"/>
          <w:sz w:val="20"/>
          <w:szCs w:val="20"/>
          <w:vertAlign w:val="superscript"/>
        </w:rPr>
        <w:footnoteRef/>
      </w:r>
      <w:r>
        <w:rPr>
          <w:rFonts w:ascii="Garamond" w:eastAsia="Garamond" w:hAnsi="Garamond" w:cs="Garamond"/>
          <w:sz w:val="20"/>
          <w:szCs w:val="20"/>
        </w:rPr>
        <w:t xml:space="preserve"> ibid.</w:t>
      </w:r>
      <w:r w:rsidRPr="00A64DC2">
        <w:rPr>
          <w:rFonts w:ascii="Garamond" w:eastAsia="Garamond" w:hAnsi="Garamond" w:cs="Garamond"/>
          <w:sz w:val="20"/>
          <w:szCs w:val="20"/>
        </w:rPr>
        <w:t xml:space="preserve"> </w:t>
      </w:r>
      <w:r>
        <w:rPr>
          <w:rFonts w:ascii="Garamond" w:eastAsia="Garamond" w:hAnsi="Garamond" w:cs="Garamond"/>
          <w:sz w:val="20"/>
          <w:szCs w:val="20"/>
        </w:rPr>
        <w:t xml:space="preserve">p. </w:t>
      </w:r>
      <w:r w:rsidRPr="00A64DC2">
        <w:rPr>
          <w:rFonts w:ascii="Garamond" w:eastAsia="Garamond" w:hAnsi="Garamond" w:cs="Garamond"/>
          <w:sz w:val="20"/>
          <w:szCs w:val="20"/>
        </w:rPr>
        <w:t>180</w:t>
      </w:r>
      <w:r>
        <w:rPr>
          <w:rFonts w:ascii="Garamond" w:eastAsia="Garamond" w:hAnsi="Garamond" w:cs="Garamond"/>
          <w:sz w:val="20"/>
          <w:szCs w:val="20"/>
        </w:rPr>
        <w:t>.</w:t>
      </w:r>
    </w:p>
  </w:footnote>
  <w:footnote w:id="262">
    <w:p w14:paraId="14E10963" w14:textId="77777777" w:rsidR="006327AF" w:rsidRPr="00A64DC2" w:rsidRDefault="006327AF" w:rsidP="008F7976">
      <w:pPr>
        <w:spacing w:after="0" w:line="240" w:lineRule="auto"/>
        <w:rPr>
          <w:rFonts w:ascii="Garamond" w:eastAsia="Garamond" w:hAnsi="Garamond" w:cs="Garamond"/>
          <w:sz w:val="20"/>
          <w:szCs w:val="20"/>
        </w:rPr>
      </w:pPr>
      <w:r w:rsidRPr="00A64DC2">
        <w:rPr>
          <w:rFonts w:ascii="Garamond" w:hAnsi="Garamond"/>
          <w:sz w:val="20"/>
          <w:szCs w:val="20"/>
          <w:vertAlign w:val="superscript"/>
        </w:rPr>
        <w:footnoteRef/>
      </w:r>
      <w:r w:rsidRPr="00A64DC2">
        <w:rPr>
          <w:rFonts w:ascii="Garamond" w:eastAsia="Garamond" w:hAnsi="Garamond" w:cs="Garamond"/>
          <w:sz w:val="20"/>
          <w:szCs w:val="20"/>
        </w:rPr>
        <w:t xml:space="preserve"> </w:t>
      </w:r>
      <w:r>
        <w:rPr>
          <w:rFonts w:ascii="Garamond" w:eastAsia="Garamond" w:hAnsi="Garamond" w:cs="Garamond"/>
          <w:sz w:val="20"/>
          <w:szCs w:val="20"/>
        </w:rPr>
        <w:t>ibid. pp.</w:t>
      </w:r>
      <w:r w:rsidRPr="00A64DC2">
        <w:rPr>
          <w:rFonts w:ascii="Garamond" w:eastAsia="Garamond" w:hAnsi="Garamond" w:cs="Garamond"/>
          <w:sz w:val="20"/>
          <w:szCs w:val="20"/>
        </w:rPr>
        <w:t xml:space="preserve"> 205-6</w:t>
      </w:r>
      <w:r>
        <w:rPr>
          <w:rFonts w:ascii="Garamond" w:eastAsia="Garamond" w:hAnsi="Garamond" w:cs="Garamond"/>
          <w:sz w:val="20"/>
          <w:szCs w:val="20"/>
        </w:rPr>
        <w:t>.</w:t>
      </w:r>
    </w:p>
  </w:footnote>
  <w:footnote w:id="263">
    <w:p w14:paraId="1831DB68" w14:textId="77777777" w:rsidR="006327AF" w:rsidRPr="00A64DC2" w:rsidRDefault="006327AF" w:rsidP="008F7976">
      <w:pPr>
        <w:pBdr>
          <w:top w:val="nil"/>
          <w:left w:val="nil"/>
          <w:bottom w:val="nil"/>
          <w:right w:val="nil"/>
          <w:between w:val="nil"/>
        </w:pBdr>
        <w:spacing w:after="0" w:line="240" w:lineRule="auto"/>
        <w:rPr>
          <w:rFonts w:ascii="Garamond" w:eastAsia="Arial" w:hAnsi="Garamond" w:cs="Arial"/>
          <w:color w:val="000000"/>
          <w:sz w:val="20"/>
          <w:szCs w:val="20"/>
        </w:rPr>
      </w:pPr>
      <w:r w:rsidRPr="00A64DC2">
        <w:rPr>
          <w:rFonts w:ascii="Garamond" w:hAnsi="Garamond"/>
          <w:sz w:val="20"/>
          <w:szCs w:val="20"/>
          <w:vertAlign w:val="superscript"/>
        </w:rPr>
        <w:footnoteRef/>
      </w:r>
      <w:r w:rsidRPr="00A64DC2">
        <w:rPr>
          <w:rFonts w:ascii="Garamond" w:eastAsia="Arial" w:hAnsi="Garamond" w:cs="Arial"/>
          <w:color w:val="000000"/>
          <w:sz w:val="20"/>
          <w:szCs w:val="20"/>
        </w:rPr>
        <w:t xml:space="preserve"> Geldoff,</w:t>
      </w:r>
      <w:r>
        <w:rPr>
          <w:rFonts w:ascii="Garamond" w:eastAsia="Arial" w:hAnsi="Garamond" w:cs="Arial"/>
          <w:color w:val="000000"/>
          <w:sz w:val="20"/>
          <w:szCs w:val="20"/>
        </w:rPr>
        <w:t xml:space="preserve"> </w:t>
      </w:r>
      <w:r w:rsidRPr="00A64DC2">
        <w:rPr>
          <w:rFonts w:ascii="Garamond" w:eastAsia="Arial" w:hAnsi="Garamond" w:cs="Arial"/>
          <w:color w:val="000000"/>
          <w:sz w:val="20"/>
          <w:szCs w:val="20"/>
        </w:rPr>
        <w:t xml:space="preserve">B. and Ure, M. (1984) </w:t>
      </w:r>
      <w:r w:rsidRPr="00A64DC2">
        <w:rPr>
          <w:rFonts w:ascii="Garamond" w:eastAsia="Arial" w:hAnsi="Garamond" w:cs="Arial"/>
          <w:i/>
          <w:color w:val="000000"/>
          <w:sz w:val="20"/>
          <w:szCs w:val="20"/>
        </w:rPr>
        <w:t>Do They Know It’s Christmas Time</w:t>
      </w:r>
      <w:r w:rsidRPr="00A64DC2">
        <w:rPr>
          <w:rFonts w:ascii="Garamond" w:eastAsia="Arial" w:hAnsi="Garamond" w:cs="Arial"/>
          <w:color w:val="000000"/>
          <w:sz w:val="20"/>
          <w:szCs w:val="20"/>
        </w:rPr>
        <w:t>. Warner/ Chappell Music Inc.</w:t>
      </w:r>
    </w:p>
  </w:footnote>
  <w:footnote w:id="264">
    <w:p w14:paraId="4BBAE059" w14:textId="77777777" w:rsidR="006327AF" w:rsidRPr="00A64DC2" w:rsidRDefault="006327AF" w:rsidP="008F7976">
      <w:pPr>
        <w:spacing w:after="0" w:line="240" w:lineRule="auto"/>
        <w:rPr>
          <w:rFonts w:ascii="Garamond" w:eastAsia="Garamond" w:hAnsi="Garamond" w:cs="Garamond"/>
          <w:sz w:val="20"/>
          <w:szCs w:val="20"/>
        </w:rPr>
      </w:pPr>
      <w:r w:rsidRPr="00A64DC2">
        <w:rPr>
          <w:rFonts w:ascii="Garamond" w:hAnsi="Garamond"/>
          <w:sz w:val="20"/>
          <w:szCs w:val="20"/>
          <w:vertAlign w:val="superscript"/>
        </w:rPr>
        <w:footnoteRef/>
      </w:r>
      <w:r w:rsidRPr="00A64DC2">
        <w:rPr>
          <w:rFonts w:ascii="Garamond" w:eastAsia="Garamond" w:hAnsi="Garamond" w:cs="Garamond"/>
          <w:sz w:val="20"/>
          <w:szCs w:val="20"/>
        </w:rPr>
        <w:t xml:space="preserve"> </w:t>
      </w:r>
      <w:r w:rsidRPr="00B02F8B">
        <w:rPr>
          <w:rFonts w:ascii="Garamond" w:eastAsia="Garamond" w:hAnsi="Garamond" w:cs="Garamond"/>
          <w:color w:val="222222"/>
          <w:sz w:val="20"/>
          <w:szCs w:val="20"/>
          <w:highlight w:val="white"/>
        </w:rPr>
        <w:t>Barry Hines Papers, </w:t>
      </w:r>
      <w:r w:rsidRPr="00B02F8B">
        <w:rPr>
          <w:rFonts w:ascii="Garamond" w:eastAsia="Garamond" w:hAnsi="Garamond" w:cs="Garamond"/>
          <w:i/>
          <w:color w:val="222222"/>
          <w:sz w:val="20"/>
          <w:szCs w:val="20"/>
          <w:highlight w:val="white"/>
        </w:rPr>
        <w:t>The Heart of It </w:t>
      </w:r>
      <w:r w:rsidRPr="00B02F8B">
        <w:rPr>
          <w:rFonts w:ascii="Garamond" w:eastAsia="Garamond" w:hAnsi="Garamond" w:cs="Garamond"/>
          <w:color w:val="222222"/>
          <w:sz w:val="20"/>
          <w:szCs w:val="20"/>
          <w:highlight w:val="white"/>
        </w:rPr>
        <w:t>Box 9 addendum.</w:t>
      </w:r>
      <w:r>
        <w:rPr>
          <w:rFonts w:ascii="Garamond" w:eastAsia="Garamond" w:hAnsi="Garamond" w:cs="Garamond"/>
          <w:color w:val="222222"/>
          <w:sz w:val="20"/>
          <w:szCs w:val="20"/>
        </w:rPr>
        <w:t xml:space="preserve"> </w:t>
      </w:r>
      <w:r w:rsidRPr="00A64DC2">
        <w:rPr>
          <w:rFonts w:ascii="Garamond" w:eastAsia="Garamond" w:hAnsi="Garamond" w:cs="Garamond"/>
          <w:sz w:val="20"/>
          <w:szCs w:val="20"/>
        </w:rPr>
        <w:t>p.</w:t>
      </w:r>
      <w:r>
        <w:rPr>
          <w:rFonts w:ascii="Garamond" w:eastAsia="Garamond" w:hAnsi="Garamond" w:cs="Garamond"/>
          <w:sz w:val="20"/>
          <w:szCs w:val="20"/>
        </w:rPr>
        <w:t xml:space="preserve"> </w:t>
      </w:r>
      <w:r w:rsidRPr="00A64DC2">
        <w:rPr>
          <w:rFonts w:ascii="Garamond" w:eastAsia="Garamond" w:hAnsi="Garamond" w:cs="Garamond"/>
          <w:sz w:val="20"/>
          <w:szCs w:val="20"/>
        </w:rPr>
        <w:t>44</w:t>
      </w:r>
      <w:r>
        <w:rPr>
          <w:rFonts w:ascii="Garamond" w:eastAsia="Garamond" w:hAnsi="Garamond" w:cs="Garamond"/>
          <w:sz w:val="20"/>
          <w:szCs w:val="20"/>
        </w:rPr>
        <w:t>.</w:t>
      </w:r>
    </w:p>
  </w:footnote>
  <w:footnote w:id="265">
    <w:p w14:paraId="5B3D9FAE" w14:textId="77777777" w:rsidR="006327AF" w:rsidRPr="00A64DC2" w:rsidRDefault="006327AF" w:rsidP="008F7976">
      <w:pPr>
        <w:spacing w:after="0" w:line="240" w:lineRule="auto"/>
        <w:rPr>
          <w:rFonts w:ascii="Garamond" w:eastAsia="Garamond" w:hAnsi="Garamond" w:cs="Garamond"/>
          <w:sz w:val="20"/>
          <w:szCs w:val="20"/>
        </w:rPr>
      </w:pPr>
      <w:r w:rsidRPr="00A64DC2">
        <w:rPr>
          <w:rFonts w:ascii="Garamond" w:hAnsi="Garamond"/>
          <w:sz w:val="20"/>
          <w:szCs w:val="20"/>
          <w:vertAlign w:val="superscript"/>
        </w:rPr>
        <w:footnoteRef/>
      </w:r>
      <w:r w:rsidRPr="00A64DC2">
        <w:rPr>
          <w:rFonts w:ascii="Garamond" w:eastAsia="Garamond" w:hAnsi="Garamond" w:cs="Garamond"/>
          <w:sz w:val="20"/>
          <w:szCs w:val="20"/>
        </w:rPr>
        <w:t xml:space="preserve"> </w:t>
      </w:r>
      <w:r>
        <w:rPr>
          <w:rFonts w:ascii="Garamond" w:eastAsia="Garamond" w:hAnsi="Garamond" w:cs="Garamond"/>
          <w:sz w:val="20"/>
          <w:szCs w:val="20"/>
        </w:rPr>
        <w:t>ibid.</w:t>
      </w:r>
      <w:r w:rsidRPr="00A64DC2">
        <w:rPr>
          <w:rFonts w:ascii="Garamond" w:eastAsia="Garamond" w:hAnsi="Garamond" w:cs="Garamond"/>
          <w:sz w:val="20"/>
          <w:szCs w:val="20"/>
        </w:rPr>
        <w:t xml:space="preserve"> </w:t>
      </w:r>
      <w:r>
        <w:rPr>
          <w:rFonts w:ascii="Garamond" w:eastAsia="Garamond" w:hAnsi="Garamond" w:cs="Garamond"/>
          <w:sz w:val="20"/>
          <w:szCs w:val="20"/>
        </w:rPr>
        <w:t xml:space="preserve">p. </w:t>
      </w:r>
      <w:r w:rsidRPr="00A64DC2">
        <w:rPr>
          <w:rFonts w:ascii="Garamond" w:eastAsia="Garamond" w:hAnsi="Garamond" w:cs="Garamond"/>
          <w:sz w:val="20"/>
          <w:szCs w:val="20"/>
        </w:rPr>
        <w:t>143</w:t>
      </w:r>
      <w:r>
        <w:rPr>
          <w:rFonts w:ascii="Garamond" w:eastAsia="Garamond" w:hAnsi="Garamond" w:cs="Garamond"/>
          <w:sz w:val="20"/>
          <w:szCs w:val="20"/>
        </w:rPr>
        <w:t>.</w:t>
      </w:r>
    </w:p>
  </w:footnote>
  <w:footnote w:id="266">
    <w:p w14:paraId="6623BEE2" w14:textId="77777777" w:rsidR="006327AF" w:rsidRDefault="006327AF" w:rsidP="008F7976">
      <w:pPr>
        <w:spacing w:after="0" w:line="240" w:lineRule="auto"/>
        <w:rPr>
          <w:sz w:val="20"/>
          <w:szCs w:val="20"/>
        </w:rPr>
      </w:pPr>
      <w:r w:rsidRPr="00A64DC2">
        <w:rPr>
          <w:rFonts w:ascii="Garamond" w:hAnsi="Garamond"/>
          <w:sz w:val="20"/>
          <w:szCs w:val="20"/>
          <w:vertAlign w:val="superscript"/>
        </w:rPr>
        <w:footnoteRef/>
      </w:r>
      <w:r w:rsidRPr="00A64DC2">
        <w:rPr>
          <w:rFonts w:ascii="Garamond" w:eastAsia="Garamond" w:hAnsi="Garamond" w:cs="Garamond"/>
          <w:sz w:val="20"/>
          <w:szCs w:val="20"/>
        </w:rPr>
        <w:t xml:space="preserve"> </w:t>
      </w:r>
      <w:r>
        <w:rPr>
          <w:rFonts w:ascii="Garamond" w:eastAsia="Garamond" w:hAnsi="Garamond" w:cs="Garamond"/>
          <w:sz w:val="20"/>
          <w:szCs w:val="20"/>
        </w:rPr>
        <w:t>ibid.</w:t>
      </w:r>
      <w:r w:rsidRPr="00A64DC2">
        <w:rPr>
          <w:rFonts w:ascii="Garamond" w:eastAsia="Garamond" w:hAnsi="Garamond" w:cs="Garamond"/>
          <w:sz w:val="20"/>
          <w:szCs w:val="20"/>
        </w:rPr>
        <w:t xml:space="preserve"> </w:t>
      </w:r>
      <w:r>
        <w:rPr>
          <w:rFonts w:ascii="Garamond" w:eastAsia="Garamond" w:hAnsi="Garamond" w:cs="Garamond"/>
          <w:sz w:val="20"/>
          <w:szCs w:val="20"/>
        </w:rPr>
        <w:t xml:space="preserve">p. </w:t>
      </w:r>
      <w:r w:rsidRPr="00A64DC2">
        <w:rPr>
          <w:rFonts w:ascii="Garamond" w:eastAsia="Garamond" w:hAnsi="Garamond" w:cs="Garamond"/>
          <w:sz w:val="20"/>
          <w:szCs w:val="20"/>
        </w:rPr>
        <w:t>146</w:t>
      </w:r>
      <w:r>
        <w:rPr>
          <w:rFonts w:ascii="Garamond" w:eastAsia="Garamond" w:hAnsi="Garamond" w:cs="Garamond"/>
          <w:sz w:val="20"/>
          <w:szCs w:val="20"/>
        </w:rPr>
        <w:t>.</w:t>
      </w:r>
    </w:p>
  </w:footnote>
  <w:footnote w:id="267">
    <w:p w14:paraId="045EDACB" w14:textId="77777777" w:rsidR="006327AF" w:rsidRPr="004E3FE0" w:rsidRDefault="006327AF" w:rsidP="008F7976">
      <w:pPr>
        <w:spacing w:after="0" w:line="240" w:lineRule="auto"/>
        <w:rPr>
          <w:rFonts w:ascii="Garamond" w:eastAsia="Garamond" w:hAnsi="Garamond" w:cs="Garamond"/>
          <w:sz w:val="20"/>
          <w:szCs w:val="20"/>
        </w:rPr>
      </w:pPr>
      <w:r w:rsidRPr="004E3FE0">
        <w:rPr>
          <w:rFonts w:ascii="Garamond" w:hAnsi="Garamond"/>
          <w:sz w:val="20"/>
          <w:szCs w:val="20"/>
          <w:vertAlign w:val="superscript"/>
        </w:rPr>
        <w:footnoteRef/>
      </w:r>
      <w:r w:rsidRPr="004E3FE0">
        <w:rPr>
          <w:rFonts w:ascii="Garamond" w:eastAsia="Garamond" w:hAnsi="Garamond" w:cs="Garamond"/>
          <w:sz w:val="20"/>
          <w:szCs w:val="20"/>
        </w:rPr>
        <w:t xml:space="preserve"> </w:t>
      </w:r>
      <w:r w:rsidRPr="004E3FE0">
        <w:rPr>
          <w:rFonts w:ascii="Garamond" w:eastAsia="Garamond" w:hAnsi="Garamond" w:cs="Garamond"/>
          <w:color w:val="222222"/>
          <w:sz w:val="20"/>
          <w:szCs w:val="20"/>
          <w:highlight w:val="white"/>
        </w:rPr>
        <w:t xml:space="preserve">ibid. </w:t>
      </w:r>
      <w:r w:rsidRPr="004E3FE0">
        <w:rPr>
          <w:rFonts w:ascii="Garamond" w:eastAsia="Garamond" w:hAnsi="Garamond" w:cs="Garamond"/>
          <w:color w:val="222222"/>
          <w:sz w:val="20"/>
          <w:szCs w:val="20"/>
        </w:rPr>
        <w:t>p</w:t>
      </w:r>
      <w:r w:rsidRPr="004E3FE0">
        <w:rPr>
          <w:rFonts w:ascii="Garamond" w:eastAsia="Garamond" w:hAnsi="Garamond" w:cs="Garamond"/>
          <w:sz w:val="20"/>
          <w:szCs w:val="20"/>
        </w:rPr>
        <w:t>. 119.</w:t>
      </w:r>
    </w:p>
  </w:footnote>
  <w:footnote w:id="268">
    <w:p w14:paraId="45FC466F" w14:textId="77777777" w:rsidR="006327AF" w:rsidRPr="004E3FE0" w:rsidRDefault="006327AF" w:rsidP="008F7976">
      <w:pPr>
        <w:spacing w:after="0" w:line="240" w:lineRule="auto"/>
        <w:rPr>
          <w:rFonts w:ascii="Garamond" w:eastAsia="Garamond" w:hAnsi="Garamond" w:cs="Garamond"/>
          <w:sz w:val="20"/>
          <w:szCs w:val="20"/>
        </w:rPr>
      </w:pPr>
      <w:r w:rsidRPr="004E3FE0">
        <w:rPr>
          <w:rFonts w:ascii="Garamond" w:hAnsi="Garamond"/>
          <w:sz w:val="20"/>
          <w:szCs w:val="20"/>
          <w:vertAlign w:val="superscript"/>
        </w:rPr>
        <w:footnoteRef/>
      </w:r>
      <w:r w:rsidRPr="004E3FE0">
        <w:rPr>
          <w:rFonts w:ascii="Garamond" w:eastAsia="Garamond" w:hAnsi="Garamond" w:cs="Garamond"/>
          <w:sz w:val="20"/>
          <w:szCs w:val="20"/>
        </w:rPr>
        <w:t xml:space="preserve"> ibid. pp. 199-200.</w:t>
      </w:r>
    </w:p>
  </w:footnote>
  <w:footnote w:id="269">
    <w:p w14:paraId="7A26DC00" w14:textId="77777777" w:rsidR="006327AF" w:rsidRPr="004E3FE0" w:rsidRDefault="006327AF" w:rsidP="008F7976">
      <w:pPr>
        <w:spacing w:after="0" w:line="240" w:lineRule="auto"/>
        <w:rPr>
          <w:rFonts w:ascii="Garamond" w:hAnsi="Garamond"/>
          <w:sz w:val="20"/>
          <w:szCs w:val="20"/>
        </w:rPr>
      </w:pPr>
      <w:r w:rsidRPr="004E3FE0">
        <w:rPr>
          <w:rFonts w:ascii="Garamond" w:hAnsi="Garamond"/>
          <w:sz w:val="20"/>
          <w:szCs w:val="20"/>
          <w:vertAlign w:val="superscript"/>
        </w:rPr>
        <w:footnoteRef/>
      </w:r>
      <w:r w:rsidRPr="004E3FE0">
        <w:rPr>
          <w:rFonts w:ascii="Garamond" w:eastAsia="Garamond" w:hAnsi="Garamond" w:cs="Garamond"/>
          <w:sz w:val="20"/>
          <w:szCs w:val="20"/>
        </w:rPr>
        <w:t xml:space="preserve"> ibid. p. 181.</w:t>
      </w:r>
    </w:p>
  </w:footnote>
  <w:footnote w:id="270">
    <w:p w14:paraId="3FD2D75F" w14:textId="77777777" w:rsidR="006327AF" w:rsidRPr="004E3FE0" w:rsidRDefault="006327AF" w:rsidP="008F7976">
      <w:pPr>
        <w:spacing w:after="0" w:line="240" w:lineRule="auto"/>
        <w:rPr>
          <w:rFonts w:ascii="Garamond" w:eastAsia="Garamond" w:hAnsi="Garamond" w:cs="Garamond"/>
          <w:sz w:val="20"/>
          <w:szCs w:val="20"/>
        </w:rPr>
      </w:pPr>
      <w:r w:rsidRPr="004E3FE0">
        <w:rPr>
          <w:rFonts w:ascii="Garamond" w:hAnsi="Garamond"/>
          <w:sz w:val="20"/>
          <w:szCs w:val="20"/>
          <w:vertAlign w:val="superscript"/>
        </w:rPr>
        <w:footnoteRef/>
      </w:r>
      <w:r w:rsidRPr="004E3FE0">
        <w:rPr>
          <w:rFonts w:ascii="Garamond" w:eastAsia="Garamond" w:hAnsi="Garamond" w:cs="Garamond"/>
          <w:sz w:val="20"/>
          <w:szCs w:val="20"/>
        </w:rPr>
        <w:t xml:space="preserve"> Forrest and Vice, (2018). p. 165</w:t>
      </w:r>
    </w:p>
  </w:footnote>
  <w:footnote w:id="271">
    <w:p w14:paraId="169D3C98" w14:textId="77777777" w:rsidR="006327AF" w:rsidRDefault="006327AF" w:rsidP="008F7976">
      <w:pPr>
        <w:spacing w:after="0" w:line="240" w:lineRule="auto"/>
        <w:rPr>
          <w:rFonts w:ascii="Garamond" w:eastAsia="Garamond" w:hAnsi="Garamond" w:cs="Garamond"/>
          <w:sz w:val="20"/>
          <w:szCs w:val="20"/>
        </w:rPr>
      </w:pPr>
      <w:r w:rsidRPr="004E3FE0">
        <w:rPr>
          <w:rFonts w:ascii="Garamond" w:hAnsi="Garamond"/>
          <w:sz w:val="20"/>
          <w:szCs w:val="20"/>
          <w:vertAlign w:val="superscript"/>
        </w:rPr>
        <w:footnoteRef/>
      </w:r>
      <w:r w:rsidRPr="004E3FE0">
        <w:rPr>
          <w:rFonts w:ascii="Garamond" w:eastAsia="Garamond" w:hAnsi="Garamond" w:cs="Garamond"/>
          <w:sz w:val="20"/>
          <w:szCs w:val="20"/>
        </w:rPr>
        <w:t xml:space="preserve"> ibid. p. 166.</w:t>
      </w:r>
    </w:p>
  </w:footnote>
  <w:footnote w:id="272">
    <w:p w14:paraId="292A47F8" w14:textId="77777777" w:rsidR="006327AF" w:rsidRPr="009C7B12" w:rsidRDefault="006327AF" w:rsidP="008F7976">
      <w:pPr>
        <w:pStyle w:val="FootnoteText"/>
        <w:rPr>
          <w:rFonts w:ascii="Garamond" w:hAnsi="Garamond"/>
        </w:rPr>
      </w:pPr>
      <w:r w:rsidRPr="009C7B12">
        <w:rPr>
          <w:rStyle w:val="FootnoteReference"/>
          <w:rFonts w:ascii="Garamond" w:hAnsi="Garamond"/>
        </w:rPr>
        <w:footnoteRef/>
      </w:r>
      <w:r w:rsidRPr="009C7B12">
        <w:rPr>
          <w:rFonts w:ascii="Garamond" w:hAnsi="Garamond"/>
        </w:rPr>
        <w:t xml:space="preserve"> Margaret Thatcher frequently quoted this phrase in her speeches on economic policy, which became abbrieviated to TINA. See ‘Margaret Thatcher: A Life in Words’ in </w:t>
      </w:r>
      <w:r w:rsidRPr="009C7B12">
        <w:rPr>
          <w:rFonts w:ascii="Garamond" w:hAnsi="Garamond"/>
          <w:i/>
          <w:iCs/>
        </w:rPr>
        <w:t>The Telegraph</w:t>
      </w:r>
      <w:r w:rsidRPr="009C7B12">
        <w:rPr>
          <w:rFonts w:ascii="Garamond" w:hAnsi="Garamond"/>
        </w:rPr>
        <w:t>, 8</w:t>
      </w:r>
      <w:r w:rsidRPr="009C7B12">
        <w:rPr>
          <w:rFonts w:ascii="Garamond" w:hAnsi="Garamond"/>
          <w:vertAlign w:val="superscript"/>
        </w:rPr>
        <w:t>th</w:t>
      </w:r>
      <w:r w:rsidRPr="009C7B12">
        <w:rPr>
          <w:rFonts w:ascii="Garamond" w:hAnsi="Garamond"/>
        </w:rPr>
        <w:t xml:space="preserve"> April 2013. https://www.telegraph.co.uk/news/politics/margaret-thatcher/9979399/Margaret-Thatcher-A-life-in-words.html. Accessed 11/08/2017.</w:t>
      </w:r>
    </w:p>
  </w:footnote>
  <w:footnote w:id="273">
    <w:p w14:paraId="5617CA23" w14:textId="77777777" w:rsidR="006327AF" w:rsidRPr="009C7B12" w:rsidRDefault="006327AF" w:rsidP="008F7976">
      <w:pPr>
        <w:spacing w:after="0" w:line="240" w:lineRule="auto"/>
        <w:rPr>
          <w:rFonts w:ascii="Garamond" w:eastAsia="Garamond" w:hAnsi="Garamond" w:cs="Garamond"/>
          <w:sz w:val="20"/>
          <w:szCs w:val="20"/>
        </w:rPr>
      </w:pPr>
      <w:r w:rsidRPr="009C7B12">
        <w:rPr>
          <w:rFonts w:ascii="Garamond" w:hAnsi="Garamond"/>
          <w:sz w:val="20"/>
          <w:szCs w:val="20"/>
          <w:vertAlign w:val="superscript"/>
        </w:rPr>
        <w:footnoteRef/>
      </w:r>
      <w:r w:rsidRPr="009C7B12">
        <w:rPr>
          <w:rFonts w:ascii="Garamond" w:eastAsia="Garamond" w:hAnsi="Garamond" w:cs="Garamond"/>
          <w:sz w:val="20"/>
          <w:szCs w:val="20"/>
        </w:rPr>
        <w:t xml:space="preserve"> </w:t>
      </w:r>
      <w:r w:rsidRPr="00B02F8B">
        <w:rPr>
          <w:rFonts w:ascii="Garamond" w:eastAsia="Garamond" w:hAnsi="Garamond" w:cs="Garamond"/>
          <w:color w:val="222222"/>
          <w:sz w:val="20"/>
          <w:szCs w:val="20"/>
          <w:highlight w:val="white"/>
        </w:rPr>
        <w:t>Barry Hines Papers, </w:t>
      </w:r>
      <w:r w:rsidRPr="00B02F8B">
        <w:rPr>
          <w:rFonts w:ascii="Garamond" w:eastAsia="Garamond" w:hAnsi="Garamond" w:cs="Garamond"/>
          <w:i/>
          <w:color w:val="222222"/>
          <w:sz w:val="20"/>
          <w:szCs w:val="20"/>
          <w:highlight w:val="white"/>
        </w:rPr>
        <w:t>The Heart of It </w:t>
      </w:r>
      <w:r w:rsidRPr="00B02F8B">
        <w:rPr>
          <w:rFonts w:ascii="Garamond" w:eastAsia="Garamond" w:hAnsi="Garamond" w:cs="Garamond"/>
          <w:color w:val="222222"/>
          <w:sz w:val="20"/>
          <w:szCs w:val="20"/>
          <w:highlight w:val="white"/>
        </w:rPr>
        <w:t>Box 9 addendum.</w:t>
      </w:r>
      <w:r>
        <w:rPr>
          <w:rFonts w:ascii="Garamond" w:eastAsia="Garamond" w:hAnsi="Garamond" w:cs="Garamond"/>
          <w:color w:val="222222"/>
          <w:sz w:val="20"/>
          <w:szCs w:val="20"/>
        </w:rPr>
        <w:t xml:space="preserve"> </w:t>
      </w:r>
      <w:r w:rsidRPr="00A64DC2">
        <w:rPr>
          <w:rFonts w:ascii="Garamond" w:eastAsia="Garamond" w:hAnsi="Garamond" w:cs="Garamond"/>
          <w:sz w:val="20"/>
          <w:szCs w:val="20"/>
        </w:rPr>
        <w:t>p.</w:t>
      </w:r>
      <w:r>
        <w:rPr>
          <w:rFonts w:ascii="Garamond" w:eastAsia="Garamond" w:hAnsi="Garamond" w:cs="Garamond"/>
          <w:sz w:val="20"/>
          <w:szCs w:val="20"/>
        </w:rPr>
        <w:t xml:space="preserve"> </w:t>
      </w:r>
      <w:r w:rsidRPr="009C7B12">
        <w:rPr>
          <w:rFonts w:ascii="Garamond" w:eastAsia="Garamond" w:hAnsi="Garamond" w:cs="Garamond"/>
          <w:sz w:val="20"/>
          <w:szCs w:val="20"/>
        </w:rPr>
        <w:t>93</w:t>
      </w:r>
      <w:r>
        <w:rPr>
          <w:rFonts w:ascii="Garamond" w:eastAsia="Garamond" w:hAnsi="Garamond" w:cs="Garamond"/>
          <w:sz w:val="20"/>
          <w:szCs w:val="20"/>
        </w:rPr>
        <w:t>.</w:t>
      </w:r>
    </w:p>
  </w:footnote>
  <w:footnote w:id="274">
    <w:p w14:paraId="69B280C5" w14:textId="77777777" w:rsidR="006327AF" w:rsidRPr="009C7B12" w:rsidRDefault="006327AF" w:rsidP="008F7976">
      <w:pPr>
        <w:spacing w:after="0" w:line="240" w:lineRule="auto"/>
        <w:rPr>
          <w:rFonts w:ascii="Garamond" w:eastAsia="Garamond" w:hAnsi="Garamond" w:cs="Garamond"/>
          <w:sz w:val="20"/>
          <w:szCs w:val="20"/>
        </w:rPr>
      </w:pPr>
      <w:r w:rsidRPr="009C7B12">
        <w:rPr>
          <w:rFonts w:ascii="Garamond" w:hAnsi="Garamond"/>
          <w:sz w:val="20"/>
          <w:szCs w:val="20"/>
          <w:vertAlign w:val="superscript"/>
        </w:rPr>
        <w:footnoteRef/>
      </w:r>
      <w:r w:rsidRPr="009C7B12">
        <w:rPr>
          <w:rFonts w:ascii="Garamond" w:eastAsia="Garamond" w:hAnsi="Garamond" w:cs="Garamond"/>
          <w:sz w:val="20"/>
          <w:szCs w:val="20"/>
        </w:rPr>
        <w:t xml:space="preserve"> </w:t>
      </w:r>
      <w:r>
        <w:rPr>
          <w:rFonts w:ascii="Garamond" w:eastAsia="Garamond" w:hAnsi="Garamond" w:cs="Garamond"/>
          <w:sz w:val="20"/>
          <w:szCs w:val="20"/>
        </w:rPr>
        <w:t xml:space="preserve">ibid. p. </w:t>
      </w:r>
      <w:r w:rsidRPr="009C7B12">
        <w:rPr>
          <w:rFonts w:ascii="Garamond" w:eastAsia="Garamond" w:hAnsi="Garamond" w:cs="Garamond"/>
          <w:sz w:val="20"/>
          <w:szCs w:val="20"/>
        </w:rPr>
        <w:t>202</w:t>
      </w:r>
      <w:r>
        <w:rPr>
          <w:rFonts w:ascii="Garamond" w:eastAsia="Garamond" w:hAnsi="Garamond" w:cs="Garamond"/>
          <w:sz w:val="20"/>
          <w:szCs w:val="20"/>
        </w:rPr>
        <w:t>.</w:t>
      </w:r>
    </w:p>
  </w:footnote>
  <w:footnote w:id="275">
    <w:p w14:paraId="00030087" w14:textId="77777777" w:rsidR="006327AF" w:rsidRPr="009C7B12" w:rsidRDefault="006327AF" w:rsidP="008F7976">
      <w:pPr>
        <w:spacing w:after="0" w:line="240" w:lineRule="auto"/>
        <w:rPr>
          <w:rFonts w:ascii="Garamond" w:eastAsia="Garamond" w:hAnsi="Garamond" w:cs="Garamond"/>
          <w:sz w:val="20"/>
          <w:szCs w:val="20"/>
        </w:rPr>
      </w:pPr>
      <w:r w:rsidRPr="009C7B12">
        <w:rPr>
          <w:rFonts w:ascii="Garamond" w:hAnsi="Garamond"/>
          <w:sz w:val="20"/>
          <w:szCs w:val="20"/>
          <w:vertAlign w:val="superscript"/>
        </w:rPr>
        <w:footnoteRef/>
      </w:r>
      <w:r>
        <w:rPr>
          <w:rFonts w:ascii="Garamond" w:eastAsia="Garamond" w:hAnsi="Garamond" w:cs="Garamond"/>
          <w:sz w:val="20"/>
          <w:szCs w:val="20"/>
        </w:rPr>
        <w:t xml:space="preserve"> ibid. p. </w:t>
      </w:r>
      <w:r w:rsidRPr="009C7B12">
        <w:rPr>
          <w:rFonts w:ascii="Garamond" w:eastAsia="Garamond" w:hAnsi="Garamond" w:cs="Garamond"/>
          <w:sz w:val="20"/>
          <w:szCs w:val="20"/>
        </w:rPr>
        <w:t>143</w:t>
      </w:r>
      <w:r>
        <w:rPr>
          <w:rFonts w:ascii="Garamond" w:eastAsia="Garamond" w:hAnsi="Garamond" w:cs="Garamond"/>
          <w:sz w:val="20"/>
          <w:szCs w:val="20"/>
        </w:rPr>
        <w:t>.</w:t>
      </w:r>
    </w:p>
  </w:footnote>
  <w:footnote w:id="276">
    <w:p w14:paraId="0E37F14B" w14:textId="77777777" w:rsidR="006327AF" w:rsidRPr="009C7B12" w:rsidRDefault="006327AF" w:rsidP="008F7976">
      <w:pPr>
        <w:spacing w:after="0" w:line="240" w:lineRule="auto"/>
        <w:rPr>
          <w:rFonts w:ascii="Garamond" w:eastAsia="Garamond" w:hAnsi="Garamond" w:cs="Garamond"/>
          <w:sz w:val="20"/>
          <w:szCs w:val="20"/>
        </w:rPr>
      </w:pPr>
      <w:r w:rsidRPr="009C7B12">
        <w:rPr>
          <w:rFonts w:ascii="Garamond" w:hAnsi="Garamond"/>
          <w:sz w:val="20"/>
          <w:szCs w:val="20"/>
          <w:vertAlign w:val="superscript"/>
        </w:rPr>
        <w:footnoteRef/>
      </w:r>
      <w:r>
        <w:rPr>
          <w:rFonts w:ascii="Garamond" w:eastAsia="Garamond" w:hAnsi="Garamond" w:cs="Garamond"/>
          <w:sz w:val="20"/>
          <w:szCs w:val="20"/>
        </w:rPr>
        <w:t xml:space="preserve"> ibid. p</w:t>
      </w:r>
      <w:r w:rsidRPr="009C7B12">
        <w:rPr>
          <w:rFonts w:ascii="Garamond" w:eastAsia="Garamond" w:hAnsi="Garamond" w:cs="Garamond"/>
          <w:sz w:val="20"/>
          <w:szCs w:val="20"/>
        </w:rPr>
        <w:t>.</w:t>
      </w:r>
      <w:r>
        <w:rPr>
          <w:rFonts w:ascii="Garamond" w:eastAsia="Garamond" w:hAnsi="Garamond" w:cs="Garamond"/>
          <w:sz w:val="20"/>
          <w:szCs w:val="20"/>
        </w:rPr>
        <w:t xml:space="preserve"> </w:t>
      </w:r>
      <w:r w:rsidRPr="009C7B12">
        <w:rPr>
          <w:rFonts w:ascii="Garamond" w:eastAsia="Garamond" w:hAnsi="Garamond" w:cs="Garamond"/>
          <w:sz w:val="20"/>
          <w:szCs w:val="20"/>
        </w:rPr>
        <w:t>92</w:t>
      </w:r>
      <w:r>
        <w:rPr>
          <w:rFonts w:ascii="Garamond" w:eastAsia="Garamond" w:hAnsi="Garamond" w:cs="Garamond"/>
          <w:sz w:val="20"/>
          <w:szCs w:val="20"/>
        </w:rPr>
        <w:t>.</w:t>
      </w:r>
    </w:p>
  </w:footnote>
  <w:footnote w:id="277">
    <w:p w14:paraId="13309135" w14:textId="77777777" w:rsidR="006327AF" w:rsidRPr="009C7B12" w:rsidRDefault="006327AF" w:rsidP="008F7976">
      <w:pPr>
        <w:spacing w:after="0" w:line="240" w:lineRule="auto"/>
        <w:rPr>
          <w:rFonts w:ascii="Garamond" w:hAnsi="Garamond"/>
          <w:sz w:val="20"/>
          <w:szCs w:val="20"/>
        </w:rPr>
      </w:pPr>
      <w:r w:rsidRPr="009C7B12">
        <w:rPr>
          <w:rFonts w:ascii="Garamond" w:hAnsi="Garamond"/>
          <w:sz w:val="20"/>
          <w:szCs w:val="20"/>
          <w:vertAlign w:val="superscript"/>
        </w:rPr>
        <w:footnoteRef/>
      </w:r>
      <w:r>
        <w:rPr>
          <w:rFonts w:ascii="Garamond" w:eastAsia="Garamond" w:hAnsi="Garamond" w:cs="Garamond"/>
          <w:sz w:val="20"/>
          <w:szCs w:val="20"/>
        </w:rPr>
        <w:t xml:space="preserve"> ibid. p.</w:t>
      </w:r>
      <w:r w:rsidRPr="009C7B12">
        <w:rPr>
          <w:rFonts w:ascii="Garamond" w:eastAsia="Garamond" w:hAnsi="Garamond" w:cs="Garamond"/>
          <w:sz w:val="20"/>
          <w:szCs w:val="20"/>
        </w:rPr>
        <w:t xml:space="preserve"> 215</w:t>
      </w:r>
      <w:r>
        <w:rPr>
          <w:rFonts w:ascii="Garamond" w:eastAsia="Garamond" w:hAnsi="Garamond" w:cs="Garamond"/>
          <w:sz w:val="20"/>
          <w:szCs w:val="20"/>
        </w:rPr>
        <w:t>.</w:t>
      </w:r>
    </w:p>
  </w:footnote>
  <w:footnote w:id="278">
    <w:p w14:paraId="493F6014" w14:textId="77777777" w:rsidR="006327AF" w:rsidRPr="00CF21C8" w:rsidRDefault="006327AF" w:rsidP="008F7976">
      <w:pPr>
        <w:spacing w:after="0" w:line="240" w:lineRule="auto"/>
        <w:rPr>
          <w:rFonts w:ascii="Garamond" w:eastAsia="Garamond" w:hAnsi="Garamond" w:cs="Garamond"/>
          <w:sz w:val="20"/>
          <w:szCs w:val="20"/>
        </w:rPr>
      </w:pPr>
      <w:r w:rsidRPr="009C7B12">
        <w:rPr>
          <w:rFonts w:ascii="Garamond" w:hAnsi="Garamond"/>
          <w:sz w:val="20"/>
          <w:szCs w:val="20"/>
          <w:vertAlign w:val="superscript"/>
        </w:rPr>
        <w:footnoteRef/>
      </w:r>
      <w:r>
        <w:rPr>
          <w:rFonts w:ascii="Garamond" w:eastAsia="Garamond" w:hAnsi="Garamond" w:cs="Garamond"/>
          <w:sz w:val="20"/>
          <w:szCs w:val="20"/>
        </w:rPr>
        <w:t xml:space="preserve"> ibid. pp.</w:t>
      </w:r>
      <w:r w:rsidRPr="009C7B12">
        <w:rPr>
          <w:rFonts w:ascii="Garamond" w:eastAsia="Garamond" w:hAnsi="Garamond" w:cs="Garamond"/>
          <w:sz w:val="20"/>
          <w:szCs w:val="20"/>
        </w:rPr>
        <w:t xml:space="preserve"> 176-7</w:t>
      </w:r>
      <w:r>
        <w:rPr>
          <w:rFonts w:ascii="Garamond" w:eastAsia="Garamond" w:hAnsi="Garamond" w:cs="Garamond"/>
          <w:sz w:val="20"/>
          <w:szCs w:val="20"/>
        </w:rPr>
        <w:t>.</w:t>
      </w:r>
    </w:p>
  </w:footnote>
  <w:footnote w:id="279">
    <w:p w14:paraId="1F55BBD8" w14:textId="77777777" w:rsidR="006327AF" w:rsidRPr="00CF21C8" w:rsidRDefault="006327AF" w:rsidP="008F7976">
      <w:pPr>
        <w:spacing w:after="0" w:line="240" w:lineRule="auto"/>
        <w:rPr>
          <w:rFonts w:ascii="Garamond" w:eastAsia="Garamond" w:hAnsi="Garamond" w:cs="Garamond"/>
          <w:sz w:val="20"/>
          <w:szCs w:val="20"/>
        </w:rPr>
      </w:pPr>
      <w:r w:rsidRPr="00CF21C8">
        <w:rPr>
          <w:rFonts w:ascii="Garamond" w:hAnsi="Garamond"/>
          <w:sz w:val="20"/>
          <w:szCs w:val="20"/>
          <w:vertAlign w:val="superscript"/>
        </w:rPr>
        <w:footnoteRef/>
      </w:r>
      <w:r w:rsidRPr="00CF21C8">
        <w:rPr>
          <w:rFonts w:ascii="Garamond" w:eastAsia="Garamond" w:hAnsi="Garamond" w:cs="Garamond"/>
          <w:sz w:val="20"/>
          <w:szCs w:val="20"/>
        </w:rPr>
        <w:t xml:space="preserve"> </w:t>
      </w:r>
      <w:r>
        <w:rPr>
          <w:rFonts w:ascii="Garamond" w:eastAsia="Garamond" w:hAnsi="Garamond" w:cs="Garamond"/>
          <w:sz w:val="20"/>
          <w:szCs w:val="20"/>
        </w:rPr>
        <w:t>ibid. p.</w:t>
      </w:r>
      <w:r w:rsidRPr="00CF21C8">
        <w:rPr>
          <w:rFonts w:ascii="Garamond" w:eastAsia="Garamond" w:hAnsi="Garamond" w:cs="Garamond"/>
          <w:sz w:val="20"/>
          <w:szCs w:val="20"/>
        </w:rPr>
        <w:t xml:space="preserve"> 201</w:t>
      </w:r>
      <w:r>
        <w:rPr>
          <w:rFonts w:ascii="Garamond" w:eastAsia="Garamond" w:hAnsi="Garamond" w:cs="Garamond"/>
          <w:sz w:val="20"/>
          <w:szCs w:val="20"/>
        </w:rPr>
        <w:t>.</w:t>
      </w:r>
    </w:p>
  </w:footnote>
  <w:footnote w:id="280">
    <w:p w14:paraId="3713FDB9" w14:textId="77777777" w:rsidR="006327AF" w:rsidRPr="00CF21C8" w:rsidRDefault="006327AF" w:rsidP="008F7976">
      <w:pPr>
        <w:spacing w:after="0" w:line="240" w:lineRule="auto"/>
        <w:rPr>
          <w:rFonts w:ascii="Garamond" w:eastAsia="Garamond" w:hAnsi="Garamond" w:cs="Garamond"/>
          <w:sz w:val="20"/>
          <w:szCs w:val="20"/>
        </w:rPr>
      </w:pPr>
      <w:r w:rsidRPr="00CF21C8">
        <w:rPr>
          <w:rFonts w:ascii="Garamond" w:hAnsi="Garamond"/>
          <w:sz w:val="20"/>
          <w:szCs w:val="20"/>
          <w:vertAlign w:val="superscript"/>
        </w:rPr>
        <w:footnoteRef/>
      </w:r>
      <w:r w:rsidRPr="00CF21C8">
        <w:rPr>
          <w:rFonts w:ascii="Garamond" w:eastAsia="Garamond" w:hAnsi="Garamond" w:cs="Garamond"/>
          <w:sz w:val="20"/>
          <w:szCs w:val="20"/>
        </w:rPr>
        <w:t xml:space="preserve"> </w:t>
      </w:r>
      <w:r>
        <w:rPr>
          <w:rFonts w:ascii="Garamond" w:eastAsia="Garamond" w:hAnsi="Garamond" w:cs="Garamond"/>
          <w:sz w:val="20"/>
          <w:szCs w:val="20"/>
        </w:rPr>
        <w:t>ibid.</w:t>
      </w:r>
      <w:r w:rsidRPr="00CF21C8">
        <w:rPr>
          <w:rFonts w:ascii="Garamond" w:eastAsia="Garamond" w:hAnsi="Garamond" w:cs="Garamond"/>
          <w:sz w:val="20"/>
          <w:szCs w:val="20"/>
        </w:rPr>
        <w:t xml:space="preserve"> </w:t>
      </w:r>
      <w:r>
        <w:rPr>
          <w:rFonts w:ascii="Garamond" w:eastAsia="Garamond" w:hAnsi="Garamond" w:cs="Garamond"/>
          <w:sz w:val="20"/>
          <w:szCs w:val="20"/>
        </w:rPr>
        <w:t xml:space="preserve">p. </w:t>
      </w:r>
      <w:r w:rsidRPr="00CF21C8">
        <w:rPr>
          <w:rFonts w:ascii="Garamond" w:eastAsia="Garamond" w:hAnsi="Garamond" w:cs="Garamond"/>
          <w:sz w:val="20"/>
          <w:szCs w:val="20"/>
        </w:rPr>
        <w:t>189</w:t>
      </w:r>
      <w:r>
        <w:rPr>
          <w:rFonts w:ascii="Garamond" w:eastAsia="Garamond" w:hAnsi="Garamond" w:cs="Garamond"/>
          <w:sz w:val="20"/>
          <w:szCs w:val="20"/>
        </w:rPr>
        <w:t>.</w:t>
      </w:r>
    </w:p>
  </w:footnote>
  <w:footnote w:id="281">
    <w:p w14:paraId="14F97B26" w14:textId="77777777" w:rsidR="006327AF" w:rsidRPr="00CF21C8" w:rsidRDefault="006327AF" w:rsidP="008F7976">
      <w:pPr>
        <w:pStyle w:val="FootnoteText"/>
        <w:rPr>
          <w:rFonts w:ascii="Garamond" w:hAnsi="Garamond"/>
        </w:rPr>
      </w:pPr>
      <w:r w:rsidRPr="00CF21C8">
        <w:rPr>
          <w:rStyle w:val="FootnoteReference"/>
          <w:rFonts w:ascii="Garamond" w:hAnsi="Garamond"/>
        </w:rPr>
        <w:footnoteRef/>
      </w:r>
      <w:r w:rsidRPr="00CF21C8">
        <w:rPr>
          <w:rFonts w:ascii="Garamond" w:hAnsi="Garamond"/>
        </w:rPr>
        <w:t xml:space="preserve"> Shaw, K. (2012). </w:t>
      </w:r>
      <w:r>
        <w:rPr>
          <w:rFonts w:ascii="Garamond" w:hAnsi="Garamond"/>
        </w:rPr>
        <w:t>p</w:t>
      </w:r>
      <w:r w:rsidRPr="00CF21C8">
        <w:rPr>
          <w:rFonts w:ascii="Garamond" w:hAnsi="Garamond"/>
        </w:rPr>
        <w:t>.</w:t>
      </w:r>
      <w:r>
        <w:rPr>
          <w:rFonts w:ascii="Garamond" w:hAnsi="Garamond"/>
        </w:rPr>
        <w:t xml:space="preserve"> </w:t>
      </w:r>
      <w:r w:rsidRPr="00CF21C8">
        <w:rPr>
          <w:rFonts w:ascii="Garamond" w:hAnsi="Garamond"/>
        </w:rPr>
        <w:t>114.</w:t>
      </w:r>
    </w:p>
  </w:footnote>
  <w:footnote w:id="282">
    <w:p w14:paraId="41F62B95" w14:textId="77777777" w:rsidR="006327AF" w:rsidRPr="00CF21C8" w:rsidRDefault="006327AF" w:rsidP="008F7976">
      <w:pPr>
        <w:pStyle w:val="FootnoteText"/>
        <w:rPr>
          <w:rFonts w:ascii="Garamond" w:hAnsi="Garamond"/>
        </w:rPr>
      </w:pPr>
      <w:r w:rsidRPr="00CF21C8">
        <w:rPr>
          <w:rStyle w:val="FootnoteReference"/>
          <w:rFonts w:ascii="Garamond" w:hAnsi="Garamond"/>
        </w:rPr>
        <w:footnoteRef/>
      </w:r>
      <w:r w:rsidRPr="00CF21C8">
        <w:rPr>
          <w:rFonts w:ascii="Garamond" w:hAnsi="Garamond"/>
        </w:rPr>
        <w:t xml:space="preserve"> Bakhtin, M.M (1984) </w:t>
      </w:r>
      <w:r w:rsidRPr="00CF21C8">
        <w:rPr>
          <w:rFonts w:ascii="Garamond" w:hAnsi="Garamond"/>
          <w:i/>
          <w:iCs/>
        </w:rPr>
        <w:t>Problems of Dostoevsky’s Poetics</w:t>
      </w:r>
      <w:r w:rsidRPr="00CF21C8">
        <w:rPr>
          <w:rFonts w:ascii="Garamond" w:hAnsi="Garamond"/>
        </w:rPr>
        <w:t xml:space="preserve"> ed. Caryl Emerson. Minneapolis: University of </w:t>
      </w:r>
    </w:p>
    <w:p w14:paraId="1BF2D79C" w14:textId="77777777" w:rsidR="006327AF" w:rsidRPr="00EF263B" w:rsidRDefault="006327AF" w:rsidP="008F7976">
      <w:pPr>
        <w:pStyle w:val="FootnoteText"/>
      </w:pPr>
      <w:r w:rsidRPr="00CF21C8">
        <w:rPr>
          <w:rFonts w:ascii="Garamond" w:hAnsi="Garamond"/>
        </w:rPr>
        <w:t xml:space="preserve">     Michigan Press. </w:t>
      </w:r>
      <w:r>
        <w:rPr>
          <w:rFonts w:ascii="Garamond" w:hAnsi="Garamond"/>
        </w:rPr>
        <w:t>p</w:t>
      </w:r>
      <w:r w:rsidRPr="00CF21C8">
        <w:rPr>
          <w:rFonts w:ascii="Garamond" w:hAnsi="Garamond"/>
        </w:rPr>
        <w:t>.110.</w:t>
      </w:r>
    </w:p>
  </w:footnote>
  <w:footnote w:id="283">
    <w:p w14:paraId="4E464567" w14:textId="77777777" w:rsidR="006327AF" w:rsidRPr="00B12595" w:rsidRDefault="006327AF" w:rsidP="008F7976">
      <w:pPr>
        <w:spacing w:after="0" w:line="240" w:lineRule="auto"/>
        <w:rPr>
          <w:rFonts w:ascii="Garamond" w:hAnsi="Garamond"/>
          <w:sz w:val="20"/>
          <w:szCs w:val="20"/>
        </w:rPr>
      </w:pPr>
      <w:r w:rsidRPr="00B12595">
        <w:rPr>
          <w:rFonts w:ascii="Garamond" w:hAnsi="Garamond"/>
          <w:sz w:val="20"/>
          <w:szCs w:val="20"/>
          <w:vertAlign w:val="superscript"/>
        </w:rPr>
        <w:footnoteRef/>
      </w:r>
      <w:r w:rsidRPr="00B12595">
        <w:rPr>
          <w:rFonts w:ascii="Garamond" w:eastAsia="Garamond" w:hAnsi="Garamond" w:cs="Garamond"/>
          <w:sz w:val="20"/>
          <w:szCs w:val="20"/>
        </w:rPr>
        <w:t xml:space="preserve"> </w:t>
      </w:r>
      <w:r w:rsidRPr="00B02F8B">
        <w:rPr>
          <w:rFonts w:ascii="Garamond" w:eastAsia="Garamond" w:hAnsi="Garamond" w:cs="Garamond"/>
          <w:color w:val="222222"/>
          <w:sz w:val="20"/>
          <w:szCs w:val="20"/>
          <w:highlight w:val="white"/>
        </w:rPr>
        <w:t>Barry Hines Papers, </w:t>
      </w:r>
      <w:r w:rsidRPr="00B02F8B">
        <w:rPr>
          <w:rFonts w:ascii="Garamond" w:eastAsia="Garamond" w:hAnsi="Garamond" w:cs="Garamond"/>
          <w:i/>
          <w:color w:val="222222"/>
          <w:sz w:val="20"/>
          <w:szCs w:val="20"/>
          <w:highlight w:val="white"/>
        </w:rPr>
        <w:t>The Heart of It </w:t>
      </w:r>
      <w:r w:rsidRPr="00B02F8B">
        <w:rPr>
          <w:rFonts w:ascii="Garamond" w:eastAsia="Garamond" w:hAnsi="Garamond" w:cs="Garamond"/>
          <w:color w:val="222222"/>
          <w:sz w:val="20"/>
          <w:szCs w:val="20"/>
          <w:highlight w:val="white"/>
        </w:rPr>
        <w:t>Box 9 addendum.</w:t>
      </w:r>
      <w:r>
        <w:rPr>
          <w:rFonts w:ascii="Garamond" w:eastAsia="Garamond" w:hAnsi="Garamond" w:cs="Garamond"/>
          <w:color w:val="222222"/>
          <w:sz w:val="20"/>
          <w:szCs w:val="20"/>
        </w:rPr>
        <w:t xml:space="preserve"> </w:t>
      </w:r>
      <w:r w:rsidRPr="00A64DC2">
        <w:rPr>
          <w:rFonts w:ascii="Garamond" w:eastAsia="Garamond" w:hAnsi="Garamond" w:cs="Garamond"/>
          <w:sz w:val="20"/>
          <w:szCs w:val="20"/>
        </w:rPr>
        <w:t>p.</w:t>
      </w:r>
      <w:r>
        <w:rPr>
          <w:rFonts w:ascii="Garamond" w:eastAsia="Garamond" w:hAnsi="Garamond" w:cs="Garamond"/>
          <w:sz w:val="20"/>
          <w:szCs w:val="20"/>
        </w:rPr>
        <w:t xml:space="preserve"> </w:t>
      </w:r>
      <w:r w:rsidRPr="00B12595">
        <w:rPr>
          <w:rFonts w:ascii="Garamond" w:eastAsia="Garamond" w:hAnsi="Garamond" w:cs="Garamond"/>
          <w:sz w:val="20"/>
          <w:szCs w:val="20"/>
        </w:rPr>
        <w:t>175</w:t>
      </w:r>
      <w:r>
        <w:rPr>
          <w:rFonts w:ascii="Garamond" w:eastAsia="Garamond" w:hAnsi="Garamond" w:cs="Garamond"/>
          <w:sz w:val="20"/>
          <w:szCs w:val="20"/>
        </w:rPr>
        <w:t>.</w:t>
      </w:r>
    </w:p>
  </w:footnote>
  <w:footnote w:id="284">
    <w:p w14:paraId="78E15010" w14:textId="77777777" w:rsidR="006327AF" w:rsidRPr="00B12595" w:rsidRDefault="006327AF" w:rsidP="008F7976">
      <w:pPr>
        <w:spacing w:after="0" w:line="240" w:lineRule="auto"/>
        <w:rPr>
          <w:rFonts w:ascii="Garamond" w:eastAsia="Garamond" w:hAnsi="Garamond" w:cs="Garamond"/>
          <w:sz w:val="20"/>
          <w:szCs w:val="20"/>
        </w:rPr>
      </w:pPr>
      <w:r w:rsidRPr="00B12595">
        <w:rPr>
          <w:rFonts w:ascii="Garamond" w:hAnsi="Garamond"/>
          <w:sz w:val="20"/>
          <w:szCs w:val="20"/>
          <w:vertAlign w:val="superscript"/>
        </w:rPr>
        <w:footnoteRef/>
      </w:r>
      <w:r w:rsidRPr="00B12595">
        <w:rPr>
          <w:rFonts w:ascii="Garamond" w:eastAsia="Garamond" w:hAnsi="Garamond" w:cs="Garamond"/>
          <w:sz w:val="20"/>
          <w:szCs w:val="20"/>
        </w:rPr>
        <w:t xml:space="preserve"> </w:t>
      </w:r>
      <w:r>
        <w:rPr>
          <w:rFonts w:ascii="Garamond" w:eastAsia="Garamond" w:hAnsi="Garamond" w:cs="Garamond"/>
          <w:sz w:val="20"/>
          <w:szCs w:val="20"/>
        </w:rPr>
        <w:t>ibid. p.</w:t>
      </w:r>
      <w:r w:rsidRPr="00B12595">
        <w:rPr>
          <w:rFonts w:ascii="Garamond" w:eastAsia="Garamond" w:hAnsi="Garamond" w:cs="Garamond"/>
          <w:sz w:val="20"/>
          <w:szCs w:val="20"/>
        </w:rPr>
        <w:t xml:space="preserve"> 214</w:t>
      </w:r>
      <w:r>
        <w:rPr>
          <w:rFonts w:ascii="Garamond" w:eastAsia="Garamond" w:hAnsi="Garamond" w:cs="Garamond"/>
          <w:sz w:val="20"/>
          <w:szCs w:val="20"/>
        </w:rPr>
        <w:t>.</w:t>
      </w:r>
    </w:p>
  </w:footnote>
  <w:footnote w:id="285">
    <w:p w14:paraId="76C9793C" w14:textId="77777777" w:rsidR="006327AF" w:rsidRPr="003C2DE7" w:rsidRDefault="006327AF" w:rsidP="008F7976">
      <w:pPr>
        <w:pStyle w:val="FootnoteText"/>
        <w:rPr>
          <w:lang w:val="en-US"/>
        </w:rPr>
      </w:pPr>
      <w:r w:rsidRPr="00B12595">
        <w:rPr>
          <w:rStyle w:val="FootnoteReference"/>
          <w:rFonts w:ascii="Garamond" w:hAnsi="Garamond"/>
        </w:rPr>
        <w:footnoteRef/>
      </w:r>
      <w:r w:rsidRPr="00B12595">
        <w:rPr>
          <w:rFonts w:ascii="Garamond" w:hAnsi="Garamond"/>
        </w:rPr>
        <w:t xml:space="preserve"> </w:t>
      </w:r>
      <w:r w:rsidRPr="00E070A9">
        <w:rPr>
          <w:rFonts w:ascii="Garamond" w:eastAsia="Garamond" w:hAnsi="Garamond" w:cs="Garamond"/>
          <w:color w:val="000000"/>
        </w:rPr>
        <w:t>Culler, J.</w:t>
      </w:r>
      <w:r>
        <w:rPr>
          <w:rFonts w:ascii="Garamond" w:eastAsia="Garamond" w:hAnsi="Garamond" w:cs="Garamond"/>
          <w:color w:val="000000"/>
        </w:rPr>
        <w:t xml:space="preserve"> </w:t>
      </w:r>
      <w:r w:rsidRPr="00E070A9">
        <w:rPr>
          <w:rFonts w:ascii="Garamond" w:eastAsia="Garamond" w:hAnsi="Garamond" w:cs="Garamond"/>
          <w:color w:val="000000"/>
        </w:rPr>
        <w:t>(2015)</w:t>
      </w:r>
      <w:r>
        <w:rPr>
          <w:rFonts w:ascii="Garamond" w:eastAsia="Garamond" w:hAnsi="Garamond" w:cs="Garamond"/>
          <w:color w:val="000000"/>
        </w:rPr>
        <w:t xml:space="preserve"> p. 227. </w:t>
      </w:r>
    </w:p>
  </w:footnote>
  <w:footnote w:id="286">
    <w:p w14:paraId="2A3CE3B7" w14:textId="77777777" w:rsidR="006327AF" w:rsidRPr="00B93571" w:rsidRDefault="006327AF" w:rsidP="008F7976">
      <w:pPr>
        <w:spacing w:after="0" w:line="240" w:lineRule="auto"/>
        <w:rPr>
          <w:rFonts w:ascii="Garamond" w:eastAsia="Garamond" w:hAnsi="Garamond" w:cs="Garamond"/>
          <w:sz w:val="20"/>
          <w:szCs w:val="20"/>
        </w:rPr>
      </w:pPr>
      <w:r w:rsidRPr="00B93571">
        <w:rPr>
          <w:rFonts w:ascii="Garamond" w:hAnsi="Garamond"/>
          <w:sz w:val="20"/>
          <w:szCs w:val="20"/>
          <w:vertAlign w:val="superscript"/>
        </w:rPr>
        <w:footnoteRef/>
      </w:r>
      <w:r>
        <w:rPr>
          <w:rFonts w:ascii="Garamond" w:eastAsia="Garamond" w:hAnsi="Garamond" w:cs="Garamond"/>
          <w:color w:val="222222"/>
          <w:sz w:val="20"/>
          <w:szCs w:val="20"/>
          <w:highlight w:val="white"/>
        </w:rPr>
        <w:t xml:space="preserve"> </w:t>
      </w:r>
      <w:r w:rsidRPr="00B93571">
        <w:rPr>
          <w:rFonts w:ascii="Garamond" w:eastAsia="Garamond" w:hAnsi="Garamond" w:cs="Garamond"/>
          <w:color w:val="222222"/>
          <w:sz w:val="20"/>
          <w:szCs w:val="20"/>
          <w:highlight w:val="white"/>
        </w:rPr>
        <w:t>Barry Hines Papers, </w:t>
      </w:r>
      <w:r w:rsidRPr="00B93571">
        <w:rPr>
          <w:rFonts w:ascii="Garamond" w:eastAsia="Garamond" w:hAnsi="Garamond" w:cs="Garamond"/>
          <w:i/>
          <w:color w:val="222222"/>
          <w:sz w:val="20"/>
          <w:szCs w:val="20"/>
          <w:highlight w:val="white"/>
        </w:rPr>
        <w:t>The Heart of It </w:t>
      </w:r>
      <w:r w:rsidRPr="00B93571">
        <w:rPr>
          <w:rFonts w:ascii="Garamond" w:eastAsia="Garamond" w:hAnsi="Garamond" w:cs="Garamond"/>
          <w:color w:val="222222"/>
          <w:sz w:val="20"/>
          <w:szCs w:val="20"/>
          <w:highlight w:val="white"/>
        </w:rPr>
        <w:t>Box 9 addendum.</w:t>
      </w:r>
      <w:r w:rsidRPr="00B93571">
        <w:rPr>
          <w:rFonts w:ascii="Garamond" w:eastAsia="Garamond" w:hAnsi="Garamond" w:cs="Garamond"/>
          <w:color w:val="222222"/>
          <w:sz w:val="20"/>
          <w:szCs w:val="20"/>
        </w:rPr>
        <w:t xml:space="preserve"> </w:t>
      </w:r>
      <w:r w:rsidRPr="00B93571">
        <w:rPr>
          <w:rFonts w:ascii="Garamond" w:eastAsia="Garamond" w:hAnsi="Garamond" w:cs="Garamond"/>
          <w:sz w:val="20"/>
          <w:szCs w:val="20"/>
        </w:rPr>
        <w:t>p. 181.</w:t>
      </w:r>
    </w:p>
  </w:footnote>
  <w:footnote w:id="287">
    <w:p w14:paraId="7CF8B320" w14:textId="77777777" w:rsidR="006327AF" w:rsidRPr="00B93571" w:rsidRDefault="006327AF" w:rsidP="008F7976">
      <w:pPr>
        <w:pStyle w:val="FootnoteText"/>
        <w:rPr>
          <w:rFonts w:ascii="Garamond" w:hAnsi="Garamond"/>
        </w:rPr>
      </w:pPr>
      <w:r w:rsidRPr="00B93571">
        <w:rPr>
          <w:rStyle w:val="FootnoteReference"/>
          <w:rFonts w:ascii="Garamond" w:hAnsi="Garamond"/>
        </w:rPr>
        <w:footnoteRef/>
      </w:r>
      <w:r w:rsidRPr="00B93571">
        <w:rPr>
          <w:rFonts w:ascii="Garamond" w:hAnsi="Garamond"/>
        </w:rPr>
        <w:t xml:space="preserve"> Culler,</w:t>
      </w:r>
      <w:r>
        <w:rPr>
          <w:rFonts w:ascii="Garamond" w:hAnsi="Garamond"/>
        </w:rPr>
        <w:t xml:space="preserve"> </w:t>
      </w:r>
      <w:r w:rsidRPr="00B93571">
        <w:rPr>
          <w:rFonts w:ascii="Garamond" w:hAnsi="Garamond"/>
        </w:rPr>
        <w:t>J. (2015) p. 229.</w:t>
      </w:r>
    </w:p>
  </w:footnote>
  <w:footnote w:id="288">
    <w:p w14:paraId="6BFCD60C" w14:textId="77777777" w:rsidR="006327AF" w:rsidRDefault="006327AF" w:rsidP="008F7976">
      <w:pPr>
        <w:spacing w:after="0" w:line="240" w:lineRule="auto"/>
        <w:rPr>
          <w:rFonts w:ascii="Garamond" w:eastAsia="Garamond" w:hAnsi="Garamond" w:cs="Garamond"/>
          <w:sz w:val="20"/>
          <w:szCs w:val="20"/>
        </w:rPr>
      </w:pPr>
      <w:r w:rsidRPr="00B93571">
        <w:rPr>
          <w:rFonts w:ascii="Garamond" w:hAnsi="Garamond"/>
          <w:sz w:val="20"/>
          <w:szCs w:val="20"/>
          <w:vertAlign w:val="superscript"/>
        </w:rPr>
        <w:footnoteRef/>
      </w:r>
      <w:r w:rsidRPr="00B93571">
        <w:rPr>
          <w:rFonts w:ascii="Garamond" w:eastAsia="Garamond" w:hAnsi="Garamond" w:cs="Garamond"/>
          <w:sz w:val="20"/>
          <w:szCs w:val="20"/>
        </w:rPr>
        <w:t xml:space="preserve"> </w:t>
      </w:r>
      <w:r w:rsidRPr="00B93571">
        <w:rPr>
          <w:rFonts w:ascii="Garamond" w:eastAsia="Garamond" w:hAnsi="Garamond" w:cs="Garamond"/>
          <w:color w:val="222222"/>
          <w:sz w:val="20"/>
          <w:szCs w:val="20"/>
          <w:highlight w:val="white"/>
        </w:rPr>
        <w:t>Barry Hines Papers, </w:t>
      </w:r>
      <w:r w:rsidRPr="00B93571">
        <w:rPr>
          <w:rFonts w:ascii="Garamond" w:eastAsia="Garamond" w:hAnsi="Garamond" w:cs="Garamond"/>
          <w:i/>
          <w:color w:val="222222"/>
          <w:sz w:val="20"/>
          <w:szCs w:val="20"/>
          <w:highlight w:val="white"/>
        </w:rPr>
        <w:t>The Heart of It </w:t>
      </w:r>
      <w:r w:rsidRPr="00B93571">
        <w:rPr>
          <w:rFonts w:ascii="Garamond" w:eastAsia="Garamond" w:hAnsi="Garamond" w:cs="Garamond"/>
          <w:color w:val="222222"/>
          <w:sz w:val="20"/>
          <w:szCs w:val="20"/>
          <w:highlight w:val="white"/>
        </w:rPr>
        <w:t>Box 9 addendum.</w:t>
      </w:r>
      <w:r w:rsidRPr="00B93571">
        <w:rPr>
          <w:rFonts w:ascii="Garamond" w:eastAsia="Garamond" w:hAnsi="Garamond" w:cs="Garamond"/>
          <w:color w:val="222222"/>
          <w:sz w:val="20"/>
          <w:szCs w:val="20"/>
        </w:rPr>
        <w:t xml:space="preserve"> </w:t>
      </w:r>
      <w:r w:rsidRPr="00B93571">
        <w:rPr>
          <w:rFonts w:ascii="Garamond" w:eastAsia="Garamond" w:hAnsi="Garamond" w:cs="Garamond"/>
          <w:sz w:val="20"/>
          <w:szCs w:val="20"/>
        </w:rPr>
        <w:t>p. 204.</w:t>
      </w:r>
    </w:p>
  </w:footnote>
  <w:footnote w:id="289">
    <w:p w14:paraId="5DAC7B46" w14:textId="41BC8666" w:rsidR="006327AF" w:rsidRPr="00B93571" w:rsidRDefault="006327AF" w:rsidP="008F7976">
      <w:pPr>
        <w:spacing w:after="0" w:line="240" w:lineRule="auto"/>
        <w:rPr>
          <w:rFonts w:ascii="Garamond" w:eastAsia="Arial" w:hAnsi="Garamond" w:cs="Arial"/>
          <w:sz w:val="20"/>
          <w:szCs w:val="20"/>
        </w:rPr>
      </w:pPr>
      <w:r w:rsidRPr="00B93571">
        <w:rPr>
          <w:rFonts w:ascii="Garamond" w:hAnsi="Garamond"/>
          <w:sz w:val="20"/>
          <w:szCs w:val="20"/>
          <w:vertAlign w:val="superscript"/>
        </w:rPr>
        <w:footnoteRef/>
      </w:r>
      <w:r w:rsidRPr="00B93571">
        <w:rPr>
          <w:rFonts w:ascii="Garamond" w:eastAsia="Arial" w:hAnsi="Garamond" w:cs="Arial"/>
          <w:sz w:val="20"/>
          <w:szCs w:val="20"/>
        </w:rPr>
        <w:t xml:space="preserve"> Shaw,</w:t>
      </w:r>
      <w:r>
        <w:rPr>
          <w:rFonts w:ascii="Garamond" w:eastAsia="Arial" w:hAnsi="Garamond" w:cs="Arial"/>
          <w:sz w:val="20"/>
          <w:szCs w:val="20"/>
        </w:rPr>
        <w:t xml:space="preserve"> </w:t>
      </w:r>
      <w:r w:rsidRPr="00B93571">
        <w:rPr>
          <w:rFonts w:ascii="Garamond" w:eastAsia="Arial" w:hAnsi="Garamond" w:cs="Arial"/>
          <w:sz w:val="20"/>
          <w:szCs w:val="20"/>
        </w:rPr>
        <w:t>K.</w:t>
      </w:r>
      <w:r>
        <w:rPr>
          <w:rFonts w:ascii="Garamond" w:eastAsia="Arial" w:hAnsi="Garamond" w:cs="Arial"/>
          <w:sz w:val="20"/>
          <w:szCs w:val="20"/>
        </w:rPr>
        <w:t xml:space="preserve"> </w:t>
      </w:r>
      <w:r w:rsidRPr="00B93571">
        <w:rPr>
          <w:rFonts w:ascii="Garamond" w:eastAsia="Arial" w:hAnsi="Garamond" w:cs="Arial"/>
          <w:sz w:val="20"/>
          <w:szCs w:val="20"/>
        </w:rPr>
        <w:t xml:space="preserve">(2012) </w:t>
      </w:r>
      <w:r>
        <w:rPr>
          <w:rFonts w:ascii="Garamond" w:eastAsia="Arial" w:hAnsi="Garamond" w:cs="Arial"/>
          <w:sz w:val="20"/>
          <w:szCs w:val="20"/>
        </w:rPr>
        <w:t>p</w:t>
      </w:r>
      <w:r w:rsidRPr="00B93571">
        <w:rPr>
          <w:rFonts w:ascii="Garamond" w:eastAsia="Arial" w:hAnsi="Garamond" w:cs="Arial"/>
          <w:sz w:val="20"/>
          <w:szCs w:val="20"/>
        </w:rPr>
        <w:t>.</w:t>
      </w:r>
      <w:r>
        <w:rPr>
          <w:rFonts w:ascii="Garamond" w:eastAsia="Arial" w:hAnsi="Garamond" w:cs="Arial"/>
          <w:sz w:val="20"/>
          <w:szCs w:val="20"/>
        </w:rPr>
        <w:t xml:space="preserve"> </w:t>
      </w:r>
      <w:r w:rsidRPr="00B93571">
        <w:rPr>
          <w:rFonts w:ascii="Garamond" w:eastAsia="Arial" w:hAnsi="Garamond" w:cs="Arial"/>
          <w:sz w:val="20"/>
          <w:szCs w:val="20"/>
        </w:rPr>
        <w:t>114</w:t>
      </w:r>
      <w:r>
        <w:rPr>
          <w:rFonts w:ascii="Garamond" w:eastAsia="Arial" w:hAnsi="Garamond" w:cs="Arial"/>
          <w:sz w:val="20"/>
          <w:szCs w:val="20"/>
        </w:rPr>
        <w:t>.</w:t>
      </w:r>
    </w:p>
  </w:footnote>
  <w:footnote w:id="290">
    <w:p w14:paraId="3D022271" w14:textId="77777777" w:rsidR="006327AF" w:rsidRPr="00B93571" w:rsidRDefault="006327AF" w:rsidP="008F7976">
      <w:pPr>
        <w:pStyle w:val="FootnoteText"/>
        <w:rPr>
          <w:rFonts w:ascii="Garamond" w:hAnsi="Garamond"/>
        </w:rPr>
      </w:pPr>
      <w:r w:rsidRPr="00B93571">
        <w:rPr>
          <w:rStyle w:val="FootnoteReference"/>
          <w:rFonts w:ascii="Garamond" w:hAnsi="Garamond"/>
        </w:rPr>
        <w:footnoteRef/>
      </w:r>
      <w:r w:rsidRPr="00B93571">
        <w:rPr>
          <w:rFonts w:ascii="Garamond" w:hAnsi="Garamond"/>
        </w:rPr>
        <w:t xml:space="preserve"> </w:t>
      </w:r>
      <w:r>
        <w:rPr>
          <w:rFonts w:ascii="Garamond" w:hAnsi="Garamond"/>
        </w:rPr>
        <w:t>i</w:t>
      </w:r>
      <w:r w:rsidRPr="00B93571">
        <w:rPr>
          <w:rFonts w:ascii="Garamond" w:hAnsi="Garamond"/>
        </w:rPr>
        <w:t>bid. p.</w:t>
      </w:r>
      <w:r>
        <w:rPr>
          <w:rFonts w:ascii="Garamond" w:hAnsi="Garamond"/>
        </w:rPr>
        <w:t xml:space="preserve"> </w:t>
      </w:r>
      <w:r w:rsidRPr="00B93571">
        <w:rPr>
          <w:rFonts w:ascii="Garamond" w:hAnsi="Garamond"/>
        </w:rPr>
        <w:t xml:space="preserve">78. </w:t>
      </w:r>
    </w:p>
  </w:footnote>
  <w:footnote w:id="291">
    <w:p w14:paraId="15F0261D" w14:textId="77777777" w:rsidR="006327AF" w:rsidRPr="00B93571" w:rsidRDefault="006327AF" w:rsidP="008F7976">
      <w:pPr>
        <w:spacing w:after="0" w:line="240" w:lineRule="auto"/>
        <w:rPr>
          <w:rFonts w:ascii="Garamond" w:eastAsia="Arial" w:hAnsi="Garamond" w:cs="Arial"/>
          <w:sz w:val="20"/>
          <w:szCs w:val="20"/>
        </w:rPr>
      </w:pPr>
      <w:r w:rsidRPr="00B93571">
        <w:rPr>
          <w:rFonts w:ascii="Garamond" w:hAnsi="Garamond"/>
          <w:sz w:val="20"/>
          <w:szCs w:val="20"/>
          <w:vertAlign w:val="superscript"/>
        </w:rPr>
        <w:footnoteRef/>
      </w:r>
      <w:r w:rsidRPr="00B93571">
        <w:rPr>
          <w:rFonts w:ascii="Garamond" w:eastAsia="Arial" w:hAnsi="Garamond" w:cs="Arial"/>
          <w:sz w:val="20"/>
          <w:szCs w:val="20"/>
        </w:rPr>
        <w:t xml:space="preserve"> </w:t>
      </w:r>
      <w:r>
        <w:rPr>
          <w:rFonts w:ascii="Garamond" w:eastAsia="Arial" w:hAnsi="Garamond" w:cs="Arial"/>
          <w:sz w:val="20"/>
          <w:szCs w:val="20"/>
        </w:rPr>
        <w:t>i</w:t>
      </w:r>
      <w:r w:rsidRPr="00B93571">
        <w:rPr>
          <w:rFonts w:ascii="Garamond" w:eastAsia="Arial" w:hAnsi="Garamond" w:cs="Arial"/>
          <w:sz w:val="20"/>
          <w:szCs w:val="20"/>
        </w:rPr>
        <w:t>bid. p.</w:t>
      </w:r>
      <w:r>
        <w:rPr>
          <w:rFonts w:ascii="Garamond" w:eastAsia="Arial" w:hAnsi="Garamond" w:cs="Arial"/>
          <w:sz w:val="20"/>
          <w:szCs w:val="20"/>
        </w:rPr>
        <w:t xml:space="preserve"> </w:t>
      </w:r>
      <w:r w:rsidRPr="00B93571">
        <w:rPr>
          <w:rFonts w:ascii="Garamond" w:eastAsia="Arial" w:hAnsi="Garamond" w:cs="Arial"/>
          <w:sz w:val="20"/>
          <w:szCs w:val="20"/>
        </w:rPr>
        <w:t>16</w:t>
      </w:r>
      <w:r>
        <w:rPr>
          <w:rFonts w:ascii="Garamond" w:eastAsia="Arial" w:hAnsi="Garamond" w:cs="Arial"/>
          <w:sz w:val="20"/>
          <w:szCs w:val="20"/>
        </w:rPr>
        <w:t>.</w:t>
      </w:r>
    </w:p>
  </w:footnote>
  <w:footnote w:id="292">
    <w:p w14:paraId="38F2F0F1" w14:textId="77777777" w:rsidR="006327AF" w:rsidRPr="00B93571" w:rsidRDefault="006327AF" w:rsidP="008F7976">
      <w:pPr>
        <w:spacing w:after="0" w:line="240" w:lineRule="auto"/>
        <w:rPr>
          <w:rFonts w:ascii="Garamond" w:eastAsia="Garamond" w:hAnsi="Garamond" w:cs="Garamond"/>
          <w:sz w:val="20"/>
          <w:szCs w:val="20"/>
        </w:rPr>
      </w:pPr>
      <w:r w:rsidRPr="00B93571">
        <w:rPr>
          <w:rFonts w:ascii="Garamond" w:hAnsi="Garamond"/>
          <w:sz w:val="20"/>
          <w:szCs w:val="20"/>
          <w:vertAlign w:val="superscript"/>
        </w:rPr>
        <w:footnoteRef/>
      </w:r>
      <w:r w:rsidRPr="00B93571">
        <w:rPr>
          <w:rFonts w:ascii="Garamond" w:eastAsia="Garamond" w:hAnsi="Garamond" w:cs="Garamond"/>
          <w:sz w:val="20"/>
          <w:szCs w:val="20"/>
        </w:rPr>
        <w:t xml:space="preserve"> </w:t>
      </w:r>
      <w:r w:rsidRPr="00B93571">
        <w:rPr>
          <w:rFonts w:ascii="Garamond" w:eastAsia="Garamond" w:hAnsi="Garamond" w:cs="Garamond"/>
          <w:color w:val="222222"/>
          <w:sz w:val="20"/>
          <w:szCs w:val="20"/>
          <w:highlight w:val="white"/>
        </w:rPr>
        <w:t>Barry Hines Papers, </w:t>
      </w:r>
      <w:r w:rsidRPr="00B93571">
        <w:rPr>
          <w:rFonts w:ascii="Garamond" w:eastAsia="Garamond" w:hAnsi="Garamond" w:cs="Garamond"/>
          <w:i/>
          <w:color w:val="222222"/>
          <w:sz w:val="20"/>
          <w:szCs w:val="20"/>
          <w:highlight w:val="white"/>
        </w:rPr>
        <w:t>The Heart of It </w:t>
      </w:r>
      <w:r w:rsidRPr="00B93571">
        <w:rPr>
          <w:rFonts w:ascii="Garamond" w:eastAsia="Garamond" w:hAnsi="Garamond" w:cs="Garamond"/>
          <w:color w:val="222222"/>
          <w:sz w:val="20"/>
          <w:szCs w:val="20"/>
          <w:highlight w:val="white"/>
        </w:rPr>
        <w:t>Box 9 addendum.</w:t>
      </w:r>
      <w:r w:rsidRPr="00B93571">
        <w:rPr>
          <w:rFonts w:ascii="Garamond" w:eastAsia="Garamond" w:hAnsi="Garamond" w:cs="Garamond"/>
          <w:color w:val="222222"/>
          <w:sz w:val="20"/>
          <w:szCs w:val="20"/>
        </w:rPr>
        <w:t xml:space="preserve"> </w:t>
      </w:r>
      <w:r w:rsidRPr="00B93571">
        <w:rPr>
          <w:rFonts w:ascii="Garamond" w:eastAsia="Garamond" w:hAnsi="Garamond" w:cs="Garamond"/>
          <w:sz w:val="20"/>
          <w:szCs w:val="20"/>
        </w:rPr>
        <w:t>p. 184.</w:t>
      </w:r>
    </w:p>
  </w:footnote>
  <w:footnote w:id="293">
    <w:p w14:paraId="5B120F30" w14:textId="4F59C3E2" w:rsidR="006327AF" w:rsidRPr="00CD07F6" w:rsidRDefault="006327AF" w:rsidP="008F7976">
      <w:pPr>
        <w:spacing w:after="0" w:line="240" w:lineRule="auto"/>
        <w:rPr>
          <w:rFonts w:ascii="Garamond" w:eastAsia="Garamond" w:hAnsi="Garamond" w:cs="Garamond"/>
          <w:sz w:val="20"/>
          <w:szCs w:val="20"/>
        </w:rPr>
      </w:pPr>
      <w:r w:rsidRPr="00B93571">
        <w:rPr>
          <w:rFonts w:ascii="Garamond" w:hAnsi="Garamond"/>
          <w:sz w:val="20"/>
          <w:szCs w:val="20"/>
          <w:vertAlign w:val="superscript"/>
        </w:rPr>
        <w:footnoteRef/>
      </w:r>
      <w:r w:rsidRPr="00B93571">
        <w:rPr>
          <w:rFonts w:ascii="Garamond" w:eastAsia="Garamond" w:hAnsi="Garamond" w:cs="Garamond"/>
          <w:sz w:val="20"/>
          <w:szCs w:val="20"/>
        </w:rPr>
        <w:t xml:space="preserve"> </w:t>
      </w:r>
      <w:r>
        <w:rPr>
          <w:rFonts w:ascii="Garamond" w:eastAsia="Garamond" w:hAnsi="Garamond" w:cs="Garamond"/>
          <w:sz w:val="20"/>
          <w:szCs w:val="20"/>
        </w:rPr>
        <w:t>i</w:t>
      </w:r>
      <w:r w:rsidRPr="00B93571">
        <w:rPr>
          <w:rFonts w:ascii="Garamond" w:eastAsia="Garamond" w:hAnsi="Garamond" w:cs="Garamond"/>
          <w:sz w:val="20"/>
          <w:szCs w:val="20"/>
        </w:rPr>
        <w:t>bid. p. 190</w:t>
      </w:r>
    </w:p>
  </w:footnote>
  <w:footnote w:id="294">
    <w:p w14:paraId="5EDD82C5" w14:textId="77777777" w:rsidR="006327AF" w:rsidRDefault="006327AF" w:rsidP="008F7976">
      <w:pPr>
        <w:spacing w:after="0" w:line="240" w:lineRule="auto"/>
        <w:rPr>
          <w:rFonts w:ascii="Arial" w:eastAsia="Arial" w:hAnsi="Arial" w:cs="Arial"/>
          <w:sz w:val="20"/>
          <w:szCs w:val="20"/>
        </w:rPr>
      </w:pPr>
      <w:r w:rsidRPr="00CD07F6">
        <w:rPr>
          <w:rFonts w:ascii="Garamond" w:hAnsi="Garamond"/>
          <w:vertAlign w:val="superscript"/>
        </w:rPr>
        <w:footnoteRef/>
      </w:r>
      <w:r w:rsidRPr="00CD07F6">
        <w:rPr>
          <w:rFonts w:ascii="Garamond" w:eastAsia="Arial" w:hAnsi="Garamond" w:cs="Arial"/>
          <w:sz w:val="20"/>
          <w:szCs w:val="20"/>
        </w:rPr>
        <w:t xml:space="preserve"> Shaw,</w:t>
      </w:r>
      <w:r>
        <w:rPr>
          <w:rFonts w:ascii="Garamond" w:eastAsia="Arial" w:hAnsi="Garamond" w:cs="Arial"/>
          <w:sz w:val="20"/>
          <w:szCs w:val="20"/>
        </w:rPr>
        <w:t xml:space="preserve"> </w:t>
      </w:r>
      <w:r w:rsidRPr="00CD07F6">
        <w:rPr>
          <w:rFonts w:ascii="Garamond" w:eastAsia="Arial" w:hAnsi="Garamond" w:cs="Arial"/>
          <w:sz w:val="20"/>
          <w:szCs w:val="20"/>
        </w:rPr>
        <w:t>K.</w:t>
      </w:r>
      <w:r>
        <w:rPr>
          <w:rFonts w:ascii="Garamond" w:eastAsia="Arial" w:hAnsi="Garamond" w:cs="Arial"/>
          <w:sz w:val="20"/>
          <w:szCs w:val="20"/>
        </w:rPr>
        <w:t xml:space="preserve"> </w:t>
      </w:r>
      <w:r w:rsidRPr="00CD07F6">
        <w:rPr>
          <w:rFonts w:ascii="Garamond" w:eastAsia="Arial" w:hAnsi="Garamond" w:cs="Arial"/>
          <w:sz w:val="20"/>
          <w:szCs w:val="20"/>
        </w:rPr>
        <w:t>(2012)</w:t>
      </w:r>
      <w:r>
        <w:rPr>
          <w:rFonts w:ascii="Garamond" w:eastAsia="Arial" w:hAnsi="Garamond" w:cs="Arial"/>
          <w:sz w:val="20"/>
          <w:szCs w:val="20"/>
        </w:rPr>
        <w:t>.</w:t>
      </w:r>
      <w:r w:rsidRPr="00CD07F6">
        <w:rPr>
          <w:rFonts w:ascii="Garamond" w:eastAsia="Arial" w:hAnsi="Garamond" w:cs="Arial"/>
          <w:sz w:val="20"/>
          <w:szCs w:val="20"/>
        </w:rPr>
        <w:t xml:space="preserve"> </w:t>
      </w:r>
      <w:r>
        <w:rPr>
          <w:rFonts w:ascii="Garamond" w:eastAsia="Arial" w:hAnsi="Garamond" w:cs="Arial"/>
          <w:sz w:val="20"/>
          <w:szCs w:val="20"/>
        </w:rPr>
        <w:t>p</w:t>
      </w:r>
      <w:r w:rsidRPr="00CD07F6">
        <w:rPr>
          <w:rFonts w:ascii="Garamond" w:eastAsia="Arial" w:hAnsi="Garamond" w:cs="Arial"/>
          <w:sz w:val="20"/>
          <w:szCs w:val="20"/>
        </w:rPr>
        <w:t>.</w:t>
      </w:r>
      <w:r>
        <w:rPr>
          <w:rFonts w:ascii="Garamond" w:eastAsia="Arial" w:hAnsi="Garamond" w:cs="Arial"/>
          <w:sz w:val="20"/>
          <w:szCs w:val="20"/>
        </w:rPr>
        <w:t xml:space="preserve"> </w:t>
      </w:r>
      <w:r w:rsidRPr="00CD07F6">
        <w:rPr>
          <w:rFonts w:ascii="Garamond" w:eastAsia="Arial" w:hAnsi="Garamond" w:cs="Arial"/>
          <w:sz w:val="20"/>
          <w:szCs w:val="20"/>
        </w:rPr>
        <w:t>112</w:t>
      </w:r>
      <w:r>
        <w:rPr>
          <w:rFonts w:ascii="Garamond" w:eastAsia="Arial" w:hAnsi="Garamond" w:cs="Arial"/>
          <w:sz w:val="20"/>
          <w:szCs w:val="20"/>
        </w:rPr>
        <w:t>.</w:t>
      </w:r>
    </w:p>
  </w:footnote>
  <w:footnote w:id="295">
    <w:p w14:paraId="72EEB3B4" w14:textId="77777777" w:rsidR="006327AF" w:rsidRPr="00C44E20" w:rsidRDefault="006327AF" w:rsidP="008F7976">
      <w:pPr>
        <w:spacing w:after="0" w:line="240" w:lineRule="auto"/>
        <w:rPr>
          <w:rFonts w:ascii="Garamond" w:eastAsia="Arial" w:hAnsi="Garamond" w:cs="Arial"/>
          <w:sz w:val="20"/>
          <w:szCs w:val="20"/>
        </w:rPr>
      </w:pPr>
      <w:r w:rsidRPr="00C44E20">
        <w:rPr>
          <w:rFonts w:ascii="Garamond" w:hAnsi="Garamond"/>
          <w:vertAlign w:val="superscript"/>
        </w:rPr>
        <w:footnoteRef/>
      </w:r>
      <w:r>
        <w:rPr>
          <w:rFonts w:ascii="Garamond" w:eastAsia="Arial" w:hAnsi="Garamond" w:cs="Arial"/>
          <w:sz w:val="20"/>
          <w:szCs w:val="20"/>
        </w:rPr>
        <w:t xml:space="preserve"> ibid. p</w:t>
      </w:r>
      <w:r w:rsidRPr="00C44E20">
        <w:rPr>
          <w:rFonts w:ascii="Garamond" w:eastAsia="Arial" w:hAnsi="Garamond" w:cs="Arial"/>
          <w:sz w:val="20"/>
          <w:szCs w:val="20"/>
        </w:rPr>
        <w:t>.86</w:t>
      </w:r>
      <w:r>
        <w:rPr>
          <w:rFonts w:ascii="Garamond" w:eastAsia="Arial" w:hAnsi="Garamond" w:cs="Arial"/>
          <w:sz w:val="20"/>
          <w:szCs w:val="20"/>
        </w:rPr>
        <w:t>.</w:t>
      </w:r>
    </w:p>
  </w:footnote>
  <w:footnote w:id="296">
    <w:p w14:paraId="4A70EF0F" w14:textId="77777777" w:rsidR="006327AF" w:rsidRPr="00C44E20" w:rsidRDefault="006327AF" w:rsidP="008F7976">
      <w:pPr>
        <w:spacing w:after="0" w:line="240" w:lineRule="auto"/>
        <w:rPr>
          <w:rFonts w:ascii="Garamond" w:eastAsia="Arial" w:hAnsi="Garamond" w:cs="Arial"/>
          <w:sz w:val="20"/>
          <w:szCs w:val="20"/>
        </w:rPr>
      </w:pPr>
      <w:r w:rsidRPr="00C44E20">
        <w:rPr>
          <w:rFonts w:ascii="Garamond" w:hAnsi="Garamond"/>
          <w:vertAlign w:val="superscript"/>
        </w:rPr>
        <w:footnoteRef/>
      </w:r>
      <w:r>
        <w:rPr>
          <w:rFonts w:ascii="Garamond" w:eastAsia="Arial" w:hAnsi="Garamond" w:cs="Arial"/>
          <w:sz w:val="20"/>
          <w:szCs w:val="20"/>
        </w:rPr>
        <w:t xml:space="preserve"> </w:t>
      </w:r>
      <w:r w:rsidRPr="00C44E20">
        <w:rPr>
          <w:rFonts w:ascii="Garamond" w:eastAsia="Arial" w:hAnsi="Garamond" w:cs="Arial"/>
          <w:sz w:val="20"/>
          <w:szCs w:val="20"/>
        </w:rPr>
        <w:t>in Shaw,</w:t>
      </w:r>
      <w:r>
        <w:rPr>
          <w:rFonts w:ascii="Garamond" w:eastAsia="Arial" w:hAnsi="Garamond" w:cs="Arial"/>
          <w:sz w:val="20"/>
          <w:szCs w:val="20"/>
        </w:rPr>
        <w:t xml:space="preserve"> </w:t>
      </w:r>
      <w:r w:rsidRPr="00C44E20">
        <w:rPr>
          <w:rFonts w:ascii="Garamond" w:eastAsia="Arial" w:hAnsi="Garamond" w:cs="Arial"/>
          <w:sz w:val="20"/>
          <w:szCs w:val="20"/>
        </w:rPr>
        <w:t>K. (2012)</w:t>
      </w:r>
      <w:r>
        <w:rPr>
          <w:rFonts w:ascii="Garamond" w:eastAsia="Arial" w:hAnsi="Garamond" w:cs="Arial"/>
          <w:sz w:val="20"/>
          <w:szCs w:val="20"/>
        </w:rPr>
        <w:t>.</w:t>
      </w:r>
      <w:r w:rsidRPr="00C44E20">
        <w:rPr>
          <w:rFonts w:ascii="Garamond" w:eastAsia="Arial" w:hAnsi="Garamond" w:cs="Arial"/>
          <w:sz w:val="20"/>
          <w:szCs w:val="20"/>
        </w:rPr>
        <w:t xml:space="preserve"> </w:t>
      </w:r>
      <w:r>
        <w:rPr>
          <w:rFonts w:ascii="Garamond" w:eastAsia="Arial" w:hAnsi="Garamond" w:cs="Arial"/>
          <w:sz w:val="20"/>
          <w:szCs w:val="20"/>
        </w:rPr>
        <w:t>p</w:t>
      </w:r>
      <w:r w:rsidRPr="00C44E20">
        <w:rPr>
          <w:rFonts w:ascii="Garamond" w:eastAsia="Arial" w:hAnsi="Garamond" w:cs="Arial"/>
          <w:sz w:val="20"/>
          <w:szCs w:val="20"/>
        </w:rPr>
        <w:t>.</w:t>
      </w:r>
      <w:r>
        <w:rPr>
          <w:rFonts w:ascii="Garamond" w:eastAsia="Arial" w:hAnsi="Garamond" w:cs="Arial"/>
          <w:sz w:val="20"/>
          <w:szCs w:val="20"/>
        </w:rPr>
        <w:t xml:space="preserve"> </w:t>
      </w:r>
      <w:r w:rsidRPr="00C44E20">
        <w:rPr>
          <w:rFonts w:ascii="Garamond" w:eastAsia="Arial" w:hAnsi="Garamond" w:cs="Arial"/>
          <w:sz w:val="20"/>
          <w:szCs w:val="20"/>
        </w:rPr>
        <w:t>79</w:t>
      </w:r>
      <w:r>
        <w:rPr>
          <w:rFonts w:ascii="Garamond" w:eastAsia="Arial" w:hAnsi="Garamond" w:cs="Arial"/>
          <w:sz w:val="20"/>
          <w:szCs w:val="20"/>
        </w:rPr>
        <w:t>.</w:t>
      </w:r>
    </w:p>
  </w:footnote>
  <w:footnote w:id="297">
    <w:p w14:paraId="698FF73A" w14:textId="77777777" w:rsidR="006327AF" w:rsidRDefault="006327AF" w:rsidP="008F7976">
      <w:pPr>
        <w:spacing w:after="0" w:line="240" w:lineRule="auto"/>
        <w:rPr>
          <w:rFonts w:ascii="Arial" w:eastAsia="Arial" w:hAnsi="Arial" w:cs="Arial"/>
          <w:sz w:val="20"/>
          <w:szCs w:val="20"/>
        </w:rPr>
      </w:pPr>
      <w:r w:rsidRPr="00C44E20">
        <w:rPr>
          <w:rFonts w:ascii="Garamond" w:hAnsi="Garamond"/>
          <w:vertAlign w:val="superscript"/>
        </w:rPr>
        <w:footnoteRef/>
      </w:r>
      <w:r>
        <w:rPr>
          <w:rFonts w:ascii="Garamond" w:eastAsia="Arial" w:hAnsi="Garamond" w:cs="Arial"/>
          <w:sz w:val="20"/>
          <w:szCs w:val="20"/>
        </w:rPr>
        <w:t xml:space="preserve"> ibid.</w:t>
      </w:r>
      <w:r w:rsidRPr="00C44E20">
        <w:rPr>
          <w:rFonts w:ascii="Garamond" w:eastAsia="Arial" w:hAnsi="Garamond" w:cs="Arial"/>
          <w:sz w:val="20"/>
          <w:szCs w:val="20"/>
        </w:rPr>
        <w:t xml:space="preserve"> </w:t>
      </w:r>
      <w:r>
        <w:rPr>
          <w:rFonts w:ascii="Garamond" w:eastAsia="Arial" w:hAnsi="Garamond" w:cs="Arial"/>
          <w:sz w:val="20"/>
          <w:szCs w:val="20"/>
        </w:rPr>
        <w:t>p</w:t>
      </w:r>
      <w:r w:rsidRPr="00C44E20">
        <w:rPr>
          <w:rFonts w:ascii="Garamond" w:eastAsia="Arial" w:hAnsi="Garamond" w:cs="Arial"/>
          <w:sz w:val="20"/>
          <w:szCs w:val="20"/>
        </w:rPr>
        <w:t>.16</w:t>
      </w:r>
      <w:r>
        <w:rPr>
          <w:rFonts w:ascii="Garamond" w:eastAsia="Arial" w:hAnsi="Garamond" w:cs="Arial"/>
          <w:sz w:val="20"/>
          <w:szCs w:val="20"/>
        </w:rPr>
        <w:t>.</w:t>
      </w:r>
    </w:p>
  </w:footnote>
  <w:footnote w:id="298">
    <w:p w14:paraId="530C51AC" w14:textId="0A9060B0" w:rsidR="006327AF" w:rsidRPr="00CD07F6" w:rsidRDefault="006327AF" w:rsidP="008F7976">
      <w:pPr>
        <w:spacing w:after="0" w:line="240" w:lineRule="auto"/>
        <w:rPr>
          <w:rFonts w:ascii="Garamond" w:eastAsia="Garamond" w:hAnsi="Garamond" w:cs="Garamond"/>
          <w:sz w:val="20"/>
          <w:szCs w:val="20"/>
        </w:rPr>
      </w:pPr>
      <w:r w:rsidRPr="00CD07F6">
        <w:rPr>
          <w:rFonts w:ascii="Garamond" w:hAnsi="Garamond"/>
          <w:sz w:val="20"/>
          <w:szCs w:val="20"/>
          <w:vertAlign w:val="superscript"/>
        </w:rPr>
        <w:footnoteRef/>
      </w:r>
      <w:r w:rsidRPr="00CD07F6">
        <w:rPr>
          <w:rFonts w:ascii="Garamond" w:eastAsia="Garamond" w:hAnsi="Garamond" w:cs="Garamond"/>
          <w:sz w:val="20"/>
          <w:szCs w:val="20"/>
        </w:rPr>
        <w:t xml:space="preserve"> </w:t>
      </w:r>
      <w:r w:rsidRPr="00B93571">
        <w:rPr>
          <w:rFonts w:ascii="Garamond" w:eastAsia="Garamond" w:hAnsi="Garamond" w:cs="Garamond"/>
          <w:color w:val="222222"/>
          <w:sz w:val="20"/>
          <w:szCs w:val="20"/>
          <w:highlight w:val="white"/>
        </w:rPr>
        <w:t>Barry Hines Papers, </w:t>
      </w:r>
      <w:r w:rsidRPr="00B93571">
        <w:rPr>
          <w:rFonts w:ascii="Garamond" w:eastAsia="Garamond" w:hAnsi="Garamond" w:cs="Garamond"/>
          <w:i/>
          <w:color w:val="222222"/>
          <w:sz w:val="20"/>
          <w:szCs w:val="20"/>
          <w:highlight w:val="white"/>
        </w:rPr>
        <w:t>The Heart of It </w:t>
      </w:r>
      <w:r w:rsidRPr="00B93571">
        <w:rPr>
          <w:rFonts w:ascii="Garamond" w:eastAsia="Garamond" w:hAnsi="Garamond" w:cs="Garamond"/>
          <w:color w:val="222222"/>
          <w:sz w:val="20"/>
          <w:szCs w:val="20"/>
          <w:highlight w:val="white"/>
        </w:rPr>
        <w:t>Box 9 addendum.</w:t>
      </w:r>
      <w:r w:rsidRPr="00B93571">
        <w:rPr>
          <w:rFonts w:ascii="Garamond" w:eastAsia="Garamond" w:hAnsi="Garamond" w:cs="Garamond"/>
          <w:color w:val="222222"/>
          <w:sz w:val="20"/>
          <w:szCs w:val="20"/>
        </w:rPr>
        <w:t xml:space="preserve"> </w:t>
      </w:r>
      <w:r w:rsidRPr="00B93571">
        <w:rPr>
          <w:rFonts w:ascii="Garamond" w:eastAsia="Garamond" w:hAnsi="Garamond" w:cs="Garamond"/>
          <w:sz w:val="20"/>
          <w:szCs w:val="20"/>
        </w:rPr>
        <w:t xml:space="preserve">p. </w:t>
      </w:r>
      <w:r w:rsidRPr="00CD07F6">
        <w:rPr>
          <w:rFonts w:ascii="Garamond" w:eastAsia="Garamond" w:hAnsi="Garamond" w:cs="Garamond"/>
          <w:sz w:val="20"/>
          <w:szCs w:val="20"/>
        </w:rPr>
        <w:t>209</w:t>
      </w:r>
      <w:r>
        <w:rPr>
          <w:rFonts w:ascii="Garamond" w:eastAsia="Garamond" w:hAnsi="Garamond" w:cs="Garamond"/>
          <w:sz w:val="20"/>
          <w:szCs w:val="20"/>
        </w:rPr>
        <w:t>.</w:t>
      </w:r>
    </w:p>
  </w:footnote>
  <w:footnote w:id="299">
    <w:p w14:paraId="1AA61904" w14:textId="3D6122F2" w:rsidR="006327AF" w:rsidRPr="00CD07F6" w:rsidRDefault="006327AF" w:rsidP="008F7976">
      <w:pPr>
        <w:spacing w:after="0" w:line="240" w:lineRule="auto"/>
        <w:rPr>
          <w:rFonts w:ascii="Garamond" w:eastAsia="Arial" w:hAnsi="Garamond" w:cs="Arial"/>
          <w:sz w:val="20"/>
          <w:szCs w:val="20"/>
        </w:rPr>
      </w:pPr>
      <w:r w:rsidRPr="00CD07F6">
        <w:rPr>
          <w:rFonts w:ascii="Garamond" w:hAnsi="Garamond"/>
          <w:sz w:val="20"/>
          <w:szCs w:val="20"/>
          <w:vertAlign w:val="superscript"/>
        </w:rPr>
        <w:footnoteRef/>
      </w:r>
      <w:r w:rsidRPr="00CD07F6">
        <w:rPr>
          <w:rFonts w:ascii="Garamond" w:eastAsia="Arial" w:hAnsi="Garamond" w:cs="Arial"/>
          <w:sz w:val="20"/>
          <w:szCs w:val="20"/>
        </w:rPr>
        <w:t xml:space="preserve"> Shaw,</w:t>
      </w:r>
      <w:r>
        <w:rPr>
          <w:rFonts w:ascii="Garamond" w:eastAsia="Arial" w:hAnsi="Garamond" w:cs="Arial"/>
          <w:sz w:val="20"/>
          <w:szCs w:val="20"/>
        </w:rPr>
        <w:t xml:space="preserve"> </w:t>
      </w:r>
      <w:r w:rsidRPr="00CD07F6">
        <w:rPr>
          <w:rFonts w:ascii="Garamond" w:eastAsia="Arial" w:hAnsi="Garamond" w:cs="Arial"/>
          <w:sz w:val="20"/>
          <w:szCs w:val="20"/>
        </w:rPr>
        <w:t>K.</w:t>
      </w:r>
      <w:r>
        <w:rPr>
          <w:rFonts w:ascii="Garamond" w:eastAsia="Arial" w:hAnsi="Garamond" w:cs="Arial"/>
          <w:sz w:val="20"/>
          <w:szCs w:val="20"/>
        </w:rPr>
        <w:t xml:space="preserve"> </w:t>
      </w:r>
      <w:r w:rsidRPr="00CD07F6">
        <w:rPr>
          <w:rFonts w:ascii="Garamond" w:eastAsia="Arial" w:hAnsi="Garamond" w:cs="Arial"/>
          <w:sz w:val="20"/>
          <w:szCs w:val="20"/>
        </w:rPr>
        <w:t xml:space="preserve">(2012) </w:t>
      </w:r>
      <w:r>
        <w:rPr>
          <w:rFonts w:ascii="Garamond" w:eastAsia="Arial" w:hAnsi="Garamond" w:cs="Arial"/>
          <w:sz w:val="20"/>
          <w:szCs w:val="20"/>
        </w:rPr>
        <w:t>p</w:t>
      </w:r>
      <w:r w:rsidRPr="00CD07F6">
        <w:rPr>
          <w:rFonts w:ascii="Garamond" w:eastAsia="Arial" w:hAnsi="Garamond" w:cs="Arial"/>
          <w:sz w:val="20"/>
          <w:szCs w:val="20"/>
        </w:rPr>
        <w:t>.</w:t>
      </w:r>
      <w:r>
        <w:rPr>
          <w:rFonts w:ascii="Garamond" w:eastAsia="Arial" w:hAnsi="Garamond" w:cs="Arial"/>
          <w:sz w:val="20"/>
          <w:szCs w:val="20"/>
        </w:rPr>
        <w:t xml:space="preserve"> </w:t>
      </w:r>
      <w:r w:rsidRPr="00CD07F6">
        <w:rPr>
          <w:rFonts w:ascii="Garamond" w:eastAsia="Arial" w:hAnsi="Garamond" w:cs="Arial"/>
          <w:sz w:val="20"/>
          <w:szCs w:val="20"/>
        </w:rPr>
        <w:t>99</w:t>
      </w:r>
      <w:r>
        <w:rPr>
          <w:rFonts w:ascii="Garamond" w:eastAsia="Arial" w:hAnsi="Garamond" w:cs="Arial"/>
          <w:sz w:val="20"/>
          <w:szCs w:val="20"/>
        </w:rPr>
        <w:t>.</w:t>
      </w:r>
    </w:p>
  </w:footnote>
  <w:footnote w:id="300">
    <w:p w14:paraId="711A66A6" w14:textId="4910E786" w:rsidR="006327AF" w:rsidRPr="00CD07F6" w:rsidRDefault="006327AF" w:rsidP="008F7976">
      <w:pPr>
        <w:pStyle w:val="FootnoteText"/>
        <w:rPr>
          <w:rFonts w:ascii="Garamond" w:hAnsi="Garamond"/>
          <w:lang w:val="en-US"/>
        </w:rPr>
      </w:pPr>
      <w:r w:rsidRPr="00CD07F6">
        <w:rPr>
          <w:rStyle w:val="FootnoteReference"/>
          <w:rFonts w:ascii="Garamond" w:hAnsi="Garamond"/>
        </w:rPr>
        <w:footnoteRef/>
      </w:r>
      <w:r w:rsidRPr="00CD07F6">
        <w:rPr>
          <w:rFonts w:ascii="Garamond" w:hAnsi="Garamond"/>
        </w:rPr>
        <w:t xml:space="preserve"> </w:t>
      </w:r>
      <w:r w:rsidRPr="00CD07F6">
        <w:rPr>
          <w:rFonts w:ascii="Garamond" w:hAnsi="Garamond"/>
          <w:lang w:val="en-US"/>
        </w:rPr>
        <w:t>Culler</w:t>
      </w:r>
      <w:r>
        <w:rPr>
          <w:rFonts w:ascii="Garamond" w:hAnsi="Garamond"/>
          <w:lang w:val="en-US"/>
        </w:rPr>
        <w:t xml:space="preserve"> (2015)</w:t>
      </w:r>
      <w:r w:rsidRPr="00CD07F6">
        <w:rPr>
          <w:rFonts w:ascii="Garamond" w:hAnsi="Garamond"/>
          <w:lang w:val="en-US"/>
        </w:rPr>
        <w:t xml:space="preserve"> p.</w:t>
      </w:r>
      <w:r>
        <w:rPr>
          <w:rFonts w:ascii="Garamond" w:hAnsi="Garamond"/>
          <w:lang w:val="en-US"/>
        </w:rPr>
        <w:t xml:space="preserve"> </w:t>
      </w:r>
      <w:r w:rsidRPr="00CD07F6">
        <w:rPr>
          <w:rFonts w:ascii="Garamond" w:hAnsi="Garamond"/>
          <w:lang w:val="en-US"/>
        </w:rPr>
        <w:t>222</w:t>
      </w:r>
      <w:r>
        <w:rPr>
          <w:rFonts w:ascii="Garamond" w:hAnsi="Garamond"/>
          <w:lang w:val="en-US"/>
        </w:rPr>
        <w:t>.</w:t>
      </w:r>
    </w:p>
  </w:footnote>
  <w:footnote w:id="301">
    <w:p w14:paraId="1CE0D0FD" w14:textId="288ECC7C" w:rsidR="006327AF" w:rsidRPr="00CD07F6" w:rsidRDefault="006327AF" w:rsidP="008F7976">
      <w:pPr>
        <w:pStyle w:val="FootnoteText"/>
        <w:rPr>
          <w:rFonts w:ascii="Garamond" w:hAnsi="Garamond"/>
          <w:lang w:val="en-US"/>
        </w:rPr>
      </w:pPr>
      <w:r w:rsidRPr="00CD07F6">
        <w:rPr>
          <w:rStyle w:val="FootnoteReference"/>
          <w:rFonts w:ascii="Garamond" w:hAnsi="Garamond"/>
        </w:rPr>
        <w:footnoteRef/>
      </w:r>
      <w:r w:rsidRPr="00CD07F6">
        <w:rPr>
          <w:rFonts w:ascii="Garamond" w:hAnsi="Garamond"/>
        </w:rPr>
        <w:t xml:space="preserve"> </w:t>
      </w:r>
      <w:r>
        <w:rPr>
          <w:rFonts w:ascii="Garamond" w:hAnsi="Garamond"/>
          <w:lang w:val="en-US"/>
        </w:rPr>
        <w:t xml:space="preserve">ibid. </w:t>
      </w:r>
      <w:r w:rsidRPr="00CD07F6">
        <w:rPr>
          <w:rFonts w:ascii="Garamond" w:hAnsi="Garamond"/>
          <w:lang w:val="en-US"/>
        </w:rPr>
        <w:t>p.</w:t>
      </w:r>
      <w:r>
        <w:rPr>
          <w:rFonts w:ascii="Garamond" w:hAnsi="Garamond"/>
          <w:lang w:val="en-US"/>
        </w:rPr>
        <w:t xml:space="preserve"> </w:t>
      </w:r>
      <w:r w:rsidRPr="00CD07F6">
        <w:rPr>
          <w:rFonts w:ascii="Garamond" w:hAnsi="Garamond"/>
          <w:lang w:val="en-US"/>
        </w:rPr>
        <w:t>223</w:t>
      </w:r>
      <w:r>
        <w:rPr>
          <w:rFonts w:ascii="Garamond" w:hAnsi="Garamond"/>
          <w:lang w:val="en-US"/>
        </w:rPr>
        <w:t>.</w:t>
      </w:r>
    </w:p>
  </w:footnote>
  <w:footnote w:id="302">
    <w:p w14:paraId="77BE35ED" w14:textId="09476B7F" w:rsidR="006327AF" w:rsidRPr="00CD07F6" w:rsidRDefault="006327AF" w:rsidP="008F7976">
      <w:pPr>
        <w:pStyle w:val="FootnoteText"/>
        <w:rPr>
          <w:rFonts w:ascii="Garamond" w:hAnsi="Garamond"/>
          <w:lang w:val="en-US"/>
        </w:rPr>
      </w:pPr>
      <w:r w:rsidRPr="00CD07F6">
        <w:rPr>
          <w:rStyle w:val="FootnoteReference"/>
          <w:rFonts w:ascii="Garamond" w:hAnsi="Garamond"/>
        </w:rPr>
        <w:footnoteRef/>
      </w:r>
      <w:r w:rsidRPr="00CD07F6">
        <w:rPr>
          <w:rFonts w:ascii="Garamond" w:hAnsi="Garamond"/>
        </w:rPr>
        <w:t xml:space="preserve"> </w:t>
      </w:r>
      <w:r>
        <w:rPr>
          <w:rFonts w:ascii="Garamond" w:hAnsi="Garamond"/>
          <w:lang w:val="en-US"/>
        </w:rPr>
        <w:t xml:space="preserve">ibid. </w:t>
      </w:r>
      <w:r w:rsidRPr="00CD07F6">
        <w:rPr>
          <w:rFonts w:ascii="Garamond" w:hAnsi="Garamond"/>
          <w:lang w:val="en-US"/>
        </w:rPr>
        <w:t>p.</w:t>
      </w:r>
      <w:r>
        <w:rPr>
          <w:rFonts w:ascii="Garamond" w:hAnsi="Garamond"/>
          <w:lang w:val="en-US"/>
        </w:rPr>
        <w:t xml:space="preserve"> </w:t>
      </w:r>
      <w:r w:rsidRPr="00CD07F6">
        <w:rPr>
          <w:rFonts w:ascii="Garamond" w:hAnsi="Garamond"/>
          <w:lang w:val="en-US"/>
        </w:rPr>
        <w:t>223</w:t>
      </w:r>
      <w:r>
        <w:rPr>
          <w:rFonts w:ascii="Garamond" w:hAnsi="Garamond"/>
          <w:lang w:val="en-US"/>
        </w:rPr>
        <w:t>.</w:t>
      </w:r>
    </w:p>
  </w:footnote>
  <w:footnote w:id="303">
    <w:p w14:paraId="5727B1E4" w14:textId="77777777" w:rsidR="006327AF" w:rsidRPr="0036506D" w:rsidRDefault="006327AF" w:rsidP="008F7976">
      <w:pPr>
        <w:spacing w:after="0" w:line="240" w:lineRule="auto"/>
        <w:rPr>
          <w:rFonts w:ascii="Garamond" w:eastAsia="Arial" w:hAnsi="Garamond" w:cs="Arial"/>
          <w:sz w:val="20"/>
          <w:szCs w:val="20"/>
        </w:rPr>
      </w:pPr>
      <w:r w:rsidRPr="0036506D">
        <w:rPr>
          <w:rFonts w:ascii="Garamond" w:hAnsi="Garamond"/>
          <w:sz w:val="20"/>
          <w:szCs w:val="20"/>
          <w:vertAlign w:val="superscript"/>
        </w:rPr>
        <w:footnoteRef/>
      </w:r>
      <w:r w:rsidRPr="0036506D">
        <w:rPr>
          <w:rFonts w:ascii="Garamond" w:eastAsia="Arial" w:hAnsi="Garamond" w:cs="Arial"/>
          <w:sz w:val="20"/>
          <w:szCs w:val="20"/>
        </w:rPr>
        <w:t xml:space="preserve"> Shaw, K. (2012) p. 128.</w:t>
      </w:r>
    </w:p>
  </w:footnote>
  <w:footnote w:id="304">
    <w:p w14:paraId="28E06E24" w14:textId="77777777" w:rsidR="006327AF" w:rsidRPr="0036506D" w:rsidRDefault="006327AF" w:rsidP="008F7976">
      <w:pPr>
        <w:spacing w:after="0" w:line="240" w:lineRule="auto"/>
        <w:rPr>
          <w:rFonts w:ascii="Garamond" w:eastAsia="Garamond" w:hAnsi="Garamond" w:cs="Garamond"/>
          <w:sz w:val="20"/>
          <w:szCs w:val="20"/>
        </w:rPr>
      </w:pPr>
      <w:r w:rsidRPr="0036506D">
        <w:rPr>
          <w:rFonts w:ascii="Garamond" w:hAnsi="Garamond"/>
          <w:sz w:val="20"/>
          <w:szCs w:val="20"/>
          <w:vertAlign w:val="superscript"/>
        </w:rPr>
        <w:footnoteRef/>
      </w:r>
      <w:r w:rsidRPr="0036506D">
        <w:rPr>
          <w:rFonts w:ascii="Garamond" w:eastAsia="Garamond" w:hAnsi="Garamond" w:cs="Garamond"/>
          <w:sz w:val="20"/>
          <w:szCs w:val="20"/>
        </w:rPr>
        <w:t xml:space="preserve"> Hines, </w:t>
      </w:r>
      <w:r w:rsidRPr="0036506D">
        <w:rPr>
          <w:rFonts w:ascii="Garamond" w:eastAsia="Garamond" w:hAnsi="Garamond" w:cs="Garamond"/>
          <w:i/>
          <w:iCs/>
          <w:sz w:val="20"/>
          <w:szCs w:val="20"/>
        </w:rPr>
        <w:t>The Heart of It</w:t>
      </w:r>
      <w:r w:rsidRPr="0036506D">
        <w:rPr>
          <w:rFonts w:ascii="Garamond" w:eastAsia="Garamond" w:hAnsi="Garamond" w:cs="Garamond"/>
          <w:sz w:val="20"/>
          <w:szCs w:val="20"/>
        </w:rPr>
        <w:t>. p. 211.</w:t>
      </w:r>
    </w:p>
  </w:footnote>
  <w:footnote w:id="305">
    <w:p w14:paraId="44EE2DA6" w14:textId="77777777" w:rsidR="006327AF" w:rsidRPr="0036506D" w:rsidRDefault="006327AF" w:rsidP="008F7976">
      <w:pPr>
        <w:pStyle w:val="FootnoteText"/>
        <w:rPr>
          <w:rFonts w:ascii="Garamond" w:hAnsi="Garamond"/>
        </w:rPr>
      </w:pPr>
      <w:r w:rsidRPr="0036506D">
        <w:rPr>
          <w:rStyle w:val="FootnoteReference"/>
          <w:rFonts w:ascii="Garamond" w:hAnsi="Garamond"/>
        </w:rPr>
        <w:footnoteRef/>
      </w:r>
      <w:r w:rsidRPr="0036506D">
        <w:rPr>
          <w:rFonts w:ascii="Garamond" w:hAnsi="Garamond"/>
        </w:rPr>
        <w:t xml:space="preserve"> Ibid. p. 211.</w:t>
      </w:r>
    </w:p>
  </w:footnote>
  <w:footnote w:id="306">
    <w:p w14:paraId="005A1997" w14:textId="77777777" w:rsidR="006327AF" w:rsidRPr="0036506D" w:rsidRDefault="006327AF" w:rsidP="008F7976">
      <w:pPr>
        <w:spacing w:line="240" w:lineRule="auto"/>
        <w:rPr>
          <w:iCs/>
          <w:sz w:val="20"/>
          <w:szCs w:val="20"/>
        </w:rPr>
      </w:pPr>
      <w:r w:rsidRPr="0036506D">
        <w:rPr>
          <w:rFonts w:ascii="Garamond" w:hAnsi="Garamond"/>
          <w:sz w:val="20"/>
          <w:szCs w:val="20"/>
          <w:vertAlign w:val="superscript"/>
        </w:rPr>
        <w:footnoteRef/>
      </w:r>
      <w:r w:rsidRPr="0036506D">
        <w:rPr>
          <w:rFonts w:ascii="Garamond" w:eastAsia="Garamond" w:hAnsi="Garamond" w:cs="Garamond"/>
          <w:sz w:val="20"/>
          <w:szCs w:val="20"/>
        </w:rPr>
        <w:t xml:space="preserve"> Ibid.  pp. 211-2.</w:t>
      </w:r>
    </w:p>
  </w:footnote>
  <w:footnote w:id="307">
    <w:p w14:paraId="3136B6A4" w14:textId="77777777" w:rsidR="006327AF" w:rsidRPr="0066454D" w:rsidRDefault="006327AF" w:rsidP="00101E81">
      <w:pPr>
        <w:pStyle w:val="FootnoteText"/>
        <w:rPr>
          <w:rFonts w:ascii="Garamond" w:hAnsi="Garamond"/>
        </w:rPr>
      </w:pPr>
      <w:r w:rsidRPr="0066454D">
        <w:rPr>
          <w:rStyle w:val="FootnoteReference"/>
          <w:rFonts w:ascii="Garamond" w:hAnsi="Garamond"/>
        </w:rPr>
        <w:footnoteRef/>
      </w:r>
      <w:r w:rsidRPr="0066454D">
        <w:rPr>
          <w:rFonts w:ascii="Garamond" w:hAnsi="Garamond"/>
        </w:rPr>
        <w:t xml:space="preserve"> Hill, A. (2001) </w:t>
      </w:r>
      <w:r w:rsidRPr="0066454D">
        <w:rPr>
          <w:rFonts w:ascii="Garamond" w:hAnsi="Garamond"/>
          <w:i/>
          <w:iCs/>
        </w:rPr>
        <w:t>The South Yorkshire Coalfield</w:t>
      </w:r>
      <w:r w:rsidRPr="0066454D">
        <w:rPr>
          <w:rFonts w:ascii="Garamond" w:hAnsi="Garamond"/>
        </w:rPr>
        <w:t>. Stroud: Tempus. p.51.</w:t>
      </w:r>
    </w:p>
  </w:footnote>
  <w:footnote w:id="308">
    <w:p w14:paraId="1B0973AB" w14:textId="77777777" w:rsidR="006327AF" w:rsidRPr="0066454D" w:rsidRDefault="006327AF" w:rsidP="00101E81">
      <w:pPr>
        <w:pStyle w:val="FootnoteText"/>
        <w:rPr>
          <w:rFonts w:ascii="Garamond" w:hAnsi="Garamond"/>
        </w:rPr>
      </w:pPr>
      <w:r w:rsidRPr="0066454D">
        <w:rPr>
          <w:rStyle w:val="FootnoteReference"/>
          <w:rFonts w:ascii="Garamond" w:hAnsi="Garamond"/>
        </w:rPr>
        <w:footnoteRef/>
      </w:r>
      <w:r w:rsidRPr="0066454D">
        <w:rPr>
          <w:rFonts w:ascii="Garamond" w:hAnsi="Garamond"/>
        </w:rPr>
        <w:t xml:space="preserve"> </w:t>
      </w:r>
      <w:r>
        <w:rPr>
          <w:rFonts w:ascii="Garamond" w:hAnsi="Garamond"/>
        </w:rPr>
        <w:t>i</w:t>
      </w:r>
      <w:r w:rsidRPr="0066454D">
        <w:rPr>
          <w:rFonts w:ascii="Garamond" w:hAnsi="Garamond"/>
        </w:rPr>
        <w:t>bid. p.</w:t>
      </w:r>
      <w:r>
        <w:rPr>
          <w:rFonts w:ascii="Garamond" w:hAnsi="Garamond"/>
        </w:rPr>
        <w:t xml:space="preserve"> </w:t>
      </w:r>
      <w:r w:rsidRPr="0066454D">
        <w:rPr>
          <w:rFonts w:ascii="Garamond" w:hAnsi="Garamond"/>
        </w:rPr>
        <w:t xml:space="preserve">51. </w:t>
      </w:r>
    </w:p>
  </w:footnote>
  <w:footnote w:id="309">
    <w:p w14:paraId="54A7228A" w14:textId="77777777" w:rsidR="006327AF" w:rsidRPr="0066454D" w:rsidRDefault="006327AF" w:rsidP="00101E81">
      <w:pPr>
        <w:pStyle w:val="FootnoteText"/>
        <w:rPr>
          <w:rFonts w:ascii="Garamond" w:hAnsi="Garamond"/>
        </w:rPr>
      </w:pPr>
      <w:r w:rsidRPr="0066454D">
        <w:rPr>
          <w:rStyle w:val="FootnoteReference"/>
          <w:rFonts w:ascii="Garamond" w:hAnsi="Garamond"/>
        </w:rPr>
        <w:footnoteRef/>
      </w:r>
      <w:r w:rsidRPr="0066454D">
        <w:rPr>
          <w:rFonts w:ascii="Garamond" w:hAnsi="Garamond"/>
        </w:rPr>
        <w:t xml:space="preserve"> </w:t>
      </w:r>
      <w:r>
        <w:rPr>
          <w:rFonts w:ascii="Garamond" w:hAnsi="Garamond"/>
        </w:rPr>
        <w:t>i</w:t>
      </w:r>
      <w:r w:rsidRPr="0066454D">
        <w:rPr>
          <w:rFonts w:ascii="Garamond" w:hAnsi="Garamond"/>
        </w:rPr>
        <w:t xml:space="preserve">bid. </w:t>
      </w:r>
      <w:r>
        <w:rPr>
          <w:rFonts w:ascii="Garamond" w:hAnsi="Garamond"/>
        </w:rPr>
        <w:t xml:space="preserve">p. </w:t>
      </w:r>
      <w:r w:rsidRPr="0066454D">
        <w:rPr>
          <w:rFonts w:ascii="Garamond" w:hAnsi="Garamond"/>
        </w:rPr>
        <w:t>52</w:t>
      </w:r>
      <w:r>
        <w:rPr>
          <w:rFonts w:ascii="Garamond" w:hAnsi="Garamond"/>
        </w:rPr>
        <w:t>.</w:t>
      </w:r>
    </w:p>
  </w:footnote>
  <w:footnote w:id="310">
    <w:p w14:paraId="2AE4E38C" w14:textId="77777777" w:rsidR="006327AF" w:rsidRPr="00006818" w:rsidRDefault="006327AF" w:rsidP="00101E81">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Thornton, J. (1987) </w:t>
      </w:r>
      <w:r w:rsidRPr="00006818">
        <w:rPr>
          <w:rFonts w:ascii="Garamond" w:hAnsi="Garamond"/>
          <w:i/>
          <w:iCs/>
        </w:rPr>
        <w:t>All the Fun of the Fight</w:t>
      </w:r>
      <w:r w:rsidRPr="00006818">
        <w:rPr>
          <w:rFonts w:ascii="Garamond" w:hAnsi="Garamond"/>
        </w:rPr>
        <w:t>. Doncaster: Doncaster Library Service. P.2</w:t>
      </w:r>
    </w:p>
  </w:footnote>
  <w:footnote w:id="311">
    <w:p w14:paraId="29FA3C6A" w14:textId="77777777" w:rsidR="006327AF" w:rsidRPr="00006818" w:rsidRDefault="006327AF" w:rsidP="00101E81">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ibid. p.3.</w:t>
      </w:r>
    </w:p>
  </w:footnote>
  <w:footnote w:id="312">
    <w:p w14:paraId="7FEC7E14" w14:textId="77777777" w:rsidR="006327AF" w:rsidRPr="00006818" w:rsidRDefault="006327AF" w:rsidP="00101E81">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w:t>
      </w:r>
      <w:r w:rsidRPr="00006818">
        <w:rPr>
          <w:rFonts w:ascii="Garamond" w:hAnsi="Garamond"/>
          <w:i/>
          <w:iCs/>
        </w:rPr>
        <w:t>Pits and Mortar: Cashing in on Coal Homes</w:t>
      </w:r>
      <w:r w:rsidRPr="00006818">
        <w:rPr>
          <w:rFonts w:ascii="Garamond" w:hAnsi="Garamond"/>
        </w:rPr>
        <w:t xml:space="preserve"> (1987) London: Shelter. P.1</w:t>
      </w:r>
    </w:p>
  </w:footnote>
  <w:footnote w:id="313">
    <w:p w14:paraId="2EADC1B9"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B02F8B">
        <w:rPr>
          <w:rFonts w:ascii="Garamond" w:eastAsia="Garamond" w:hAnsi="Garamond" w:cs="Garamond"/>
          <w:color w:val="222222"/>
          <w:sz w:val="20"/>
          <w:szCs w:val="20"/>
          <w:highlight w:val="white"/>
        </w:rPr>
        <w:t>Barry Hines Papers, </w:t>
      </w:r>
      <w:r w:rsidRPr="00B02F8B">
        <w:rPr>
          <w:rFonts w:ascii="Garamond" w:eastAsia="Garamond" w:hAnsi="Garamond" w:cs="Garamond"/>
          <w:i/>
          <w:color w:val="222222"/>
          <w:sz w:val="20"/>
          <w:szCs w:val="20"/>
          <w:highlight w:val="white"/>
        </w:rPr>
        <w:t>The Heart of It </w:t>
      </w:r>
      <w:r w:rsidRPr="00B02F8B">
        <w:rPr>
          <w:rFonts w:ascii="Garamond" w:eastAsia="Garamond" w:hAnsi="Garamond" w:cs="Garamond"/>
          <w:color w:val="222222"/>
          <w:sz w:val="20"/>
          <w:szCs w:val="20"/>
          <w:highlight w:val="white"/>
        </w:rPr>
        <w:t>Box 9 addendum.</w:t>
      </w:r>
      <w:r>
        <w:rPr>
          <w:rFonts w:ascii="Garamond" w:eastAsia="Garamond" w:hAnsi="Garamond" w:cs="Garamond"/>
          <w:color w:val="222222"/>
          <w:sz w:val="20"/>
          <w:szCs w:val="20"/>
        </w:rPr>
        <w:t xml:space="preserve"> </w:t>
      </w:r>
      <w:r w:rsidRPr="00006818">
        <w:rPr>
          <w:rFonts w:ascii="Garamond" w:eastAsia="Garamond" w:hAnsi="Garamond" w:cs="Garamond"/>
          <w:color w:val="000000"/>
          <w:sz w:val="20"/>
          <w:szCs w:val="20"/>
        </w:rPr>
        <w:t xml:space="preserve">p. 88. </w:t>
      </w:r>
    </w:p>
  </w:footnote>
  <w:footnote w:id="314">
    <w:p w14:paraId="5AEDA4CE"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 xml:space="preserve">Shaw, K. (2012) </w:t>
      </w:r>
      <w:r w:rsidRPr="00006818">
        <w:rPr>
          <w:rFonts w:ascii="Garamond" w:eastAsia="Garamond" w:hAnsi="Garamond" w:cs="Garamond"/>
          <w:i/>
          <w:color w:val="000000"/>
          <w:sz w:val="20"/>
          <w:szCs w:val="20"/>
        </w:rPr>
        <w:t>Mining the Meaning</w:t>
      </w:r>
      <w:r w:rsidRPr="00006818">
        <w:rPr>
          <w:rFonts w:ascii="Garamond" w:eastAsia="Garamond" w:hAnsi="Garamond" w:cs="Garamond"/>
          <w:color w:val="000000"/>
          <w:sz w:val="20"/>
          <w:szCs w:val="20"/>
        </w:rPr>
        <w:t xml:space="preserve">. Newcastle: Cambridge Scholars. </w:t>
      </w:r>
    </w:p>
  </w:footnote>
  <w:footnote w:id="315">
    <w:p w14:paraId="69D8616E" w14:textId="77777777" w:rsidR="006327AF" w:rsidRPr="00006818" w:rsidRDefault="006327AF" w:rsidP="00101E81">
      <w:pPr>
        <w:pBdr>
          <w:top w:val="nil"/>
          <w:left w:val="nil"/>
          <w:bottom w:val="nil"/>
          <w:right w:val="nil"/>
          <w:between w:val="nil"/>
        </w:pBdr>
        <w:spacing w:after="0" w:line="240" w:lineRule="auto"/>
        <w:rPr>
          <w:rFonts w:ascii="Garamond" w:eastAsia="Garamond" w:hAnsi="Garamond" w:cs="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222222"/>
          <w:sz w:val="20"/>
          <w:szCs w:val="20"/>
          <w:highlight w:val="white"/>
        </w:rPr>
        <w:t>L</w:t>
      </w:r>
      <w:r w:rsidRPr="00006818">
        <w:rPr>
          <w:rFonts w:ascii="Garamond" w:eastAsia="Garamond" w:hAnsi="Garamond" w:cs="Garamond"/>
          <w:sz w:val="20"/>
          <w:szCs w:val="20"/>
          <w:highlight w:val="white"/>
        </w:rPr>
        <w:t>uká</w:t>
      </w:r>
      <w:r w:rsidRPr="00006818">
        <w:rPr>
          <w:rFonts w:ascii="Garamond" w:eastAsia="Garamond" w:hAnsi="Garamond" w:cs="Garamond"/>
          <w:sz w:val="20"/>
          <w:szCs w:val="20"/>
        </w:rPr>
        <w:t>cs, G.</w:t>
      </w:r>
      <w:r w:rsidRPr="00006818">
        <w:rPr>
          <w:rFonts w:ascii="Garamond" w:eastAsia="Garamond" w:hAnsi="Garamond" w:cs="Garamond"/>
          <w:color w:val="000000"/>
          <w:sz w:val="20"/>
          <w:szCs w:val="20"/>
        </w:rPr>
        <w:t xml:space="preserve"> (1920) </w:t>
      </w:r>
      <w:r w:rsidRPr="00006818">
        <w:rPr>
          <w:rFonts w:ascii="Garamond" w:eastAsia="Garamond" w:hAnsi="Garamond" w:cs="Garamond"/>
          <w:i/>
          <w:color w:val="000000"/>
          <w:sz w:val="20"/>
          <w:szCs w:val="20"/>
        </w:rPr>
        <w:t>History and Class Consciousness</w:t>
      </w:r>
      <w:r w:rsidRPr="00006818">
        <w:rPr>
          <w:rFonts w:ascii="Garamond" w:eastAsia="Garamond" w:hAnsi="Garamond" w:cs="Garamond"/>
          <w:color w:val="000000"/>
          <w:sz w:val="20"/>
          <w:szCs w:val="20"/>
        </w:rPr>
        <w:t xml:space="preserve">: </w:t>
      </w:r>
      <w:r w:rsidRPr="00006818">
        <w:rPr>
          <w:rFonts w:ascii="Garamond" w:eastAsia="Garamond" w:hAnsi="Garamond" w:cs="Garamond"/>
          <w:i/>
          <w:color w:val="000000"/>
          <w:sz w:val="20"/>
          <w:szCs w:val="20"/>
        </w:rPr>
        <w:t>Studies in Marxist Dialectics</w:t>
      </w:r>
      <w:r w:rsidRPr="00006818">
        <w:rPr>
          <w:rFonts w:ascii="Garamond" w:eastAsia="Garamond" w:hAnsi="Garamond" w:cs="Garamond"/>
          <w:color w:val="000000"/>
          <w:sz w:val="20"/>
          <w:szCs w:val="20"/>
        </w:rPr>
        <w:t xml:space="preserve">. Cambridge, MA: MIT Press. </w:t>
      </w:r>
    </w:p>
    <w:p w14:paraId="2D1E96B3" w14:textId="77777777" w:rsidR="006327AF" w:rsidRDefault="006327AF" w:rsidP="00101E81">
      <w:pPr>
        <w:pBdr>
          <w:top w:val="nil"/>
          <w:left w:val="nil"/>
          <w:bottom w:val="nil"/>
          <w:right w:val="nil"/>
          <w:between w:val="nil"/>
        </w:pBdr>
        <w:spacing w:after="0" w:line="240" w:lineRule="auto"/>
        <w:rPr>
          <w:color w:val="000000"/>
        </w:rPr>
      </w:pPr>
      <w:r w:rsidRPr="00006818">
        <w:rPr>
          <w:rFonts w:ascii="Garamond" w:eastAsia="Garamond" w:hAnsi="Garamond" w:cs="Garamond"/>
          <w:color w:val="000000"/>
          <w:sz w:val="20"/>
          <w:szCs w:val="20"/>
        </w:rPr>
        <w:t>Trans. By Livingstone, R. (1971)</w:t>
      </w:r>
    </w:p>
  </w:footnote>
  <w:footnote w:id="316">
    <w:p w14:paraId="09880D6C" w14:textId="77777777" w:rsidR="006327AF" w:rsidRDefault="006327AF" w:rsidP="00101E81">
      <w:pPr>
        <w:pBdr>
          <w:top w:val="nil"/>
          <w:left w:val="nil"/>
          <w:bottom w:val="nil"/>
          <w:right w:val="nil"/>
          <w:between w:val="nil"/>
        </w:pBdr>
        <w:spacing w:after="0" w:line="240" w:lineRule="auto"/>
        <w:rPr>
          <w:color w:val="000000"/>
        </w:rPr>
      </w:pPr>
      <w:r>
        <w:rPr>
          <w:vertAlign w:val="superscript"/>
        </w:rPr>
        <w:footnoteRef/>
      </w:r>
      <w:r>
        <w:rPr>
          <w:rFonts w:ascii="Garamond" w:eastAsia="Garamond" w:hAnsi="Garamond" w:cs="Garamond"/>
          <w:color w:val="000000"/>
          <w:sz w:val="20"/>
          <w:szCs w:val="20"/>
        </w:rPr>
        <w:t xml:space="preserve"> ibid. p. 87.</w:t>
      </w:r>
    </w:p>
  </w:footnote>
  <w:footnote w:id="317">
    <w:p w14:paraId="4377AB25" w14:textId="77777777" w:rsidR="006327AF" w:rsidRDefault="006327AF" w:rsidP="00101E81">
      <w:pPr>
        <w:pBdr>
          <w:top w:val="nil"/>
          <w:left w:val="nil"/>
          <w:bottom w:val="nil"/>
          <w:right w:val="nil"/>
          <w:between w:val="nil"/>
        </w:pBdr>
        <w:spacing w:after="0" w:line="240" w:lineRule="auto"/>
        <w:rPr>
          <w:color w:val="000000"/>
        </w:rPr>
      </w:pPr>
      <w:r>
        <w:rPr>
          <w:vertAlign w:val="superscript"/>
        </w:rPr>
        <w:footnoteRef/>
      </w:r>
      <w:r>
        <w:rPr>
          <w:color w:val="000000"/>
          <w:sz w:val="20"/>
          <w:szCs w:val="20"/>
        </w:rPr>
        <w:t xml:space="preserve"> </w:t>
      </w:r>
      <w:r w:rsidRPr="00B02F8B">
        <w:rPr>
          <w:rFonts w:ascii="Garamond" w:eastAsia="Garamond" w:hAnsi="Garamond" w:cs="Garamond"/>
          <w:color w:val="222222"/>
          <w:sz w:val="20"/>
          <w:szCs w:val="20"/>
          <w:highlight w:val="white"/>
        </w:rPr>
        <w:t>Barry Hines Papers, </w:t>
      </w:r>
      <w:r w:rsidRPr="00B02F8B">
        <w:rPr>
          <w:rFonts w:ascii="Garamond" w:eastAsia="Garamond" w:hAnsi="Garamond" w:cs="Garamond"/>
          <w:i/>
          <w:color w:val="222222"/>
          <w:sz w:val="20"/>
          <w:szCs w:val="20"/>
          <w:highlight w:val="white"/>
        </w:rPr>
        <w:t>The Heart of It </w:t>
      </w:r>
      <w:r w:rsidRPr="00B02F8B">
        <w:rPr>
          <w:rFonts w:ascii="Garamond" w:eastAsia="Garamond" w:hAnsi="Garamond" w:cs="Garamond"/>
          <w:color w:val="222222"/>
          <w:sz w:val="20"/>
          <w:szCs w:val="20"/>
          <w:highlight w:val="white"/>
        </w:rPr>
        <w:t>Box 9 addendum.</w:t>
      </w:r>
      <w:r>
        <w:rPr>
          <w:rFonts w:ascii="Garamond" w:eastAsia="Garamond" w:hAnsi="Garamond" w:cs="Garamond"/>
          <w:color w:val="222222"/>
          <w:sz w:val="20"/>
          <w:szCs w:val="20"/>
        </w:rPr>
        <w:t xml:space="preserve"> </w:t>
      </w:r>
      <w:r>
        <w:rPr>
          <w:rFonts w:ascii="Garamond" w:eastAsia="Garamond" w:hAnsi="Garamond" w:cs="Garamond"/>
          <w:color w:val="000000"/>
          <w:sz w:val="20"/>
          <w:szCs w:val="20"/>
        </w:rPr>
        <w:t xml:space="preserve">p. 88. </w:t>
      </w:r>
    </w:p>
  </w:footnote>
  <w:footnote w:id="318">
    <w:p w14:paraId="60ED8C25" w14:textId="77777777" w:rsidR="006327AF" w:rsidRDefault="006327AF" w:rsidP="00101E81">
      <w:pPr>
        <w:pBdr>
          <w:top w:val="nil"/>
          <w:left w:val="nil"/>
          <w:bottom w:val="nil"/>
          <w:right w:val="nil"/>
          <w:between w:val="nil"/>
        </w:pBdr>
        <w:spacing w:after="0" w:line="240" w:lineRule="auto"/>
        <w:rPr>
          <w:rFonts w:ascii="Garamond" w:eastAsia="Garamond" w:hAnsi="Garamond" w:cs="Garamond"/>
          <w:i/>
          <w:color w:val="000000"/>
          <w:sz w:val="20"/>
          <w:szCs w:val="20"/>
        </w:rPr>
      </w:pPr>
      <w:r>
        <w:rPr>
          <w:vertAlign w:val="superscript"/>
        </w:rPr>
        <w:footnoteRef/>
      </w:r>
      <w:r>
        <w:rPr>
          <w:rFonts w:ascii="Garamond" w:eastAsia="Garamond" w:hAnsi="Garamond" w:cs="Garamond"/>
          <w:color w:val="000000"/>
          <w:sz w:val="20"/>
          <w:szCs w:val="20"/>
        </w:rPr>
        <w:t xml:space="preserve"> </w:t>
      </w:r>
      <w:r>
        <w:rPr>
          <w:rFonts w:ascii="Garamond" w:eastAsia="Garamond" w:hAnsi="Garamond" w:cs="Garamond"/>
          <w:color w:val="000033"/>
          <w:sz w:val="20"/>
          <w:szCs w:val="20"/>
          <w:highlight w:val="white"/>
        </w:rPr>
        <w:t xml:space="preserve">Marx, K. (1867) </w:t>
      </w:r>
      <w:r>
        <w:rPr>
          <w:rFonts w:ascii="Garamond" w:eastAsia="Garamond" w:hAnsi="Garamond" w:cs="Garamond"/>
          <w:i/>
          <w:color w:val="000033"/>
          <w:sz w:val="20"/>
          <w:szCs w:val="20"/>
          <w:highlight w:val="white"/>
        </w:rPr>
        <w:t xml:space="preserve">Capital </w:t>
      </w:r>
      <w:r>
        <w:rPr>
          <w:rFonts w:ascii="Garamond" w:eastAsia="Garamond" w:hAnsi="Garamond" w:cs="Garamond"/>
          <w:color w:val="000033"/>
          <w:sz w:val="20"/>
          <w:szCs w:val="20"/>
          <w:highlight w:val="white"/>
        </w:rPr>
        <w:t xml:space="preserve">I, p. 72. in </w:t>
      </w:r>
      <w:r>
        <w:rPr>
          <w:rFonts w:ascii="Garamond" w:eastAsia="Garamond" w:hAnsi="Garamond" w:cs="Garamond"/>
          <w:color w:val="000000"/>
          <w:sz w:val="20"/>
          <w:szCs w:val="20"/>
        </w:rPr>
        <w:t xml:space="preserve">Lukacs, G. (1920) </w:t>
      </w:r>
      <w:r>
        <w:rPr>
          <w:rFonts w:ascii="Garamond" w:eastAsia="Garamond" w:hAnsi="Garamond" w:cs="Garamond"/>
          <w:i/>
          <w:color w:val="000000"/>
          <w:sz w:val="20"/>
          <w:szCs w:val="20"/>
        </w:rPr>
        <w:t>History and Class Consciousness</w:t>
      </w:r>
      <w:r>
        <w:rPr>
          <w:rFonts w:ascii="Garamond" w:eastAsia="Garamond" w:hAnsi="Garamond" w:cs="Garamond"/>
          <w:color w:val="000000"/>
          <w:sz w:val="20"/>
          <w:szCs w:val="20"/>
        </w:rPr>
        <w:t xml:space="preserve">: </w:t>
      </w:r>
      <w:r>
        <w:rPr>
          <w:rFonts w:ascii="Garamond" w:eastAsia="Garamond" w:hAnsi="Garamond" w:cs="Garamond"/>
          <w:i/>
          <w:color w:val="000000"/>
          <w:sz w:val="20"/>
          <w:szCs w:val="20"/>
        </w:rPr>
        <w:t xml:space="preserve">Studies in Marxist </w:t>
      </w:r>
    </w:p>
    <w:p w14:paraId="14266240" w14:textId="77777777" w:rsidR="006327AF" w:rsidRDefault="006327AF" w:rsidP="00101E81">
      <w:pPr>
        <w:pBdr>
          <w:top w:val="nil"/>
          <w:left w:val="nil"/>
          <w:bottom w:val="nil"/>
          <w:right w:val="nil"/>
          <w:between w:val="nil"/>
        </w:pBdr>
        <w:spacing w:after="0" w:line="240" w:lineRule="auto"/>
        <w:rPr>
          <w:color w:val="000000"/>
        </w:rPr>
      </w:pPr>
      <w:r>
        <w:rPr>
          <w:rFonts w:ascii="Garamond" w:eastAsia="Garamond" w:hAnsi="Garamond" w:cs="Garamond"/>
          <w:i/>
          <w:color w:val="000000"/>
          <w:sz w:val="20"/>
          <w:szCs w:val="20"/>
        </w:rPr>
        <w:t>Dialectics</w:t>
      </w:r>
      <w:r>
        <w:rPr>
          <w:rFonts w:ascii="Garamond" w:eastAsia="Garamond" w:hAnsi="Garamond" w:cs="Garamond"/>
          <w:color w:val="000000"/>
          <w:sz w:val="20"/>
          <w:szCs w:val="20"/>
        </w:rPr>
        <w:t>. Cambridge, MA: MIT (p.86)</w:t>
      </w:r>
    </w:p>
  </w:footnote>
  <w:footnote w:id="319">
    <w:p w14:paraId="1F93FFED" w14:textId="77777777" w:rsidR="006327AF" w:rsidRDefault="006327AF" w:rsidP="00101E81">
      <w:pPr>
        <w:pBdr>
          <w:top w:val="nil"/>
          <w:left w:val="nil"/>
          <w:bottom w:val="nil"/>
          <w:right w:val="nil"/>
          <w:between w:val="nil"/>
        </w:pBdr>
        <w:spacing w:after="0" w:line="240" w:lineRule="auto"/>
        <w:rPr>
          <w:color w:val="000000"/>
        </w:rPr>
      </w:pPr>
      <w:r>
        <w:rPr>
          <w:vertAlign w:val="superscript"/>
        </w:rPr>
        <w:footnoteRef/>
      </w:r>
      <w:r>
        <w:rPr>
          <w:color w:val="000000"/>
          <w:sz w:val="20"/>
          <w:szCs w:val="20"/>
        </w:rPr>
        <w:t xml:space="preserve"> </w:t>
      </w:r>
      <w:r>
        <w:rPr>
          <w:rFonts w:ascii="Garamond" w:eastAsia="Garamond" w:hAnsi="Garamond" w:cs="Garamond"/>
          <w:color w:val="000000"/>
          <w:sz w:val="20"/>
          <w:szCs w:val="20"/>
        </w:rPr>
        <w:t>Shaw, K. (2012) p. 36.</w:t>
      </w:r>
    </w:p>
  </w:footnote>
  <w:footnote w:id="320">
    <w:p w14:paraId="0BCDF64D" w14:textId="77777777" w:rsidR="006327AF" w:rsidRDefault="006327AF" w:rsidP="00101E81">
      <w:pPr>
        <w:pBdr>
          <w:top w:val="nil"/>
          <w:left w:val="nil"/>
          <w:bottom w:val="nil"/>
          <w:right w:val="nil"/>
          <w:between w:val="nil"/>
        </w:pBdr>
        <w:spacing w:after="0" w:line="240" w:lineRule="auto"/>
        <w:rPr>
          <w:color w:val="000000"/>
        </w:rPr>
      </w:pPr>
      <w:r>
        <w:rPr>
          <w:vertAlign w:val="superscript"/>
        </w:rPr>
        <w:footnoteRef/>
      </w:r>
      <w:r>
        <w:rPr>
          <w:color w:val="000000"/>
          <w:sz w:val="20"/>
          <w:szCs w:val="20"/>
        </w:rPr>
        <w:t xml:space="preserve"> </w:t>
      </w:r>
      <w:r w:rsidRPr="00B02F8B">
        <w:rPr>
          <w:rFonts w:ascii="Garamond" w:eastAsia="Garamond" w:hAnsi="Garamond" w:cs="Garamond"/>
          <w:color w:val="222222"/>
          <w:sz w:val="20"/>
          <w:szCs w:val="20"/>
          <w:highlight w:val="white"/>
        </w:rPr>
        <w:t>Barry Hines Papers, </w:t>
      </w:r>
      <w:r w:rsidRPr="00B02F8B">
        <w:rPr>
          <w:rFonts w:ascii="Garamond" w:eastAsia="Garamond" w:hAnsi="Garamond" w:cs="Garamond"/>
          <w:i/>
          <w:color w:val="222222"/>
          <w:sz w:val="20"/>
          <w:szCs w:val="20"/>
          <w:highlight w:val="white"/>
        </w:rPr>
        <w:t>The Heart of It </w:t>
      </w:r>
      <w:r w:rsidRPr="00B02F8B">
        <w:rPr>
          <w:rFonts w:ascii="Garamond" w:eastAsia="Garamond" w:hAnsi="Garamond" w:cs="Garamond"/>
          <w:color w:val="222222"/>
          <w:sz w:val="20"/>
          <w:szCs w:val="20"/>
          <w:highlight w:val="white"/>
        </w:rPr>
        <w:t>Box 9 addendum.</w:t>
      </w:r>
      <w:r>
        <w:rPr>
          <w:rFonts w:ascii="Garamond" w:eastAsia="Garamond" w:hAnsi="Garamond" w:cs="Garamond"/>
          <w:color w:val="222222"/>
          <w:sz w:val="20"/>
          <w:szCs w:val="20"/>
        </w:rPr>
        <w:t xml:space="preserve"> </w:t>
      </w:r>
      <w:r>
        <w:rPr>
          <w:rFonts w:ascii="Garamond" w:eastAsia="Garamond" w:hAnsi="Garamond" w:cs="Garamond"/>
          <w:color w:val="000000"/>
          <w:sz w:val="20"/>
          <w:szCs w:val="20"/>
        </w:rPr>
        <w:t xml:space="preserve">p. 88. </w:t>
      </w:r>
    </w:p>
  </w:footnote>
  <w:footnote w:id="321">
    <w:p w14:paraId="776E9B38" w14:textId="77777777" w:rsidR="006327AF" w:rsidRPr="00006818" w:rsidRDefault="006327AF" w:rsidP="00101E81">
      <w:pPr>
        <w:pBdr>
          <w:top w:val="nil"/>
          <w:left w:val="nil"/>
          <w:bottom w:val="nil"/>
          <w:right w:val="nil"/>
          <w:between w:val="nil"/>
        </w:pBdr>
        <w:spacing w:after="0" w:line="240" w:lineRule="auto"/>
        <w:rPr>
          <w:rFonts w:ascii="Garamond" w:eastAsia="Garamond" w:hAnsi="Garamond" w:cs="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 xml:space="preserve">Ridley, N. (1977) </w:t>
      </w:r>
      <w:r w:rsidRPr="00006818">
        <w:rPr>
          <w:rFonts w:ascii="Garamond" w:eastAsia="Garamond" w:hAnsi="Garamond" w:cs="Garamond"/>
          <w:i/>
          <w:color w:val="000000"/>
          <w:sz w:val="20"/>
          <w:szCs w:val="20"/>
        </w:rPr>
        <w:t>Final Report of The Nationalised Industry Policy Group</w:t>
      </w:r>
      <w:r w:rsidRPr="00006818">
        <w:rPr>
          <w:rFonts w:ascii="Garamond" w:eastAsia="Garamond" w:hAnsi="Garamond" w:cs="Garamond"/>
          <w:color w:val="000000"/>
          <w:sz w:val="20"/>
          <w:szCs w:val="20"/>
        </w:rPr>
        <w:t xml:space="preserve">. Conservative: Conservative Research </w:t>
      </w:r>
    </w:p>
    <w:p w14:paraId="6945BCD6"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eastAsia="Garamond" w:hAnsi="Garamond" w:cs="Garamond"/>
          <w:color w:val="000000"/>
          <w:sz w:val="20"/>
          <w:szCs w:val="20"/>
        </w:rPr>
        <w:t>Department. 30 June. p.12.</w:t>
      </w:r>
    </w:p>
  </w:footnote>
  <w:footnote w:id="322">
    <w:p w14:paraId="336A4392"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222222"/>
          <w:sz w:val="20"/>
          <w:szCs w:val="20"/>
          <w:highlight w:val="white"/>
        </w:rPr>
        <w:t>L</w:t>
      </w:r>
      <w:r w:rsidRPr="00006818">
        <w:rPr>
          <w:rFonts w:ascii="Garamond" w:eastAsia="Garamond" w:hAnsi="Garamond" w:cs="Garamond"/>
          <w:sz w:val="20"/>
          <w:szCs w:val="20"/>
          <w:highlight w:val="white"/>
        </w:rPr>
        <w:t>uká</w:t>
      </w:r>
      <w:r w:rsidRPr="00006818">
        <w:rPr>
          <w:rFonts w:ascii="Garamond" w:eastAsia="Garamond" w:hAnsi="Garamond" w:cs="Garamond"/>
          <w:sz w:val="20"/>
          <w:szCs w:val="20"/>
        </w:rPr>
        <w:t>cs</w:t>
      </w:r>
      <w:r>
        <w:rPr>
          <w:rFonts w:ascii="Garamond" w:eastAsia="Garamond" w:hAnsi="Garamond" w:cs="Garamond"/>
          <w:color w:val="000000"/>
          <w:sz w:val="20"/>
          <w:szCs w:val="20"/>
        </w:rPr>
        <w:t>, G.</w:t>
      </w:r>
      <w:r w:rsidRPr="00006818">
        <w:rPr>
          <w:rFonts w:ascii="Garamond" w:eastAsia="Garamond" w:hAnsi="Garamond" w:cs="Garamond"/>
          <w:color w:val="000000"/>
          <w:sz w:val="20"/>
          <w:szCs w:val="20"/>
        </w:rPr>
        <w:t xml:space="preserve"> (1920), p. 88</w:t>
      </w:r>
    </w:p>
  </w:footnote>
  <w:footnote w:id="323">
    <w:p w14:paraId="0EAF0C1D"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ibid. </w:t>
      </w:r>
      <w:r w:rsidRPr="00006818">
        <w:rPr>
          <w:rFonts w:ascii="Garamond" w:eastAsia="Garamond" w:hAnsi="Garamond" w:cs="Garamond"/>
          <w:color w:val="000000"/>
          <w:sz w:val="20"/>
          <w:szCs w:val="20"/>
        </w:rPr>
        <w:t>p.88</w:t>
      </w:r>
    </w:p>
  </w:footnote>
  <w:footnote w:id="324">
    <w:p w14:paraId="6C70605E"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ibid. p.88</w:t>
      </w:r>
    </w:p>
  </w:footnote>
  <w:footnote w:id="325">
    <w:p w14:paraId="2E2DD9F4"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Harvey, D. (2005) p. 66.</w:t>
      </w:r>
    </w:p>
  </w:footnote>
  <w:footnote w:id="326">
    <w:p w14:paraId="300F3D62"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ibid. p. 66.</w:t>
      </w:r>
    </w:p>
  </w:footnote>
  <w:footnote w:id="327">
    <w:p w14:paraId="53B2A6FA" w14:textId="77777777" w:rsidR="006327AF" w:rsidRDefault="006327AF" w:rsidP="00101E81">
      <w:pPr>
        <w:pBdr>
          <w:top w:val="nil"/>
          <w:left w:val="nil"/>
          <w:bottom w:val="nil"/>
          <w:right w:val="nil"/>
          <w:between w:val="nil"/>
        </w:pBdr>
        <w:spacing w:after="0" w:line="240" w:lineRule="auto"/>
        <w:rPr>
          <w:color w:val="00000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w:t>
      </w:r>
      <w:r w:rsidRPr="00006818">
        <w:rPr>
          <w:rFonts w:ascii="Garamond" w:eastAsia="Garamond" w:hAnsi="Garamond" w:cs="Garamond"/>
          <w:color w:val="222222"/>
          <w:sz w:val="20"/>
          <w:szCs w:val="20"/>
          <w:highlight w:val="white"/>
        </w:rPr>
        <w:t>L</w:t>
      </w:r>
      <w:r w:rsidRPr="00006818">
        <w:rPr>
          <w:rFonts w:ascii="Garamond" w:eastAsia="Garamond" w:hAnsi="Garamond" w:cs="Garamond"/>
          <w:sz w:val="20"/>
          <w:szCs w:val="20"/>
          <w:highlight w:val="white"/>
        </w:rPr>
        <w:t>uká</w:t>
      </w:r>
      <w:r w:rsidRPr="00006818">
        <w:rPr>
          <w:rFonts w:ascii="Garamond" w:eastAsia="Garamond" w:hAnsi="Garamond" w:cs="Garamond"/>
          <w:sz w:val="20"/>
          <w:szCs w:val="20"/>
        </w:rPr>
        <w:t>cs</w:t>
      </w:r>
      <w:r>
        <w:rPr>
          <w:rFonts w:ascii="Garamond" w:eastAsia="Garamond" w:hAnsi="Garamond" w:cs="Garamond"/>
          <w:color w:val="000000"/>
          <w:sz w:val="20"/>
          <w:szCs w:val="20"/>
        </w:rPr>
        <w:t>, G.</w:t>
      </w:r>
      <w:r w:rsidRPr="00006818">
        <w:rPr>
          <w:rFonts w:ascii="Garamond" w:eastAsia="Garamond" w:hAnsi="Garamond" w:cs="Garamond"/>
          <w:color w:val="000000"/>
          <w:sz w:val="20"/>
          <w:szCs w:val="20"/>
        </w:rPr>
        <w:t xml:space="preserve"> (1920) p. 90.</w:t>
      </w:r>
    </w:p>
  </w:footnote>
  <w:footnote w:id="328">
    <w:p w14:paraId="07BC9E83"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ibid. p.167.</w:t>
      </w:r>
    </w:p>
  </w:footnote>
  <w:footnote w:id="329">
    <w:p w14:paraId="6A19CB53" w14:textId="77777777" w:rsidR="006327AF" w:rsidRPr="00006818" w:rsidRDefault="006327AF" w:rsidP="00101E81">
      <w:pPr>
        <w:pBdr>
          <w:top w:val="nil"/>
          <w:left w:val="nil"/>
          <w:bottom w:val="nil"/>
          <w:right w:val="nil"/>
          <w:between w:val="nil"/>
        </w:pBdr>
        <w:spacing w:after="0" w:line="240" w:lineRule="auto"/>
        <w:rPr>
          <w:rFonts w:ascii="Garamond" w:eastAsia="Garamond" w:hAnsi="Garamond" w:cs="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 xml:space="preserve">Mumford, L. (1967) </w:t>
      </w:r>
      <w:r w:rsidRPr="00006818">
        <w:rPr>
          <w:rFonts w:ascii="Garamond" w:eastAsia="Garamond" w:hAnsi="Garamond" w:cs="Garamond"/>
          <w:i/>
          <w:color w:val="000000"/>
          <w:sz w:val="20"/>
          <w:szCs w:val="20"/>
        </w:rPr>
        <w:t>The Myth of the Machine: Technics and Human Development</w:t>
      </w:r>
      <w:r w:rsidRPr="00006818">
        <w:rPr>
          <w:rFonts w:ascii="Garamond" w:eastAsia="Garamond" w:hAnsi="Garamond" w:cs="Garamond"/>
          <w:color w:val="000000"/>
          <w:sz w:val="20"/>
          <w:szCs w:val="20"/>
        </w:rPr>
        <w:t xml:space="preserve">. New York: Harcourt, Brace </w:t>
      </w:r>
    </w:p>
    <w:p w14:paraId="7A9A10C8"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eastAsia="Garamond" w:hAnsi="Garamond" w:cs="Garamond"/>
          <w:color w:val="000000"/>
          <w:sz w:val="20"/>
          <w:szCs w:val="20"/>
        </w:rPr>
        <w:t>and World. p. 201.</w:t>
      </w:r>
    </w:p>
  </w:footnote>
  <w:footnote w:id="330">
    <w:p w14:paraId="0382BC80" w14:textId="42E7E198" w:rsidR="006327AF" w:rsidRPr="00006818" w:rsidRDefault="006327AF" w:rsidP="00101E81">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w:t>
      </w:r>
      <w:r w:rsidRPr="00006818">
        <w:rPr>
          <w:rFonts w:ascii="Garamond" w:hAnsi="Garamond"/>
          <w:color w:val="000000"/>
        </w:rPr>
        <w:t xml:space="preserve">A typical instance of this is that of </w:t>
      </w:r>
      <w:r w:rsidRPr="00006818">
        <w:rPr>
          <w:rFonts w:ascii="Garamond" w:eastAsia="Garamond" w:hAnsi="Garamond" w:cs="Garamond"/>
          <w:color w:val="000000"/>
        </w:rPr>
        <w:t xml:space="preserve">Cortonwood Colliery in the Dearne Valley, famous as the pit whose planned closure initiated the Miners’ Strike of 1984/5. It was closed by October 1985 and its site developed into ‘a shopping and leisure area (including) familiar retailers such as B&amp;Q, Matalan, Next, Boots, Morrisons, McDonalds…’. From Tuffrey, P. (2013) </w:t>
      </w:r>
      <w:r w:rsidRPr="00006818">
        <w:rPr>
          <w:rFonts w:ascii="Garamond" w:eastAsia="Garamond" w:hAnsi="Garamond" w:cs="Garamond"/>
          <w:i/>
          <w:color w:val="000000"/>
        </w:rPr>
        <w:t>South Yorkshire People and Coal</w:t>
      </w:r>
      <w:r w:rsidRPr="00006818">
        <w:rPr>
          <w:rFonts w:ascii="Garamond" w:eastAsia="Garamond" w:hAnsi="Garamond" w:cs="Garamond"/>
          <w:color w:val="000000"/>
        </w:rPr>
        <w:t xml:space="preserve">: </w:t>
      </w:r>
      <w:r w:rsidRPr="00006818">
        <w:rPr>
          <w:rFonts w:ascii="Garamond" w:eastAsia="Garamond" w:hAnsi="Garamond" w:cs="Garamond"/>
          <w:i/>
          <w:color w:val="000000"/>
        </w:rPr>
        <w:t>The Gallant Struggle and Final Decline</w:t>
      </w:r>
      <w:r w:rsidRPr="00006818">
        <w:rPr>
          <w:rFonts w:ascii="Garamond" w:eastAsia="Garamond" w:hAnsi="Garamond" w:cs="Garamond"/>
          <w:color w:val="000000"/>
        </w:rPr>
        <w:t xml:space="preserve">. </w:t>
      </w:r>
      <w:r>
        <w:rPr>
          <w:rFonts w:ascii="Garamond" w:eastAsia="Garamond" w:hAnsi="Garamond" w:cs="Garamond"/>
          <w:color w:val="000000"/>
        </w:rPr>
        <w:t xml:space="preserve">Stroud: </w:t>
      </w:r>
      <w:r w:rsidRPr="00006818">
        <w:rPr>
          <w:rFonts w:ascii="Garamond" w:eastAsia="Garamond" w:hAnsi="Garamond" w:cs="Garamond"/>
          <w:color w:val="000000"/>
        </w:rPr>
        <w:t>Fonthill, p.91.</w:t>
      </w:r>
    </w:p>
  </w:footnote>
  <w:footnote w:id="331">
    <w:p w14:paraId="49862715" w14:textId="77777777" w:rsidR="006327AF" w:rsidRPr="009F0644"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 xml:space="preserve">Berardi, F. (2012) </w:t>
      </w:r>
      <w:r w:rsidRPr="00006818">
        <w:rPr>
          <w:rFonts w:ascii="Garamond" w:eastAsia="Garamond" w:hAnsi="Garamond" w:cs="Garamond"/>
          <w:i/>
          <w:color w:val="000000"/>
          <w:sz w:val="20"/>
          <w:szCs w:val="20"/>
        </w:rPr>
        <w:t>The Uprising: On Poetry and Finance</w:t>
      </w:r>
      <w:r w:rsidRPr="00006818">
        <w:rPr>
          <w:rFonts w:ascii="Garamond" w:eastAsia="Garamond" w:hAnsi="Garamond" w:cs="Garamond"/>
          <w:color w:val="000000"/>
          <w:sz w:val="20"/>
          <w:szCs w:val="20"/>
        </w:rPr>
        <w:t>. South Pasadena, CA: Semiotext(e).</w:t>
      </w:r>
    </w:p>
  </w:footnote>
  <w:footnote w:id="332">
    <w:p w14:paraId="3A962D64" w14:textId="528661B9" w:rsidR="006327AF" w:rsidRPr="00006818" w:rsidRDefault="006327AF" w:rsidP="00101E81">
      <w:pPr>
        <w:pBdr>
          <w:top w:val="nil"/>
          <w:left w:val="nil"/>
          <w:bottom w:val="nil"/>
          <w:right w:val="nil"/>
          <w:between w:val="nil"/>
        </w:pBdr>
        <w:spacing w:after="0" w:line="240" w:lineRule="auto"/>
        <w:rPr>
          <w:rFonts w:ascii="Garamond" w:eastAsia="Garamond" w:hAnsi="Garamond" w:cs="Garamond"/>
          <w:color w:val="000000"/>
          <w:sz w:val="20"/>
          <w:szCs w:val="20"/>
        </w:rPr>
      </w:pPr>
      <w:r w:rsidRPr="009F0644">
        <w:rPr>
          <w:rFonts w:ascii="Garamond" w:hAnsi="Garamond"/>
          <w:sz w:val="20"/>
          <w:szCs w:val="20"/>
          <w:vertAlign w:val="superscript"/>
        </w:rPr>
        <w:footnoteRef/>
      </w:r>
      <w:r>
        <w:rPr>
          <w:rFonts w:ascii="Garamond" w:hAnsi="Garamond"/>
          <w:color w:val="000000"/>
          <w:sz w:val="20"/>
          <w:szCs w:val="20"/>
        </w:rPr>
        <w:t xml:space="preserve"> </w:t>
      </w:r>
      <w:r w:rsidRPr="00006818">
        <w:rPr>
          <w:rFonts w:ascii="Garamond" w:eastAsia="Garamond" w:hAnsi="Garamond" w:cs="Garamond"/>
          <w:color w:val="000000"/>
          <w:sz w:val="20"/>
          <w:szCs w:val="20"/>
        </w:rPr>
        <w:t xml:space="preserve">Lazzarato, M. (2014) </w:t>
      </w:r>
      <w:r w:rsidRPr="00006818">
        <w:rPr>
          <w:rFonts w:ascii="Garamond" w:eastAsia="Garamond" w:hAnsi="Garamond" w:cs="Garamond"/>
          <w:i/>
          <w:color w:val="000000"/>
          <w:sz w:val="20"/>
          <w:szCs w:val="20"/>
        </w:rPr>
        <w:t>Signs and Machines</w:t>
      </w:r>
      <w:r w:rsidRPr="00006818">
        <w:rPr>
          <w:rFonts w:ascii="Garamond" w:eastAsia="Garamond" w:hAnsi="Garamond" w:cs="Garamond"/>
          <w:color w:val="000000"/>
          <w:sz w:val="20"/>
          <w:szCs w:val="20"/>
        </w:rPr>
        <w:t xml:space="preserve">: </w:t>
      </w:r>
      <w:r w:rsidRPr="00006818">
        <w:rPr>
          <w:rFonts w:ascii="Garamond" w:eastAsia="Garamond" w:hAnsi="Garamond" w:cs="Garamond"/>
          <w:i/>
          <w:color w:val="000000"/>
          <w:sz w:val="20"/>
          <w:szCs w:val="20"/>
        </w:rPr>
        <w:t>Capitalism and the Production of Subjectivity.</w:t>
      </w:r>
      <w:r w:rsidRPr="00006818">
        <w:rPr>
          <w:rFonts w:ascii="Garamond" w:eastAsia="Garamond" w:hAnsi="Garamond" w:cs="Garamond"/>
          <w:color w:val="000000"/>
          <w:sz w:val="20"/>
          <w:szCs w:val="20"/>
        </w:rPr>
        <w:t xml:space="preserve"> South Pasadena,</w:t>
      </w:r>
      <w:r>
        <w:rPr>
          <w:rFonts w:ascii="Garamond" w:eastAsia="Garamond" w:hAnsi="Garamond" w:cs="Garamond"/>
          <w:color w:val="000000"/>
          <w:sz w:val="20"/>
          <w:szCs w:val="20"/>
        </w:rPr>
        <w:t xml:space="preserve"> </w:t>
      </w:r>
      <w:r w:rsidRPr="00006818">
        <w:rPr>
          <w:rFonts w:ascii="Garamond" w:eastAsia="Garamond" w:hAnsi="Garamond" w:cs="Garamond"/>
          <w:color w:val="000000"/>
          <w:sz w:val="20"/>
          <w:szCs w:val="20"/>
        </w:rPr>
        <w:t xml:space="preserve">CA: </w:t>
      </w:r>
    </w:p>
    <w:p w14:paraId="2E582A39" w14:textId="77777777" w:rsidR="006327AF" w:rsidRPr="00006818" w:rsidRDefault="006327AF" w:rsidP="00101E81">
      <w:pPr>
        <w:pBdr>
          <w:top w:val="nil"/>
          <w:left w:val="nil"/>
          <w:bottom w:val="nil"/>
          <w:right w:val="nil"/>
          <w:between w:val="nil"/>
        </w:pBdr>
        <w:spacing w:after="0" w:line="240" w:lineRule="auto"/>
        <w:rPr>
          <w:rFonts w:ascii="Garamond" w:eastAsia="Garamond" w:hAnsi="Garamond" w:cs="Garamond"/>
          <w:color w:val="000000"/>
          <w:sz w:val="20"/>
          <w:szCs w:val="20"/>
        </w:rPr>
      </w:pPr>
      <w:r w:rsidRPr="00006818">
        <w:rPr>
          <w:rFonts w:ascii="Garamond" w:eastAsia="Garamond" w:hAnsi="Garamond" w:cs="Garamond"/>
          <w:color w:val="000000"/>
          <w:sz w:val="20"/>
          <w:szCs w:val="20"/>
        </w:rPr>
        <w:t>Semiotext(e). pp.21-2.</w:t>
      </w:r>
    </w:p>
  </w:footnote>
  <w:footnote w:id="333">
    <w:p w14:paraId="07589ED5" w14:textId="77777777" w:rsidR="006327AF" w:rsidRPr="00006818" w:rsidRDefault="006327AF" w:rsidP="00101E81">
      <w:pPr>
        <w:pBdr>
          <w:top w:val="nil"/>
          <w:left w:val="nil"/>
          <w:bottom w:val="nil"/>
          <w:right w:val="nil"/>
          <w:between w:val="nil"/>
        </w:pBdr>
        <w:spacing w:after="0" w:line="240" w:lineRule="auto"/>
        <w:rPr>
          <w:rFonts w:ascii="Garamond" w:eastAsia="Garamond" w:hAnsi="Garamond" w:cs="Garamond"/>
          <w:color w:val="000000"/>
          <w:sz w:val="20"/>
          <w:szCs w:val="20"/>
        </w:rPr>
      </w:pPr>
      <w:r w:rsidRPr="00006818">
        <w:rPr>
          <w:rFonts w:ascii="Garamond" w:hAnsi="Garamond"/>
          <w:sz w:val="20"/>
          <w:szCs w:val="20"/>
          <w:vertAlign w:val="superscript"/>
        </w:rPr>
        <w:footnoteRef/>
      </w:r>
      <w:r w:rsidRPr="00006818">
        <w:rPr>
          <w:rFonts w:ascii="Garamond" w:hAnsi="Garamond"/>
          <w:b/>
          <w:bCs/>
          <w:color w:val="000000"/>
          <w:sz w:val="20"/>
          <w:szCs w:val="20"/>
        </w:rPr>
        <w:t xml:space="preserve"> </w:t>
      </w:r>
      <w:r w:rsidRPr="00006818">
        <w:rPr>
          <w:rFonts w:ascii="Garamond" w:eastAsia="Garamond" w:hAnsi="Garamond" w:cs="Garamond"/>
          <w:color w:val="000000"/>
          <w:sz w:val="20"/>
          <w:szCs w:val="20"/>
        </w:rPr>
        <w:t>ibid. p. 41.</w:t>
      </w:r>
    </w:p>
  </w:footnote>
  <w:footnote w:id="334">
    <w:p w14:paraId="6DD207D9"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ibid. p.27.</w:t>
      </w:r>
    </w:p>
  </w:footnote>
  <w:footnote w:id="335">
    <w:p w14:paraId="2D84120F"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Todd, S. (2014) </w:t>
      </w:r>
      <w:r w:rsidRPr="00006818">
        <w:rPr>
          <w:rFonts w:ascii="Garamond" w:eastAsia="Garamond" w:hAnsi="Garamond" w:cs="Garamond"/>
          <w:i/>
          <w:color w:val="000000"/>
          <w:sz w:val="20"/>
          <w:szCs w:val="20"/>
        </w:rPr>
        <w:t>The People: The Rise and Fall of the Working Class</w:t>
      </w:r>
      <w:r w:rsidRPr="00006818">
        <w:rPr>
          <w:rFonts w:ascii="Garamond" w:eastAsia="Garamond" w:hAnsi="Garamond" w:cs="Garamond"/>
          <w:color w:val="000000"/>
          <w:sz w:val="20"/>
          <w:szCs w:val="20"/>
        </w:rPr>
        <w:t>. London: John Murray. p.323.</w:t>
      </w:r>
    </w:p>
  </w:footnote>
  <w:footnote w:id="336">
    <w:p w14:paraId="3EB5979A" w14:textId="77777777" w:rsidR="006327AF" w:rsidRPr="007B3646"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Lazzarato, M. (2014).  p. 26.</w:t>
      </w:r>
    </w:p>
  </w:footnote>
  <w:footnote w:id="337">
    <w:p w14:paraId="5785B3BA"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ibid. p. 27.</w:t>
      </w:r>
    </w:p>
  </w:footnote>
  <w:footnote w:id="338">
    <w:p w14:paraId="3F4CDD08" w14:textId="77777777" w:rsidR="006327AF" w:rsidRPr="00006818" w:rsidRDefault="006327AF" w:rsidP="00101E81">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A term coined by Arlie Russell Hochschild after she observed flight attendants employed by a U.S company in the late seventies and early eighties. Hochschild, A.R. (1983) </w:t>
      </w:r>
      <w:r w:rsidRPr="00006818">
        <w:rPr>
          <w:rFonts w:ascii="Garamond" w:hAnsi="Garamond"/>
          <w:i/>
          <w:iCs/>
        </w:rPr>
        <w:t>The Managed Heart: Commercialization of Human Feeling</w:t>
      </w:r>
      <w:r w:rsidRPr="00006818">
        <w:rPr>
          <w:rFonts w:ascii="Garamond" w:hAnsi="Garamond"/>
        </w:rPr>
        <w:t xml:space="preserve"> (2</w:t>
      </w:r>
      <w:r w:rsidRPr="00006818">
        <w:rPr>
          <w:rFonts w:ascii="Garamond" w:hAnsi="Garamond"/>
          <w:vertAlign w:val="superscript"/>
        </w:rPr>
        <w:t>nd</w:t>
      </w:r>
      <w:r w:rsidRPr="00006818">
        <w:rPr>
          <w:rFonts w:ascii="Garamond" w:hAnsi="Garamond"/>
        </w:rPr>
        <w:t xml:space="preserve"> Edition, 2003) Berkeley: University of California. P.7</w:t>
      </w:r>
    </w:p>
  </w:footnote>
  <w:footnote w:id="339">
    <w:p w14:paraId="02C85C6B" w14:textId="77777777" w:rsidR="006327AF" w:rsidRPr="00006818" w:rsidRDefault="006327AF" w:rsidP="00101E81">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Southwood, I. </w:t>
      </w:r>
      <w:r w:rsidRPr="00006818">
        <w:rPr>
          <w:rFonts w:ascii="Garamond" w:hAnsi="Garamond"/>
          <w:i/>
          <w:iCs/>
        </w:rPr>
        <w:t>Non-Stop Inertia</w:t>
      </w:r>
      <w:r w:rsidRPr="00006818">
        <w:rPr>
          <w:rFonts w:ascii="Garamond" w:hAnsi="Garamond"/>
        </w:rPr>
        <w:t xml:space="preserve"> (2011) Winchester: Zero Books. P.23</w:t>
      </w:r>
    </w:p>
  </w:footnote>
  <w:footnote w:id="340">
    <w:p w14:paraId="5B8E268C" w14:textId="77777777" w:rsidR="006327AF" w:rsidRDefault="006327AF" w:rsidP="00101E81">
      <w:pPr>
        <w:pStyle w:val="FootnoteText"/>
      </w:pPr>
      <w:r w:rsidRPr="00006818">
        <w:rPr>
          <w:rStyle w:val="FootnoteReference"/>
          <w:rFonts w:ascii="Garamond" w:hAnsi="Garamond"/>
        </w:rPr>
        <w:footnoteRef/>
      </w:r>
      <w:r w:rsidRPr="00006818">
        <w:rPr>
          <w:rFonts w:ascii="Garamond" w:hAnsi="Garamond"/>
        </w:rPr>
        <w:t xml:space="preserve"> ibid. p. 34.</w:t>
      </w:r>
    </w:p>
  </w:footnote>
  <w:footnote w:id="341">
    <w:p w14:paraId="7769B31B"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Lazzarato, M. (2014)</w:t>
      </w:r>
      <w:r w:rsidRPr="00006818">
        <w:rPr>
          <w:rFonts w:ascii="Garamond" w:eastAsia="Garamond" w:hAnsi="Garamond" w:cs="Garamond"/>
          <w:color w:val="000000"/>
          <w:sz w:val="20"/>
          <w:szCs w:val="20"/>
        </w:rPr>
        <w:t>. p. 42</w:t>
      </w:r>
    </w:p>
  </w:footnote>
  <w:footnote w:id="342">
    <w:p w14:paraId="2D091962"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ibid. p .42.</w:t>
      </w:r>
    </w:p>
  </w:footnote>
  <w:footnote w:id="343">
    <w:p w14:paraId="511F80C5" w14:textId="77777777" w:rsidR="006327AF" w:rsidRDefault="006327AF" w:rsidP="00101E81">
      <w:pPr>
        <w:pBdr>
          <w:top w:val="nil"/>
          <w:left w:val="nil"/>
          <w:bottom w:val="nil"/>
          <w:right w:val="nil"/>
          <w:between w:val="nil"/>
        </w:pBdr>
        <w:spacing w:after="0" w:line="240" w:lineRule="auto"/>
        <w:jc w:val="both"/>
        <w:rPr>
          <w:color w:val="00000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Spahr, J. (2011) </w:t>
      </w:r>
      <w:r w:rsidRPr="00006818">
        <w:rPr>
          <w:rFonts w:ascii="Garamond" w:eastAsia="Garamond" w:hAnsi="Garamond" w:cs="Garamond"/>
          <w:i/>
          <w:color w:val="000000"/>
          <w:sz w:val="20"/>
          <w:szCs w:val="20"/>
        </w:rPr>
        <w:t>Contemporary U.S. Poetry and its Nationalisms</w:t>
      </w:r>
      <w:r w:rsidRPr="00006818">
        <w:rPr>
          <w:rFonts w:ascii="Garamond" w:eastAsia="Garamond" w:hAnsi="Garamond" w:cs="Garamond"/>
          <w:color w:val="000000"/>
          <w:sz w:val="20"/>
          <w:szCs w:val="20"/>
        </w:rPr>
        <w:t xml:space="preserve"> in ‘Contemporary Literature, Vol.52, No.4. Madison: University of Wisconsin Press. p. 686.</w:t>
      </w:r>
      <w:r>
        <w:rPr>
          <w:rFonts w:ascii="Garamond" w:eastAsia="Garamond" w:hAnsi="Garamond" w:cs="Garamond"/>
          <w:color w:val="000000"/>
          <w:sz w:val="20"/>
          <w:szCs w:val="20"/>
        </w:rPr>
        <w:t xml:space="preserve"> </w:t>
      </w:r>
    </w:p>
  </w:footnote>
  <w:footnote w:id="344">
    <w:p w14:paraId="409BD9F0" w14:textId="77777777" w:rsidR="006327AF" w:rsidRDefault="006327AF" w:rsidP="00101E81">
      <w:pPr>
        <w:pBdr>
          <w:top w:val="nil"/>
          <w:left w:val="nil"/>
          <w:bottom w:val="nil"/>
          <w:right w:val="nil"/>
          <w:between w:val="nil"/>
        </w:pBdr>
        <w:spacing w:after="0" w:line="240" w:lineRule="auto"/>
        <w:jc w:val="both"/>
        <w:rPr>
          <w:color w:val="000000"/>
        </w:rPr>
      </w:pPr>
      <w:r>
        <w:rPr>
          <w:vertAlign w:val="superscript"/>
        </w:rPr>
        <w:footnoteRef/>
      </w:r>
      <w:r>
        <w:rPr>
          <w:rFonts w:ascii="Garamond" w:eastAsia="Garamond" w:hAnsi="Garamond" w:cs="Garamond"/>
          <w:color w:val="000000"/>
          <w:sz w:val="20"/>
          <w:szCs w:val="20"/>
        </w:rPr>
        <w:t xml:space="preserve"> ibid. p.688. Spahr cites the </w:t>
      </w:r>
      <w:r>
        <w:rPr>
          <w:rFonts w:ascii="Garamond" w:eastAsia="Garamond" w:hAnsi="Garamond" w:cs="Garamond"/>
          <w:i/>
          <w:color w:val="000000"/>
          <w:sz w:val="20"/>
          <w:szCs w:val="20"/>
        </w:rPr>
        <w:t>National Endowments for the Arts Appropriations History</w:t>
      </w:r>
      <w:r>
        <w:rPr>
          <w:rFonts w:ascii="Garamond" w:eastAsia="Garamond" w:hAnsi="Garamond" w:cs="Garamond"/>
          <w:color w:val="000000"/>
          <w:sz w:val="20"/>
          <w:szCs w:val="20"/>
        </w:rPr>
        <w:t xml:space="preserve"> to show the surprising fact that, despite the Bush administration’s neoliberal inclination to cut public spending subsidies (especially in traditionally liberal fields such as poetry and the arts), the NEA’s budget increased every year until, ‘by 2009, $50 million of the $69 million cut from the NEA under Clinton had been returned.’ </w:t>
      </w:r>
    </w:p>
  </w:footnote>
  <w:footnote w:id="345">
    <w:p w14:paraId="360493E5" w14:textId="77777777" w:rsidR="006327AF" w:rsidRDefault="006327AF" w:rsidP="00101E81">
      <w:pPr>
        <w:pBdr>
          <w:top w:val="nil"/>
          <w:left w:val="nil"/>
          <w:bottom w:val="nil"/>
          <w:right w:val="nil"/>
          <w:between w:val="nil"/>
        </w:pBdr>
        <w:spacing w:after="0" w:line="240" w:lineRule="auto"/>
        <w:jc w:val="both"/>
        <w:rPr>
          <w:color w:val="000000"/>
        </w:rPr>
      </w:pPr>
      <w:r>
        <w:rPr>
          <w:vertAlign w:val="superscript"/>
        </w:rPr>
        <w:footnoteRef/>
      </w:r>
      <w:r>
        <w:rPr>
          <w:color w:val="000000"/>
          <w:sz w:val="20"/>
          <w:szCs w:val="20"/>
        </w:rPr>
        <w:t xml:space="preserve"> </w:t>
      </w:r>
      <w:r>
        <w:rPr>
          <w:rFonts w:ascii="Garamond" w:eastAsia="Garamond" w:hAnsi="Garamond" w:cs="Garamond"/>
          <w:color w:val="000000"/>
          <w:sz w:val="20"/>
          <w:szCs w:val="20"/>
        </w:rPr>
        <w:t>ibid. p.688-9. Dana Gioia was appointed as chairman to oversee this spending by the administration in 2003, creating initiatives such as a partnership with the Boeing Company to fund ‘fifty writing workshops attended by six thousand troops and their spouses,’ for an anthology of soldier’s poetry ‘</w:t>
      </w:r>
      <w:r>
        <w:rPr>
          <w:rFonts w:ascii="Garamond" w:eastAsia="Garamond" w:hAnsi="Garamond" w:cs="Garamond"/>
          <w:i/>
          <w:color w:val="000000"/>
          <w:sz w:val="20"/>
          <w:szCs w:val="20"/>
        </w:rPr>
        <w:t>Operation Homecoming</w:t>
      </w:r>
      <w:r>
        <w:rPr>
          <w:rFonts w:ascii="Garamond" w:eastAsia="Garamond" w:hAnsi="Garamond" w:cs="Garamond"/>
          <w:color w:val="000000"/>
          <w:sz w:val="20"/>
          <w:szCs w:val="20"/>
        </w:rPr>
        <w:t xml:space="preserve">’. Spahr further groups him and Garrison Keillor to her ‘constellation’ of the ‘businessman-poets’ such as Ted Kooser and John Barr who Steve Evans names ‘Poets for Bush’’; poets implementing ‘Karl Rove’s battle-tested blend of unapologetic economic elitism and reactionary cultural populism...’’ Evans, S. (2008) </w:t>
      </w:r>
      <w:r>
        <w:rPr>
          <w:rFonts w:ascii="Garamond" w:eastAsia="Garamond" w:hAnsi="Garamond" w:cs="Garamond"/>
          <w:i/>
          <w:color w:val="000000"/>
          <w:sz w:val="20"/>
          <w:szCs w:val="20"/>
        </w:rPr>
        <w:t>Free (Market) Verse</w:t>
      </w:r>
      <w:r>
        <w:rPr>
          <w:rFonts w:ascii="Garamond" w:eastAsia="Garamond" w:hAnsi="Garamond" w:cs="Garamond"/>
          <w:color w:val="000000"/>
          <w:sz w:val="20"/>
          <w:szCs w:val="20"/>
        </w:rPr>
        <w:t xml:space="preserve">.’ The Consequences of Innovation: 21st Century Poetics. Ed. Craig Dworkin. New York: Roof. (p.25.) </w:t>
      </w:r>
    </w:p>
  </w:footnote>
  <w:footnote w:id="346">
    <w:p w14:paraId="68AA8B82" w14:textId="77777777" w:rsidR="006327AF" w:rsidRDefault="006327AF" w:rsidP="00101E81">
      <w:pPr>
        <w:pBdr>
          <w:top w:val="nil"/>
          <w:left w:val="nil"/>
          <w:bottom w:val="nil"/>
          <w:right w:val="nil"/>
          <w:between w:val="nil"/>
        </w:pBdr>
        <w:spacing w:after="0" w:line="240" w:lineRule="auto"/>
        <w:jc w:val="both"/>
        <w:rPr>
          <w:color w:val="000000"/>
        </w:rPr>
      </w:pPr>
      <w:r>
        <w:rPr>
          <w:vertAlign w:val="superscript"/>
        </w:rPr>
        <w:footnoteRef/>
      </w:r>
      <w:r>
        <w:rPr>
          <w:rFonts w:ascii="Garamond" w:eastAsia="Garamond" w:hAnsi="Garamond" w:cs="Garamond"/>
          <w:color w:val="000000"/>
          <w:sz w:val="20"/>
          <w:szCs w:val="20"/>
        </w:rPr>
        <w:t xml:space="preserve"> ibid. pp. 688-9. </w:t>
      </w:r>
    </w:p>
  </w:footnote>
  <w:footnote w:id="347">
    <w:p w14:paraId="71B6F9D4" w14:textId="77777777" w:rsidR="006327AF" w:rsidRPr="002132DD" w:rsidRDefault="006327AF" w:rsidP="00101E81">
      <w:pPr>
        <w:pStyle w:val="FootnoteText"/>
        <w:rPr>
          <w:rFonts w:ascii="Garamond" w:hAnsi="Garamond"/>
        </w:rPr>
      </w:pPr>
      <w:r w:rsidRPr="002132DD">
        <w:rPr>
          <w:rStyle w:val="FootnoteReference"/>
          <w:rFonts w:ascii="Garamond" w:hAnsi="Garamond"/>
        </w:rPr>
        <w:footnoteRef/>
      </w:r>
      <w:r w:rsidRPr="002132DD">
        <w:rPr>
          <w:rFonts w:ascii="Garamond" w:hAnsi="Garamond"/>
        </w:rPr>
        <w:t xml:space="preserve"> Adam Smith Institute. https://www.adamsmith.org/. Accessed 10/05/2019.</w:t>
      </w:r>
    </w:p>
  </w:footnote>
  <w:footnote w:id="348">
    <w:p w14:paraId="139B20AC" w14:textId="77777777" w:rsidR="006327AF" w:rsidRPr="002132DD" w:rsidRDefault="006327AF" w:rsidP="00101E81">
      <w:pPr>
        <w:pBdr>
          <w:top w:val="nil"/>
          <w:left w:val="nil"/>
          <w:bottom w:val="nil"/>
          <w:right w:val="nil"/>
          <w:between w:val="nil"/>
        </w:pBdr>
        <w:spacing w:after="0" w:line="240" w:lineRule="auto"/>
        <w:rPr>
          <w:rFonts w:ascii="Garamond" w:eastAsia="Garamond" w:hAnsi="Garamond" w:cs="Garamond"/>
          <w:color w:val="000000"/>
          <w:sz w:val="20"/>
          <w:szCs w:val="20"/>
        </w:rPr>
      </w:pPr>
      <w:r w:rsidRPr="002132DD">
        <w:rPr>
          <w:rFonts w:ascii="Garamond" w:hAnsi="Garamond"/>
          <w:sz w:val="20"/>
          <w:szCs w:val="20"/>
          <w:vertAlign w:val="superscript"/>
        </w:rPr>
        <w:footnoteRef/>
      </w:r>
      <w:r>
        <w:rPr>
          <w:rFonts w:ascii="Garamond" w:hAnsi="Garamond"/>
          <w:color w:val="000000"/>
          <w:sz w:val="20"/>
          <w:szCs w:val="20"/>
        </w:rPr>
        <w:t xml:space="preserve"> </w:t>
      </w:r>
      <w:r w:rsidRPr="002132DD">
        <w:rPr>
          <w:rFonts w:ascii="Garamond" w:eastAsia="Garamond" w:hAnsi="Garamond" w:cs="Garamond"/>
          <w:color w:val="000000"/>
          <w:sz w:val="20"/>
          <w:szCs w:val="20"/>
        </w:rPr>
        <w:t xml:space="preserve">Gioia, D. (1991) </w:t>
      </w:r>
      <w:r w:rsidRPr="002132DD">
        <w:rPr>
          <w:rFonts w:ascii="Garamond" w:eastAsia="Garamond" w:hAnsi="Garamond" w:cs="Garamond"/>
          <w:i/>
          <w:color w:val="000000"/>
          <w:sz w:val="20"/>
          <w:szCs w:val="20"/>
        </w:rPr>
        <w:t>Can Poetry Matter?</w:t>
      </w:r>
      <w:r w:rsidRPr="002132DD">
        <w:rPr>
          <w:rFonts w:ascii="Garamond" w:eastAsia="Garamond" w:hAnsi="Garamond" w:cs="Garamond"/>
          <w:color w:val="000000"/>
          <w:sz w:val="20"/>
          <w:szCs w:val="20"/>
        </w:rPr>
        <w:t xml:space="preserve"> In ‘The Atlantic Monthly’, May 1991.  </w:t>
      </w:r>
    </w:p>
    <w:p w14:paraId="41411444" w14:textId="77777777" w:rsidR="006327AF" w:rsidRPr="002132DD" w:rsidRDefault="006327AF" w:rsidP="00101E81">
      <w:pPr>
        <w:pBdr>
          <w:top w:val="nil"/>
          <w:left w:val="nil"/>
          <w:bottom w:val="nil"/>
          <w:right w:val="nil"/>
          <w:between w:val="nil"/>
        </w:pBdr>
        <w:spacing w:after="0" w:line="240" w:lineRule="auto"/>
        <w:rPr>
          <w:rFonts w:ascii="Garamond" w:eastAsia="Garamond" w:hAnsi="Garamond" w:cs="Garamond"/>
          <w:color w:val="000000"/>
          <w:sz w:val="20"/>
          <w:szCs w:val="20"/>
        </w:rPr>
      </w:pPr>
      <w:r w:rsidRPr="002132DD">
        <w:rPr>
          <w:rFonts w:ascii="Garamond" w:eastAsia="Garamond" w:hAnsi="Garamond" w:cs="Garamond"/>
          <w:color w:val="000000"/>
          <w:sz w:val="20"/>
          <w:szCs w:val="20"/>
        </w:rPr>
        <w:t>https://www.theatlantic.com/past/docs/unbound/poetry/gioia/gioia.html. Accessed 15/09/2017.</w:t>
      </w:r>
    </w:p>
  </w:footnote>
  <w:footnote w:id="349">
    <w:p w14:paraId="78B34DDD" w14:textId="77777777" w:rsidR="006327AF" w:rsidRPr="002132DD" w:rsidRDefault="006327AF" w:rsidP="00101E81">
      <w:pPr>
        <w:pBdr>
          <w:top w:val="nil"/>
          <w:left w:val="nil"/>
          <w:bottom w:val="nil"/>
          <w:right w:val="nil"/>
          <w:between w:val="nil"/>
        </w:pBdr>
        <w:spacing w:after="0" w:line="240" w:lineRule="auto"/>
        <w:rPr>
          <w:rFonts w:ascii="Garamond" w:hAnsi="Garamond"/>
          <w:color w:val="000000"/>
          <w:sz w:val="20"/>
          <w:szCs w:val="20"/>
        </w:rPr>
      </w:pPr>
      <w:r w:rsidRPr="002132DD">
        <w:rPr>
          <w:rFonts w:ascii="Garamond" w:hAnsi="Garamond"/>
          <w:sz w:val="20"/>
          <w:szCs w:val="20"/>
          <w:vertAlign w:val="superscript"/>
        </w:rPr>
        <w:footnoteRef/>
      </w:r>
      <w:r w:rsidRPr="002132DD">
        <w:rPr>
          <w:rFonts w:ascii="Garamond" w:hAnsi="Garamond"/>
          <w:color w:val="000000"/>
          <w:sz w:val="20"/>
          <w:szCs w:val="20"/>
        </w:rPr>
        <w:t xml:space="preserve"> ibid.</w:t>
      </w:r>
    </w:p>
  </w:footnote>
  <w:footnote w:id="350">
    <w:p w14:paraId="11BF1D56" w14:textId="77777777" w:rsidR="006327AF" w:rsidRPr="002132DD" w:rsidRDefault="006327AF" w:rsidP="00101E81">
      <w:pPr>
        <w:pBdr>
          <w:top w:val="nil"/>
          <w:left w:val="nil"/>
          <w:bottom w:val="nil"/>
          <w:right w:val="nil"/>
          <w:between w:val="nil"/>
        </w:pBdr>
        <w:spacing w:after="0" w:line="240" w:lineRule="auto"/>
        <w:rPr>
          <w:rFonts w:ascii="Garamond" w:hAnsi="Garamond"/>
          <w:color w:val="000000"/>
          <w:sz w:val="20"/>
          <w:szCs w:val="20"/>
        </w:rPr>
      </w:pPr>
      <w:r w:rsidRPr="002132DD">
        <w:rPr>
          <w:rFonts w:ascii="Garamond" w:hAnsi="Garamond"/>
          <w:sz w:val="20"/>
          <w:szCs w:val="20"/>
          <w:vertAlign w:val="superscript"/>
        </w:rPr>
        <w:footnoteRef/>
      </w:r>
      <w:r>
        <w:rPr>
          <w:rFonts w:ascii="Garamond" w:hAnsi="Garamond"/>
          <w:color w:val="000000"/>
          <w:sz w:val="20"/>
          <w:szCs w:val="20"/>
        </w:rPr>
        <w:t xml:space="preserve"> </w:t>
      </w:r>
      <w:r w:rsidRPr="002132DD">
        <w:rPr>
          <w:rFonts w:ascii="Garamond" w:hAnsi="Garamond"/>
          <w:color w:val="000000"/>
          <w:sz w:val="20"/>
          <w:szCs w:val="20"/>
        </w:rPr>
        <w:t xml:space="preserve">ibid. </w:t>
      </w:r>
    </w:p>
  </w:footnote>
  <w:footnote w:id="351">
    <w:p w14:paraId="6BD51E11" w14:textId="77777777" w:rsidR="006327AF" w:rsidRPr="002132DD" w:rsidRDefault="006327AF" w:rsidP="00101E81">
      <w:pPr>
        <w:pStyle w:val="FootnoteText"/>
        <w:rPr>
          <w:rFonts w:ascii="Garamond" w:hAnsi="Garamond"/>
        </w:rPr>
      </w:pPr>
      <w:r w:rsidRPr="002132DD">
        <w:rPr>
          <w:rStyle w:val="FootnoteReference"/>
          <w:rFonts w:ascii="Garamond" w:hAnsi="Garamond"/>
        </w:rPr>
        <w:footnoteRef/>
      </w:r>
      <w:r w:rsidRPr="002132DD">
        <w:rPr>
          <w:rFonts w:ascii="Garamond" w:hAnsi="Garamond"/>
        </w:rPr>
        <w:t xml:space="preserve"> Barr, J. </w:t>
      </w:r>
      <w:r w:rsidRPr="002132DD">
        <w:rPr>
          <w:rFonts w:ascii="Garamond" w:hAnsi="Garamond"/>
          <w:i/>
          <w:iCs/>
        </w:rPr>
        <w:t>American Poetry in the New Century</w:t>
      </w:r>
      <w:r w:rsidRPr="002132DD">
        <w:rPr>
          <w:rFonts w:ascii="Garamond" w:hAnsi="Garamond"/>
        </w:rPr>
        <w:t xml:space="preserve"> in ‘Poetry’ August, 2006.</w:t>
      </w:r>
    </w:p>
    <w:p w14:paraId="69EF6A5C" w14:textId="77777777" w:rsidR="006327AF" w:rsidRPr="00590C59" w:rsidRDefault="006327AF" w:rsidP="00101E81">
      <w:pPr>
        <w:pStyle w:val="FootnoteText"/>
        <w:rPr>
          <w:rFonts w:ascii="Garamond" w:hAnsi="Garamond"/>
        </w:rPr>
      </w:pPr>
      <w:r w:rsidRPr="00930A8A">
        <w:rPr>
          <w:rFonts w:ascii="Garamond" w:hAnsi="Garamond"/>
        </w:rPr>
        <w:t>https://www.poetryfoundation.org/poetrymagazine/articles/68634/american-poetry-in-the-new-century</w:t>
      </w:r>
      <w:r w:rsidRPr="002132DD">
        <w:rPr>
          <w:rFonts w:ascii="Garamond" w:hAnsi="Garamond"/>
        </w:rPr>
        <w:t>. Accessed 30/07/2019.</w:t>
      </w:r>
    </w:p>
  </w:footnote>
  <w:footnote w:id="352">
    <w:p w14:paraId="20D032C0" w14:textId="77777777" w:rsidR="006327AF" w:rsidRPr="002132DD" w:rsidRDefault="006327AF" w:rsidP="00101E81">
      <w:pPr>
        <w:pBdr>
          <w:top w:val="nil"/>
          <w:left w:val="nil"/>
          <w:bottom w:val="nil"/>
          <w:right w:val="nil"/>
          <w:between w:val="nil"/>
        </w:pBdr>
        <w:spacing w:after="0" w:line="240" w:lineRule="auto"/>
        <w:rPr>
          <w:rFonts w:ascii="Garamond" w:hAnsi="Garamond"/>
          <w:color w:val="000000"/>
          <w:sz w:val="20"/>
          <w:szCs w:val="20"/>
        </w:rPr>
      </w:pPr>
      <w:r w:rsidRPr="002132DD">
        <w:rPr>
          <w:rFonts w:ascii="Garamond" w:hAnsi="Garamond"/>
          <w:sz w:val="20"/>
          <w:szCs w:val="20"/>
          <w:vertAlign w:val="superscript"/>
        </w:rPr>
        <w:footnoteRef/>
      </w:r>
      <w:r>
        <w:rPr>
          <w:rFonts w:ascii="Garamond" w:hAnsi="Garamond"/>
          <w:color w:val="000000"/>
          <w:sz w:val="20"/>
          <w:szCs w:val="20"/>
        </w:rPr>
        <w:t xml:space="preserve"> </w:t>
      </w:r>
      <w:r w:rsidRPr="002132DD">
        <w:rPr>
          <w:rFonts w:ascii="Garamond" w:eastAsia="Garamond" w:hAnsi="Garamond" w:cs="Garamond"/>
          <w:color w:val="000000"/>
          <w:sz w:val="20"/>
          <w:szCs w:val="20"/>
        </w:rPr>
        <w:t>Rukeyser, M. (1949)</w:t>
      </w:r>
      <w:r w:rsidRPr="002132DD">
        <w:rPr>
          <w:rFonts w:ascii="Garamond" w:eastAsia="Garamond" w:hAnsi="Garamond" w:cs="Garamond"/>
          <w:i/>
          <w:color w:val="000000"/>
          <w:sz w:val="20"/>
          <w:szCs w:val="20"/>
        </w:rPr>
        <w:t>The Life of Poetry</w:t>
      </w:r>
      <w:r>
        <w:rPr>
          <w:rFonts w:ascii="Garamond" w:eastAsia="Garamond" w:hAnsi="Garamond" w:cs="Garamond"/>
          <w:color w:val="000000"/>
          <w:sz w:val="20"/>
          <w:szCs w:val="20"/>
        </w:rPr>
        <w:t xml:space="preserve">. </w:t>
      </w:r>
      <w:r w:rsidRPr="002132DD">
        <w:rPr>
          <w:rFonts w:ascii="Garamond" w:eastAsia="Garamond" w:hAnsi="Garamond" w:cs="Garamond"/>
          <w:color w:val="000000"/>
          <w:sz w:val="20"/>
          <w:szCs w:val="20"/>
        </w:rPr>
        <w:t>p.83</w:t>
      </w:r>
    </w:p>
  </w:footnote>
  <w:footnote w:id="353">
    <w:p w14:paraId="6E37B5BB" w14:textId="77777777" w:rsidR="006327AF" w:rsidRPr="002132DD" w:rsidRDefault="006327AF" w:rsidP="00101E81">
      <w:pPr>
        <w:pStyle w:val="FootnoteText"/>
        <w:rPr>
          <w:rFonts w:ascii="Garamond" w:hAnsi="Garamond"/>
        </w:rPr>
      </w:pPr>
      <w:r w:rsidRPr="002132DD">
        <w:rPr>
          <w:rStyle w:val="FootnoteReference"/>
          <w:rFonts w:ascii="Garamond" w:hAnsi="Garamond"/>
        </w:rPr>
        <w:footnoteRef/>
      </w:r>
      <w:r w:rsidRPr="002132DD">
        <w:rPr>
          <w:rFonts w:ascii="Garamond" w:hAnsi="Garamond"/>
        </w:rPr>
        <w:t xml:space="preserve"> Barr, J. </w:t>
      </w:r>
      <w:r w:rsidRPr="002132DD">
        <w:rPr>
          <w:rFonts w:ascii="Garamond" w:hAnsi="Garamond"/>
          <w:i/>
          <w:iCs/>
        </w:rPr>
        <w:t>American Poetry in the New Century</w:t>
      </w:r>
      <w:r w:rsidRPr="002132DD">
        <w:rPr>
          <w:rFonts w:ascii="Garamond" w:hAnsi="Garamond"/>
        </w:rPr>
        <w:t xml:space="preserve"> in ‘Poetry’ August, 2006. </w:t>
      </w:r>
    </w:p>
    <w:p w14:paraId="6A43B9CC" w14:textId="77777777" w:rsidR="006327AF" w:rsidRPr="002132DD" w:rsidRDefault="006327AF" w:rsidP="00101E81">
      <w:pPr>
        <w:pStyle w:val="FootnoteText"/>
        <w:rPr>
          <w:rFonts w:ascii="Garamond" w:hAnsi="Garamond"/>
        </w:rPr>
      </w:pPr>
      <w:r w:rsidRPr="002132DD">
        <w:rPr>
          <w:rFonts w:ascii="Garamond" w:hAnsi="Garamond"/>
        </w:rPr>
        <w:t>https://www.poetryfoundation.org/poetrymagazine/articles/68634/american-poetry-in-the-new-century. Accessed 30/07/2019.</w:t>
      </w:r>
    </w:p>
  </w:footnote>
  <w:footnote w:id="354">
    <w:p w14:paraId="433BB27B" w14:textId="77777777" w:rsidR="006327AF" w:rsidRPr="002132DD" w:rsidRDefault="006327AF" w:rsidP="00101E81">
      <w:pPr>
        <w:pStyle w:val="FootnoteText"/>
        <w:rPr>
          <w:rFonts w:ascii="Garamond" w:hAnsi="Garamond"/>
        </w:rPr>
      </w:pPr>
      <w:r w:rsidRPr="002132DD">
        <w:rPr>
          <w:rStyle w:val="FootnoteReference"/>
          <w:rFonts w:ascii="Garamond" w:hAnsi="Garamond"/>
        </w:rPr>
        <w:footnoteRef/>
      </w:r>
      <w:r w:rsidRPr="002132DD">
        <w:rPr>
          <w:rFonts w:ascii="Garamond" w:hAnsi="Garamond"/>
        </w:rPr>
        <w:t xml:space="preserve"> </w:t>
      </w:r>
      <w:r>
        <w:rPr>
          <w:rFonts w:ascii="Garamond" w:hAnsi="Garamond"/>
        </w:rPr>
        <w:t>i</w:t>
      </w:r>
      <w:r w:rsidRPr="002132DD">
        <w:rPr>
          <w:rFonts w:ascii="Garamond" w:hAnsi="Garamond"/>
        </w:rPr>
        <w:t>bid.</w:t>
      </w:r>
    </w:p>
  </w:footnote>
  <w:footnote w:id="355">
    <w:p w14:paraId="643AFDAF" w14:textId="77777777" w:rsidR="006327AF" w:rsidRDefault="006327AF" w:rsidP="00101E81">
      <w:pPr>
        <w:pStyle w:val="FootnoteText"/>
      </w:pPr>
      <w:r w:rsidRPr="002132DD">
        <w:rPr>
          <w:rStyle w:val="FootnoteReference"/>
          <w:rFonts w:ascii="Garamond" w:hAnsi="Garamond"/>
        </w:rPr>
        <w:footnoteRef/>
      </w:r>
      <w:r w:rsidRPr="002132DD">
        <w:rPr>
          <w:rFonts w:ascii="Garamond" w:hAnsi="Garamond"/>
        </w:rPr>
        <w:t xml:space="preserve"> </w:t>
      </w:r>
      <w:r>
        <w:rPr>
          <w:rFonts w:ascii="Garamond" w:hAnsi="Garamond"/>
        </w:rPr>
        <w:t>ibid.</w:t>
      </w:r>
      <w:r w:rsidRPr="002132DD">
        <w:rPr>
          <w:rFonts w:ascii="Garamond" w:hAnsi="Garamond"/>
        </w:rPr>
        <w:t xml:space="preserve"> </w:t>
      </w:r>
    </w:p>
  </w:footnote>
  <w:footnote w:id="356">
    <w:p w14:paraId="46231D15" w14:textId="77777777" w:rsidR="006327AF" w:rsidRPr="00CE3E00" w:rsidRDefault="006327AF" w:rsidP="00101E81">
      <w:pPr>
        <w:pBdr>
          <w:top w:val="nil"/>
          <w:left w:val="nil"/>
          <w:bottom w:val="nil"/>
          <w:right w:val="nil"/>
          <w:between w:val="nil"/>
        </w:pBdr>
        <w:spacing w:after="0" w:line="240" w:lineRule="auto"/>
        <w:rPr>
          <w:rFonts w:ascii="Garamond" w:hAnsi="Garamond"/>
          <w:color w:val="000000"/>
          <w:sz w:val="20"/>
          <w:szCs w:val="20"/>
        </w:rPr>
      </w:pPr>
      <w:r w:rsidRPr="00CE3E00">
        <w:rPr>
          <w:rFonts w:ascii="Garamond" w:hAnsi="Garamond"/>
          <w:sz w:val="20"/>
          <w:szCs w:val="20"/>
          <w:vertAlign w:val="superscript"/>
        </w:rPr>
        <w:footnoteRef/>
      </w:r>
      <w:r>
        <w:rPr>
          <w:rFonts w:ascii="Garamond" w:eastAsia="Garamond" w:hAnsi="Garamond" w:cs="Garamond"/>
          <w:color w:val="000000"/>
          <w:sz w:val="20"/>
          <w:szCs w:val="20"/>
        </w:rPr>
        <w:t xml:space="preserve"> </w:t>
      </w:r>
      <w:r w:rsidRPr="00CE3E00">
        <w:rPr>
          <w:rFonts w:ascii="Garamond" w:eastAsia="Garamond" w:hAnsi="Garamond" w:cs="Garamond"/>
          <w:color w:val="000000"/>
          <w:sz w:val="20"/>
          <w:szCs w:val="20"/>
        </w:rPr>
        <w:t>Rukeyser,</w:t>
      </w:r>
      <w:r>
        <w:rPr>
          <w:rFonts w:ascii="Garamond" w:eastAsia="Garamond" w:hAnsi="Garamond" w:cs="Garamond"/>
          <w:color w:val="000000"/>
          <w:sz w:val="20"/>
          <w:szCs w:val="20"/>
        </w:rPr>
        <w:t xml:space="preserve"> </w:t>
      </w:r>
      <w:r>
        <w:rPr>
          <w:rFonts w:ascii="Garamond" w:eastAsia="Garamond" w:hAnsi="Garamond" w:cs="Garamond"/>
          <w:i/>
          <w:iCs/>
          <w:color w:val="000000"/>
          <w:sz w:val="20"/>
          <w:szCs w:val="20"/>
        </w:rPr>
        <w:t>The Life of Poetry</w:t>
      </w:r>
      <w:r>
        <w:rPr>
          <w:rFonts w:ascii="Garamond" w:eastAsia="Garamond" w:hAnsi="Garamond" w:cs="Garamond"/>
          <w:color w:val="000000"/>
          <w:sz w:val="20"/>
          <w:szCs w:val="20"/>
        </w:rPr>
        <w:t>.</w:t>
      </w:r>
      <w:r w:rsidRPr="00CE3E00">
        <w:rPr>
          <w:rFonts w:ascii="Garamond" w:eastAsia="Garamond" w:hAnsi="Garamond" w:cs="Garamond"/>
          <w:color w:val="000000"/>
          <w:sz w:val="20"/>
          <w:szCs w:val="20"/>
        </w:rPr>
        <w:t xml:space="preserve"> P.</w:t>
      </w:r>
      <w:r>
        <w:rPr>
          <w:rFonts w:ascii="Garamond" w:eastAsia="Garamond" w:hAnsi="Garamond" w:cs="Garamond"/>
          <w:color w:val="000000"/>
          <w:sz w:val="20"/>
          <w:szCs w:val="20"/>
        </w:rPr>
        <w:t xml:space="preserve"> </w:t>
      </w:r>
      <w:r w:rsidRPr="00CE3E00">
        <w:rPr>
          <w:rFonts w:ascii="Garamond" w:eastAsia="Garamond" w:hAnsi="Garamond" w:cs="Garamond"/>
          <w:color w:val="000000"/>
          <w:sz w:val="20"/>
          <w:szCs w:val="20"/>
        </w:rPr>
        <w:t>83</w:t>
      </w:r>
      <w:r>
        <w:rPr>
          <w:rFonts w:ascii="Garamond" w:eastAsia="Garamond" w:hAnsi="Garamond" w:cs="Garamond"/>
          <w:color w:val="000000"/>
          <w:sz w:val="20"/>
          <w:szCs w:val="20"/>
        </w:rPr>
        <w:t>.</w:t>
      </w:r>
    </w:p>
  </w:footnote>
  <w:footnote w:id="357">
    <w:p w14:paraId="4C1F87CB" w14:textId="77777777" w:rsidR="006327AF" w:rsidRPr="00CE3E00" w:rsidRDefault="006327AF" w:rsidP="00101E81">
      <w:pPr>
        <w:pStyle w:val="FootnoteText"/>
        <w:rPr>
          <w:rFonts w:ascii="Garamond" w:hAnsi="Garamond"/>
        </w:rPr>
      </w:pPr>
      <w:r w:rsidRPr="00CE3E00">
        <w:rPr>
          <w:rStyle w:val="FootnoteReference"/>
          <w:rFonts w:ascii="Garamond" w:hAnsi="Garamond"/>
        </w:rPr>
        <w:footnoteRef/>
      </w:r>
      <w:r w:rsidRPr="00CE3E00">
        <w:rPr>
          <w:rFonts w:ascii="Garamond" w:hAnsi="Garamond"/>
        </w:rPr>
        <w:t xml:space="preserve"> </w:t>
      </w:r>
      <w:r>
        <w:rPr>
          <w:rFonts w:ascii="Garamond" w:hAnsi="Garamond"/>
        </w:rPr>
        <w:t>i</w:t>
      </w:r>
      <w:r w:rsidRPr="00CE3E00">
        <w:rPr>
          <w:rFonts w:ascii="Garamond" w:hAnsi="Garamond"/>
        </w:rPr>
        <w:t>bid. p.</w:t>
      </w:r>
      <w:r>
        <w:rPr>
          <w:rFonts w:ascii="Garamond" w:hAnsi="Garamond"/>
        </w:rPr>
        <w:t xml:space="preserve"> </w:t>
      </w:r>
      <w:r w:rsidRPr="00CE3E00">
        <w:rPr>
          <w:rFonts w:ascii="Garamond" w:hAnsi="Garamond"/>
        </w:rPr>
        <w:t>78</w:t>
      </w:r>
      <w:r>
        <w:rPr>
          <w:rFonts w:ascii="Garamond" w:hAnsi="Garamond"/>
        </w:rPr>
        <w:t>.</w:t>
      </w:r>
    </w:p>
  </w:footnote>
  <w:footnote w:id="358">
    <w:p w14:paraId="70A9566D" w14:textId="77777777" w:rsidR="006327AF" w:rsidRPr="00CE3E00" w:rsidRDefault="006327AF" w:rsidP="00101E81">
      <w:pPr>
        <w:pBdr>
          <w:top w:val="nil"/>
          <w:left w:val="nil"/>
          <w:bottom w:val="nil"/>
          <w:right w:val="nil"/>
          <w:between w:val="nil"/>
        </w:pBdr>
        <w:spacing w:after="0" w:line="240" w:lineRule="auto"/>
        <w:rPr>
          <w:rFonts w:ascii="Garamond" w:hAnsi="Garamond"/>
          <w:color w:val="000000"/>
          <w:sz w:val="20"/>
          <w:szCs w:val="20"/>
        </w:rPr>
      </w:pPr>
      <w:r w:rsidRPr="00CE3E00">
        <w:rPr>
          <w:rFonts w:ascii="Garamond" w:hAnsi="Garamond"/>
          <w:sz w:val="20"/>
          <w:szCs w:val="20"/>
          <w:vertAlign w:val="superscript"/>
        </w:rPr>
        <w:footnoteRef/>
      </w:r>
      <w:r>
        <w:rPr>
          <w:rFonts w:ascii="Garamond" w:eastAsia="Garamond" w:hAnsi="Garamond" w:cs="Garamond"/>
          <w:color w:val="000000"/>
          <w:sz w:val="20"/>
          <w:szCs w:val="20"/>
        </w:rPr>
        <w:t xml:space="preserve"> i</w:t>
      </w:r>
      <w:r w:rsidRPr="00CE3E00">
        <w:rPr>
          <w:rFonts w:ascii="Garamond" w:eastAsia="Garamond" w:hAnsi="Garamond" w:cs="Garamond"/>
          <w:color w:val="000000"/>
          <w:sz w:val="20"/>
          <w:szCs w:val="20"/>
        </w:rPr>
        <w:t>bid. p.</w:t>
      </w:r>
      <w:r>
        <w:rPr>
          <w:rFonts w:ascii="Garamond" w:eastAsia="Garamond" w:hAnsi="Garamond" w:cs="Garamond"/>
          <w:color w:val="000000"/>
          <w:sz w:val="20"/>
          <w:szCs w:val="20"/>
        </w:rPr>
        <w:t xml:space="preserve"> </w:t>
      </w:r>
      <w:r w:rsidRPr="00CE3E00">
        <w:rPr>
          <w:rFonts w:ascii="Garamond" w:eastAsia="Garamond" w:hAnsi="Garamond" w:cs="Garamond"/>
          <w:color w:val="000000"/>
          <w:sz w:val="20"/>
          <w:szCs w:val="20"/>
        </w:rPr>
        <w:t>78.</w:t>
      </w:r>
    </w:p>
  </w:footnote>
  <w:footnote w:id="359">
    <w:p w14:paraId="2B659214" w14:textId="77777777" w:rsidR="006327AF" w:rsidRPr="00CE3E00" w:rsidRDefault="006327AF" w:rsidP="00101E81">
      <w:pPr>
        <w:pStyle w:val="FootnoteText"/>
        <w:rPr>
          <w:rFonts w:ascii="Garamond" w:hAnsi="Garamond"/>
        </w:rPr>
      </w:pPr>
      <w:r w:rsidRPr="00CE3E00">
        <w:rPr>
          <w:rStyle w:val="FootnoteReference"/>
          <w:rFonts w:ascii="Garamond" w:hAnsi="Garamond"/>
        </w:rPr>
        <w:footnoteRef/>
      </w:r>
      <w:r w:rsidRPr="00CE3E00">
        <w:rPr>
          <w:rFonts w:ascii="Garamond" w:hAnsi="Garamond"/>
        </w:rPr>
        <w:t xml:space="preserve"> Whitman, W. (1855) </w:t>
      </w:r>
      <w:r w:rsidRPr="00CE3E00">
        <w:rPr>
          <w:rFonts w:ascii="Garamond" w:hAnsi="Garamond"/>
          <w:i/>
          <w:iCs/>
        </w:rPr>
        <w:t>Song of Myself</w:t>
      </w:r>
      <w:r w:rsidRPr="00CE3E00">
        <w:rPr>
          <w:rFonts w:ascii="Garamond" w:hAnsi="Garamond"/>
        </w:rPr>
        <w:t xml:space="preserve"> from </w:t>
      </w:r>
      <w:r w:rsidRPr="00CE3E00">
        <w:rPr>
          <w:rFonts w:ascii="Garamond" w:hAnsi="Garamond"/>
          <w:i/>
          <w:iCs/>
        </w:rPr>
        <w:t>Leaves of Grass</w:t>
      </w:r>
      <w:r w:rsidRPr="00CE3E00">
        <w:rPr>
          <w:rFonts w:ascii="Garamond" w:hAnsi="Garamond"/>
        </w:rPr>
        <w:t xml:space="preserve"> (2015) London: HarperCollins. P.2 </w:t>
      </w:r>
    </w:p>
  </w:footnote>
  <w:footnote w:id="360">
    <w:p w14:paraId="72A1D41E" w14:textId="77777777" w:rsidR="006327AF" w:rsidRPr="00CE3E00" w:rsidRDefault="006327AF" w:rsidP="00101E81">
      <w:pPr>
        <w:pStyle w:val="FootnoteText"/>
        <w:rPr>
          <w:rFonts w:ascii="Garamond" w:hAnsi="Garamond"/>
        </w:rPr>
      </w:pPr>
      <w:r w:rsidRPr="00CE3E00">
        <w:rPr>
          <w:rStyle w:val="FootnoteReference"/>
          <w:rFonts w:ascii="Garamond" w:hAnsi="Garamond"/>
        </w:rPr>
        <w:footnoteRef/>
      </w:r>
      <w:r w:rsidRPr="00CE3E00">
        <w:rPr>
          <w:rFonts w:ascii="Garamond" w:hAnsi="Garamond"/>
        </w:rPr>
        <w:t xml:space="preserve"> </w:t>
      </w:r>
      <w:r>
        <w:rPr>
          <w:rFonts w:ascii="Garamond" w:hAnsi="Garamond"/>
        </w:rPr>
        <w:t>i</w:t>
      </w:r>
      <w:r w:rsidRPr="00CE3E00">
        <w:rPr>
          <w:rFonts w:ascii="Garamond" w:hAnsi="Garamond"/>
        </w:rPr>
        <w:t>bid. p.</w:t>
      </w:r>
      <w:r>
        <w:rPr>
          <w:rFonts w:ascii="Garamond" w:hAnsi="Garamond"/>
        </w:rPr>
        <w:t xml:space="preserve"> </w:t>
      </w:r>
      <w:r w:rsidRPr="00CE3E00">
        <w:rPr>
          <w:rFonts w:ascii="Garamond" w:hAnsi="Garamond"/>
        </w:rPr>
        <w:t>3</w:t>
      </w:r>
      <w:r>
        <w:rPr>
          <w:rFonts w:ascii="Garamond" w:hAnsi="Garamond"/>
        </w:rPr>
        <w:t>.</w:t>
      </w:r>
    </w:p>
  </w:footnote>
  <w:footnote w:id="361">
    <w:p w14:paraId="45536E58" w14:textId="77777777" w:rsidR="006327AF" w:rsidRPr="00CE3E00" w:rsidRDefault="006327AF" w:rsidP="00101E81">
      <w:pPr>
        <w:pStyle w:val="FootnoteText"/>
        <w:rPr>
          <w:rFonts w:ascii="Garamond" w:hAnsi="Garamond"/>
        </w:rPr>
      </w:pPr>
      <w:r w:rsidRPr="00CE3E00">
        <w:rPr>
          <w:rStyle w:val="FootnoteReference"/>
          <w:rFonts w:ascii="Garamond" w:hAnsi="Garamond"/>
        </w:rPr>
        <w:footnoteRef/>
      </w:r>
      <w:r w:rsidRPr="00CE3E00">
        <w:rPr>
          <w:rFonts w:ascii="Garamond" w:hAnsi="Garamond"/>
        </w:rPr>
        <w:t xml:space="preserve"> Lazzarato,</w:t>
      </w:r>
      <w:r>
        <w:rPr>
          <w:rFonts w:ascii="Garamond" w:hAnsi="Garamond"/>
        </w:rPr>
        <w:t xml:space="preserve"> M. (2014).</w:t>
      </w:r>
      <w:r w:rsidRPr="00CE3E00">
        <w:rPr>
          <w:rFonts w:ascii="Garamond" w:hAnsi="Garamond"/>
        </w:rPr>
        <w:t xml:space="preserve"> p.</w:t>
      </w:r>
      <w:r>
        <w:rPr>
          <w:rFonts w:ascii="Garamond" w:hAnsi="Garamond"/>
        </w:rPr>
        <w:t xml:space="preserve"> </w:t>
      </w:r>
      <w:r w:rsidRPr="00CE3E00">
        <w:rPr>
          <w:rFonts w:ascii="Garamond" w:hAnsi="Garamond"/>
        </w:rPr>
        <w:t>18</w:t>
      </w:r>
      <w:r>
        <w:rPr>
          <w:rFonts w:ascii="Garamond" w:hAnsi="Garamond"/>
        </w:rPr>
        <w:t>.</w:t>
      </w:r>
    </w:p>
  </w:footnote>
  <w:footnote w:id="362">
    <w:p w14:paraId="2CBD1217" w14:textId="77777777" w:rsidR="006327AF" w:rsidRPr="00704ECF" w:rsidRDefault="006327AF" w:rsidP="00101E81">
      <w:pPr>
        <w:pStyle w:val="FootnoteText"/>
        <w:rPr>
          <w:rFonts w:ascii="Garamond" w:hAnsi="Garamond"/>
        </w:rPr>
      </w:pPr>
      <w:r w:rsidRPr="00CE3E00">
        <w:rPr>
          <w:rStyle w:val="FootnoteReference"/>
          <w:rFonts w:ascii="Garamond" w:hAnsi="Garamond"/>
        </w:rPr>
        <w:footnoteRef/>
      </w:r>
      <w:r w:rsidRPr="00CE3E00">
        <w:rPr>
          <w:rFonts w:ascii="Garamond" w:hAnsi="Garamond"/>
        </w:rPr>
        <w:t xml:space="preserve"> </w:t>
      </w:r>
      <w:r w:rsidRPr="00CE3E00">
        <w:rPr>
          <w:rFonts w:ascii="Garamond" w:eastAsia="Garamond" w:hAnsi="Garamond" w:cs="Garamond"/>
          <w:color w:val="000000"/>
        </w:rPr>
        <w:t>Spahr, J. (2011)</w:t>
      </w:r>
      <w:r>
        <w:rPr>
          <w:rFonts w:ascii="Garamond" w:eastAsia="Garamond" w:hAnsi="Garamond" w:cs="Garamond"/>
          <w:color w:val="000000"/>
        </w:rPr>
        <w:t>.</w:t>
      </w:r>
      <w:r w:rsidRPr="00CE3E00">
        <w:rPr>
          <w:rFonts w:ascii="Garamond" w:eastAsia="Garamond" w:hAnsi="Garamond" w:cs="Garamond"/>
          <w:color w:val="000000"/>
        </w:rPr>
        <w:t xml:space="preserve"> p.</w:t>
      </w:r>
      <w:r>
        <w:rPr>
          <w:rFonts w:ascii="Garamond" w:eastAsia="Garamond" w:hAnsi="Garamond" w:cs="Garamond"/>
          <w:color w:val="000000"/>
        </w:rPr>
        <w:t xml:space="preserve"> </w:t>
      </w:r>
      <w:r w:rsidRPr="00CE3E00">
        <w:rPr>
          <w:rFonts w:ascii="Garamond" w:eastAsia="Garamond" w:hAnsi="Garamond" w:cs="Garamond"/>
          <w:color w:val="000000"/>
        </w:rPr>
        <w:t>708</w:t>
      </w:r>
      <w:r>
        <w:rPr>
          <w:rFonts w:ascii="Garamond" w:eastAsia="Garamond" w:hAnsi="Garamond" w:cs="Garamond"/>
          <w:color w:val="000000"/>
        </w:rPr>
        <w:t>.</w:t>
      </w:r>
    </w:p>
  </w:footnote>
  <w:footnote w:id="363">
    <w:p w14:paraId="6C6BDA50" w14:textId="77777777" w:rsidR="006327AF" w:rsidRPr="00704ECF" w:rsidRDefault="006327AF" w:rsidP="00101E81">
      <w:pPr>
        <w:pStyle w:val="FootnoteText"/>
        <w:rPr>
          <w:rFonts w:ascii="Garamond" w:hAnsi="Garamond"/>
        </w:rPr>
      </w:pPr>
      <w:r w:rsidRPr="00704ECF">
        <w:rPr>
          <w:rStyle w:val="FootnoteReference"/>
          <w:rFonts w:ascii="Garamond" w:hAnsi="Garamond"/>
        </w:rPr>
        <w:footnoteRef/>
      </w:r>
      <w:r w:rsidRPr="00704ECF">
        <w:rPr>
          <w:rFonts w:ascii="Garamond" w:hAnsi="Garamond"/>
        </w:rPr>
        <w:t xml:space="preserve"> Kooser, T. (2004) </w:t>
      </w:r>
      <w:r w:rsidRPr="00704ECF">
        <w:rPr>
          <w:rFonts w:ascii="Garamond" w:hAnsi="Garamond"/>
          <w:i/>
          <w:iCs/>
        </w:rPr>
        <w:t>Tattoo</w:t>
      </w:r>
      <w:r w:rsidRPr="00704ECF">
        <w:rPr>
          <w:rFonts w:ascii="Garamond" w:hAnsi="Garamond"/>
        </w:rPr>
        <w:t>, from ‘’Delights and Shadows’. Port Townsend, WA: Copper Canyon Press. p</w:t>
      </w:r>
      <w:r>
        <w:rPr>
          <w:rFonts w:ascii="Garamond" w:hAnsi="Garamond"/>
        </w:rPr>
        <w:t xml:space="preserve">. </w:t>
      </w:r>
      <w:r w:rsidRPr="00704ECF">
        <w:rPr>
          <w:rFonts w:ascii="Garamond" w:hAnsi="Garamond"/>
        </w:rPr>
        <w:t>6.</w:t>
      </w:r>
    </w:p>
  </w:footnote>
  <w:footnote w:id="364">
    <w:p w14:paraId="00A326BA" w14:textId="77777777" w:rsidR="006327AF" w:rsidRPr="00A3510B" w:rsidRDefault="006327AF" w:rsidP="00101E81">
      <w:pPr>
        <w:pBdr>
          <w:top w:val="nil"/>
          <w:left w:val="nil"/>
          <w:bottom w:val="nil"/>
          <w:right w:val="nil"/>
          <w:between w:val="nil"/>
        </w:pBdr>
        <w:spacing w:after="0" w:line="240" w:lineRule="auto"/>
        <w:rPr>
          <w:rFonts w:ascii="Garamond" w:hAnsi="Garamond"/>
          <w:color w:val="000000"/>
          <w:sz w:val="20"/>
          <w:szCs w:val="20"/>
        </w:rPr>
      </w:pPr>
      <w:r w:rsidRPr="00704ECF">
        <w:rPr>
          <w:rFonts w:ascii="Garamond" w:hAnsi="Garamond"/>
          <w:sz w:val="20"/>
          <w:szCs w:val="20"/>
          <w:vertAlign w:val="superscript"/>
        </w:rPr>
        <w:footnoteRef/>
      </w:r>
      <w:r>
        <w:rPr>
          <w:rFonts w:ascii="Garamond" w:hAnsi="Garamond"/>
          <w:color w:val="000000"/>
          <w:sz w:val="20"/>
          <w:szCs w:val="20"/>
        </w:rPr>
        <w:t xml:space="preserve"> </w:t>
      </w:r>
      <w:r w:rsidRPr="00704ECF">
        <w:rPr>
          <w:rFonts w:ascii="Garamond" w:eastAsia="Garamond" w:hAnsi="Garamond" w:cs="Garamond"/>
          <w:color w:val="000000"/>
          <w:sz w:val="20"/>
          <w:szCs w:val="20"/>
        </w:rPr>
        <w:t>Spahr, J. (2011) p.</w:t>
      </w:r>
      <w:r>
        <w:rPr>
          <w:rFonts w:ascii="Garamond" w:eastAsia="Garamond" w:hAnsi="Garamond" w:cs="Garamond"/>
          <w:color w:val="000000"/>
          <w:sz w:val="20"/>
          <w:szCs w:val="20"/>
        </w:rPr>
        <w:t xml:space="preserve"> </w:t>
      </w:r>
      <w:r w:rsidRPr="00704ECF">
        <w:rPr>
          <w:rFonts w:ascii="Garamond" w:eastAsia="Garamond" w:hAnsi="Garamond" w:cs="Garamond"/>
          <w:color w:val="000000"/>
          <w:sz w:val="20"/>
          <w:szCs w:val="20"/>
        </w:rPr>
        <w:t>708</w:t>
      </w:r>
      <w:r>
        <w:rPr>
          <w:rFonts w:ascii="Garamond" w:eastAsia="Garamond" w:hAnsi="Garamond" w:cs="Garamond"/>
          <w:color w:val="000000"/>
          <w:sz w:val="20"/>
          <w:szCs w:val="20"/>
        </w:rPr>
        <w:t>.</w:t>
      </w:r>
    </w:p>
  </w:footnote>
  <w:footnote w:id="365">
    <w:p w14:paraId="0E116432" w14:textId="77777777" w:rsidR="006327AF" w:rsidRDefault="006327AF" w:rsidP="00101E81">
      <w:pPr>
        <w:pBdr>
          <w:top w:val="nil"/>
          <w:left w:val="nil"/>
          <w:bottom w:val="nil"/>
          <w:right w:val="nil"/>
          <w:between w:val="nil"/>
        </w:pBdr>
        <w:spacing w:after="0" w:line="240" w:lineRule="auto"/>
        <w:rPr>
          <w:color w:val="000000"/>
        </w:rPr>
      </w:pPr>
      <w:r w:rsidRPr="00A3510B">
        <w:rPr>
          <w:rFonts w:ascii="Garamond" w:hAnsi="Garamond"/>
          <w:sz w:val="20"/>
          <w:szCs w:val="20"/>
          <w:vertAlign w:val="superscript"/>
        </w:rPr>
        <w:footnoteRef/>
      </w:r>
      <w:r>
        <w:rPr>
          <w:rFonts w:ascii="Garamond" w:eastAsia="Garamond" w:hAnsi="Garamond" w:cs="Garamond"/>
          <w:color w:val="000000"/>
          <w:sz w:val="20"/>
          <w:szCs w:val="20"/>
        </w:rPr>
        <w:t xml:space="preserve"> i</w:t>
      </w:r>
      <w:r w:rsidRPr="00A3510B">
        <w:rPr>
          <w:rFonts w:ascii="Garamond" w:eastAsia="Garamond" w:hAnsi="Garamond" w:cs="Garamond"/>
          <w:color w:val="000000"/>
          <w:sz w:val="20"/>
          <w:szCs w:val="20"/>
        </w:rPr>
        <w:t>bid. p.</w:t>
      </w:r>
      <w:r>
        <w:rPr>
          <w:rFonts w:ascii="Garamond" w:eastAsia="Garamond" w:hAnsi="Garamond" w:cs="Garamond"/>
          <w:color w:val="000000"/>
          <w:sz w:val="20"/>
          <w:szCs w:val="20"/>
        </w:rPr>
        <w:t xml:space="preserve"> </w:t>
      </w:r>
      <w:r w:rsidRPr="00A3510B">
        <w:rPr>
          <w:rFonts w:ascii="Garamond" w:eastAsia="Garamond" w:hAnsi="Garamond" w:cs="Garamond"/>
          <w:color w:val="000000"/>
          <w:sz w:val="20"/>
          <w:szCs w:val="20"/>
        </w:rPr>
        <w:t>710</w:t>
      </w:r>
      <w:r>
        <w:rPr>
          <w:rFonts w:ascii="Garamond" w:eastAsia="Garamond" w:hAnsi="Garamond" w:cs="Garamond"/>
          <w:color w:val="000000"/>
          <w:sz w:val="20"/>
          <w:szCs w:val="20"/>
        </w:rPr>
        <w:t>.</w:t>
      </w:r>
    </w:p>
  </w:footnote>
  <w:footnote w:id="366">
    <w:p w14:paraId="4C3D959A" w14:textId="77777777" w:rsidR="006327AF" w:rsidRPr="0020229A" w:rsidRDefault="006327AF" w:rsidP="00101E81">
      <w:pPr>
        <w:pBdr>
          <w:top w:val="nil"/>
          <w:left w:val="nil"/>
          <w:bottom w:val="nil"/>
          <w:right w:val="nil"/>
          <w:between w:val="nil"/>
        </w:pBdr>
        <w:spacing w:after="0" w:line="240" w:lineRule="auto"/>
        <w:rPr>
          <w:rFonts w:ascii="Garamond" w:hAnsi="Garamond"/>
          <w:color w:val="000000"/>
          <w:sz w:val="20"/>
          <w:szCs w:val="20"/>
        </w:rPr>
      </w:pPr>
      <w:r w:rsidRPr="0020229A">
        <w:rPr>
          <w:rFonts w:ascii="Garamond" w:hAnsi="Garamond"/>
          <w:sz w:val="20"/>
          <w:szCs w:val="20"/>
          <w:vertAlign w:val="superscript"/>
        </w:rPr>
        <w:footnoteRef/>
      </w:r>
      <w:r>
        <w:rPr>
          <w:rFonts w:ascii="Garamond" w:eastAsia="Garamond" w:hAnsi="Garamond" w:cs="Garamond"/>
          <w:color w:val="000000"/>
          <w:sz w:val="20"/>
          <w:szCs w:val="20"/>
        </w:rPr>
        <w:t xml:space="preserve"> </w:t>
      </w:r>
      <w:r w:rsidRPr="0020229A">
        <w:rPr>
          <w:rFonts w:ascii="Garamond" w:eastAsia="Garamond" w:hAnsi="Garamond" w:cs="Garamond"/>
          <w:color w:val="000000"/>
          <w:sz w:val="20"/>
          <w:szCs w:val="20"/>
        </w:rPr>
        <w:t xml:space="preserve">Spahr, J. (2015) </w:t>
      </w:r>
      <w:r w:rsidRPr="0020229A">
        <w:rPr>
          <w:rFonts w:ascii="Garamond" w:eastAsia="Garamond" w:hAnsi="Garamond" w:cs="Garamond"/>
          <w:i/>
          <w:color w:val="000000"/>
          <w:sz w:val="20"/>
          <w:szCs w:val="20"/>
        </w:rPr>
        <w:t>That Winter the Wolf Came</w:t>
      </w:r>
      <w:r w:rsidRPr="0020229A">
        <w:rPr>
          <w:rFonts w:ascii="Garamond" w:eastAsia="Garamond" w:hAnsi="Garamond" w:cs="Garamond"/>
          <w:color w:val="000000"/>
          <w:sz w:val="20"/>
          <w:szCs w:val="20"/>
        </w:rPr>
        <w:t>. Oakland, California: Commune Editions.</w:t>
      </w:r>
    </w:p>
  </w:footnote>
  <w:footnote w:id="367">
    <w:p w14:paraId="71A10634" w14:textId="77777777" w:rsidR="006327AF" w:rsidRPr="0020229A" w:rsidRDefault="006327AF" w:rsidP="00101E81">
      <w:pPr>
        <w:pBdr>
          <w:top w:val="nil"/>
          <w:left w:val="nil"/>
          <w:bottom w:val="nil"/>
          <w:right w:val="nil"/>
          <w:between w:val="nil"/>
        </w:pBdr>
        <w:spacing w:after="0" w:line="240" w:lineRule="auto"/>
        <w:rPr>
          <w:rFonts w:ascii="Garamond" w:hAnsi="Garamond"/>
          <w:color w:val="000000"/>
          <w:sz w:val="20"/>
          <w:szCs w:val="20"/>
        </w:rPr>
      </w:pPr>
      <w:r w:rsidRPr="0020229A">
        <w:rPr>
          <w:rFonts w:ascii="Garamond" w:hAnsi="Garamond"/>
          <w:sz w:val="20"/>
          <w:szCs w:val="20"/>
          <w:vertAlign w:val="superscript"/>
        </w:rPr>
        <w:footnoteRef/>
      </w:r>
      <w:r>
        <w:rPr>
          <w:rFonts w:ascii="Garamond" w:eastAsia="Garamond" w:hAnsi="Garamond" w:cs="Garamond"/>
          <w:color w:val="000000"/>
          <w:sz w:val="20"/>
          <w:szCs w:val="20"/>
        </w:rPr>
        <w:t xml:space="preserve"> i</w:t>
      </w:r>
      <w:r w:rsidRPr="0020229A">
        <w:rPr>
          <w:rFonts w:ascii="Garamond" w:eastAsia="Garamond" w:hAnsi="Garamond" w:cs="Garamond"/>
          <w:color w:val="000000"/>
          <w:sz w:val="20"/>
          <w:szCs w:val="20"/>
        </w:rPr>
        <w:t>bid. p.22</w:t>
      </w:r>
    </w:p>
  </w:footnote>
  <w:footnote w:id="368">
    <w:p w14:paraId="4977E589" w14:textId="0CE25DB1" w:rsidR="006327AF" w:rsidRPr="0020229A"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20229A">
        <w:rPr>
          <w:rFonts w:ascii="Garamond" w:hAnsi="Garamond"/>
          <w:sz w:val="20"/>
          <w:szCs w:val="20"/>
          <w:vertAlign w:val="superscript"/>
        </w:rPr>
        <w:footnoteRef/>
      </w:r>
      <w:r>
        <w:rPr>
          <w:rFonts w:ascii="Garamond" w:hAnsi="Garamond"/>
          <w:color w:val="000000"/>
          <w:sz w:val="20"/>
          <w:szCs w:val="20"/>
        </w:rPr>
        <w:t xml:space="preserve"> </w:t>
      </w:r>
      <w:bookmarkStart w:id="32" w:name="_Hlk25560297"/>
      <w:r w:rsidRPr="0020229A">
        <w:rPr>
          <w:rFonts w:ascii="Garamond" w:eastAsia="Garamond" w:hAnsi="Garamond" w:cs="Garamond"/>
          <w:color w:val="000000"/>
          <w:sz w:val="20"/>
          <w:szCs w:val="20"/>
        </w:rPr>
        <w:t xml:space="preserve">Chisholm, D (2013) </w:t>
      </w:r>
      <w:r>
        <w:rPr>
          <w:rFonts w:ascii="Garamond" w:eastAsia="Garamond" w:hAnsi="Garamond" w:cs="Garamond"/>
          <w:color w:val="000000"/>
          <w:sz w:val="20"/>
          <w:szCs w:val="20"/>
        </w:rPr>
        <w:t>‘</w:t>
      </w:r>
      <w:r w:rsidRPr="00F22A5A">
        <w:rPr>
          <w:rFonts w:ascii="Garamond" w:eastAsia="Garamond" w:hAnsi="Garamond" w:cs="Garamond"/>
          <w:iCs/>
          <w:color w:val="000000"/>
          <w:sz w:val="20"/>
          <w:szCs w:val="20"/>
        </w:rPr>
        <w:t>On the House that Ecopoetics Builds: Juliana Spahr’s “ec</w:t>
      </w:r>
      <w:r>
        <w:rPr>
          <w:rFonts w:ascii="Garamond" w:eastAsia="Garamond" w:hAnsi="Garamond" w:cs="Garamond"/>
          <w:iCs/>
          <w:color w:val="000000"/>
          <w:sz w:val="20"/>
          <w:szCs w:val="20"/>
        </w:rPr>
        <w:t>o-</w:t>
      </w:r>
      <w:r w:rsidRPr="00F22A5A">
        <w:rPr>
          <w:rFonts w:ascii="Garamond" w:eastAsia="Garamond" w:hAnsi="Garamond" w:cs="Garamond"/>
          <w:iCs/>
          <w:color w:val="000000"/>
          <w:sz w:val="20"/>
          <w:szCs w:val="20"/>
        </w:rPr>
        <w:t>frame’</w:t>
      </w:r>
      <w:r>
        <w:rPr>
          <w:rFonts w:ascii="Garamond" w:eastAsia="Garamond" w:hAnsi="Garamond" w:cs="Garamond"/>
          <w:iCs/>
          <w:color w:val="000000"/>
          <w:sz w:val="20"/>
          <w:szCs w:val="20"/>
        </w:rPr>
        <w:t>’’</w:t>
      </w:r>
      <w:r w:rsidRPr="0020229A">
        <w:rPr>
          <w:rFonts w:ascii="Garamond" w:eastAsia="Garamond" w:hAnsi="Garamond" w:cs="Garamond"/>
          <w:color w:val="000000"/>
          <w:sz w:val="20"/>
          <w:szCs w:val="20"/>
        </w:rPr>
        <w:t xml:space="preserve"> in </w:t>
      </w:r>
      <w:r w:rsidRPr="00F22A5A">
        <w:rPr>
          <w:rFonts w:ascii="Garamond" w:eastAsia="Garamond" w:hAnsi="Garamond" w:cs="Garamond"/>
          <w:i/>
          <w:iCs/>
          <w:color w:val="000000"/>
          <w:sz w:val="20"/>
          <w:szCs w:val="20"/>
        </w:rPr>
        <w:t>Textual Practice</w:t>
      </w:r>
      <w:r w:rsidRPr="0020229A">
        <w:rPr>
          <w:rFonts w:ascii="Garamond" w:eastAsia="Garamond" w:hAnsi="Garamond" w:cs="Garamond"/>
          <w:color w:val="000000"/>
          <w:sz w:val="20"/>
          <w:szCs w:val="20"/>
        </w:rPr>
        <w:t>, 28:4, p</w:t>
      </w:r>
      <w:r>
        <w:rPr>
          <w:rFonts w:ascii="Garamond" w:eastAsia="Garamond" w:hAnsi="Garamond" w:cs="Garamond"/>
          <w:color w:val="000000"/>
          <w:sz w:val="20"/>
          <w:szCs w:val="20"/>
        </w:rPr>
        <w:t>.</w:t>
      </w:r>
      <w:r w:rsidRPr="0020229A">
        <w:rPr>
          <w:rFonts w:ascii="Garamond" w:eastAsia="Garamond" w:hAnsi="Garamond" w:cs="Garamond"/>
          <w:color w:val="000000"/>
          <w:sz w:val="20"/>
          <w:szCs w:val="20"/>
        </w:rPr>
        <w:t xml:space="preserve"> 633.</w:t>
      </w:r>
      <w:bookmarkEnd w:id="32"/>
    </w:p>
  </w:footnote>
  <w:footnote w:id="369">
    <w:p w14:paraId="17ADA14C"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Spahr, J. (2011) </w:t>
      </w:r>
      <w:r w:rsidRPr="00006818">
        <w:rPr>
          <w:rFonts w:ascii="Garamond" w:eastAsia="Garamond" w:hAnsi="Garamond" w:cs="Garamond"/>
          <w:i/>
          <w:color w:val="000000"/>
          <w:sz w:val="20"/>
          <w:szCs w:val="20"/>
        </w:rPr>
        <w:t>Well Then There Now</w:t>
      </w:r>
      <w:r w:rsidRPr="00006818">
        <w:rPr>
          <w:rFonts w:ascii="Garamond" w:eastAsia="Garamond" w:hAnsi="Garamond" w:cs="Garamond"/>
          <w:color w:val="000000"/>
          <w:sz w:val="20"/>
          <w:szCs w:val="20"/>
        </w:rPr>
        <w:t>. Boston: Black Sparrow. p.29.</w:t>
      </w:r>
    </w:p>
  </w:footnote>
  <w:footnote w:id="370">
    <w:p w14:paraId="7B11A2FE" w14:textId="77777777" w:rsidR="006327AF" w:rsidRPr="00006818" w:rsidRDefault="006327AF" w:rsidP="00101E81">
      <w:pPr>
        <w:widowControl w:val="0"/>
        <w:pBdr>
          <w:top w:val="nil"/>
          <w:left w:val="nil"/>
          <w:bottom w:val="nil"/>
          <w:right w:val="nil"/>
          <w:between w:val="nil"/>
        </w:pBdr>
        <w:spacing w:after="0" w:line="240" w:lineRule="auto"/>
        <w:rPr>
          <w:rFonts w:ascii="Garamond" w:hAnsi="Garamond"/>
          <w:color w:val="00000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Chisholm, D. (2013). p.634</w:t>
      </w:r>
    </w:p>
  </w:footnote>
  <w:footnote w:id="371">
    <w:p w14:paraId="6EA6E7ED" w14:textId="77777777" w:rsidR="006327AF" w:rsidRDefault="006327AF" w:rsidP="00101E81">
      <w:pPr>
        <w:pStyle w:val="FootnoteText"/>
      </w:pPr>
      <w:r w:rsidRPr="00006818">
        <w:rPr>
          <w:rStyle w:val="FootnoteReference"/>
          <w:rFonts w:ascii="Garamond" w:hAnsi="Garamond"/>
        </w:rPr>
        <w:footnoteRef/>
      </w:r>
      <w:r w:rsidRPr="00006818">
        <w:rPr>
          <w:rFonts w:ascii="Garamond" w:hAnsi="Garamond"/>
        </w:rPr>
        <w:t xml:space="preserve"> Spahr, J. (2011). p.29</w:t>
      </w:r>
    </w:p>
  </w:footnote>
  <w:footnote w:id="372">
    <w:p w14:paraId="141C6078" w14:textId="77777777" w:rsidR="006327AF" w:rsidRPr="00006818"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proofErr w:type="spellStart"/>
      <w:r w:rsidRPr="00006818">
        <w:rPr>
          <w:rFonts w:ascii="Garamond" w:eastAsia="Garamond" w:hAnsi="Garamond" w:cs="Garamond"/>
          <w:color w:val="000000"/>
          <w:sz w:val="20"/>
          <w:szCs w:val="20"/>
          <w:highlight w:val="white"/>
        </w:rPr>
        <w:t>Nemes</w:t>
      </w:r>
      <w:proofErr w:type="spellEnd"/>
      <w:r w:rsidRPr="00006818">
        <w:rPr>
          <w:rFonts w:ascii="Garamond" w:eastAsia="Garamond" w:hAnsi="Garamond" w:cs="Garamond"/>
          <w:color w:val="000000"/>
          <w:sz w:val="20"/>
          <w:szCs w:val="20"/>
          <w:highlight w:val="white"/>
        </w:rPr>
        <w:t xml:space="preserve"> Nagy, A. “A költői kép,”</w:t>
      </w:r>
      <w:r w:rsidRPr="00006818">
        <w:rPr>
          <w:rFonts w:ascii="Garamond" w:eastAsia="Garamond" w:hAnsi="Garamond" w:cs="Garamond"/>
          <w:i/>
          <w:color w:val="000000"/>
          <w:sz w:val="20"/>
          <w:szCs w:val="20"/>
        </w:rPr>
        <w:t xml:space="preserve"> </w:t>
      </w:r>
      <w:r w:rsidRPr="00006818">
        <w:rPr>
          <w:rFonts w:ascii="Garamond" w:eastAsia="Garamond" w:hAnsi="Garamond" w:cs="Garamond"/>
          <w:color w:val="000000"/>
          <w:sz w:val="20"/>
          <w:szCs w:val="20"/>
        </w:rPr>
        <w:t>p.</w:t>
      </w:r>
      <w:r w:rsidRPr="00006818">
        <w:rPr>
          <w:rFonts w:ascii="Garamond" w:eastAsia="Garamond" w:hAnsi="Garamond" w:cs="Garamond"/>
          <w:color w:val="000000"/>
          <w:sz w:val="20"/>
          <w:szCs w:val="20"/>
          <w:highlight w:val="white"/>
        </w:rPr>
        <w:t>123, in Lehoczky, A. (2011) Poetry, the Geometry of the Living Substance: Four Essays on Agnes Nemes Nagy. Trans. by Lehoczky, A.</w:t>
      </w:r>
    </w:p>
  </w:footnote>
  <w:footnote w:id="373">
    <w:p w14:paraId="1FAD8854" w14:textId="77777777" w:rsidR="006327AF" w:rsidRPr="00006818"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D444CB">
        <w:rPr>
          <w:rFonts w:ascii="Garamond" w:eastAsia="Garamond" w:hAnsi="Garamond" w:cs="Garamond"/>
          <w:color w:val="000000"/>
          <w:sz w:val="20"/>
          <w:szCs w:val="20"/>
        </w:rPr>
        <w:t xml:space="preserve">Fisher, M. (2009) </w:t>
      </w:r>
      <w:r w:rsidRPr="00D444CB">
        <w:rPr>
          <w:rFonts w:ascii="Garamond" w:eastAsia="Garamond" w:hAnsi="Garamond" w:cs="Garamond"/>
          <w:i/>
          <w:color w:val="000000"/>
          <w:sz w:val="20"/>
          <w:szCs w:val="20"/>
        </w:rPr>
        <w:t>Capitalist Realism: Is There No Alternative?</w:t>
      </w:r>
      <w:r w:rsidRPr="00D444CB">
        <w:rPr>
          <w:rFonts w:ascii="Garamond" w:eastAsia="Garamond" w:hAnsi="Garamond" w:cs="Garamond"/>
          <w:color w:val="000000"/>
          <w:sz w:val="20"/>
          <w:szCs w:val="20"/>
        </w:rPr>
        <w:t xml:space="preserve"> Zero Books.</w:t>
      </w:r>
      <w:r>
        <w:rPr>
          <w:rFonts w:ascii="Garamond" w:eastAsia="Garamond" w:hAnsi="Garamond" w:cs="Garamond"/>
          <w:color w:val="000000"/>
          <w:sz w:val="20"/>
          <w:szCs w:val="20"/>
        </w:rPr>
        <w:t xml:space="preserve"> p.17.</w:t>
      </w:r>
    </w:p>
  </w:footnote>
  <w:footnote w:id="374">
    <w:p w14:paraId="5F53C2D9"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 xml:space="preserve">Spahr, J. (2015) </w:t>
      </w:r>
      <w:r w:rsidRPr="00006818">
        <w:rPr>
          <w:rFonts w:ascii="Garamond" w:eastAsia="Garamond" w:hAnsi="Garamond" w:cs="Garamond"/>
          <w:i/>
          <w:color w:val="000000"/>
          <w:sz w:val="20"/>
          <w:szCs w:val="20"/>
        </w:rPr>
        <w:t>That Winter the Wolf Came</w:t>
      </w:r>
      <w:r w:rsidRPr="00006818">
        <w:rPr>
          <w:rFonts w:ascii="Garamond" w:eastAsia="Garamond" w:hAnsi="Garamond" w:cs="Garamond"/>
          <w:color w:val="000000"/>
          <w:sz w:val="20"/>
          <w:szCs w:val="20"/>
        </w:rPr>
        <w:t>. pp. 13-4.</w:t>
      </w:r>
    </w:p>
  </w:footnote>
  <w:footnote w:id="375">
    <w:p w14:paraId="2B66F1D9" w14:textId="77777777" w:rsidR="006327AF" w:rsidRDefault="006327AF" w:rsidP="00101E81">
      <w:pPr>
        <w:pStyle w:val="FootnoteText"/>
      </w:pPr>
      <w:r w:rsidRPr="00006818">
        <w:rPr>
          <w:rStyle w:val="FootnoteReference"/>
          <w:rFonts w:ascii="Garamond" w:hAnsi="Garamond"/>
        </w:rPr>
        <w:footnoteRef/>
      </w:r>
      <w:r w:rsidRPr="00006818">
        <w:rPr>
          <w:rFonts w:ascii="Garamond" w:hAnsi="Garamond"/>
        </w:rPr>
        <w:t xml:space="preserve"> ibid. p.14</w:t>
      </w:r>
    </w:p>
  </w:footnote>
  <w:footnote w:id="376">
    <w:p w14:paraId="2758E4B4" w14:textId="77777777" w:rsidR="006327AF" w:rsidRDefault="006327AF" w:rsidP="00101E81">
      <w:pPr>
        <w:widowControl w:val="0"/>
        <w:pBdr>
          <w:top w:val="nil"/>
          <w:left w:val="nil"/>
          <w:bottom w:val="nil"/>
          <w:right w:val="nil"/>
          <w:between w:val="nil"/>
        </w:pBdr>
        <w:spacing w:after="0" w:line="240" w:lineRule="auto"/>
        <w:rPr>
          <w:color w:val="000000"/>
        </w:rPr>
      </w:pPr>
      <w:r>
        <w:rPr>
          <w:vertAlign w:val="superscript"/>
        </w:rPr>
        <w:footnoteRef/>
      </w:r>
      <w:r>
        <w:rPr>
          <w:rFonts w:ascii="Garamond" w:eastAsia="Garamond" w:hAnsi="Garamond" w:cs="Garamond"/>
          <w:color w:val="000000"/>
          <w:sz w:val="20"/>
          <w:szCs w:val="20"/>
        </w:rPr>
        <w:t xml:space="preserve"> ibid. p. 16.</w:t>
      </w:r>
    </w:p>
  </w:footnote>
  <w:footnote w:id="377">
    <w:p w14:paraId="184AA330" w14:textId="77777777" w:rsidR="006327AF" w:rsidRDefault="006327AF" w:rsidP="00101E81">
      <w:pPr>
        <w:widowControl w:val="0"/>
        <w:pBdr>
          <w:top w:val="nil"/>
          <w:left w:val="nil"/>
          <w:bottom w:val="nil"/>
          <w:right w:val="nil"/>
          <w:between w:val="nil"/>
        </w:pBdr>
        <w:spacing w:after="0" w:line="240" w:lineRule="auto"/>
        <w:rPr>
          <w:color w:val="000000"/>
        </w:rPr>
      </w:pPr>
      <w:r>
        <w:rPr>
          <w:vertAlign w:val="superscript"/>
        </w:rPr>
        <w:footnoteRef/>
      </w:r>
      <w:r>
        <w:rPr>
          <w:rFonts w:ascii="Garamond" w:eastAsia="Garamond" w:hAnsi="Garamond" w:cs="Garamond"/>
          <w:color w:val="000000"/>
          <w:sz w:val="20"/>
          <w:szCs w:val="20"/>
        </w:rPr>
        <w:t xml:space="preserve"> ibid. p. 16.</w:t>
      </w:r>
    </w:p>
  </w:footnote>
  <w:footnote w:id="378">
    <w:p w14:paraId="02631B18" w14:textId="31BC6AFA" w:rsidR="006327AF" w:rsidRPr="008468BA"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8468BA">
        <w:rPr>
          <w:rFonts w:ascii="Garamond" w:hAnsi="Garamond"/>
          <w:sz w:val="20"/>
          <w:szCs w:val="20"/>
          <w:vertAlign w:val="superscript"/>
        </w:rPr>
        <w:footnoteRef/>
      </w:r>
      <w:r>
        <w:rPr>
          <w:rFonts w:ascii="Garamond" w:eastAsia="Garamond" w:hAnsi="Garamond" w:cs="Garamond"/>
          <w:color w:val="000000"/>
          <w:sz w:val="20"/>
          <w:szCs w:val="20"/>
        </w:rPr>
        <w:t xml:space="preserve"> </w:t>
      </w:r>
      <w:r w:rsidRPr="008468BA">
        <w:rPr>
          <w:rFonts w:ascii="Garamond" w:eastAsia="Garamond" w:hAnsi="Garamond" w:cs="Garamond"/>
          <w:color w:val="000000"/>
          <w:sz w:val="20"/>
          <w:szCs w:val="20"/>
        </w:rPr>
        <w:t xml:space="preserve">Spahr, J. (2011) </w:t>
      </w:r>
      <w:r w:rsidRPr="008468BA">
        <w:rPr>
          <w:rFonts w:ascii="Garamond" w:eastAsia="Garamond" w:hAnsi="Garamond" w:cs="Garamond"/>
          <w:i/>
          <w:color w:val="000000"/>
          <w:sz w:val="20"/>
          <w:szCs w:val="20"/>
        </w:rPr>
        <w:t>Contemporary U.S Poetry and its Nationalisms</w:t>
      </w:r>
      <w:r w:rsidRPr="008468BA">
        <w:rPr>
          <w:rFonts w:ascii="Garamond" w:eastAsia="Garamond" w:hAnsi="Garamond" w:cs="Garamond"/>
          <w:color w:val="000000"/>
          <w:sz w:val="20"/>
          <w:szCs w:val="20"/>
        </w:rPr>
        <w:t xml:space="preserve"> in </w:t>
      </w:r>
      <w:r w:rsidRPr="008468BA">
        <w:rPr>
          <w:rFonts w:ascii="Garamond" w:eastAsia="Garamond" w:hAnsi="Garamond" w:cs="Garamond"/>
          <w:i/>
          <w:color w:val="000000"/>
          <w:sz w:val="20"/>
          <w:szCs w:val="20"/>
        </w:rPr>
        <w:t>Contemporary Literature</w:t>
      </w:r>
      <w:r w:rsidRPr="008468BA">
        <w:rPr>
          <w:rFonts w:ascii="Garamond" w:eastAsia="Garamond" w:hAnsi="Garamond" w:cs="Garamond"/>
          <w:color w:val="000000"/>
          <w:sz w:val="20"/>
          <w:szCs w:val="20"/>
        </w:rPr>
        <w:t>, Vol. 52, No.4, A</w:t>
      </w:r>
      <w:r>
        <w:rPr>
          <w:rFonts w:ascii="Garamond" w:eastAsia="Garamond" w:hAnsi="Garamond" w:cs="Garamond"/>
          <w:color w:val="000000"/>
          <w:sz w:val="20"/>
          <w:szCs w:val="20"/>
        </w:rPr>
        <w:t>merica</w:t>
      </w:r>
      <w:r w:rsidRPr="008468BA">
        <w:rPr>
          <w:rFonts w:ascii="Garamond" w:eastAsia="Garamond" w:hAnsi="Garamond" w:cs="Garamond"/>
          <w:color w:val="000000"/>
          <w:sz w:val="20"/>
          <w:szCs w:val="20"/>
        </w:rPr>
        <w:t xml:space="preserve"> P</w:t>
      </w:r>
      <w:r>
        <w:rPr>
          <w:rFonts w:ascii="Garamond" w:eastAsia="Garamond" w:hAnsi="Garamond" w:cs="Garamond"/>
          <w:color w:val="000000"/>
          <w:sz w:val="20"/>
          <w:szCs w:val="20"/>
        </w:rPr>
        <w:t>oetry</w:t>
      </w:r>
      <w:r w:rsidRPr="008468BA">
        <w:rPr>
          <w:rFonts w:ascii="Garamond" w:eastAsia="Garamond" w:hAnsi="Garamond" w:cs="Garamond"/>
          <w:color w:val="000000"/>
          <w:sz w:val="20"/>
          <w:szCs w:val="20"/>
        </w:rPr>
        <w:t>, 2000-20009 (W</w:t>
      </w:r>
      <w:r>
        <w:rPr>
          <w:rFonts w:ascii="Garamond" w:eastAsia="Garamond" w:hAnsi="Garamond" w:cs="Garamond"/>
          <w:color w:val="000000"/>
          <w:sz w:val="20"/>
          <w:szCs w:val="20"/>
        </w:rPr>
        <w:t>inter</w:t>
      </w:r>
      <w:r w:rsidRPr="008468BA">
        <w:rPr>
          <w:rFonts w:ascii="Garamond" w:eastAsia="Garamond" w:hAnsi="Garamond" w:cs="Garamond"/>
          <w:color w:val="000000"/>
          <w:sz w:val="20"/>
          <w:szCs w:val="20"/>
        </w:rPr>
        <w:t xml:space="preserve"> 2011), p. 711.</w:t>
      </w:r>
    </w:p>
  </w:footnote>
  <w:footnote w:id="379">
    <w:p w14:paraId="2F13131B" w14:textId="77777777" w:rsidR="006327AF" w:rsidRPr="008468BA"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8468BA">
        <w:rPr>
          <w:rFonts w:ascii="Garamond" w:hAnsi="Garamond"/>
          <w:sz w:val="20"/>
          <w:szCs w:val="20"/>
          <w:vertAlign w:val="superscript"/>
        </w:rPr>
        <w:footnoteRef/>
      </w:r>
      <w:r>
        <w:rPr>
          <w:rFonts w:ascii="Garamond" w:hAnsi="Garamond"/>
          <w:color w:val="000000"/>
          <w:sz w:val="20"/>
          <w:szCs w:val="20"/>
        </w:rPr>
        <w:t xml:space="preserve"> </w:t>
      </w:r>
      <w:r w:rsidRPr="008468BA">
        <w:rPr>
          <w:rFonts w:ascii="Garamond" w:eastAsia="Garamond" w:hAnsi="Garamond" w:cs="Garamond"/>
          <w:color w:val="000000"/>
          <w:sz w:val="20"/>
          <w:szCs w:val="20"/>
        </w:rPr>
        <w:t>ibid, p.</w:t>
      </w:r>
      <w:r>
        <w:rPr>
          <w:rFonts w:ascii="Garamond" w:eastAsia="Garamond" w:hAnsi="Garamond" w:cs="Garamond"/>
          <w:color w:val="000000"/>
          <w:sz w:val="20"/>
          <w:szCs w:val="20"/>
        </w:rPr>
        <w:t xml:space="preserve"> </w:t>
      </w:r>
      <w:r w:rsidRPr="008468BA">
        <w:rPr>
          <w:rFonts w:ascii="Garamond" w:eastAsia="Garamond" w:hAnsi="Garamond" w:cs="Garamond"/>
          <w:color w:val="000000"/>
          <w:sz w:val="20"/>
          <w:szCs w:val="20"/>
        </w:rPr>
        <w:t>711</w:t>
      </w:r>
      <w:r>
        <w:rPr>
          <w:rFonts w:ascii="Garamond" w:eastAsia="Garamond" w:hAnsi="Garamond" w:cs="Garamond"/>
          <w:color w:val="000000"/>
          <w:sz w:val="20"/>
          <w:szCs w:val="20"/>
        </w:rPr>
        <w:t>.</w:t>
      </w:r>
    </w:p>
  </w:footnote>
  <w:footnote w:id="380">
    <w:p w14:paraId="09D0ACCF" w14:textId="77777777" w:rsidR="006327AF" w:rsidRPr="008468BA"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8468BA">
        <w:rPr>
          <w:rFonts w:ascii="Garamond" w:hAnsi="Garamond"/>
          <w:sz w:val="20"/>
          <w:szCs w:val="20"/>
          <w:vertAlign w:val="superscript"/>
        </w:rPr>
        <w:footnoteRef/>
      </w:r>
      <w:r>
        <w:rPr>
          <w:rFonts w:ascii="Garamond" w:eastAsia="Garamond" w:hAnsi="Garamond" w:cs="Garamond"/>
          <w:color w:val="000000"/>
          <w:sz w:val="20"/>
          <w:szCs w:val="20"/>
        </w:rPr>
        <w:t xml:space="preserve"> </w:t>
      </w:r>
      <w:r w:rsidRPr="008468BA">
        <w:rPr>
          <w:rFonts w:ascii="Garamond" w:eastAsia="Garamond" w:hAnsi="Garamond" w:cs="Garamond"/>
          <w:color w:val="000000"/>
          <w:sz w:val="20"/>
          <w:szCs w:val="20"/>
        </w:rPr>
        <w:t xml:space="preserve">Spahr, J. (2015) </w:t>
      </w:r>
      <w:r w:rsidRPr="008468BA">
        <w:rPr>
          <w:rFonts w:ascii="Garamond" w:eastAsia="Garamond" w:hAnsi="Garamond" w:cs="Garamond"/>
          <w:i/>
          <w:color w:val="000000"/>
          <w:sz w:val="20"/>
          <w:szCs w:val="20"/>
        </w:rPr>
        <w:t>That Winter the Wolf Came</w:t>
      </w:r>
      <w:r w:rsidRPr="008468BA">
        <w:rPr>
          <w:rFonts w:ascii="Garamond" w:eastAsia="Garamond" w:hAnsi="Garamond" w:cs="Garamond"/>
          <w:color w:val="000000"/>
          <w:sz w:val="20"/>
          <w:szCs w:val="20"/>
        </w:rPr>
        <w:t xml:space="preserve">. </w:t>
      </w:r>
      <w:r w:rsidRPr="008468BA">
        <w:rPr>
          <w:rFonts w:ascii="Garamond" w:eastAsia="Garamond" w:hAnsi="Garamond" w:cs="Garamond"/>
          <w:i/>
          <w:color w:val="000000"/>
          <w:sz w:val="20"/>
          <w:szCs w:val="20"/>
        </w:rPr>
        <w:t xml:space="preserve"> </w:t>
      </w:r>
      <w:r w:rsidRPr="008468BA">
        <w:rPr>
          <w:rFonts w:ascii="Garamond" w:eastAsia="Garamond" w:hAnsi="Garamond" w:cs="Garamond"/>
          <w:color w:val="000000"/>
          <w:sz w:val="20"/>
          <w:szCs w:val="20"/>
        </w:rPr>
        <w:t>p.</w:t>
      </w:r>
      <w:r>
        <w:rPr>
          <w:rFonts w:ascii="Garamond" w:eastAsia="Garamond" w:hAnsi="Garamond" w:cs="Garamond"/>
          <w:color w:val="000000"/>
          <w:sz w:val="20"/>
          <w:szCs w:val="20"/>
        </w:rPr>
        <w:t xml:space="preserve"> </w:t>
      </w:r>
      <w:r w:rsidRPr="008468BA">
        <w:rPr>
          <w:rFonts w:ascii="Garamond" w:eastAsia="Garamond" w:hAnsi="Garamond" w:cs="Garamond"/>
          <w:color w:val="000000"/>
          <w:sz w:val="20"/>
          <w:szCs w:val="20"/>
        </w:rPr>
        <w:t>27</w:t>
      </w:r>
      <w:r>
        <w:rPr>
          <w:rFonts w:ascii="Garamond" w:eastAsia="Garamond" w:hAnsi="Garamond" w:cs="Garamond"/>
          <w:color w:val="000000"/>
          <w:sz w:val="20"/>
          <w:szCs w:val="20"/>
        </w:rPr>
        <w:t>.</w:t>
      </w:r>
    </w:p>
  </w:footnote>
  <w:footnote w:id="381">
    <w:p w14:paraId="25823BF2" w14:textId="77777777" w:rsidR="006327AF" w:rsidRPr="008468BA"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8468BA">
        <w:rPr>
          <w:rFonts w:ascii="Garamond" w:hAnsi="Garamond"/>
          <w:sz w:val="20"/>
          <w:szCs w:val="20"/>
          <w:vertAlign w:val="superscript"/>
        </w:rPr>
        <w:footnoteRef/>
      </w:r>
      <w:r>
        <w:rPr>
          <w:rFonts w:ascii="Garamond" w:hAnsi="Garamond"/>
          <w:color w:val="000000"/>
          <w:sz w:val="20"/>
          <w:szCs w:val="20"/>
        </w:rPr>
        <w:t xml:space="preserve"> </w:t>
      </w:r>
      <w:r w:rsidRPr="008468BA">
        <w:rPr>
          <w:rFonts w:ascii="Garamond" w:eastAsia="Garamond" w:hAnsi="Garamond" w:cs="Garamond"/>
          <w:color w:val="000000"/>
          <w:sz w:val="20"/>
          <w:szCs w:val="20"/>
        </w:rPr>
        <w:t xml:space="preserve">Spahr, J. (2011) </w:t>
      </w:r>
      <w:r w:rsidRPr="008468BA">
        <w:rPr>
          <w:rFonts w:ascii="Garamond" w:eastAsia="Garamond" w:hAnsi="Garamond" w:cs="Garamond"/>
          <w:i/>
          <w:color w:val="000000"/>
          <w:sz w:val="20"/>
          <w:szCs w:val="20"/>
        </w:rPr>
        <w:t>Contemporary U.S Poetry and its Nationalisms</w:t>
      </w:r>
      <w:r w:rsidRPr="008468BA">
        <w:rPr>
          <w:rFonts w:ascii="Garamond" w:eastAsia="Garamond" w:hAnsi="Garamond" w:cs="Garamond"/>
          <w:color w:val="000000"/>
          <w:sz w:val="20"/>
          <w:szCs w:val="20"/>
        </w:rPr>
        <w:t xml:space="preserve"> in </w:t>
      </w:r>
      <w:r w:rsidRPr="008468BA">
        <w:rPr>
          <w:rFonts w:ascii="Garamond" w:eastAsia="Garamond" w:hAnsi="Garamond" w:cs="Garamond"/>
          <w:i/>
          <w:color w:val="000000"/>
          <w:sz w:val="20"/>
          <w:szCs w:val="20"/>
        </w:rPr>
        <w:t>Contemporary Literature</w:t>
      </w:r>
      <w:r w:rsidRPr="008468BA">
        <w:rPr>
          <w:rFonts w:ascii="Garamond" w:eastAsia="Garamond" w:hAnsi="Garamond" w:cs="Garamond"/>
          <w:color w:val="000000"/>
          <w:sz w:val="20"/>
          <w:szCs w:val="20"/>
        </w:rPr>
        <w:t>, p. 701</w:t>
      </w:r>
      <w:r>
        <w:rPr>
          <w:rFonts w:ascii="Garamond" w:eastAsia="Garamond" w:hAnsi="Garamond" w:cs="Garamond"/>
          <w:color w:val="000000"/>
          <w:sz w:val="20"/>
          <w:szCs w:val="20"/>
        </w:rPr>
        <w:t>.</w:t>
      </w:r>
    </w:p>
  </w:footnote>
  <w:footnote w:id="382">
    <w:p w14:paraId="104275FA" w14:textId="77777777" w:rsidR="006327AF" w:rsidRPr="00006818"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ibid. p. 701.</w:t>
      </w:r>
    </w:p>
  </w:footnote>
  <w:footnote w:id="383">
    <w:p w14:paraId="60B4C119" w14:textId="77777777" w:rsidR="006327AF" w:rsidRPr="00006818"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 xml:space="preserve">Spahr, J. (2015) </w:t>
      </w:r>
      <w:r w:rsidRPr="00006818">
        <w:rPr>
          <w:rFonts w:ascii="Garamond" w:eastAsia="Garamond" w:hAnsi="Garamond" w:cs="Garamond"/>
          <w:i/>
          <w:color w:val="000000"/>
          <w:sz w:val="20"/>
          <w:szCs w:val="20"/>
        </w:rPr>
        <w:t>That Winter the Wolf Came</w:t>
      </w:r>
      <w:r w:rsidRPr="00006818">
        <w:rPr>
          <w:rFonts w:ascii="Garamond" w:eastAsia="Garamond" w:hAnsi="Garamond" w:cs="Garamond"/>
          <w:color w:val="000000"/>
          <w:sz w:val="20"/>
          <w:szCs w:val="20"/>
        </w:rPr>
        <w:t>. p. 23.</w:t>
      </w:r>
    </w:p>
  </w:footnote>
  <w:footnote w:id="384">
    <w:p w14:paraId="1160CEA7" w14:textId="77777777" w:rsidR="006327AF" w:rsidRPr="00006818"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ibid. p. 22.</w:t>
      </w:r>
    </w:p>
  </w:footnote>
  <w:footnote w:id="385">
    <w:p w14:paraId="49E485BA" w14:textId="77777777" w:rsidR="006327AF" w:rsidRDefault="006327AF" w:rsidP="00101E81">
      <w:pPr>
        <w:pStyle w:val="FootnoteText"/>
      </w:pPr>
      <w:r w:rsidRPr="00006818">
        <w:rPr>
          <w:rStyle w:val="FootnoteReference"/>
          <w:rFonts w:ascii="Garamond" w:hAnsi="Garamond"/>
        </w:rPr>
        <w:footnoteRef/>
      </w:r>
      <w:r w:rsidRPr="00006818">
        <w:rPr>
          <w:rFonts w:ascii="Garamond" w:hAnsi="Garamond"/>
        </w:rPr>
        <w:t xml:space="preserve"> Hayden, E.C (2013) ‘</w:t>
      </w:r>
      <w:r w:rsidRPr="00006818">
        <w:rPr>
          <w:rFonts w:ascii="Garamond" w:hAnsi="Garamond" w:cs="Arial"/>
          <w:color w:val="222222"/>
          <w:spacing w:val="-8"/>
          <w:shd w:val="clear" w:color="auto" w:fill="FFFFFF"/>
        </w:rPr>
        <w:t xml:space="preserve">Convergent evolution seen in hundreds of genes’ in </w:t>
      </w:r>
      <w:r w:rsidRPr="00006818">
        <w:rPr>
          <w:rFonts w:ascii="Garamond" w:hAnsi="Garamond" w:cs="Arial"/>
          <w:i/>
          <w:iCs/>
          <w:color w:val="222222"/>
          <w:spacing w:val="-8"/>
          <w:shd w:val="clear" w:color="auto" w:fill="FFFFFF"/>
        </w:rPr>
        <w:t>Nature</w:t>
      </w:r>
      <w:r w:rsidRPr="00006818">
        <w:rPr>
          <w:rFonts w:ascii="Garamond" w:hAnsi="Garamond" w:cs="Arial"/>
          <w:color w:val="222222"/>
          <w:spacing w:val="-8"/>
          <w:shd w:val="clear" w:color="auto" w:fill="FFFFFF"/>
        </w:rPr>
        <w:t>, 4</w:t>
      </w:r>
      <w:r w:rsidRPr="00006818">
        <w:rPr>
          <w:rFonts w:ascii="Garamond" w:hAnsi="Garamond" w:cs="Arial"/>
          <w:color w:val="222222"/>
          <w:spacing w:val="-8"/>
          <w:shd w:val="clear" w:color="auto" w:fill="FFFFFF"/>
          <w:vertAlign w:val="superscript"/>
        </w:rPr>
        <w:t>th</w:t>
      </w:r>
      <w:r w:rsidRPr="00006818">
        <w:rPr>
          <w:rFonts w:ascii="Garamond" w:hAnsi="Garamond" w:cs="Arial"/>
          <w:color w:val="222222"/>
          <w:spacing w:val="-8"/>
          <w:shd w:val="clear" w:color="auto" w:fill="FFFFFF"/>
        </w:rPr>
        <w:t xml:space="preserve"> September 2013. </w:t>
      </w:r>
      <w:r w:rsidRPr="00006818">
        <w:rPr>
          <w:rFonts w:ascii="Garamond" w:hAnsi="Garamond"/>
        </w:rPr>
        <w:t>https://www.nature.com/news/convergent-evolution-seen-in-hundreds-of-genes-1.13679 Accessed 03/08/18.</w:t>
      </w:r>
    </w:p>
  </w:footnote>
  <w:footnote w:id="386">
    <w:p w14:paraId="5EEB1F17"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Spahr, J. (2015) </w:t>
      </w:r>
      <w:r w:rsidRPr="00006818">
        <w:rPr>
          <w:rFonts w:ascii="Garamond" w:eastAsia="Garamond" w:hAnsi="Garamond" w:cs="Garamond"/>
          <w:i/>
          <w:color w:val="000000"/>
          <w:sz w:val="20"/>
          <w:szCs w:val="20"/>
        </w:rPr>
        <w:t>That Winter the Wolf Came</w:t>
      </w:r>
      <w:r w:rsidRPr="00006818">
        <w:rPr>
          <w:rFonts w:ascii="Garamond" w:eastAsia="Garamond" w:hAnsi="Garamond" w:cs="Garamond"/>
          <w:color w:val="000000"/>
          <w:sz w:val="20"/>
          <w:szCs w:val="20"/>
        </w:rPr>
        <w:t>. p. 13.</w:t>
      </w:r>
    </w:p>
  </w:footnote>
  <w:footnote w:id="387">
    <w:p w14:paraId="7D148C1E"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Fisher, M. (2009) p.19.</w:t>
      </w:r>
    </w:p>
  </w:footnote>
  <w:footnote w:id="388">
    <w:p w14:paraId="18506824" w14:textId="77777777" w:rsidR="006327AF" w:rsidRPr="00006818" w:rsidRDefault="006327AF" w:rsidP="00101E81">
      <w:pPr>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hAnsi="Garamond"/>
          <w:sz w:val="20"/>
          <w:szCs w:val="20"/>
        </w:rPr>
        <w:t xml:space="preserve">Spahr, J. (2015) </w:t>
      </w:r>
      <w:r w:rsidRPr="00006818">
        <w:rPr>
          <w:rFonts w:ascii="Garamond" w:hAnsi="Garamond"/>
          <w:i/>
          <w:iCs/>
          <w:sz w:val="20"/>
          <w:szCs w:val="20"/>
        </w:rPr>
        <w:t>That Winter the Wolf Came</w:t>
      </w:r>
      <w:r w:rsidRPr="00006818">
        <w:rPr>
          <w:rFonts w:ascii="Garamond" w:hAnsi="Garamond"/>
          <w:sz w:val="20"/>
          <w:szCs w:val="20"/>
        </w:rPr>
        <w:t xml:space="preserve">. </w:t>
      </w:r>
      <w:r w:rsidRPr="00006818">
        <w:rPr>
          <w:rFonts w:ascii="Garamond" w:eastAsia="Garamond" w:hAnsi="Garamond" w:cs="Garamond"/>
          <w:color w:val="000000"/>
          <w:sz w:val="20"/>
          <w:szCs w:val="20"/>
        </w:rPr>
        <w:t>p. 14.</w:t>
      </w:r>
    </w:p>
  </w:footnote>
  <w:footnote w:id="389">
    <w:p w14:paraId="5FB7EFB0" w14:textId="77777777" w:rsidR="006327AF" w:rsidRDefault="006327AF" w:rsidP="00101E81">
      <w:pPr>
        <w:pBdr>
          <w:top w:val="nil"/>
          <w:left w:val="nil"/>
          <w:bottom w:val="nil"/>
          <w:right w:val="nil"/>
          <w:between w:val="nil"/>
        </w:pBdr>
        <w:spacing w:after="0" w:line="240" w:lineRule="auto"/>
        <w:rPr>
          <w:color w:val="00000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ibid. p. 14.</w:t>
      </w:r>
    </w:p>
  </w:footnote>
  <w:footnote w:id="390">
    <w:p w14:paraId="2E731F23" w14:textId="77777777" w:rsidR="006327AF" w:rsidRPr="00006818" w:rsidRDefault="006327AF" w:rsidP="00101E81">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ibid. p. 36.</w:t>
      </w:r>
    </w:p>
  </w:footnote>
  <w:footnote w:id="391">
    <w:p w14:paraId="117E4048" w14:textId="77777777" w:rsidR="006327AF" w:rsidRDefault="006327AF" w:rsidP="00101E81">
      <w:pPr>
        <w:pBdr>
          <w:top w:val="nil"/>
          <w:left w:val="nil"/>
          <w:bottom w:val="nil"/>
          <w:right w:val="nil"/>
          <w:between w:val="nil"/>
        </w:pBdr>
        <w:spacing w:after="0" w:line="240" w:lineRule="auto"/>
        <w:rPr>
          <w:color w:val="000000"/>
        </w:rPr>
      </w:pPr>
      <w:r w:rsidRPr="00006818">
        <w:rPr>
          <w:rFonts w:ascii="Garamond" w:hAnsi="Garamond"/>
          <w:sz w:val="20"/>
          <w:szCs w:val="20"/>
          <w:vertAlign w:val="superscript"/>
        </w:rPr>
        <w:footnoteRef/>
      </w:r>
      <w:r>
        <w:rPr>
          <w:rFonts w:ascii="Garamond" w:hAnsi="Garamond"/>
          <w:color w:val="000000"/>
          <w:sz w:val="20"/>
          <w:szCs w:val="20"/>
        </w:rPr>
        <w:t xml:space="preserve"> </w:t>
      </w:r>
      <w:r w:rsidRPr="00006818">
        <w:rPr>
          <w:rFonts w:ascii="Garamond" w:eastAsia="Garamond" w:hAnsi="Garamond" w:cs="Garamond"/>
          <w:color w:val="000000"/>
          <w:sz w:val="20"/>
          <w:szCs w:val="20"/>
        </w:rPr>
        <w:t>ibid. p. 13.</w:t>
      </w:r>
    </w:p>
  </w:footnote>
  <w:footnote w:id="392">
    <w:p w14:paraId="3374D755" w14:textId="77777777" w:rsidR="006327AF" w:rsidRPr="00006818"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ibid</w:t>
      </w:r>
      <w:r>
        <w:rPr>
          <w:rFonts w:ascii="Garamond" w:eastAsia="Garamond" w:hAnsi="Garamond" w:cs="Garamond"/>
          <w:color w:val="000000"/>
          <w:sz w:val="20"/>
          <w:szCs w:val="20"/>
        </w:rPr>
        <w:t>.</w:t>
      </w:r>
      <w:r w:rsidRPr="00006818">
        <w:rPr>
          <w:rFonts w:ascii="Garamond" w:eastAsia="Garamond" w:hAnsi="Garamond" w:cs="Garamond"/>
          <w:color w:val="000000"/>
          <w:sz w:val="20"/>
          <w:szCs w:val="20"/>
        </w:rPr>
        <w:t xml:space="preserve"> p.</w:t>
      </w:r>
      <w:r>
        <w:rPr>
          <w:rFonts w:ascii="Garamond" w:eastAsia="Garamond" w:hAnsi="Garamond" w:cs="Garamond"/>
          <w:color w:val="000000"/>
          <w:sz w:val="20"/>
          <w:szCs w:val="20"/>
        </w:rPr>
        <w:t xml:space="preserve"> </w:t>
      </w:r>
      <w:r w:rsidRPr="00006818">
        <w:rPr>
          <w:rFonts w:ascii="Garamond" w:eastAsia="Garamond" w:hAnsi="Garamond" w:cs="Garamond"/>
          <w:color w:val="000000"/>
          <w:sz w:val="20"/>
          <w:szCs w:val="20"/>
        </w:rPr>
        <w:t>16</w:t>
      </w:r>
      <w:r>
        <w:rPr>
          <w:rFonts w:ascii="Garamond" w:eastAsia="Garamond" w:hAnsi="Garamond" w:cs="Garamond"/>
          <w:color w:val="000000"/>
          <w:sz w:val="20"/>
          <w:szCs w:val="20"/>
        </w:rPr>
        <w:t>.</w:t>
      </w:r>
    </w:p>
  </w:footnote>
  <w:footnote w:id="393">
    <w:p w14:paraId="2475B52B" w14:textId="77777777" w:rsidR="006327AF" w:rsidRPr="00006818"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hAnsi="Garamond"/>
          <w:color w:val="000000"/>
          <w:sz w:val="20"/>
          <w:szCs w:val="20"/>
        </w:rPr>
        <w:t xml:space="preserve"> </w:t>
      </w:r>
      <w:r w:rsidRPr="00006818">
        <w:rPr>
          <w:rFonts w:ascii="Garamond" w:eastAsia="Garamond" w:hAnsi="Garamond" w:cs="Garamond"/>
          <w:color w:val="000000"/>
          <w:sz w:val="20"/>
          <w:szCs w:val="20"/>
        </w:rPr>
        <w:t>ibid</w:t>
      </w:r>
      <w:r>
        <w:rPr>
          <w:rFonts w:ascii="Garamond" w:eastAsia="Garamond" w:hAnsi="Garamond" w:cs="Garamond"/>
          <w:color w:val="000000"/>
          <w:sz w:val="20"/>
          <w:szCs w:val="20"/>
        </w:rPr>
        <w:t>.</w:t>
      </w:r>
      <w:r w:rsidRPr="00006818">
        <w:rPr>
          <w:rFonts w:ascii="Garamond" w:eastAsia="Garamond" w:hAnsi="Garamond" w:cs="Garamond"/>
          <w:color w:val="000000"/>
          <w:sz w:val="20"/>
          <w:szCs w:val="20"/>
        </w:rPr>
        <w:t xml:space="preserve"> pp</w:t>
      </w:r>
      <w:r>
        <w:rPr>
          <w:rFonts w:ascii="Garamond" w:eastAsia="Garamond" w:hAnsi="Garamond" w:cs="Garamond"/>
          <w:color w:val="000000"/>
          <w:sz w:val="20"/>
          <w:szCs w:val="20"/>
        </w:rPr>
        <w:t xml:space="preserve">. </w:t>
      </w:r>
      <w:r w:rsidRPr="00006818">
        <w:rPr>
          <w:rFonts w:ascii="Garamond" w:eastAsia="Garamond" w:hAnsi="Garamond" w:cs="Garamond"/>
          <w:color w:val="000000"/>
          <w:sz w:val="20"/>
          <w:szCs w:val="20"/>
        </w:rPr>
        <w:t>13-</w:t>
      </w:r>
      <w:r>
        <w:rPr>
          <w:rFonts w:ascii="Garamond" w:eastAsia="Garamond" w:hAnsi="Garamond" w:cs="Garamond"/>
          <w:color w:val="000000"/>
          <w:sz w:val="20"/>
          <w:szCs w:val="20"/>
        </w:rPr>
        <w:t>1</w:t>
      </w:r>
      <w:r w:rsidRPr="00006818">
        <w:rPr>
          <w:rFonts w:ascii="Garamond" w:eastAsia="Garamond" w:hAnsi="Garamond" w:cs="Garamond"/>
          <w:color w:val="000000"/>
          <w:sz w:val="20"/>
          <w:szCs w:val="20"/>
        </w:rPr>
        <w:t>4.</w:t>
      </w:r>
    </w:p>
  </w:footnote>
  <w:footnote w:id="394">
    <w:p w14:paraId="52B3EB91" w14:textId="77777777" w:rsidR="006327AF" w:rsidRPr="00006818" w:rsidRDefault="006327AF" w:rsidP="00101E81">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w:t>
      </w:r>
      <w:r>
        <w:rPr>
          <w:rFonts w:ascii="Garamond" w:hAnsi="Garamond"/>
        </w:rPr>
        <w:t>ibid.</w:t>
      </w:r>
      <w:r w:rsidRPr="00006818">
        <w:rPr>
          <w:rFonts w:ascii="Garamond" w:hAnsi="Garamond"/>
        </w:rPr>
        <w:t xml:space="preserve"> p.</w:t>
      </w:r>
      <w:r>
        <w:rPr>
          <w:rFonts w:ascii="Garamond" w:hAnsi="Garamond"/>
        </w:rPr>
        <w:t xml:space="preserve"> </w:t>
      </w:r>
      <w:r w:rsidRPr="00006818">
        <w:rPr>
          <w:rFonts w:ascii="Garamond" w:hAnsi="Garamond"/>
        </w:rPr>
        <w:t>27</w:t>
      </w:r>
      <w:r>
        <w:rPr>
          <w:rFonts w:ascii="Garamond" w:hAnsi="Garamond"/>
        </w:rPr>
        <w:t>.</w:t>
      </w:r>
    </w:p>
  </w:footnote>
  <w:footnote w:id="395">
    <w:p w14:paraId="5B60F550" w14:textId="77777777" w:rsidR="006327AF" w:rsidRPr="00006818" w:rsidRDefault="006327AF" w:rsidP="00101E81">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w:t>
      </w:r>
      <w:r>
        <w:rPr>
          <w:rFonts w:ascii="Garamond" w:hAnsi="Garamond"/>
        </w:rPr>
        <w:t>ibid.</w:t>
      </w:r>
      <w:r w:rsidRPr="00006818">
        <w:rPr>
          <w:rFonts w:ascii="Garamond" w:hAnsi="Garamond"/>
        </w:rPr>
        <w:t xml:space="preserve"> p.</w:t>
      </w:r>
      <w:r>
        <w:rPr>
          <w:rFonts w:ascii="Garamond" w:hAnsi="Garamond"/>
        </w:rPr>
        <w:t xml:space="preserve"> </w:t>
      </w:r>
      <w:r w:rsidRPr="00006818">
        <w:rPr>
          <w:rFonts w:ascii="Garamond" w:hAnsi="Garamond"/>
        </w:rPr>
        <w:t>15</w:t>
      </w:r>
      <w:r>
        <w:rPr>
          <w:rFonts w:ascii="Garamond" w:hAnsi="Garamond"/>
        </w:rPr>
        <w:t>.</w:t>
      </w:r>
    </w:p>
  </w:footnote>
  <w:footnote w:id="396">
    <w:p w14:paraId="31AFDD86" w14:textId="77777777" w:rsidR="006327AF" w:rsidRPr="00006818" w:rsidRDefault="006327AF" w:rsidP="00101E81">
      <w:pPr>
        <w:widowControl w:val="0"/>
        <w:pBdr>
          <w:top w:val="nil"/>
          <w:left w:val="nil"/>
          <w:bottom w:val="nil"/>
          <w:right w:val="nil"/>
          <w:between w:val="nil"/>
        </w:pBdr>
        <w:spacing w:after="0" w:line="240" w:lineRule="auto"/>
        <w:rPr>
          <w:rFonts w:ascii="Garamond" w:hAnsi="Garamond"/>
          <w:color w:val="000000"/>
          <w:sz w:val="20"/>
          <w:szCs w:val="20"/>
        </w:rPr>
      </w:pPr>
      <w:r w:rsidRPr="00006818">
        <w:rPr>
          <w:rFonts w:ascii="Garamond" w:hAnsi="Garamond"/>
          <w:sz w:val="20"/>
          <w:szCs w:val="20"/>
          <w:vertAlign w:val="superscript"/>
        </w:rPr>
        <w:footnoteRef/>
      </w:r>
      <w:r w:rsidRPr="00006818">
        <w:rPr>
          <w:rFonts w:ascii="Garamond" w:eastAsia="Garamond" w:hAnsi="Garamond" w:cs="Garamond"/>
          <w:color w:val="000000"/>
          <w:sz w:val="20"/>
          <w:szCs w:val="20"/>
        </w:rPr>
        <w:t xml:space="preserve"> Fisher, M. (2009) p.</w:t>
      </w:r>
      <w:r>
        <w:rPr>
          <w:rFonts w:ascii="Garamond" w:eastAsia="Garamond" w:hAnsi="Garamond" w:cs="Garamond"/>
          <w:color w:val="000000"/>
          <w:sz w:val="20"/>
          <w:szCs w:val="20"/>
        </w:rPr>
        <w:t xml:space="preserve"> </w:t>
      </w:r>
      <w:r w:rsidRPr="00006818">
        <w:rPr>
          <w:rFonts w:ascii="Garamond" w:eastAsia="Garamond" w:hAnsi="Garamond" w:cs="Garamond"/>
          <w:color w:val="000000"/>
          <w:sz w:val="20"/>
          <w:szCs w:val="20"/>
        </w:rPr>
        <w:t>18</w:t>
      </w:r>
      <w:r>
        <w:rPr>
          <w:rFonts w:ascii="Garamond" w:eastAsia="Garamond" w:hAnsi="Garamond" w:cs="Garamond"/>
          <w:color w:val="000000"/>
          <w:sz w:val="20"/>
          <w:szCs w:val="20"/>
        </w:rPr>
        <w:t>.</w:t>
      </w:r>
    </w:p>
  </w:footnote>
  <w:footnote w:id="397">
    <w:p w14:paraId="42D220E4" w14:textId="77777777" w:rsidR="006327AF" w:rsidRDefault="006327AF" w:rsidP="00101E81">
      <w:pPr>
        <w:pStyle w:val="FootnoteText"/>
      </w:pPr>
      <w:r w:rsidRPr="00006818">
        <w:rPr>
          <w:rStyle w:val="FootnoteReference"/>
          <w:rFonts w:ascii="Garamond" w:hAnsi="Garamond"/>
        </w:rPr>
        <w:footnoteRef/>
      </w:r>
      <w:r w:rsidRPr="00006818">
        <w:rPr>
          <w:rFonts w:ascii="Garamond" w:hAnsi="Garamond"/>
        </w:rPr>
        <w:t xml:space="preserve"> An explosion on the Deepwater Horizon/ BP drilling platform on April 20</w:t>
      </w:r>
      <w:r w:rsidRPr="00006818">
        <w:rPr>
          <w:rFonts w:ascii="Garamond" w:hAnsi="Garamond"/>
          <w:vertAlign w:val="superscript"/>
        </w:rPr>
        <w:t>th</w:t>
      </w:r>
      <w:r w:rsidRPr="00006818">
        <w:rPr>
          <w:rFonts w:ascii="Garamond" w:hAnsi="Garamond"/>
        </w:rPr>
        <w:t>, 2010 killed 11 workers and lead to one of the biggest oil spills in history at an estimated 4 million barrels. National Oceanic and Atmospheric Administration. https://www.noaa.gov/education/resource-collections/ocean-coasts-education-resources/gulf-oil-spill. Accessed 10/05/2019.</w:t>
      </w:r>
    </w:p>
  </w:footnote>
  <w:footnote w:id="398">
    <w:p w14:paraId="1244A20C" w14:textId="77777777" w:rsidR="006327AF" w:rsidRPr="00006818" w:rsidRDefault="006327AF" w:rsidP="00101E81">
      <w:pPr>
        <w:pStyle w:val="FootnoteText"/>
        <w:ind w:left="720" w:hanging="720"/>
        <w:rPr>
          <w:rFonts w:ascii="Garamond" w:hAnsi="Garamond"/>
        </w:rPr>
      </w:pPr>
      <w:r w:rsidRPr="00006818">
        <w:rPr>
          <w:rStyle w:val="FootnoteReference"/>
          <w:rFonts w:ascii="Garamond" w:hAnsi="Garamond"/>
        </w:rPr>
        <w:footnoteRef/>
      </w:r>
      <w:r w:rsidRPr="00006818">
        <w:rPr>
          <w:rFonts w:ascii="Garamond" w:hAnsi="Garamond"/>
        </w:rPr>
        <w:t xml:space="preserve"> Spahr, J. (2015) </w:t>
      </w:r>
      <w:r w:rsidRPr="00006818">
        <w:rPr>
          <w:rFonts w:ascii="Garamond" w:hAnsi="Garamond"/>
          <w:i/>
          <w:iCs/>
        </w:rPr>
        <w:t>That Winter the Wolf Came</w:t>
      </w:r>
      <w:r w:rsidRPr="00006818">
        <w:rPr>
          <w:rFonts w:ascii="Garamond" w:hAnsi="Garamond"/>
        </w:rPr>
        <w:t xml:space="preserve">. p. 50. </w:t>
      </w:r>
    </w:p>
  </w:footnote>
  <w:footnote w:id="399">
    <w:p w14:paraId="6E096A51" w14:textId="77777777" w:rsidR="006327AF" w:rsidRPr="00006818" w:rsidRDefault="006327AF" w:rsidP="00101E81">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‘Dynamic Positioning’</w:t>
      </w:r>
      <w:r>
        <w:rPr>
          <w:rFonts w:ascii="Garamond" w:hAnsi="Garamond"/>
        </w:rPr>
        <w:t xml:space="preserve"> in</w:t>
      </w:r>
      <w:r w:rsidRPr="00006818">
        <w:rPr>
          <w:rFonts w:ascii="Garamond" w:hAnsi="Garamond"/>
        </w:rPr>
        <w:t xml:space="preserve"> </w:t>
      </w:r>
      <w:r w:rsidRPr="00006818">
        <w:rPr>
          <w:rFonts w:ascii="Garamond" w:hAnsi="Garamond"/>
          <w:i/>
          <w:iCs/>
        </w:rPr>
        <w:t>The Nautical Institute</w:t>
      </w:r>
      <w:r w:rsidRPr="00006818">
        <w:rPr>
          <w:rFonts w:ascii="Garamond" w:hAnsi="Garamond"/>
        </w:rPr>
        <w:t>.  https://www.nautinst.org/resource-library/technical-library/dynamic-positioning. Accessed 10/5/2019.</w:t>
      </w:r>
    </w:p>
  </w:footnote>
  <w:footnote w:id="400">
    <w:p w14:paraId="7A409BF6" w14:textId="77777777" w:rsidR="006327AF" w:rsidRPr="00006818" w:rsidRDefault="006327AF" w:rsidP="00101E81">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Lazzarato, m. (2014). p. 19.</w:t>
      </w:r>
    </w:p>
  </w:footnote>
  <w:footnote w:id="401">
    <w:p w14:paraId="1BAC13FF" w14:textId="77777777" w:rsidR="006327AF" w:rsidRDefault="006327AF" w:rsidP="00101E81">
      <w:pPr>
        <w:pStyle w:val="FootnoteText"/>
      </w:pPr>
      <w:r w:rsidRPr="00006818">
        <w:rPr>
          <w:rStyle w:val="FootnoteReference"/>
          <w:rFonts w:ascii="Garamond" w:hAnsi="Garamond"/>
        </w:rPr>
        <w:footnoteRef/>
      </w:r>
      <w:r w:rsidRPr="00006818">
        <w:rPr>
          <w:rFonts w:ascii="Garamond" w:hAnsi="Garamond"/>
        </w:rPr>
        <w:t xml:space="preserve"> Spahr, J. (2015) </w:t>
      </w:r>
      <w:r w:rsidRPr="00006818">
        <w:rPr>
          <w:rFonts w:ascii="Garamond" w:hAnsi="Garamond"/>
          <w:i/>
          <w:iCs/>
        </w:rPr>
        <w:t>That Winter the Wolf Came</w:t>
      </w:r>
      <w:r w:rsidRPr="00006818">
        <w:rPr>
          <w:rFonts w:ascii="Garamond" w:hAnsi="Garamond"/>
        </w:rPr>
        <w:t>. p. 51.</w:t>
      </w:r>
    </w:p>
  </w:footnote>
  <w:footnote w:id="402">
    <w:p w14:paraId="049B6FA6"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Spahr, J.(2015) </w:t>
      </w:r>
      <w:r w:rsidRPr="00006818">
        <w:rPr>
          <w:rFonts w:ascii="Garamond" w:hAnsi="Garamond"/>
          <w:i/>
          <w:iCs/>
        </w:rPr>
        <w:t>That Winter the Wolf Came</w:t>
      </w:r>
      <w:r w:rsidRPr="00006818">
        <w:rPr>
          <w:rFonts w:ascii="Garamond" w:hAnsi="Garamond"/>
        </w:rPr>
        <w:t>. P.25.</w:t>
      </w:r>
    </w:p>
  </w:footnote>
  <w:footnote w:id="403">
    <w:p w14:paraId="5A16E4FB"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w:t>
      </w:r>
      <w:r w:rsidRPr="00006818">
        <w:rPr>
          <w:rFonts w:ascii="Garamond" w:eastAsia="Times New Roman" w:hAnsi="Garamond" w:cs="Times New Roman"/>
          <w:color w:val="191B0E"/>
          <w:lang w:eastAsia="en-GB"/>
        </w:rPr>
        <w:t xml:space="preserve">Spry, T. (2001) ‘Performative autoethnography: an Embodied methodological praxis’ in </w:t>
      </w:r>
      <w:r w:rsidRPr="00006818">
        <w:rPr>
          <w:rFonts w:ascii="Garamond" w:eastAsia="Times New Roman" w:hAnsi="Garamond" w:cs="Times New Roman"/>
          <w:i/>
          <w:iCs/>
          <w:color w:val="191B0E"/>
          <w:lang w:eastAsia="en-GB"/>
        </w:rPr>
        <w:t>Qualitative Inquiry</w:t>
      </w:r>
      <w:r w:rsidRPr="00006818">
        <w:rPr>
          <w:rFonts w:ascii="Garamond" w:eastAsia="Times New Roman" w:hAnsi="Garamond" w:cs="Times New Roman"/>
          <w:color w:val="191B0E"/>
          <w:lang w:eastAsia="en-GB"/>
        </w:rPr>
        <w:t>,</w:t>
      </w:r>
      <w:r w:rsidRPr="00006818">
        <w:rPr>
          <w:rFonts w:ascii="Garamond" w:eastAsia="Times New Roman" w:hAnsi="Garamond" w:cs="Times New Roman"/>
          <w:i/>
          <w:iCs/>
          <w:color w:val="191B0E"/>
          <w:lang w:eastAsia="en-GB"/>
        </w:rPr>
        <w:t xml:space="preserve"> </w:t>
      </w:r>
      <w:r w:rsidRPr="00006818">
        <w:rPr>
          <w:rFonts w:ascii="Garamond" w:eastAsia="Times New Roman" w:hAnsi="Garamond" w:cs="Times New Roman"/>
          <w:color w:val="191B0E"/>
          <w:lang w:eastAsia="en-GB"/>
        </w:rPr>
        <w:t>7. p. 710.</w:t>
      </w:r>
    </w:p>
  </w:footnote>
  <w:footnote w:id="404">
    <w:p w14:paraId="3B5B5B6F" w14:textId="4A8941CF"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Foster, H. (1995) </w:t>
      </w:r>
      <w:r>
        <w:rPr>
          <w:rFonts w:ascii="Garamond" w:hAnsi="Garamond"/>
        </w:rPr>
        <w:t>‘</w:t>
      </w:r>
      <w:r w:rsidRPr="00006818">
        <w:rPr>
          <w:rFonts w:ascii="Garamond" w:hAnsi="Garamond"/>
        </w:rPr>
        <w:t>The Artist as Ethnographer</w:t>
      </w:r>
      <w:r>
        <w:rPr>
          <w:rFonts w:ascii="Garamond" w:hAnsi="Garamond"/>
        </w:rPr>
        <w:t>’</w:t>
      </w:r>
      <w:r w:rsidRPr="00006818">
        <w:rPr>
          <w:rFonts w:ascii="Garamond" w:hAnsi="Garamond"/>
        </w:rPr>
        <w:t xml:space="preserve"> in Marcus, G.E &amp; Myers, F.R (eds.) </w:t>
      </w:r>
      <w:r w:rsidRPr="00006818">
        <w:rPr>
          <w:rFonts w:ascii="Garamond" w:hAnsi="Garamond"/>
          <w:i/>
          <w:iCs/>
        </w:rPr>
        <w:t>The Traffic in Culture</w:t>
      </w:r>
      <w:r w:rsidRPr="00006818">
        <w:rPr>
          <w:rFonts w:ascii="Garamond" w:hAnsi="Garamond"/>
        </w:rPr>
        <w:t xml:space="preserve">. Berkeley: University of California Press.  </w:t>
      </w:r>
    </w:p>
  </w:footnote>
  <w:footnote w:id="405">
    <w:p w14:paraId="3ACF7A88"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Benjamin, W. (1934)</w:t>
      </w:r>
      <w:r w:rsidRPr="00006818" w:rsidDel="00A855A0">
        <w:rPr>
          <w:rFonts w:ascii="Garamond" w:hAnsi="Garamond"/>
        </w:rPr>
        <w:t xml:space="preserve"> </w:t>
      </w:r>
      <w:r w:rsidRPr="00006818">
        <w:rPr>
          <w:rFonts w:ascii="Garamond" w:hAnsi="Garamond"/>
        </w:rPr>
        <w:t xml:space="preserve">The Author as Producer in </w:t>
      </w:r>
      <w:r w:rsidRPr="00006818">
        <w:rPr>
          <w:rFonts w:ascii="Garamond" w:hAnsi="Garamond"/>
          <w:i/>
          <w:iCs/>
        </w:rPr>
        <w:t>Reflections</w:t>
      </w:r>
      <w:r w:rsidRPr="00006818">
        <w:rPr>
          <w:rFonts w:ascii="Garamond" w:hAnsi="Garamond"/>
        </w:rPr>
        <w:t>. Demetz, P. (ed) (1978). trans. 1968 by Edmund Jephcott. New York: Harcourt Brace. pp. 220-221.</w:t>
      </w:r>
    </w:p>
  </w:footnote>
  <w:footnote w:id="406">
    <w:p w14:paraId="449C78A4"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ibid. p. 221.</w:t>
      </w:r>
    </w:p>
  </w:footnote>
  <w:footnote w:id="407">
    <w:p w14:paraId="41CCFF20"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ibid. p. 221.</w:t>
      </w:r>
    </w:p>
  </w:footnote>
  <w:footnote w:id="408">
    <w:p w14:paraId="70643667" w14:textId="77777777" w:rsidR="006327AF" w:rsidRPr="00E6366A" w:rsidRDefault="006327AF" w:rsidP="00E64B14">
      <w:pPr>
        <w:pStyle w:val="FootnoteText"/>
        <w:rPr>
          <w:b/>
          <w:bCs/>
        </w:rPr>
      </w:pPr>
      <w:r w:rsidRPr="00006818">
        <w:rPr>
          <w:rStyle w:val="FootnoteReference"/>
          <w:rFonts w:ascii="Garamond" w:hAnsi="Garamond"/>
        </w:rPr>
        <w:footnoteRef/>
      </w:r>
      <w:r w:rsidRPr="00006818">
        <w:rPr>
          <w:rFonts w:ascii="Garamond" w:hAnsi="Garamond"/>
        </w:rPr>
        <w:t xml:space="preserve"> Foster, H. (1995). p. 302.</w:t>
      </w:r>
    </w:p>
  </w:footnote>
  <w:footnote w:id="409">
    <w:p w14:paraId="4F880E12" w14:textId="10F01612" w:rsidR="006327AF" w:rsidRPr="00006818" w:rsidRDefault="006327AF" w:rsidP="00E64B14">
      <w:pPr>
        <w:pStyle w:val="FootnoteText"/>
        <w:rPr>
          <w:rFonts w:ascii="Garamond" w:hAnsi="Garamond"/>
          <w:b/>
          <w:bCs/>
        </w:rPr>
      </w:pPr>
      <w:r w:rsidRPr="00006818">
        <w:rPr>
          <w:rStyle w:val="FootnoteReference"/>
          <w:rFonts w:ascii="Garamond" w:hAnsi="Garamond"/>
          <w:b/>
          <w:bCs/>
        </w:rPr>
        <w:footnoteRef/>
      </w:r>
      <w:r w:rsidRPr="00006818">
        <w:rPr>
          <w:rFonts w:ascii="Garamond" w:hAnsi="Garamond"/>
          <w:b/>
          <w:bCs/>
        </w:rPr>
        <w:t xml:space="preserve"> </w:t>
      </w:r>
      <w:r w:rsidRPr="00006818">
        <w:rPr>
          <w:rFonts w:ascii="Garamond" w:hAnsi="Garamond"/>
        </w:rPr>
        <w:t xml:space="preserve">Gramsci, A. (1971) </w:t>
      </w:r>
      <w:r>
        <w:rPr>
          <w:rFonts w:ascii="Garamond" w:hAnsi="Garamond"/>
        </w:rPr>
        <w:t>‘</w:t>
      </w:r>
      <w:r w:rsidRPr="00006818">
        <w:rPr>
          <w:rFonts w:ascii="Garamond" w:hAnsi="Garamond"/>
        </w:rPr>
        <w:t xml:space="preserve">Americanism and Fordism' in </w:t>
      </w:r>
      <w:r w:rsidRPr="00006818">
        <w:rPr>
          <w:rFonts w:ascii="Garamond" w:hAnsi="Garamond"/>
          <w:i/>
          <w:iCs/>
        </w:rPr>
        <w:t>Prison Notebooks</w:t>
      </w:r>
      <w:r w:rsidRPr="00006818">
        <w:rPr>
          <w:rFonts w:ascii="Garamond" w:hAnsi="Garamond"/>
        </w:rPr>
        <w:t xml:space="preserve">. London: Lawrence and Wishart. </w:t>
      </w:r>
    </w:p>
  </w:footnote>
  <w:footnote w:id="410">
    <w:p w14:paraId="5ECA0E55" w14:textId="77777777" w:rsidR="006327AF" w:rsidRPr="00A4790B" w:rsidRDefault="006327AF" w:rsidP="009F21FB">
      <w:pPr>
        <w:autoSpaceDE w:val="0"/>
        <w:autoSpaceDN w:val="0"/>
        <w:adjustRightInd w:val="0"/>
        <w:spacing w:after="0" w:line="240" w:lineRule="auto"/>
        <w:rPr>
          <w:rFonts w:ascii="Garamond" w:hAnsi="Garamond" w:cs="AdvOT65f8a23b.I"/>
          <w:i/>
          <w:iCs/>
          <w:color w:val="000000"/>
          <w:sz w:val="20"/>
          <w:szCs w:val="20"/>
        </w:rPr>
      </w:pPr>
      <w:r w:rsidRPr="00006818">
        <w:rPr>
          <w:rStyle w:val="FootnoteReference"/>
          <w:rFonts w:ascii="Garamond" w:hAnsi="Garamond"/>
          <w:sz w:val="20"/>
          <w:szCs w:val="20"/>
        </w:rPr>
        <w:footnoteRef/>
      </w:r>
      <w:r w:rsidRPr="00006818">
        <w:rPr>
          <w:rFonts w:ascii="Garamond" w:hAnsi="Garamond"/>
          <w:sz w:val="20"/>
          <w:szCs w:val="20"/>
        </w:rPr>
        <w:t xml:space="preserve"> </w:t>
      </w:r>
      <w:r w:rsidRPr="00006818">
        <w:rPr>
          <w:rFonts w:ascii="Garamond" w:hAnsi="Garamond" w:cs="AdvOT46dcae81"/>
          <w:color w:val="000000"/>
          <w:sz w:val="20"/>
          <w:szCs w:val="20"/>
        </w:rPr>
        <w:t xml:space="preserve">Muehlebach, A, </w:t>
      </w:r>
      <w:r>
        <w:rPr>
          <w:rFonts w:ascii="Garamond" w:hAnsi="Garamond" w:cs="AdvOT46dcae81"/>
          <w:color w:val="000000"/>
          <w:sz w:val="20"/>
          <w:szCs w:val="20"/>
        </w:rPr>
        <w:t>&amp;</w:t>
      </w:r>
      <w:r w:rsidRPr="00006818">
        <w:rPr>
          <w:rFonts w:ascii="Garamond" w:hAnsi="Garamond" w:cs="AdvOT46dcae81"/>
          <w:color w:val="000000"/>
          <w:sz w:val="20"/>
          <w:szCs w:val="20"/>
        </w:rPr>
        <w:t xml:space="preserve"> Shoshan</w:t>
      </w:r>
      <w:r>
        <w:rPr>
          <w:rFonts w:ascii="Garamond" w:hAnsi="Garamond" w:cs="AdvOT46dcae81"/>
          <w:color w:val="000000"/>
          <w:sz w:val="20"/>
          <w:szCs w:val="20"/>
        </w:rPr>
        <w:t>, N.</w:t>
      </w:r>
      <w:r w:rsidRPr="00006818">
        <w:rPr>
          <w:rFonts w:ascii="Garamond" w:hAnsi="Garamond" w:cs="AdvOT46dcae81"/>
          <w:color w:val="000000"/>
          <w:sz w:val="20"/>
          <w:szCs w:val="20"/>
        </w:rPr>
        <w:t xml:space="preserve"> </w:t>
      </w:r>
      <w:r>
        <w:rPr>
          <w:rFonts w:ascii="Garamond" w:hAnsi="Garamond" w:cs="AdvOT46dcae81"/>
          <w:color w:val="000000"/>
          <w:sz w:val="20"/>
          <w:szCs w:val="20"/>
        </w:rPr>
        <w:t>(</w:t>
      </w:r>
      <w:r w:rsidRPr="00006818">
        <w:rPr>
          <w:rFonts w:ascii="Garamond" w:hAnsi="Garamond" w:cs="AdvOT46dcae81"/>
          <w:color w:val="000085"/>
          <w:sz w:val="20"/>
          <w:szCs w:val="20"/>
        </w:rPr>
        <w:t>2012</w:t>
      </w:r>
      <w:r>
        <w:rPr>
          <w:rFonts w:ascii="Garamond" w:hAnsi="Garamond" w:cs="AdvOT46dcae81"/>
          <w:color w:val="000085"/>
          <w:sz w:val="20"/>
          <w:szCs w:val="20"/>
        </w:rPr>
        <w:t>)</w:t>
      </w:r>
      <w:r w:rsidRPr="00006818">
        <w:rPr>
          <w:rFonts w:ascii="Garamond" w:hAnsi="Garamond" w:cs="AdvOT46dcae81"/>
          <w:color w:val="000000"/>
          <w:sz w:val="20"/>
          <w:szCs w:val="20"/>
        </w:rPr>
        <w:t xml:space="preserve"> </w:t>
      </w:r>
      <w:r w:rsidRPr="00006818">
        <w:rPr>
          <w:rFonts w:ascii="Garamond" w:hAnsi="Garamond" w:cs="AdvOT46dcae81+20"/>
          <w:color w:val="000000"/>
          <w:sz w:val="20"/>
          <w:szCs w:val="20"/>
        </w:rPr>
        <w:t>“</w:t>
      </w:r>
      <w:r w:rsidRPr="00006818">
        <w:rPr>
          <w:rFonts w:ascii="Garamond" w:hAnsi="Garamond" w:cs="AdvOT46dcae81"/>
          <w:color w:val="000000"/>
          <w:sz w:val="20"/>
          <w:szCs w:val="20"/>
        </w:rPr>
        <w:t>Post-Fordist Affect: Introduction.</w:t>
      </w:r>
      <w:r w:rsidRPr="00006818">
        <w:rPr>
          <w:rFonts w:ascii="Garamond" w:hAnsi="Garamond" w:cs="AdvOT46dcae81+20"/>
          <w:color w:val="000000"/>
          <w:sz w:val="20"/>
          <w:szCs w:val="20"/>
        </w:rPr>
        <w:t xml:space="preserve">” </w:t>
      </w:r>
      <w:r>
        <w:rPr>
          <w:rFonts w:ascii="Garamond" w:hAnsi="Garamond" w:cs="AdvOT46dcae81+20"/>
          <w:color w:val="000000"/>
          <w:sz w:val="20"/>
          <w:szCs w:val="20"/>
        </w:rPr>
        <w:t xml:space="preserve">in </w:t>
      </w:r>
      <w:r w:rsidRPr="00A4790B">
        <w:rPr>
          <w:rFonts w:ascii="Garamond" w:hAnsi="Garamond" w:cs="AdvOT65f8a23b.I"/>
          <w:i/>
          <w:iCs/>
          <w:color w:val="000000"/>
          <w:sz w:val="20"/>
          <w:szCs w:val="20"/>
        </w:rPr>
        <w:t>Anthropological</w:t>
      </w:r>
    </w:p>
    <w:p w14:paraId="13FFFCEE" w14:textId="0894B33E" w:rsidR="006327AF" w:rsidRPr="00006818" w:rsidRDefault="006327AF" w:rsidP="009F21FB">
      <w:pPr>
        <w:autoSpaceDE w:val="0"/>
        <w:autoSpaceDN w:val="0"/>
        <w:adjustRightInd w:val="0"/>
        <w:spacing w:after="0" w:line="240" w:lineRule="auto"/>
        <w:rPr>
          <w:rFonts w:ascii="Garamond" w:hAnsi="Garamond"/>
        </w:rPr>
      </w:pPr>
      <w:r w:rsidRPr="00A4790B">
        <w:rPr>
          <w:rFonts w:ascii="Garamond" w:hAnsi="Garamond" w:cs="AdvOT65f8a23b.I"/>
          <w:i/>
          <w:iCs/>
          <w:color w:val="000000"/>
        </w:rPr>
        <w:t>Quarterly</w:t>
      </w:r>
      <w:r w:rsidRPr="00006818">
        <w:rPr>
          <w:rFonts w:ascii="Garamond" w:hAnsi="Garamond" w:cs="AdvOT65f8a23b.I"/>
          <w:color w:val="000000"/>
        </w:rPr>
        <w:t xml:space="preserve"> </w:t>
      </w:r>
      <w:r w:rsidRPr="00006818">
        <w:rPr>
          <w:rFonts w:ascii="Garamond" w:hAnsi="Garamond" w:cs="AdvOT46dcae81"/>
          <w:color w:val="000000"/>
        </w:rPr>
        <w:t>85 (2):pp. 317</w:t>
      </w:r>
      <w:r w:rsidRPr="00006818">
        <w:rPr>
          <w:rFonts w:ascii="Garamond" w:hAnsi="Garamond" w:cs="AdvOT46dcae81+20"/>
          <w:color w:val="000000"/>
        </w:rPr>
        <w:t>–</w:t>
      </w:r>
      <w:r w:rsidRPr="00006818">
        <w:rPr>
          <w:rFonts w:ascii="Garamond" w:hAnsi="Garamond" w:cs="AdvOT46dcae81"/>
          <w:color w:val="000000"/>
        </w:rPr>
        <w:t>8.</w:t>
      </w:r>
    </w:p>
  </w:footnote>
  <w:footnote w:id="411">
    <w:p w14:paraId="5E9702D0" w14:textId="77777777" w:rsidR="006327AF" w:rsidRDefault="006327AF" w:rsidP="00E64B14">
      <w:pPr>
        <w:pStyle w:val="FootnoteText"/>
      </w:pPr>
      <w:r w:rsidRPr="00006818">
        <w:rPr>
          <w:rStyle w:val="FootnoteReference"/>
          <w:rFonts w:ascii="Garamond" w:hAnsi="Garamond"/>
        </w:rPr>
        <w:footnoteRef/>
      </w:r>
      <w:r w:rsidRPr="00006818">
        <w:rPr>
          <w:rFonts w:ascii="Garamond" w:hAnsi="Garamond"/>
        </w:rPr>
        <w:t xml:space="preserve"> Oldham, C. (2015) </w:t>
      </w:r>
      <w:r w:rsidRPr="00006818">
        <w:rPr>
          <w:rFonts w:ascii="Garamond" w:hAnsi="Garamond"/>
          <w:i/>
          <w:iCs/>
        </w:rPr>
        <w:t>In Loving Memory of Work</w:t>
      </w:r>
      <w:r w:rsidRPr="00006818">
        <w:rPr>
          <w:rFonts w:ascii="Garamond" w:hAnsi="Garamond"/>
        </w:rPr>
        <w:t>. Manchester: Utoe Publishing. p.3.</w:t>
      </w:r>
    </w:p>
  </w:footnote>
  <w:footnote w:id="412">
    <w:p w14:paraId="6253C2EC"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w:t>
      </w:r>
      <w:r>
        <w:rPr>
          <w:rFonts w:ascii="Garamond" w:hAnsi="Garamond"/>
        </w:rPr>
        <w:t>i</w:t>
      </w:r>
      <w:r w:rsidRPr="00006818">
        <w:rPr>
          <w:rFonts w:ascii="Garamond" w:hAnsi="Garamond"/>
        </w:rPr>
        <w:t>bid. p.</w:t>
      </w:r>
      <w:r>
        <w:rPr>
          <w:rFonts w:ascii="Garamond" w:hAnsi="Garamond"/>
        </w:rPr>
        <w:t xml:space="preserve"> </w:t>
      </w:r>
      <w:r w:rsidRPr="00006818">
        <w:rPr>
          <w:rFonts w:ascii="Garamond" w:hAnsi="Garamond"/>
        </w:rPr>
        <w:t>3.</w:t>
      </w:r>
    </w:p>
  </w:footnote>
  <w:footnote w:id="413">
    <w:p w14:paraId="4269BE03" w14:textId="77777777" w:rsidR="006327AF" w:rsidRPr="00E22391" w:rsidRDefault="006327AF" w:rsidP="00E64B14">
      <w:pPr>
        <w:pStyle w:val="Heading1"/>
        <w:shd w:val="clear" w:color="auto" w:fill="FFFFFF"/>
        <w:spacing w:before="0" w:beforeAutospacing="0" w:after="0" w:afterAutospacing="0"/>
        <w:rPr>
          <w:rFonts w:ascii="Garamond" w:hAnsi="Garamond"/>
          <w:b w:val="0"/>
          <w:bCs w:val="0"/>
          <w:sz w:val="20"/>
          <w:szCs w:val="20"/>
          <w:lang w:val="en-US"/>
        </w:rPr>
      </w:pPr>
      <w:r w:rsidRPr="00E22391">
        <w:rPr>
          <w:rStyle w:val="FootnoteReference"/>
          <w:rFonts w:ascii="Garamond" w:hAnsi="Garamond"/>
          <w:b w:val="0"/>
          <w:bCs w:val="0"/>
          <w:sz w:val="20"/>
          <w:szCs w:val="20"/>
        </w:rPr>
        <w:footnoteRef/>
      </w:r>
      <w:r w:rsidRPr="00E22391">
        <w:rPr>
          <w:rFonts w:ascii="Garamond" w:hAnsi="Garamond" w:cs="Segoe UI"/>
          <w:b w:val="0"/>
          <w:bCs w:val="0"/>
          <w:sz w:val="20"/>
          <w:szCs w:val="20"/>
          <w:shd w:val="clear" w:color="auto" w:fill="FFFFFF"/>
        </w:rPr>
        <w:t xml:space="preserve"> Wang, D.H., Ran-Ressler, R., St Leger, J. </w:t>
      </w:r>
      <w:r w:rsidRPr="00E22391">
        <w:rPr>
          <w:rFonts w:ascii="Garamond" w:hAnsi="Garamond" w:cs="Segoe UI"/>
          <w:b w:val="0"/>
          <w:bCs w:val="0"/>
          <w:i/>
          <w:iCs/>
          <w:sz w:val="20"/>
          <w:szCs w:val="20"/>
          <w:shd w:val="clear" w:color="auto" w:fill="FFFFFF"/>
        </w:rPr>
        <w:t>et al.</w:t>
      </w:r>
      <w:r w:rsidRPr="00E22391">
        <w:rPr>
          <w:rFonts w:ascii="Garamond" w:hAnsi="Garamond" w:cs="Segoe UI"/>
          <w:b w:val="0"/>
          <w:bCs w:val="0"/>
          <w:sz w:val="20"/>
          <w:szCs w:val="20"/>
          <w:shd w:val="clear" w:color="auto" w:fill="FFFFFF"/>
        </w:rPr>
        <w:t xml:space="preserve"> (2018) </w:t>
      </w:r>
      <w:r w:rsidRPr="00E22391">
        <w:rPr>
          <w:rFonts w:ascii="Garamond" w:hAnsi="Garamond" w:cs="Segoe UI"/>
          <w:b w:val="0"/>
          <w:bCs w:val="0"/>
          <w:i/>
          <w:sz w:val="20"/>
          <w:szCs w:val="20"/>
          <w:shd w:val="clear" w:color="auto" w:fill="FFFFFF"/>
        </w:rPr>
        <w:t>Sea Lions Develop Human-like Vernix Caseosa Delivering Branched Fats and Squalene to the GI Tract</w:t>
      </w:r>
      <w:r w:rsidRPr="00E22391">
        <w:rPr>
          <w:rFonts w:ascii="Garamond" w:hAnsi="Garamond" w:cs="Segoe UI"/>
          <w:b w:val="0"/>
          <w:bCs w:val="0"/>
          <w:sz w:val="20"/>
          <w:szCs w:val="20"/>
          <w:shd w:val="clear" w:color="auto" w:fill="FFFFFF"/>
        </w:rPr>
        <w:t>. </w:t>
      </w:r>
      <w:r w:rsidRPr="00E22391">
        <w:rPr>
          <w:rFonts w:ascii="Garamond" w:hAnsi="Garamond" w:cs="Segoe UI"/>
          <w:b w:val="0"/>
          <w:bCs w:val="0"/>
          <w:i/>
          <w:iCs/>
          <w:sz w:val="20"/>
          <w:szCs w:val="20"/>
          <w:shd w:val="clear" w:color="auto" w:fill="FFFFFF"/>
        </w:rPr>
        <w:t>Sci Rep</w:t>
      </w:r>
      <w:r w:rsidRPr="00E22391">
        <w:rPr>
          <w:rFonts w:ascii="Garamond" w:hAnsi="Garamond" w:cs="Segoe UI"/>
          <w:b w:val="0"/>
          <w:bCs w:val="0"/>
          <w:sz w:val="20"/>
          <w:szCs w:val="20"/>
          <w:shd w:val="clear" w:color="auto" w:fill="FFFFFF"/>
        </w:rPr>
        <w:t> 8, 7478 (2018) doi:10.1038/s41598-018-25871-</w:t>
      </w:r>
    </w:p>
  </w:footnote>
  <w:footnote w:id="414">
    <w:p w14:paraId="6DAB509B" w14:textId="77777777" w:rsidR="006327AF" w:rsidRPr="00E22391" w:rsidRDefault="006327AF" w:rsidP="00E22391">
      <w:pPr>
        <w:pStyle w:val="FootnoteText"/>
        <w:rPr>
          <w:rFonts w:ascii="Garamond" w:hAnsi="Garamond"/>
          <w:lang w:val="en-US"/>
        </w:rPr>
      </w:pPr>
      <w:r w:rsidRPr="00E22391">
        <w:rPr>
          <w:rStyle w:val="FootnoteReference"/>
          <w:rFonts w:ascii="Garamond" w:hAnsi="Garamond"/>
        </w:rPr>
        <w:footnoteRef/>
      </w:r>
      <w:r w:rsidRPr="00E22391">
        <w:rPr>
          <w:rFonts w:ascii="Garamond" w:hAnsi="Garamond"/>
        </w:rPr>
        <w:t xml:space="preserve"> </w:t>
      </w:r>
      <w:r w:rsidRPr="00E22391">
        <w:rPr>
          <w:rFonts w:ascii="Garamond" w:hAnsi="Garamond"/>
          <w:lang w:val="en-US"/>
        </w:rPr>
        <w:t xml:space="preserve">ibid. p. 1. </w:t>
      </w:r>
    </w:p>
  </w:footnote>
  <w:footnote w:id="415">
    <w:p w14:paraId="5ABEBD60" w14:textId="515D368F" w:rsidR="006327AF" w:rsidRPr="00E22391" w:rsidRDefault="006327AF" w:rsidP="00E22391">
      <w:pPr>
        <w:spacing w:after="0"/>
        <w:jc w:val="both"/>
        <w:rPr>
          <w:rFonts w:ascii="Garamond" w:hAnsi="Garamond"/>
          <w:sz w:val="20"/>
          <w:szCs w:val="20"/>
          <w:lang w:val="en-US"/>
        </w:rPr>
      </w:pPr>
      <w:r w:rsidRPr="00E22391">
        <w:rPr>
          <w:rStyle w:val="FootnoteReference"/>
        </w:rPr>
        <w:footnoteRef/>
      </w:r>
      <w:r w:rsidRPr="00E22391">
        <w:t xml:space="preserve"> </w:t>
      </w:r>
      <w:r w:rsidRPr="00E22391">
        <w:rPr>
          <w:rFonts w:ascii="Garamond" w:hAnsi="Garamond" w:cs="Arial"/>
          <w:sz w:val="20"/>
          <w:szCs w:val="20"/>
          <w:shd w:val="clear" w:color="auto" w:fill="FFFFFF"/>
        </w:rPr>
        <w:t xml:space="preserve">Tomlinson, J. (1868), "The Oaks Colliery two months after an explosion", in </w:t>
      </w:r>
      <w:r w:rsidRPr="00E22391">
        <w:rPr>
          <w:rFonts w:ascii="Garamond" w:hAnsi="Garamond" w:cs="Arial"/>
          <w:i/>
          <w:iCs/>
          <w:sz w:val="20"/>
          <w:szCs w:val="20"/>
        </w:rPr>
        <w:t>Stories and sketches relating to Yorkshire</w:t>
      </w:r>
      <w:r w:rsidRPr="00E22391">
        <w:rPr>
          <w:rFonts w:ascii="Garamond" w:hAnsi="Garamond" w:cs="Arial"/>
          <w:sz w:val="20"/>
          <w:szCs w:val="20"/>
          <w:shd w:val="clear" w:color="auto" w:fill="FFFFFF"/>
        </w:rPr>
        <w:t>. London: Simpkin, Marshall, &amp; co. pp. 223–236.</w:t>
      </w:r>
    </w:p>
  </w:footnote>
  <w:footnote w:id="416">
    <w:p w14:paraId="60402A24" w14:textId="77777777" w:rsidR="006327AF" w:rsidRPr="00006818" w:rsidRDefault="006327AF" w:rsidP="00E22391">
      <w:pPr>
        <w:pStyle w:val="FootnoteText"/>
        <w:rPr>
          <w:rFonts w:ascii="Garamond" w:hAnsi="Garamond"/>
          <w:i/>
        </w:rPr>
      </w:pPr>
      <w:r w:rsidRPr="00006818">
        <w:rPr>
          <w:rStyle w:val="FootnoteReference"/>
          <w:rFonts w:ascii="Garamond" w:hAnsi="Garamond"/>
        </w:rPr>
        <w:footnoteRef/>
      </w:r>
      <w:r w:rsidRPr="00006818">
        <w:rPr>
          <w:rFonts w:ascii="Garamond" w:hAnsi="Garamond"/>
        </w:rPr>
        <w:t xml:space="preserve"> Harrison, T. (1985) V. in </w:t>
      </w:r>
      <w:r w:rsidRPr="00006818">
        <w:rPr>
          <w:rFonts w:ascii="Garamond" w:hAnsi="Garamond"/>
          <w:i/>
          <w:iCs/>
        </w:rPr>
        <w:t>Selected Poems.</w:t>
      </w:r>
      <w:r w:rsidRPr="00006818">
        <w:rPr>
          <w:rFonts w:ascii="Garamond" w:hAnsi="Garamond"/>
        </w:rPr>
        <w:t xml:space="preserve"> London: Penguin. </w:t>
      </w:r>
    </w:p>
  </w:footnote>
  <w:footnote w:id="417">
    <w:p w14:paraId="189D8D35"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ibid. p. 217.</w:t>
      </w:r>
    </w:p>
  </w:footnote>
  <w:footnote w:id="418">
    <w:p w14:paraId="6F3EF3D5"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w:t>
      </w:r>
      <w:r>
        <w:rPr>
          <w:rFonts w:ascii="Garamond" w:hAnsi="Garamond"/>
        </w:rPr>
        <w:t>i</w:t>
      </w:r>
      <w:r w:rsidRPr="00006818">
        <w:rPr>
          <w:rFonts w:ascii="Garamond" w:hAnsi="Garamond"/>
        </w:rPr>
        <w:t>bid. p. 215</w:t>
      </w:r>
    </w:p>
  </w:footnote>
  <w:footnote w:id="419">
    <w:p w14:paraId="5D1D1A74"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w:t>
      </w:r>
      <w:r>
        <w:rPr>
          <w:rFonts w:ascii="Garamond" w:hAnsi="Garamond"/>
        </w:rPr>
        <w:t>i</w:t>
      </w:r>
      <w:r w:rsidRPr="00006818">
        <w:rPr>
          <w:rFonts w:ascii="Garamond" w:hAnsi="Garamond"/>
        </w:rPr>
        <w:t>bid. p. 218</w:t>
      </w:r>
    </w:p>
  </w:footnote>
  <w:footnote w:id="420">
    <w:p w14:paraId="408CB985"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Rimbaud stated this in a letter to </w:t>
      </w:r>
      <w:r w:rsidRPr="00006818">
        <w:rPr>
          <w:rFonts w:ascii="Garamond" w:hAnsi="Garamond"/>
          <w:color w:val="000000"/>
          <w:shd w:val="clear" w:color="auto" w:fill="FFFFFF"/>
        </w:rPr>
        <w:t xml:space="preserve">Paul Demeny at Charleville on the 15th May 1871. </w:t>
      </w:r>
      <w:r w:rsidRPr="00006818">
        <w:rPr>
          <w:rFonts w:ascii="Garamond" w:hAnsi="Garamond"/>
        </w:rPr>
        <w:t>https://warwick.ac.uk/fac/arts/english/currentstudents/undergraduate/modules/en354/syllabus/seminars/rimbaud_-_letter_may_15_1871.pdf. Accessed 24/08/2019.</w:t>
      </w:r>
    </w:p>
  </w:footnote>
  <w:footnote w:id="421">
    <w:p w14:paraId="71B5F3F0"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Harrison, T. (1985). p. 249.</w:t>
      </w:r>
    </w:p>
  </w:footnote>
  <w:footnote w:id="422">
    <w:p w14:paraId="6C5C291C" w14:textId="77777777" w:rsidR="006327AF" w:rsidRPr="00006818" w:rsidRDefault="006327AF" w:rsidP="00E64B14">
      <w:pPr>
        <w:pStyle w:val="Heading1"/>
        <w:shd w:val="clear" w:color="auto" w:fill="FEF9F5"/>
        <w:spacing w:before="0" w:beforeAutospacing="0" w:after="0" w:afterAutospacing="0"/>
        <w:rPr>
          <w:rFonts w:ascii="Garamond" w:hAnsi="Garamond"/>
          <w:b w:val="0"/>
          <w:bCs w:val="0"/>
          <w:color w:val="121212"/>
          <w:sz w:val="20"/>
          <w:szCs w:val="20"/>
        </w:rPr>
      </w:pPr>
      <w:r w:rsidRPr="00006818">
        <w:rPr>
          <w:rStyle w:val="FootnoteReference"/>
          <w:rFonts w:ascii="Garamond" w:hAnsi="Garamond"/>
          <w:b w:val="0"/>
          <w:bCs w:val="0"/>
          <w:sz w:val="20"/>
          <w:szCs w:val="20"/>
        </w:rPr>
        <w:footnoteRef/>
      </w:r>
      <w:r w:rsidRPr="00006818">
        <w:rPr>
          <w:rFonts w:ascii="Garamond" w:hAnsi="Garamond"/>
          <w:b w:val="0"/>
          <w:bCs w:val="0"/>
          <w:sz w:val="20"/>
          <w:szCs w:val="20"/>
        </w:rPr>
        <w:t xml:space="preserve"> Mason, P. (2016) ‘</w:t>
      </w:r>
      <w:r w:rsidRPr="00006818">
        <w:rPr>
          <w:rFonts w:ascii="Garamond" w:hAnsi="Garamond"/>
          <w:b w:val="0"/>
          <w:bCs w:val="0"/>
          <w:color w:val="121212"/>
          <w:sz w:val="20"/>
          <w:szCs w:val="20"/>
        </w:rPr>
        <w:t xml:space="preserve">The problem for poor, white kids is that a part of their culture has been destroyed’ in </w:t>
      </w:r>
      <w:r w:rsidRPr="00006818">
        <w:rPr>
          <w:rFonts w:ascii="Garamond" w:hAnsi="Garamond"/>
          <w:b w:val="0"/>
          <w:bCs w:val="0"/>
          <w:i/>
          <w:iCs/>
          <w:color w:val="121212"/>
          <w:sz w:val="20"/>
          <w:szCs w:val="20"/>
        </w:rPr>
        <w:t>The Guardian</w:t>
      </w:r>
      <w:r w:rsidRPr="00006818">
        <w:rPr>
          <w:rFonts w:ascii="Garamond" w:hAnsi="Garamond"/>
          <w:b w:val="0"/>
          <w:bCs w:val="0"/>
          <w:color w:val="121212"/>
          <w:sz w:val="20"/>
          <w:szCs w:val="20"/>
        </w:rPr>
        <w:t>, 4</w:t>
      </w:r>
      <w:r w:rsidRPr="00006818">
        <w:rPr>
          <w:rFonts w:ascii="Garamond" w:hAnsi="Garamond"/>
          <w:b w:val="0"/>
          <w:bCs w:val="0"/>
          <w:color w:val="121212"/>
          <w:sz w:val="20"/>
          <w:szCs w:val="20"/>
          <w:vertAlign w:val="superscript"/>
        </w:rPr>
        <w:t>th</w:t>
      </w:r>
      <w:r w:rsidRPr="00006818">
        <w:rPr>
          <w:rFonts w:ascii="Garamond" w:hAnsi="Garamond"/>
          <w:b w:val="0"/>
          <w:bCs w:val="0"/>
          <w:color w:val="121212"/>
          <w:sz w:val="20"/>
          <w:szCs w:val="20"/>
        </w:rPr>
        <w:t xml:space="preserve"> April 2016. </w:t>
      </w:r>
      <w:r w:rsidRPr="00006818">
        <w:rPr>
          <w:rFonts w:ascii="Garamond" w:hAnsi="Garamond"/>
          <w:b w:val="0"/>
          <w:bCs w:val="0"/>
          <w:sz w:val="20"/>
          <w:szCs w:val="20"/>
        </w:rPr>
        <w:t>https://www.theguardian.com/commentisfree/2016/apr/04/the-problem-for-poor-white-kids-is-that-a-part-of-their-culture-has-been-destroyed. Accessed 4/4/2016.</w:t>
      </w:r>
    </w:p>
    <w:p w14:paraId="26A1F8CE" w14:textId="77777777" w:rsidR="006327AF" w:rsidRDefault="006327AF" w:rsidP="00E64B14">
      <w:pPr>
        <w:pStyle w:val="FootnoteText"/>
      </w:pPr>
      <w:r w:rsidRPr="00006818" w:rsidDel="00051C62">
        <w:rPr>
          <w:b/>
          <w:bCs/>
        </w:rPr>
        <w:t xml:space="preserve"> </w:t>
      </w:r>
    </w:p>
  </w:footnote>
  <w:footnote w:id="423">
    <w:p w14:paraId="2ED2C463"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Denzin, N.K.  (2003) </w:t>
      </w:r>
      <w:r w:rsidRPr="00006818">
        <w:rPr>
          <w:rFonts w:ascii="Garamond" w:hAnsi="Garamond"/>
          <w:i/>
          <w:iCs/>
        </w:rPr>
        <w:t>Performance Autoethnography.</w:t>
      </w:r>
      <w:r w:rsidRPr="00006818">
        <w:rPr>
          <w:rFonts w:ascii="Garamond" w:hAnsi="Garamond"/>
        </w:rPr>
        <w:t xml:space="preserve"> Los Angeles: Sage. p. 258.</w:t>
      </w:r>
    </w:p>
  </w:footnote>
  <w:footnote w:id="424">
    <w:p w14:paraId="66C4E3BA" w14:textId="77777777" w:rsidR="006327AF" w:rsidRPr="00006818" w:rsidRDefault="006327AF" w:rsidP="00E64B14">
      <w:pPr>
        <w:pStyle w:val="FootnoteText"/>
        <w:rPr>
          <w:rFonts w:ascii="Garamond" w:hAnsi="Garamond"/>
          <w:b/>
          <w:bCs/>
        </w:rPr>
      </w:pPr>
      <w:r w:rsidRPr="00006818">
        <w:rPr>
          <w:rStyle w:val="FootnoteReference"/>
          <w:rFonts w:ascii="Garamond" w:hAnsi="Garamond"/>
        </w:rPr>
        <w:footnoteRef/>
      </w:r>
      <w:r w:rsidRPr="00006818">
        <w:rPr>
          <w:rFonts w:ascii="Garamond" w:hAnsi="Garamond"/>
        </w:rPr>
        <w:t xml:space="preserve"> ibid. p.258.</w:t>
      </w:r>
    </w:p>
  </w:footnote>
  <w:footnote w:id="425">
    <w:p w14:paraId="2A6147A4" w14:textId="77777777" w:rsidR="006327AF" w:rsidRDefault="006327AF" w:rsidP="00E64B14">
      <w:r w:rsidRPr="00006818">
        <w:rPr>
          <w:rFonts w:ascii="Garamond" w:hAnsi="Garamond"/>
          <w:b/>
          <w:bCs/>
          <w:sz w:val="14"/>
          <w:szCs w:val="14"/>
        </w:rPr>
        <w:footnoteRef/>
      </w:r>
      <w:r w:rsidRPr="00006818">
        <w:rPr>
          <w:rFonts w:ascii="Garamond" w:hAnsi="Garamond"/>
          <w:b/>
          <w:bCs/>
          <w:sz w:val="20"/>
          <w:szCs w:val="20"/>
        </w:rPr>
        <w:t xml:space="preserve"> </w:t>
      </w:r>
      <w:r>
        <w:rPr>
          <w:rFonts w:ascii="Garamond" w:hAnsi="Garamond"/>
          <w:b/>
          <w:bCs/>
        </w:rPr>
        <w:t xml:space="preserve"> </w:t>
      </w:r>
      <w:r w:rsidRPr="00006818">
        <w:rPr>
          <w:rFonts w:ascii="Garamond" w:hAnsi="Garamond"/>
          <w:sz w:val="20"/>
          <w:szCs w:val="20"/>
        </w:rPr>
        <w:t>Gilbert, J. (2016) ‘</w:t>
      </w:r>
      <w:r w:rsidRPr="00006818">
        <w:rPr>
          <w:rFonts w:ascii="Garamond" w:hAnsi="Garamond"/>
          <w:color w:val="000000"/>
          <w:sz w:val="20"/>
          <w:szCs w:val="20"/>
        </w:rPr>
        <w:t xml:space="preserve">Why did ‘working-class culture’ disintegrate in the 1980s? A sort of reply to Paul Mason’ in </w:t>
      </w:r>
      <w:r w:rsidRPr="00006818">
        <w:rPr>
          <w:rFonts w:ascii="Garamond" w:hAnsi="Garamond"/>
          <w:b/>
          <w:bCs/>
          <w:i/>
          <w:iCs/>
          <w:color w:val="000000"/>
          <w:sz w:val="20"/>
          <w:szCs w:val="20"/>
        </w:rPr>
        <w:t>o</w:t>
      </w:r>
      <w:r w:rsidRPr="00006818">
        <w:rPr>
          <w:rFonts w:ascii="Garamond" w:hAnsi="Garamond"/>
          <w:i/>
          <w:iCs/>
          <w:color w:val="000000"/>
          <w:sz w:val="20"/>
          <w:szCs w:val="20"/>
        </w:rPr>
        <w:t>penDemocracy</w:t>
      </w:r>
      <w:r w:rsidRPr="00006818">
        <w:rPr>
          <w:rFonts w:ascii="Garamond" w:hAnsi="Garamond"/>
          <w:b/>
          <w:bCs/>
          <w:color w:val="000000"/>
          <w:sz w:val="20"/>
          <w:szCs w:val="20"/>
        </w:rPr>
        <w:t>.</w:t>
      </w:r>
      <w:r w:rsidRPr="00006818">
        <w:rPr>
          <w:rFonts w:ascii="Garamond" w:hAnsi="Garamond"/>
          <w:i/>
          <w:iCs/>
          <w:color w:val="000000"/>
          <w:sz w:val="20"/>
          <w:szCs w:val="20"/>
        </w:rPr>
        <w:t xml:space="preserve"> </w:t>
      </w:r>
      <w:r w:rsidRPr="00006818">
        <w:rPr>
          <w:rFonts w:ascii="Garamond" w:hAnsi="Garamond"/>
          <w:color w:val="000000"/>
          <w:sz w:val="20"/>
          <w:szCs w:val="20"/>
        </w:rPr>
        <w:t>18</w:t>
      </w:r>
      <w:r w:rsidRPr="00006818">
        <w:rPr>
          <w:rFonts w:ascii="Garamond" w:hAnsi="Garamond"/>
          <w:color w:val="000000"/>
          <w:sz w:val="20"/>
          <w:szCs w:val="20"/>
          <w:vertAlign w:val="superscript"/>
        </w:rPr>
        <w:t>th</w:t>
      </w:r>
      <w:r w:rsidRPr="00006818">
        <w:rPr>
          <w:rFonts w:ascii="Garamond" w:hAnsi="Garamond"/>
          <w:color w:val="000000"/>
          <w:sz w:val="20"/>
          <w:szCs w:val="20"/>
        </w:rPr>
        <w:t xml:space="preserve"> April 2016. </w:t>
      </w:r>
      <w:r w:rsidRPr="00006818">
        <w:rPr>
          <w:rFonts w:ascii="Garamond" w:hAnsi="Garamond"/>
          <w:sz w:val="20"/>
          <w:szCs w:val="20"/>
        </w:rPr>
        <w:t>https://www.opendemocracy.net/en/opendemocracyuk/why-did-working-class-culture-disintegrate-in-1980s-sort-of-reply-to-paul-mason/. Accessed 20/04/2016</w:t>
      </w:r>
      <w:r>
        <w:rPr>
          <w:rFonts w:ascii="Garamond" w:hAnsi="Garamond"/>
          <w:sz w:val="20"/>
          <w:szCs w:val="20"/>
        </w:rPr>
        <w:t>.</w:t>
      </w:r>
    </w:p>
    <w:p w14:paraId="710615B9" w14:textId="77777777" w:rsidR="006327AF" w:rsidRPr="00006818" w:rsidRDefault="006327AF" w:rsidP="00E64B14">
      <w:pPr>
        <w:pStyle w:val="FootnoteText"/>
        <w:rPr>
          <w:rFonts w:ascii="Garamond" w:hAnsi="Garamond"/>
          <w:b/>
          <w:bCs/>
        </w:rPr>
      </w:pPr>
    </w:p>
  </w:footnote>
  <w:footnote w:id="426">
    <w:p w14:paraId="117C4E6D" w14:textId="77777777" w:rsidR="006327AF" w:rsidRPr="00006818" w:rsidRDefault="006327AF" w:rsidP="00E64B14">
      <w:pPr>
        <w:pStyle w:val="FootnoteText"/>
      </w:pPr>
      <w:r w:rsidRPr="00006818">
        <w:rPr>
          <w:rStyle w:val="FootnoteReference"/>
          <w:rFonts w:ascii="Garamond" w:hAnsi="Garamond"/>
        </w:rPr>
        <w:footnoteRef/>
      </w:r>
      <w:r w:rsidRPr="00006818">
        <w:rPr>
          <w:rFonts w:ascii="Garamond" w:hAnsi="Garamond"/>
        </w:rPr>
        <w:t xml:space="preserve"> Denzin, N.K. (2014) </w:t>
      </w:r>
      <w:r w:rsidRPr="00006818">
        <w:rPr>
          <w:rFonts w:ascii="Garamond" w:hAnsi="Garamond"/>
          <w:i/>
          <w:iCs/>
        </w:rPr>
        <w:t>Interpretive Autoethnography</w:t>
      </w:r>
      <w:r w:rsidRPr="00006818">
        <w:rPr>
          <w:rFonts w:ascii="Garamond" w:hAnsi="Garamond"/>
        </w:rPr>
        <w:t>. Los Angeles: Sage. p.4</w:t>
      </w:r>
    </w:p>
  </w:footnote>
  <w:footnote w:id="427">
    <w:p w14:paraId="68D95495"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Lazzarato, M. (2014) p. 18.</w:t>
      </w:r>
    </w:p>
  </w:footnote>
  <w:footnote w:id="428">
    <w:p w14:paraId="748EBFAD"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Guattari, F. (2011) </w:t>
      </w:r>
      <w:r w:rsidRPr="00006818">
        <w:rPr>
          <w:rFonts w:ascii="Garamond" w:hAnsi="Garamond"/>
          <w:i/>
          <w:iCs/>
        </w:rPr>
        <w:t>The Machinic Unconscious: Essays in Schizoanalysis.</w:t>
      </w:r>
      <w:r w:rsidRPr="00006818">
        <w:rPr>
          <w:rFonts w:ascii="Garamond" w:hAnsi="Garamond"/>
        </w:rPr>
        <w:t xml:space="preserve"> Trans. Taylor Adkins. Los Angeles: Semiotext(e). p. 107.</w:t>
      </w:r>
    </w:p>
  </w:footnote>
  <w:footnote w:id="429">
    <w:p w14:paraId="235C511A"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Greene, R. (1991) </w:t>
      </w:r>
      <w:r w:rsidRPr="00006818">
        <w:rPr>
          <w:rFonts w:ascii="Garamond" w:hAnsi="Garamond"/>
          <w:i/>
          <w:iCs/>
        </w:rPr>
        <w:t>Post-Petrachism</w:t>
      </w:r>
      <w:r w:rsidRPr="00006818">
        <w:rPr>
          <w:rFonts w:ascii="Garamond" w:hAnsi="Garamond"/>
        </w:rPr>
        <w:t>. Princeton: Princeton University Press. P.7</w:t>
      </w:r>
    </w:p>
  </w:footnote>
  <w:footnote w:id="430">
    <w:p w14:paraId="27A012A9"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ibid. p.10</w:t>
      </w:r>
    </w:p>
  </w:footnote>
  <w:footnote w:id="431">
    <w:p w14:paraId="42F8AA6C"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Rukeyser, M. </w:t>
      </w:r>
      <w:r w:rsidRPr="00006818">
        <w:rPr>
          <w:rFonts w:ascii="Garamond" w:hAnsi="Garamond"/>
          <w:i/>
          <w:iCs/>
        </w:rPr>
        <w:t>The Life of Poetry</w:t>
      </w:r>
      <w:r w:rsidRPr="00006818">
        <w:rPr>
          <w:rFonts w:ascii="Garamond" w:hAnsi="Garamond"/>
        </w:rPr>
        <w:t>. p. 26.</w:t>
      </w:r>
    </w:p>
  </w:footnote>
  <w:footnote w:id="432">
    <w:p w14:paraId="58AEC095" w14:textId="154892AF" w:rsidR="006327AF" w:rsidRPr="00006818" w:rsidRDefault="006327AF" w:rsidP="00E64B14">
      <w:pPr>
        <w:spacing w:after="0" w:line="240" w:lineRule="auto"/>
        <w:jc w:val="both"/>
        <w:rPr>
          <w:rFonts w:ascii="Garamond" w:eastAsia="Times New Roman" w:hAnsi="Garamond" w:cs="Times New Roman"/>
          <w:sz w:val="20"/>
          <w:szCs w:val="20"/>
          <w:lang w:eastAsia="en-GB"/>
        </w:rPr>
      </w:pPr>
      <w:r w:rsidRPr="00006818">
        <w:rPr>
          <w:rStyle w:val="FootnoteReference"/>
          <w:rFonts w:ascii="Garamond" w:hAnsi="Garamond"/>
          <w:sz w:val="20"/>
          <w:szCs w:val="20"/>
        </w:rPr>
        <w:footnoteRef/>
      </w:r>
      <w:r w:rsidRPr="00006818">
        <w:rPr>
          <w:rFonts w:ascii="Garamond" w:hAnsi="Garamond"/>
          <w:sz w:val="20"/>
          <w:szCs w:val="20"/>
        </w:rPr>
        <w:t xml:space="preserve"> </w:t>
      </w:r>
      <w:r w:rsidRPr="00006818">
        <w:rPr>
          <w:rFonts w:ascii="Garamond" w:eastAsia="Times New Roman" w:hAnsi="Garamond" w:cs="Times New Roman"/>
          <w:sz w:val="20"/>
          <w:szCs w:val="20"/>
          <w:lang w:eastAsia="en-GB"/>
        </w:rPr>
        <w:t xml:space="preserve">Clough, P.T (2007) ‘Introduction’ in P.T Clough &amp; J.T Halley (eds.), </w:t>
      </w:r>
      <w:r w:rsidRPr="00006818">
        <w:rPr>
          <w:rFonts w:ascii="Garamond" w:eastAsia="Times New Roman" w:hAnsi="Garamond" w:cs="Times New Roman"/>
          <w:i/>
          <w:iCs/>
          <w:sz w:val="20"/>
          <w:szCs w:val="20"/>
          <w:lang w:eastAsia="en-GB"/>
        </w:rPr>
        <w:t>The Affective Turn</w:t>
      </w:r>
      <w:r w:rsidRPr="00006818">
        <w:rPr>
          <w:rFonts w:ascii="Garamond" w:eastAsia="Times New Roman" w:hAnsi="Garamond" w:cs="Times New Roman"/>
          <w:sz w:val="20"/>
          <w:szCs w:val="20"/>
          <w:lang w:eastAsia="en-GB"/>
        </w:rPr>
        <w:t xml:space="preserve">: </w:t>
      </w:r>
      <w:r w:rsidRPr="00006818">
        <w:rPr>
          <w:rFonts w:ascii="Garamond" w:eastAsia="Times New Roman" w:hAnsi="Garamond" w:cs="Times New Roman"/>
          <w:i/>
          <w:iCs/>
          <w:sz w:val="20"/>
          <w:szCs w:val="20"/>
          <w:lang w:eastAsia="en-GB"/>
        </w:rPr>
        <w:t>Theorizing the Social</w:t>
      </w:r>
      <w:r w:rsidRPr="00006818">
        <w:rPr>
          <w:rFonts w:ascii="Garamond" w:eastAsia="Times New Roman" w:hAnsi="Garamond" w:cs="Times New Roman"/>
          <w:sz w:val="20"/>
          <w:szCs w:val="20"/>
          <w:lang w:eastAsia="en-GB"/>
        </w:rPr>
        <w:t>. Durham,</w:t>
      </w:r>
      <w:r>
        <w:rPr>
          <w:rFonts w:ascii="Garamond" w:eastAsia="Times New Roman" w:hAnsi="Garamond" w:cs="Times New Roman"/>
          <w:sz w:val="20"/>
          <w:szCs w:val="20"/>
          <w:lang w:eastAsia="en-GB"/>
        </w:rPr>
        <w:t xml:space="preserve"> </w:t>
      </w:r>
      <w:r w:rsidRPr="00006818">
        <w:rPr>
          <w:rFonts w:ascii="Garamond" w:eastAsia="Times New Roman" w:hAnsi="Garamond" w:cs="Times New Roman"/>
          <w:sz w:val="20"/>
          <w:szCs w:val="20"/>
          <w:lang w:eastAsia="en-GB"/>
        </w:rPr>
        <w:t xml:space="preserve">NC: Duke University Press. pp. 5-7,13 </w:t>
      </w:r>
    </w:p>
  </w:footnote>
  <w:footnote w:id="433">
    <w:p w14:paraId="431EFBAE" w14:textId="67DD8B41" w:rsidR="006327AF" w:rsidRPr="00006818" w:rsidRDefault="006327AF" w:rsidP="00E64B14">
      <w:pPr>
        <w:autoSpaceDE w:val="0"/>
        <w:autoSpaceDN w:val="0"/>
        <w:adjustRightInd w:val="0"/>
        <w:spacing w:after="0" w:line="240" w:lineRule="auto"/>
        <w:rPr>
          <w:rFonts w:ascii="Garamond" w:hAnsi="Garamond" w:cs="AdvOT5fcf1b24"/>
          <w:sz w:val="20"/>
          <w:szCs w:val="20"/>
        </w:rPr>
      </w:pPr>
      <w:r w:rsidRPr="00006818">
        <w:rPr>
          <w:rStyle w:val="FootnoteReference"/>
          <w:rFonts w:ascii="Garamond" w:hAnsi="Garamond"/>
          <w:sz w:val="20"/>
          <w:szCs w:val="20"/>
        </w:rPr>
        <w:footnoteRef/>
      </w:r>
      <w:r w:rsidRPr="00006818">
        <w:rPr>
          <w:rFonts w:ascii="Garamond" w:hAnsi="Garamond"/>
          <w:sz w:val="20"/>
          <w:szCs w:val="20"/>
        </w:rPr>
        <w:t xml:space="preserve"> </w:t>
      </w:r>
      <w:r w:rsidRPr="00006818">
        <w:rPr>
          <w:rFonts w:ascii="Garamond" w:hAnsi="Garamond"/>
          <w:sz w:val="20"/>
          <w:szCs w:val="20"/>
          <w:lang w:val="en-US"/>
        </w:rPr>
        <w:t xml:space="preserve">Thorleifsson, C. (2016) </w:t>
      </w:r>
      <w:r>
        <w:rPr>
          <w:rFonts w:ascii="Garamond" w:hAnsi="Garamond"/>
          <w:sz w:val="20"/>
          <w:szCs w:val="20"/>
          <w:lang w:val="en-US"/>
        </w:rPr>
        <w:t>‘</w:t>
      </w:r>
      <w:r w:rsidRPr="006B5CFD">
        <w:rPr>
          <w:rFonts w:ascii="Garamond" w:hAnsi="Garamond" w:cs="AdvOTce3d9a73"/>
          <w:iCs/>
          <w:sz w:val="20"/>
          <w:szCs w:val="20"/>
        </w:rPr>
        <w:t>From coal to Ukip: the struggle over identity in post-industrial Doncaster</w:t>
      </w:r>
      <w:r w:rsidRPr="00006818">
        <w:rPr>
          <w:rFonts w:ascii="Garamond" w:hAnsi="Garamond" w:cs="AdvOTce3d9a73"/>
          <w:sz w:val="20"/>
          <w:szCs w:val="20"/>
        </w:rPr>
        <w:t>.</w:t>
      </w:r>
      <w:r>
        <w:rPr>
          <w:rFonts w:ascii="Garamond" w:hAnsi="Garamond" w:cs="AdvOTce3d9a73"/>
          <w:sz w:val="20"/>
          <w:szCs w:val="20"/>
        </w:rPr>
        <w:t>’</w:t>
      </w:r>
      <w:r w:rsidRPr="00006818">
        <w:rPr>
          <w:rFonts w:ascii="Garamond" w:hAnsi="Garamond" w:cs="AdvOTce3d9a73"/>
          <w:sz w:val="20"/>
          <w:szCs w:val="20"/>
        </w:rPr>
        <w:t xml:space="preserve"> In </w:t>
      </w:r>
      <w:r w:rsidRPr="006B5CFD">
        <w:rPr>
          <w:rFonts w:ascii="Garamond" w:hAnsi="Garamond" w:cs="AdvOT5fcf1b24"/>
          <w:i/>
          <w:iCs/>
          <w:sz w:val="20"/>
          <w:szCs w:val="20"/>
        </w:rPr>
        <w:t>H</w:t>
      </w:r>
      <w:r>
        <w:rPr>
          <w:rFonts w:ascii="Garamond" w:hAnsi="Garamond" w:cs="AdvOT5fcf1b24"/>
          <w:i/>
          <w:iCs/>
          <w:sz w:val="20"/>
          <w:szCs w:val="20"/>
        </w:rPr>
        <w:t>istory and Anthropology</w:t>
      </w:r>
      <w:r w:rsidRPr="00006818">
        <w:rPr>
          <w:rFonts w:ascii="Garamond" w:hAnsi="Garamond" w:cs="AdvOT5fcf1b24"/>
          <w:sz w:val="20"/>
          <w:szCs w:val="20"/>
        </w:rPr>
        <w:t>, VOL. 27, NO. 5, 555</w:t>
      </w:r>
      <w:r w:rsidRPr="00006818">
        <w:rPr>
          <w:rFonts w:ascii="Garamond" w:hAnsi="Garamond" w:cs="AdvOT5fcf1b24+20"/>
          <w:sz w:val="20"/>
          <w:szCs w:val="20"/>
        </w:rPr>
        <w:t>–</w:t>
      </w:r>
      <w:r w:rsidRPr="00006818">
        <w:rPr>
          <w:rFonts w:ascii="Garamond" w:hAnsi="Garamond" w:cs="AdvOT5fcf1b24"/>
          <w:sz w:val="20"/>
          <w:szCs w:val="20"/>
        </w:rPr>
        <w:t xml:space="preserve">568. London: Routledge. </w:t>
      </w:r>
      <w:r>
        <w:rPr>
          <w:rFonts w:ascii="Garamond" w:hAnsi="Garamond" w:cs="AdvOT5fcf1b24"/>
          <w:sz w:val="20"/>
          <w:szCs w:val="20"/>
        </w:rPr>
        <w:t>p</w:t>
      </w:r>
      <w:r w:rsidRPr="00006818">
        <w:rPr>
          <w:rFonts w:ascii="Garamond" w:hAnsi="Garamond" w:cs="AdvOT5fcf1b24"/>
          <w:sz w:val="20"/>
          <w:szCs w:val="20"/>
        </w:rPr>
        <w:t>.</w:t>
      </w:r>
      <w:r>
        <w:rPr>
          <w:rFonts w:ascii="Garamond" w:hAnsi="Garamond" w:cs="AdvOT5fcf1b24"/>
          <w:sz w:val="20"/>
          <w:szCs w:val="20"/>
        </w:rPr>
        <w:t xml:space="preserve"> </w:t>
      </w:r>
      <w:r w:rsidRPr="00006818">
        <w:rPr>
          <w:rFonts w:ascii="Garamond" w:hAnsi="Garamond" w:cs="AdvOT5fcf1b24"/>
          <w:sz w:val="20"/>
          <w:szCs w:val="20"/>
        </w:rPr>
        <w:t>556.</w:t>
      </w:r>
    </w:p>
  </w:footnote>
  <w:footnote w:id="434">
    <w:p w14:paraId="16AA1D1A" w14:textId="77777777" w:rsidR="006327AF" w:rsidRPr="00006818" w:rsidRDefault="006327AF" w:rsidP="00E64B14">
      <w:pPr>
        <w:pStyle w:val="Heading1"/>
        <w:shd w:val="clear" w:color="auto" w:fill="FFFFFF"/>
        <w:spacing w:before="0" w:beforeAutospacing="0" w:after="0" w:afterAutospacing="0"/>
        <w:textAlignment w:val="baseline"/>
        <w:rPr>
          <w:rFonts w:ascii="Garamond" w:hAnsi="Garamond"/>
          <w:b w:val="0"/>
          <w:bCs w:val="0"/>
          <w:sz w:val="20"/>
          <w:szCs w:val="20"/>
        </w:rPr>
      </w:pPr>
      <w:r w:rsidRPr="00006818">
        <w:rPr>
          <w:rStyle w:val="FootnoteReference"/>
          <w:rFonts w:ascii="Garamond" w:hAnsi="Garamond"/>
          <w:b w:val="0"/>
          <w:bCs w:val="0"/>
          <w:sz w:val="20"/>
          <w:szCs w:val="20"/>
        </w:rPr>
        <w:footnoteRef/>
      </w:r>
      <w:r w:rsidRPr="00006818">
        <w:rPr>
          <w:rFonts w:ascii="Garamond" w:hAnsi="Garamond"/>
          <w:b w:val="0"/>
          <w:bCs w:val="0"/>
          <w:sz w:val="20"/>
          <w:szCs w:val="20"/>
        </w:rPr>
        <w:t xml:space="preserve"> </w:t>
      </w:r>
      <w:r w:rsidRPr="00006818">
        <w:rPr>
          <w:rFonts w:ascii="Garamond" w:hAnsi="Garamond"/>
          <w:b w:val="0"/>
          <w:bCs w:val="0"/>
          <w:sz w:val="20"/>
          <w:szCs w:val="20"/>
          <w:lang w:val="en-US"/>
        </w:rPr>
        <w:t xml:space="preserve">Barnsley, Rotherham and Doncaster all had results in favour of Leave, ranging from 67.9% to 69% of the total vote. BBC News: </w:t>
      </w:r>
      <w:r w:rsidRPr="00006818">
        <w:rPr>
          <w:rFonts w:ascii="Garamond" w:hAnsi="Garamond"/>
          <w:b w:val="0"/>
          <w:bCs w:val="0"/>
          <w:i/>
          <w:sz w:val="20"/>
          <w:szCs w:val="20"/>
        </w:rPr>
        <w:t>EU referendum: The result in maps and charts</w:t>
      </w:r>
      <w:r w:rsidRPr="00006818">
        <w:rPr>
          <w:rFonts w:ascii="Garamond" w:hAnsi="Garamond"/>
          <w:b w:val="0"/>
          <w:bCs w:val="0"/>
          <w:sz w:val="20"/>
          <w:szCs w:val="20"/>
        </w:rPr>
        <w:t>. https://www.bbc.co.uk/news/uk-politics-36616028. Accessed 13</w:t>
      </w:r>
      <w:r w:rsidRPr="00006818">
        <w:rPr>
          <w:rFonts w:ascii="Garamond" w:hAnsi="Garamond"/>
          <w:b w:val="0"/>
          <w:bCs w:val="0"/>
          <w:sz w:val="20"/>
          <w:szCs w:val="20"/>
          <w:vertAlign w:val="superscript"/>
        </w:rPr>
        <w:t>th</w:t>
      </w:r>
      <w:r w:rsidRPr="00006818">
        <w:rPr>
          <w:rFonts w:ascii="Garamond" w:hAnsi="Garamond"/>
          <w:b w:val="0"/>
          <w:bCs w:val="0"/>
          <w:sz w:val="20"/>
          <w:szCs w:val="20"/>
        </w:rPr>
        <w:t xml:space="preserve"> June 2019.</w:t>
      </w:r>
    </w:p>
  </w:footnote>
  <w:footnote w:id="435">
    <w:p w14:paraId="172B2E96" w14:textId="77777777" w:rsidR="006327AF" w:rsidRPr="00DB63F5" w:rsidRDefault="006327AF" w:rsidP="00E64B14">
      <w:pPr>
        <w:pStyle w:val="FootnoteText"/>
        <w:rPr>
          <w:rFonts w:ascii="Garamond" w:hAnsi="Garamond"/>
          <w:lang w:val="en-US"/>
        </w:rPr>
      </w:pPr>
      <w:r w:rsidRPr="00006818">
        <w:rPr>
          <w:rStyle w:val="FootnoteReference"/>
          <w:rFonts w:ascii="Garamond" w:hAnsi="Garamond"/>
        </w:rPr>
        <w:footnoteRef/>
      </w:r>
      <w:r w:rsidRPr="00006818">
        <w:rPr>
          <w:rFonts w:ascii="Garamond" w:hAnsi="Garamond"/>
        </w:rPr>
        <w:t xml:space="preserve"> </w:t>
      </w:r>
      <w:r w:rsidRPr="00006818">
        <w:rPr>
          <w:rFonts w:ascii="Garamond" w:hAnsi="Garamond"/>
          <w:lang w:val="en-US"/>
        </w:rPr>
        <w:t>Thorleifsson, C. (2016) p. 556.</w:t>
      </w:r>
    </w:p>
  </w:footnote>
  <w:footnote w:id="436">
    <w:p w14:paraId="6EA6F68C" w14:textId="77777777" w:rsidR="006327AF" w:rsidRPr="00006818" w:rsidRDefault="006327AF" w:rsidP="00E64B14">
      <w:pPr>
        <w:pStyle w:val="Heading1"/>
        <w:shd w:val="clear" w:color="auto" w:fill="FFFFFF"/>
        <w:spacing w:before="0" w:beforeAutospacing="0" w:after="0" w:afterAutospacing="0"/>
        <w:rPr>
          <w:rFonts w:ascii="Garamond" w:hAnsi="Garamond"/>
          <w:b w:val="0"/>
          <w:bCs w:val="0"/>
          <w:sz w:val="20"/>
          <w:szCs w:val="20"/>
          <w:lang w:val="en-US"/>
        </w:rPr>
      </w:pPr>
      <w:r w:rsidRPr="00006818">
        <w:rPr>
          <w:rStyle w:val="FootnoteReference"/>
          <w:rFonts w:ascii="Garamond" w:hAnsi="Garamond"/>
          <w:b w:val="0"/>
          <w:bCs w:val="0"/>
          <w:sz w:val="20"/>
          <w:szCs w:val="20"/>
        </w:rPr>
        <w:footnoteRef/>
      </w:r>
      <w:r w:rsidRPr="00006818">
        <w:rPr>
          <w:rFonts w:ascii="Garamond" w:hAnsi="Garamond"/>
          <w:b w:val="0"/>
          <w:bCs w:val="0"/>
          <w:sz w:val="20"/>
          <w:szCs w:val="20"/>
        </w:rPr>
        <w:t xml:space="preserve"> Perraudin, F. (2019): ‘</w:t>
      </w:r>
      <w:r w:rsidRPr="00006818">
        <w:rPr>
          <w:rFonts w:ascii="Garamond" w:hAnsi="Garamond"/>
          <w:b w:val="0"/>
          <w:bCs w:val="0"/>
          <w:iCs/>
          <w:color w:val="121212"/>
          <w:sz w:val="20"/>
          <w:szCs w:val="20"/>
        </w:rPr>
        <w:t>Battle of Orgreave: Home Office rejects independent review’</w:t>
      </w:r>
      <w:r w:rsidRPr="00006818">
        <w:rPr>
          <w:rFonts w:ascii="Garamond" w:hAnsi="Garamond"/>
          <w:b w:val="0"/>
          <w:bCs w:val="0"/>
          <w:i/>
          <w:color w:val="121212"/>
          <w:sz w:val="20"/>
          <w:szCs w:val="20"/>
        </w:rPr>
        <w:t xml:space="preserve"> </w:t>
      </w:r>
      <w:r w:rsidRPr="00006818">
        <w:rPr>
          <w:rFonts w:ascii="Garamond" w:hAnsi="Garamond"/>
          <w:b w:val="0"/>
          <w:bCs w:val="0"/>
          <w:iCs/>
          <w:color w:val="121212"/>
          <w:sz w:val="20"/>
          <w:szCs w:val="20"/>
        </w:rPr>
        <w:t xml:space="preserve">in </w:t>
      </w:r>
      <w:r w:rsidRPr="00006818">
        <w:rPr>
          <w:rFonts w:ascii="Garamond" w:hAnsi="Garamond"/>
          <w:b w:val="0"/>
          <w:bCs w:val="0"/>
          <w:i/>
          <w:color w:val="121212"/>
          <w:sz w:val="20"/>
          <w:szCs w:val="20"/>
        </w:rPr>
        <w:t>The Guardian</w:t>
      </w:r>
      <w:r w:rsidRPr="00006818">
        <w:rPr>
          <w:rFonts w:ascii="Garamond" w:hAnsi="Garamond"/>
          <w:b w:val="0"/>
          <w:bCs w:val="0"/>
          <w:iCs/>
          <w:color w:val="121212"/>
          <w:sz w:val="20"/>
          <w:szCs w:val="20"/>
        </w:rPr>
        <w:t>, 4</w:t>
      </w:r>
      <w:r w:rsidRPr="00006818">
        <w:rPr>
          <w:rFonts w:ascii="Garamond" w:hAnsi="Garamond"/>
          <w:b w:val="0"/>
          <w:bCs w:val="0"/>
          <w:iCs/>
          <w:color w:val="121212"/>
          <w:sz w:val="20"/>
          <w:szCs w:val="20"/>
          <w:vertAlign w:val="superscript"/>
        </w:rPr>
        <w:t>th</w:t>
      </w:r>
      <w:r w:rsidRPr="00006818">
        <w:rPr>
          <w:rFonts w:ascii="Garamond" w:hAnsi="Garamond"/>
          <w:b w:val="0"/>
          <w:bCs w:val="0"/>
          <w:iCs/>
          <w:color w:val="121212"/>
          <w:sz w:val="20"/>
          <w:szCs w:val="20"/>
        </w:rPr>
        <w:t xml:space="preserve"> March 2019.</w:t>
      </w:r>
      <w:r w:rsidRPr="00006818">
        <w:rPr>
          <w:rFonts w:ascii="Garamond" w:hAnsi="Garamond"/>
          <w:b w:val="0"/>
          <w:bCs w:val="0"/>
          <w:sz w:val="20"/>
          <w:szCs w:val="20"/>
        </w:rPr>
        <w:t xml:space="preserve"> https://www.theguardian.com/politics/2019/mar/04/battle-of-orgreave-home-office-rejects-independent-review. Accessed 13</w:t>
      </w:r>
      <w:r w:rsidRPr="00006818">
        <w:rPr>
          <w:rFonts w:ascii="Garamond" w:hAnsi="Garamond"/>
          <w:b w:val="0"/>
          <w:bCs w:val="0"/>
          <w:sz w:val="20"/>
          <w:szCs w:val="20"/>
          <w:vertAlign w:val="superscript"/>
        </w:rPr>
        <w:t>th</w:t>
      </w:r>
      <w:r w:rsidRPr="00006818">
        <w:rPr>
          <w:rFonts w:ascii="Garamond" w:hAnsi="Garamond"/>
          <w:b w:val="0"/>
          <w:bCs w:val="0"/>
          <w:sz w:val="20"/>
          <w:szCs w:val="20"/>
        </w:rPr>
        <w:t xml:space="preserve"> June 2019.</w:t>
      </w:r>
    </w:p>
  </w:footnote>
  <w:footnote w:id="437">
    <w:p w14:paraId="164D52B2" w14:textId="77777777" w:rsidR="006327AF" w:rsidRPr="00006818" w:rsidRDefault="006327AF" w:rsidP="00E64B14">
      <w:pPr>
        <w:pStyle w:val="Heading1"/>
        <w:shd w:val="clear" w:color="auto" w:fill="FFFFFF"/>
        <w:spacing w:before="0" w:beforeAutospacing="0" w:after="0" w:afterAutospacing="0"/>
        <w:textAlignment w:val="baseline"/>
        <w:rPr>
          <w:rFonts w:ascii="Garamond" w:hAnsi="Garamond" w:cs="Helvetica"/>
          <w:b w:val="0"/>
          <w:bCs w:val="0"/>
          <w:color w:val="1E1E1E"/>
          <w:sz w:val="20"/>
          <w:szCs w:val="20"/>
        </w:rPr>
      </w:pPr>
      <w:r w:rsidRPr="00006818">
        <w:rPr>
          <w:rStyle w:val="FootnoteReference"/>
          <w:rFonts w:ascii="Garamond" w:hAnsi="Garamond"/>
          <w:b w:val="0"/>
          <w:bCs w:val="0"/>
          <w:sz w:val="20"/>
          <w:szCs w:val="20"/>
        </w:rPr>
        <w:footnoteRef/>
      </w:r>
      <w:r w:rsidRPr="00006818">
        <w:rPr>
          <w:rFonts w:ascii="Garamond" w:hAnsi="Garamond"/>
          <w:b w:val="0"/>
          <w:bCs w:val="0"/>
          <w:sz w:val="20"/>
          <w:szCs w:val="20"/>
        </w:rPr>
        <w:t xml:space="preserve"> BBC Sheffield (2017) </w:t>
      </w:r>
      <w:r w:rsidRPr="00006818">
        <w:rPr>
          <w:rFonts w:ascii="Garamond" w:hAnsi="Garamond" w:cs="Helvetica"/>
          <w:b w:val="0"/>
          <w:bCs w:val="0"/>
          <w:i/>
          <w:color w:val="1E1E1E"/>
          <w:sz w:val="20"/>
          <w:szCs w:val="20"/>
        </w:rPr>
        <w:t>Sculpture unveiled to commemorate Oaks Colliery blast</w:t>
      </w:r>
      <w:r w:rsidRPr="00006818">
        <w:rPr>
          <w:rFonts w:ascii="Garamond" w:hAnsi="Garamond" w:cs="Helvetica"/>
          <w:b w:val="0"/>
          <w:bCs w:val="0"/>
          <w:color w:val="1E1E1E"/>
          <w:sz w:val="20"/>
          <w:szCs w:val="20"/>
        </w:rPr>
        <w:t xml:space="preserve">. </w:t>
      </w:r>
      <w:r w:rsidRPr="00006818">
        <w:rPr>
          <w:rFonts w:ascii="Garamond" w:hAnsi="Garamond"/>
          <w:b w:val="0"/>
          <w:bCs w:val="0"/>
          <w:sz w:val="20"/>
          <w:szCs w:val="20"/>
        </w:rPr>
        <w:t>https://www.bbc.co.uk/news/uk-england-south-yorkshire-39838420. Accessed 13/06/2019.</w:t>
      </w:r>
    </w:p>
  </w:footnote>
  <w:footnote w:id="438">
    <w:p w14:paraId="2F6A37A1" w14:textId="5DF13DDB" w:rsidR="006327AF" w:rsidRPr="00006818" w:rsidRDefault="006327AF" w:rsidP="00E64B14">
      <w:pPr>
        <w:autoSpaceDE w:val="0"/>
        <w:autoSpaceDN w:val="0"/>
        <w:adjustRightInd w:val="0"/>
        <w:spacing w:after="0" w:line="240" w:lineRule="auto"/>
        <w:rPr>
          <w:rFonts w:ascii="Garamond" w:hAnsi="Garamond" w:cs="AdvOT46dcae81"/>
          <w:color w:val="000000"/>
          <w:sz w:val="20"/>
          <w:szCs w:val="20"/>
        </w:rPr>
      </w:pPr>
      <w:r w:rsidRPr="00006818">
        <w:rPr>
          <w:rStyle w:val="FootnoteReference"/>
          <w:rFonts w:ascii="Garamond" w:hAnsi="Garamond"/>
          <w:sz w:val="20"/>
          <w:szCs w:val="20"/>
        </w:rPr>
        <w:footnoteRef/>
      </w:r>
      <w:r w:rsidRPr="00006818">
        <w:rPr>
          <w:rFonts w:ascii="Garamond" w:hAnsi="Garamond"/>
          <w:sz w:val="20"/>
          <w:szCs w:val="20"/>
        </w:rPr>
        <w:t xml:space="preserve"> See </w:t>
      </w:r>
      <w:r w:rsidRPr="00006818">
        <w:rPr>
          <w:rFonts w:ascii="Garamond" w:hAnsi="Garamond" w:cs="AdvOT46dcae81"/>
          <w:color w:val="000000"/>
          <w:sz w:val="20"/>
          <w:szCs w:val="20"/>
        </w:rPr>
        <w:t>Appadurai, A.</w:t>
      </w:r>
      <w:r>
        <w:rPr>
          <w:rFonts w:ascii="Garamond" w:hAnsi="Garamond" w:cs="AdvOT46dcae81"/>
          <w:color w:val="000000"/>
          <w:sz w:val="20"/>
          <w:szCs w:val="20"/>
        </w:rPr>
        <w:t xml:space="preserve"> (1996).</w:t>
      </w:r>
      <w:r w:rsidRPr="00006818">
        <w:rPr>
          <w:rFonts w:ascii="Garamond" w:hAnsi="Garamond" w:cs="AdvOT46dcae81"/>
          <w:color w:val="000000"/>
          <w:sz w:val="20"/>
          <w:szCs w:val="20"/>
        </w:rPr>
        <w:t xml:space="preserve"> </w:t>
      </w:r>
      <w:r w:rsidRPr="00A300C9">
        <w:rPr>
          <w:rFonts w:ascii="Garamond" w:hAnsi="Garamond" w:cs="AdvOT65f8a23b.I"/>
          <w:i/>
          <w:iCs/>
          <w:color w:val="000000"/>
          <w:sz w:val="20"/>
          <w:szCs w:val="20"/>
        </w:rPr>
        <w:t>Modernity at Large: Cultural Dimensions of Globalization</w:t>
      </w:r>
      <w:r w:rsidRPr="00006818">
        <w:rPr>
          <w:rFonts w:ascii="Garamond" w:hAnsi="Garamond" w:cs="AdvOT46dcae81"/>
          <w:color w:val="000000"/>
          <w:sz w:val="20"/>
          <w:szCs w:val="20"/>
        </w:rPr>
        <w:t>. Minnesota:</w:t>
      </w:r>
    </w:p>
    <w:p w14:paraId="18E4E179" w14:textId="77777777" w:rsidR="006327AF" w:rsidRPr="00006818" w:rsidRDefault="006327AF" w:rsidP="00E64B14">
      <w:pPr>
        <w:pStyle w:val="FootnoteText"/>
        <w:rPr>
          <w:rFonts w:ascii="Garamond" w:hAnsi="Garamond"/>
        </w:rPr>
      </w:pPr>
      <w:r w:rsidRPr="00006818">
        <w:rPr>
          <w:rFonts w:ascii="Garamond" w:hAnsi="Garamond" w:cs="AdvOT46dcae81"/>
          <w:color w:val="000000"/>
        </w:rPr>
        <w:t>University of Minnesota Press.</w:t>
      </w:r>
    </w:p>
  </w:footnote>
  <w:footnote w:id="439">
    <w:p w14:paraId="1FAAAB76" w14:textId="77777777" w:rsidR="006327AF" w:rsidRPr="00006818" w:rsidRDefault="006327AF" w:rsidP="00E64B14">
      <w:pPr>
        <w:spacing w:after="0" w:line="240" w:lineRule="auto"/>
        <w:rPr>
          <w:rFonts w:ascii="Garamond" w:eastAsia="Arial" w:hAnsi="Garamond" w:cs="Arial"/>
          <w:sz w:val="20"/>
          <w:szCs w:val="20"/>
        </w:rPr>
      </w:pPr>
      <w:r w:rsidRPr="00006818">
        <w:rPr>
          <w:rFonts w:ascii="Garamond" w:hAnsi="Garamond"/>
          <w:sz w:val="20"/>
          <w:szCs w:val="20"/>
          <w:vertAlign w:val="superscript"/>
        </w:rPr>
        <w:footnoteRef/>
      </w:r>
      <w:r w:rsidRPr="00006818">
        <w:rPr>
          <w:rFonts w:ascii="Garamond" w:eastAsia="Arial" w:hAnsi="Garamond" w:cs="Arial"/>
          <w:sz w:val="20"/>
          <w:szCs w:val="20"/>
        </w:rPr>
        <w:t xml:space="preserve"> Shaw, K. (2012). P. 128.</w:t>
      </w:r>
    </w:p>
  </w:footnote>
  <w:footnote w:id="440">
    <w:p w14:paraId="718092CC" w14:textId="77777777" w:rsidR="006327AF" w:rsidRPr="00006818" w:rsidRDefault="006327AF" w:rsidP="00E64B14">
      <w:pPr>
        <w:pStyle w:val="FootnoteText"/>
        <w:rPr>
          <w:rFonts w:ascii="Garamond" w:hAnsi="Garamond"/>
          <w:lang w:val="en-US"/>
        </w:rPr>
      </w:pPr>
      <w:r w:rsidRPr="00006818">
        <w:rPr>
          <w:rStyle w:val="FootnoteReference"/>
          <w:rFonts w:ascii="Garamond" w:hAnsi="Garamond"/>
        </w:rPr>
        <w:footnoteRef/>
      </w:r>
      <w:r w:rsidRPr="00006818">
        <w:rPr>
          <w:rFonts w:ascii="Garamond" w:hAnsi="Garamond"/>
        </w:rPr>
        <w:t xml:space="preserve"> </w:t>
      </w:r>
      <w:r w:rsidRPr="00006818">
        <w:rPr>
          <w:rFonts w:ascii="Garamond" w:hAnsi="Garamond"/>
          <w:color w:val="000000"/>
        </w:rPr>
        <w:t>Pickering, M. and Keightley, E. (2006)</w:t>
      </w:r>
      <w:r w:rsidRPr="00006818">
        <w:rPr>
          <w:rFonts w:ascii="Garamond" w:hAnsi="Garamond" w:cs="AdvOT46dcae81"/>
          <w:color w:val="000000"/>
        </w:rPr>
        <w:t xml:space="preserve"> </w:t>
      </w:r>
      <w:r w:rsidRPr="00006818">
        <w:rPr>
          <w:rFonts w:ascii="Garamond" w:hAnsi="Garamond" w:cs="AdvOT46dcae81+20"/>
          <w:color w:val="000000"/>
        </w:rPr>
        <w:t>“</w:t>
      </w:r>
      <w:r w:rsidRPr="00006818">
        <w:rPr>
          <w:rFonts w:ascii="Garamond" w:hAnsi="Garamond" w:cs="AdvOT46dcae81"/>
          <w:color w:val="000000"/>
        </w:rPr>
        <w:t>The Modalities of Nostalgia.</w:t>
      </w:r>
      <w:r w:rsidRPr="00006818">
        <w:rPr>
          <w:rFonts w:ascii="Garamond" w:hAnsi="Garamond" w:cs="AdvOT46dcae81+20"/>
          <w:color w:val="000000"/>
        </w:rPr>
        <w:t xml:space="preserve">” in </w:t>
      </w:r>
      <w:r w:rsidRPr="00006818">
        <w:rPr>
          <w:rFonts w:ascii="Garamond" w:hAnsi="Garamond" w:cs="AdvOT65f8a23b.I"/>
          <w:i/>
          <w:iCs/>
          <w:color w:val="000000"/>
        </w:rPr>
        <w:t>Current Sociology</w:t>
      </w:r>
      <w:r w:rsidRPr="00006818">
        <w:rPr>
          <w:rFonts w:ascii="Garamond" w:hAnsi="Garamond" w:cs="AdvOT65f8a23b.I"/>
          <w:color w:val="000000"/>
        </w:rPr>
        <w:t xml:space="preserve"> </w:t>
      </w:r>
      <w:r w:rsidRPr="00006818">
        <w:rPr>
          <w:rFonts w:ascii="Garamond" w:hAnsi="Garamond" w:cs="AdvOT46dcae81"/>
          <w:color w:val="000000"/>
        </w:rPr>
        <w:t xml:space="preserve">54 (6): </w:t>
      </w:r>
      <w:r w:rsidRPr="00006818">
        <w:rPr>
          <w:rFonts w:ascii="Garamond" w:hAnsi="Garamond"/>
          <w:color w:val="000000"/>
        </w:rPr>
        <w:t>p. 920.</w:t>
      </w:r>
    </w:p>
  </w:footnote>
  <w:footnote w:id="441">
    <w:p w14:paraId="6C8CA081" w14:textId="77777777" w:rsidR="006327AF" w:rsidRPr="00006818" w:rsidRDefault="006327AF" w:rsidP="00E64B14">
      <w:pPr>
        <w:pBdr>
          <w:top w:val="nil"/>
          <w:left w:val="nil"/>
          <w:bottom w:val="nil"/>
          <w:right w:val="nil"/>
          <w:between w:val="nil"/>
        </w:pBdr>
        <w:spacing w:after="0" w:line="240" w:lineRule="auto"/>
        <w:rPr>
          <w:rFonts w:ascii="Garamond" w:eastAsia="Cambria" w:hAnsi="Garamond" w:cs="Cambria"/>
          <w:color w:val="000000"/>
          <w:sz w:val="20"/>
          <w:szCs w:val="20"/>
        </w:rPr>
      </w:pPr>
      <w:r w:rsidRPr="00006818">
        <w:rPr>
          <w:rFonts w:ascii="Garamond" w:hAnsi="Garamond"/>
          <w:sz w:val="20"/>
          <w:szCs w:val="20"/>
          <w:vertAlign w:val="superscript"/>
        </w:rPr>
        <w:footnoteRef/>
      </w:r>
      <w:r w:rsidRPr="00006818">
        <w:rPr>
          <w:rFonts w:ascii="Garamond" w:eastAsia="Cambria" w:hAnsi="Garamond" w:cs="Cambria"/>
          <w:color w:val="000000"/>
          <w:sz w:val="20"/>
          <w:szCs w:val="20"/>
        </w:rPr>
        <w:t xml:space="preserve"> Forrest, D. and Vice, S. (2018) p. 172.</w:t>
      </w:r>
    </w:p>
  </w:footnote>
  <w:footnote w:id="442">
    <w:p w14:paraId="69F67391" w14:textId="77777777" w:rsidR="006327AF" w:rsidRPr="00006818" w:rsidRDefault="006327AF" w:rsidP="00E64B14">
      <w:pPr>
        <w:pStyle w:val="FootnoteText"/>
        <w:rPr>
          <w:rFonts w:ascii="Garamond" w:hAnsi="Garamond"/>
        </w:rPr>
      </w:pPr>
      <w:r w:rsidRPr="00006818">
        <w:rPr>
          <w:rStyle w:val="FootnoteReference"/>
          <w:rFonts w:ascii="Garamond" w:hAnsi="Garamond"/>
          <w:b/>
        </w:rPr>
        <w:footnoteRef/>
      </w:r>
      <w:r w:rsidRPr="00006818">
        <w:rPr>
          <w:rFonts w:ascii="Garamond" w:hAnsi="Garamond"/>
          <w:b/>
        </w:rPr>
        <w:t xml:space="preserve"> </w:t>
      </w:r>
      <w:r w:rsidRPr="00006818">
        <w:rPr>
          <w:rFonts w:ascii="Garamond" w:hAnsi="Garamond"/>
        </w:rPr>
        <w:t xml:space="preserve">Denzin, N. (2014). p. 38. </w:t>
      </w:r>
    </w:p>
  </w:footnote>
  <w:footnote w:id="443">
    <w:p w14:paraId="2EBC6183"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ibid. p. 39.</w:t>
      </w:r>
    </w:p>
  </w:footnote>
  <w:footnote w:id="444">
    <w:p w14:paraId="0BF59E48"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ibid. p. 38.</w:t>
      </w:r>
    </w:p>
  </w:footnote>
  <w:footnote w:id="445">
    <w:p w14:paraId="68C5F2C4" w14:textId="77777777" w:rsidR="006327AF" w:rsidRPr="00006818" w:rsidRDefault="006327AF" w:rsidP="00E64B14">
      <w:pPr>
        <w:pStyle w:val="FootnoteText"/>
        <w:rPr>
          <w:rFonts w:ascii="Garamond" w:hAnsi="Garamond"/>
        </w:rPr>
      </w:pPr>
      <w:r w:rsidRPr="00006818">
        <w:rPr>
          <w:rStyle w:val="FootnoteReference"/>
          <w:rFonts w:ascii="Garamond" w:hAnsi="Garamond"/>
        </w:rPr>
        <w:footnoteRef/>
      </w:r>
      <w:r w:rsidRPr="00006818">
        <w:rPr>
          <w:rFonts w:ascii="Garamond" w:hAnsi="Garamond"/>
        </w:rPr>
        <w:t xml:space="preserve"> Berardi, F. (2012</w:t>
      </w:r>
      <w:r w:rsidRPr="00006818">
        <w:rPr>
          <w:rFonts w:ascii="Garamond" w:hAnsi="Garamond"/>
          <w:i/>
          <w:iCs/>
        </w:rPr>
        <w:t>).</w:t>
      </w:r>
      <w:r w:rsidRPr="00006818">
        <w:rPr>
          <w:rFonts w:ascii="Garamond" w:hAnsi="Garamond"/>
        </w:rPr>
        <w:t xml:space="preserve"> </w:t>
      </w:r>
      <w:r w:rsidRPr="00006818">
        <w:rPr>
          <w:rFonts w:ascii="Garamond" w:hAnsi="Garamond"/>
          <w:i/>
          <w:iCs/>
        </w:rPr>
        <w:t>The Uprising: On Poetry and Finance.</w:t>
      </w:r>
      <w:r w:rsidRPr="00006818">
        <w:rPr>
          <w:rFonts w:ascii="Garamond" w:hAnsi="Garamond"/>
        </w:rPr>
        <w:t xml:space="preserve"> South Pasadena, CA: Semiotext(e). p. 147.</w:t>
      </w:r>
    </w:p>
  </w:footnote>
  <w:footnote w:id="446">
    <w:p w14:paraId="0CFF3567" w14:textId="77777777" w:rsidR="006327AF" w:rsidRPr="002A462C" w:rsidRDefault="006327AF" w:rsidP="00E64B14">
      <w:pPr>
        <w:pStyle w:val="FootnoteText"/>
        <w:rPr>
          <w:lang w:val="en-US"/>
        </w:rPr>
      </w:pPr>
      <w:r w:rsidRPr="00006818">
        <w:rPr>
          <w:rStyle w:val="FootnoteReference"/>
          <w:rFonts w:ascii="Garamond" w:hAnsi="Garamond"/>
        </w:rPr>
        <w:footnoteRef/>
      </w:r>
      <w:r w:rsidRPr="00006818">
        <w:rPr>
          <w:rFonts w:ascii="Garamond" w:hAnsi="Garamond"/>
        </w:rPr>
        <w:t xml:space="preserve"> </w:t>
      </w:r>
      <w:r w:rsidRPr="00006818">
        <w:rPr>
          <w:rFonts w:ascii="Garamond" w:hAnsi="Garamond"/>
          <w:lang w:val="en-US"/>
        </w:rPr>
        <w:t xml:space="preserve">Culler, J. (2015) </w:t>
      </w:r>
      <w:r w:rsidRPr="00006818">
        <w:rPr>
          <w:rFonts w:ascii="Garamond" w:hAnsi="Garamond"/>
          <w:i/>
          <w:iCs/>
          <w:lang w:val="en-US"/>
        </w:rPr>
        <w:t xml:space="preserve">Theory of the Lyric. </w:t>
      </w:r>
      <w:r w:rsidRPr="00006818">
        <w:rPr>
          <w:rFonts w:ascii="Garamond" w:hAnsi="Garamond"/>
          <w:lang w:val="en-US"/>
        </w:rPr>
        <w:t>p.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94F6C" w14:textId="77777777" w:rsidR="006327AF" w:rsidRDefault="00632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9"/>
    <w:lvl w:ilvl="0">
      <w:start w:val="1"/>
      <w:numFmt w:val="decimal"/>
      <w:lvlText w:val="%1."/>
      <w:lvlJc w:val="left"/>
      <w:pPr>
        <w:tabs>
          <w:tab w:val="num" w:pos="360"/>
        </w:tabs>
        <w:ind w:left="360" w:hanging="360"/>
      </w:pPr>
      <w:rPr>
        <w:rFonts w:ascii="TUOS Blake" w:hAnsi="TUOS Blake" w:cs="TUOS Blake"/>
        <w:sz w:val="22"/>
        <w:szCs w:val="22"/>
      </w:rPr>
    </w:lvl>
  </w:abstractNum>
  <w:abstractNum w:abstractNumId="2" w15:restartNumberingAfterBreak="0">
    <w:nsid w:val="06C9011D"/>
    <w:multiLevelType w:val="hybridMultilevel"/>
    <w:tmpl w:val="89089EDC"/>
    <w:lvl w:ilvl="0" w:tplc="F4EE0BF8">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E0DCE"/>
    <w:multiLevelType w:val="multilevel"/>
    <w:tmpl w:val="85D4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7757E"/>
    <w:multiLevelType w:val="multilevel"/>
    <w:tmpl w:val="79C4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4148D"/>
    <w:multiLevelType w:val="multilevel"/>
    <w:tmpl w:val="3DA4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D262A"/>
    <w:multiLevelType w:val="multilevel"/>
    <w:tmpl w:val="7FEC0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72"/>
    <w:rsid w:val="000174F9"/>
    <w:rsid w:val="00030E8A"/>
    <w:rsid w:val="00043E3E"/>
    <w:rsid w:val="00046A99"/>
    <w:rsid w:val="0006263D"/>
    <w:rsid w:val="00081C67"/>
    <w:rsid w:val="000904D6"/>
    <w:rsid w:val="00097130"/>
    <w:rsid w:val="000C0EDD"/>
    <w:rsid w:val="000D0FAF"/>
    <w:rsid w:val="000E2056"/>
    <w:rsid w:val="000F69BC"/>
    <w:rsid w:val="00101CA5"/>
    <w:rsid w:val="00101E81"/>
    <w:rsid w:val="001048FD"/>
    <w:rsid w:val="00106116"/>
    <w:rsid w:val="0013277C"/>
    <w:rsid w:val="00132F2F"/>
    <w:rsid w:val="001372C8"/>
    <w:rsid w:val="00144D87"/>
    <w:rsid w:val="00156076"/>
    <w:rsid w:val="0016549E"/>
    <w:rsid w:val="00165E4F"/>
    <w:rsid w:val="001851C6"/>
    <w:rsid w:val="001864FD"/>
    <w:rsid w:val="001971B2"/>
    <w:rsid w:val="001B1CB0"/>
    <w:rsid w:val="001E59E1"/>
    <w:rsid w:val="001F088F"/>
    <w:rsid w:val="00252AA1"/>
    <w:rsid w:val="002618AC"/>
    <w:rsid w:val="00267DD8"/>
    <w:rsid w:val="00273E26"/>
    <w:rsid w:val="0027481E"/>
    <w:rsid w:val="00283C19"/>
    <w:rsid w:val="00286409"/>
    <w:rsid w:val="002967A4"/>
    <w:rsid w:val="002A4022"/>
    <w:rsid w:val="002B3FF3"/>
    <w:rsid w:val="002D0F17"/>
    <w:rsid w:val="002D58AD"/>
    <w:rsid w:val="002E391C"/>
    <w:rsid w:val="002E4F5D"/>
    <w:rsid w:val="002E6989"/>
    <w:rsid w:val="002E6E95"/>
    <w:rsid w:val="002E7FA6"/>
    <w:rsid w:val="002F745C"/>
    <w:rsid w:val="00305291"/>
    <w:rsid w:val="00305690"/>
    <w:rsid w:val="00315CBC"/>
    <w:rsid w:val="00321C45"/>
    <w:rsid w:val="0032616C"/>
    <w:rsid w:val="00350E3A"/>
    <w:rsid w:val="0035218D"/>
    <w:rsid w:val="00360421"/>
    <w:rsid w:val="00366A88"/>
    <w:rsid w:val="00375617"/>
    <w:rsid w:val="00386CEF"/>
    <w:rsid w:val="00394FB5"/>
    <w:rsid w:val="003957C9"/>
    <w:rsid w:val="0039765A"/>
    <w:rsid w:val="003A597E"/>
    <w:rsid w:val="003B0DF2"/>
    <w:rsid w:val="003B1795"/>
    <w:rsid w:val="003F3531"/>
    <w:rsid w:val="00403647"/>
    <w:rsid w:val="00417A74"/>
    <w:rsid w:val="00421E7B"/>
    <w:rsid w:val="004226A3"/>
    <w:rsid w:val="00426942"/>
    <w:rsid w:val="004369C2"/>
    <w:rsid w:val="00444272"/>
    <w:rsid w:val="0045393D"/>
    <w:rsid w:val="00455D83"/>
    <w:rsid w:val="00460B7A"/>
    <w:rsid w:val="00466F00"/>
    <w:rsid w:val="00472455"/>
    <w:rsid w:val="004779CE"/>
    <w:rsid w:val="004811C9"/>
    <w:rsid w:val="004A5FCC"/>
    <w:rsid w:val="004A6209"/>
    <w:rsid w:val="004B6664"/>
    <w:rsid w:val="004C4D21"/>
    <w:rsid w:val="004D2E9C"/>
    <w:rsid w:val="004E7834"/>
    <w:rsid w:val="004F0D1F"/>
    <w:rsid w:val="004F34D1"/>
    <w:rsid w:val="005053A3"/>
    <w:rsid w:val="00525BD6"/>
    <w:rsid w:val="00527EEC"/>
    <w:rsid w:val="00547FE1"/>
    <w:rsid w:val="005713D3"/>
    <w:rsid w:val="005737F1"/>
    <w:rsid w:val="005738C5"/>
    <w:rsid w:val="005849FB"/>
    <w:rsid w:val="005912D3"/>
    <w:rsid w:val="005972A8"/>
    <w:rsid w:val="005A5BD6"/>
    <w:rsid w:val="005B6A1F"/>
    <w:rsid w:val="005C701D"/>
    <w:rsid w:val="005D385A"/>
    <w:rsid w:val="005D3C2E"/>
    <w:rsid w:val="005E3EDF"/>
    <w:rsid w:val="005E756C"/>
    <w:rsid w:val="00604053"/>
    <w:rsid w:val="006327AF"/>
    <w:rsid w:val="00635F4F"/>
    <w:rsid w:val="00637DCD"/>
    <w:rsid w:val="00640768"/>
    <w:rsid w:val="00666A8D"/>
    <w:rsid w:val="00666CE0"/>
    <w:rsid w:val="00670558"/>
    <w:rsid w:val="00671FEB"/>
    <w:rsid w:val="00693409"/>
    <w:rsid w:val="006B5CFD"/>
    <w:rsid w:val="006D7E0F"/>
    <w:rsid w:val="006E6F28"/>
    <w:rsid w:val="006F7455"/>
    <w:rsid w:val="0070225E"/>
    <w:rsid w:val="007229E2"/>
    <w:rsid w:val="00724D78"/>
    <w:rsid w:val="007255C2"/>
    <w:rsid w:val="00737D37"/>
    <w:rsid w:val="007640F4"/>
    <w:rsid w:val="007700BE"/>
    <w:rsid w:val="007B2EAA"/>
    <w:rsid w:val="007B5D1A"/>
    <w:rsid w:val="007E017F"/>
    <w:rsid w:val="007E6398"/>
    <w:rsid w:val="007E7CBE"/>
    <w:rsid w:val="00800DC1"/>
    <w:rsid w:val="008133C6"/>
    <w:rsid w:val="00834C19"/>
    <w:rsid w:val="00834CD4"/>
    <w:rsid w:val="00842F26"/>
    <w:rsid w:val="00856684"/>
    <w:rsid w:val="0086544A"/>
    <w:rsid w:val="008773C6"/>
    <w:rsid w:val="00880460"/>
    <w:rsid w:val="00884E80"/>
    <w:rsid w:val="00885B36"/>
    <w:rsid w:val="00891E7C"/>
    <w:rsid w:val="00892A7F"/>
    <w:rsid w:val="00892C09"/>
    <w:rsid w:val="008D022F"/>
    <w:rsid w:val="008D71E7"/>
    <w:rsid w:val="008E5052"/>
    <w:rsid w:val="008F378D"/>
    <w:rsid w:val="008F7976"/>
    <w:rsid w:val="009064AA"/>
    <w:rsid w:val="00906FD2"/>
    <w:rsid w:val="00914D2C"/>
    <w:rsid w:val="00920797"/>
    <w:rsid w:val="009279D6"/>
    <w:rsid w:val="009312D9"/>
    <w:rsid w:val="00933CFC"/>
    <w:rsid w:val="0094400F"/>
    <w:rsid w:val="00970A9A"/>
    <w:rsid w:val="00984183"/>
    <w:rsid w:val="009857A2"/>
    <w:rsid w:val="00996AF0"/>
    <w:rsid w:val="009C763B"/>
    <w:rsid w:val="009F21FB"/>
    <w:rsid w:val="00A039E4"/>
    <w:rsid w:val="00A245BE"/>
    <w:rsid w:val="00A300C9"/>
    <w:rsid w:val="00A56EC4"/>
    <w:rsid w:val="00A608DB"/>
    <w:rsid w:val="00A702D1"/>
    <w:rsid w:val="00A74E34"/>
    <w:rsid w:val="00A82DF8"/>
    <w:rsid w:val="00A83696"/>
    <w:rsid w:val="00A86DE0"/>
    <w:rsid w:val="00AA0865"/>
    <w:rsid w:val="00AA0A01"/>
    <w:rsid w:val="00AA36D2"/>
    <w:rsid w:val="00AB1F6B"/>
    <w:rsid w:val="00AC3B4B"/>
    <w:rsid w:val="00AE2472"/>
    <w:rsid w:val="00AF427A"/>
    <w:rsid w:val="00B0303F"/>
    <w:rsid w:val="00B149E7"/>
    <w:rsid w:val="00B3310F"/>
    <w:rsid w:val="00B47A91"/>
    <w:rsid w:val="00B71CD3"/>
    <w:rsid w:val="00B800D1"/>
    <w:rsid w:val="00B85707"/>
    <w:rsid w:val="00B92C7A"/>
    <w:rsid w:val="00BA3A61"/>
    <w:rsid w:val="00BB1189"/>
    <w:rsid w:val="00BB1F04"/>
    <w:rsid w:val="00BD2B70"/>
    <w:rsid w:val="00BD4ECB"/>
    <w:rsid w:val="00BE2516"/>
    <w:rsid w:val="00BF493E"/>
    <w:rsid w:val="00C05904"/>
    <w:rsid w:val="00C13C59"/>
    <w:rsid w:val="00C1598C"/>
    <w:rsid w:val="00C2182E"/>
    <w:rsid w:val="00C33E62"/>
    <w:rsid w:val="00C43176"/>
    <w:rsid w:val="00C54470"/>
    <w:rsid w:val="00C6070E"/>
    <w:rsid w:val="00C738D5"/>
    <w:rsid w:val="00C82E37"/>
    <w:rsid w:val="00C916FB"/>
    <w:rsid w:val="00C9304E"/>
    <w:rsid w:val="00C93E1B"/>
    <w:rsid w:val="00C9545B"/>
    <w:rsid w:val="00CA26E0"/>
    <w:rsid w:val="00CA43F1"/>
    <w:rsid w:val="00CA6A85"/>
    <w:rsid w:val="00CC087F"/>
    <w:rsid w:val="00CD5567"/>
    <w:rsid w:val="00CF6208"/>
    <w:rsid w:val="00D11315"/>
    <w:rsid w:val="00D1417B"/>
    <w:rsid w:val="00D20EA2"/>
    <w:rsid w:val="00D34FF6"/>
    <w:rsid w:val="00D45282"/>
    <w:rsid w:val="00D65C66"/>
    <w:rsid w:val="00D76F54"/>
    <w:rsid w:val="00D807EF"/>
    <w:rsid w:val="00DA3A95"/>
    <w:rsid w:val="00DB3A8E"/>
    <w:rsid w:val="00DD7901"/>
    <w:rsid w:val="00DF57D9"/>
    <w:rsid w:val="00E062B6"/>
    <w:rsid w:val="00E070A9"/>
    <w:rsid w:val="00E1226A"/>
    <w:rsid w:val="00E22391"/>
    <w:rsid w:val="00E52D7A"/>
    <w:rsid w:val="00E6487F"/>
    <w:rsid w:val="00E64B14"/>
    <w:rsid w:val="00E65548"/>
    <w:rsid w:val="00E92AF5"/>
    <w:rsid w:val="00EA5B46"/>
    <w:rsid w:val="00EA6661"/>
    <w:rsid w:val="00EB2A78"/>
    <w:rsid w:val="00F0071C"/>
    <w:rsid w:val="00F03628"/>
    <w:rsid w:val="00F2274A"/>
    <w:rsid w:val="00F33B7F"/>
    <w:rsid w:val="00F3707B"/>
    <w:rsid w:val="00F42F38"/>
    <w:rsid w:val="00F44BC0"/>
    <w:rsid w:val="00F72DC2"/>
    <w:rsid w:val="00F741AF"/>
    <w:rsid w:val="00FA4C15"/>
    <w:rsid w:val="00FA657E"/>
    <w:rsid w:val="00FC3C8A"/>
    <w:rsid w:val="00FC650A"/>
    <w:rsid w:val="00FD17CE"/>
    <w:rsid w:val="00FD74BD"/>
    <w:rsid w:val="00FE087E"/>
    <w:rsid w:val="00FF5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DC01"/>
  <w15:chartTrackingRefBased/>
  <w15:docId w15:val="{9072D582-4A82-40B4-A0FF-240C9095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EDD"/>
    <w:pPr>
      <w:spacing w:after="200" w:line="276" w:lineRule="auto"/>
    </w:pPr>
  </w:style>
  <w:style w:type="paragraph" w:styleId="Heading1">
    <w:name w:val="heading 1"/>
    <w:basedOn w:val="Normal"/>
    <w:link w:val="Heading1Char"/>
    <w:uiPriority w:val="9"/>
    <w:qFormat/>
    <w:rsid w:val="00321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F7976"/>
    <w:pPr>
      <w:keepNext/>
      <w:keepLines/>
      <w:spacing w:before="360" w:after="80"/>
      <w:outlineLvl w:val="1"/>
    </w:pPr>
    <w:rPr>
      <w:rFonts w:ascii="Calibri" w:eastAsia="Calibri" w:hAnsi="Calibri" w:cs="Calibri"/>
      <w:b/>
      <w:sz w:val="36"/>
      <w:szCs w:val="36"/>
      <w:lang w:eastAsia="en-GB"/>
    </w:rPr>
  </w:style>
  <w:style w:type="paragraph" w:styleId="Heading3">
    <w:name w:val="heading 3"/>
    <w:basedOn w:val="Normal"/>
    <w:next w:val="Normal"/>
    <w:link w:val="Heading3Char"/>
    <w:uiPriority w:val="9"/>
    <w:semiHidden/>
    <w:unhideWhenUsed/>
    <w:qFormat/>
    <w:rsid w:val="008F7976"/>
    <w:pPr>
      <w:keepNext/>
      <w:keepLines/>
      <w:spacing w:before="280" w:after="80"/>
      <w:outlineLvl w:val="2"/>
    </w:pPr>
    <w:rPr>
      <w:rFonts w:ascii="Calibri" w:eastAsia="Calibri" w:hAnsi="Calibri" w:cs="Calibri"/>
      <w:b/>
      <w:sz w:val="28"/>
      <w:szCs w:val="28"/>
      <w:lang w:eastAsia="en-GB"/>
    </w:rPr>
  </w:style>
  <w:style w:type="paragraph" w:styleId="Heading4">
    <w:name w:val="heading 4"/>
    <w:basedOn w:val="Normal"/>
    <w:next w:val="Normal"/>
    <w:link w:val="Heading4Char"/>
    <w:uiPriority w:val="9"/>
    <w:semiHidden/>
    <w:unhideWhenUsed/>
    <w:qFormat/>
    <w:rsid w:val="008F7976"/>
    <w:pPr>
      <w:keepNext/>
      <w:keepLines/>
      <w:spacing w:before="240" w:after="40"/>
      <w:outlineLvl w:val="3"/>
    </w:pPr>
    <w:rPr>
      <w:rFonts w:ascii="Calibri" w:eastAsia="Calibri" w:hAnsi="Calibri" w:cs="Calibri"/>
      <w:b/>
      <w:sz w:val="24"/>
      <w:szCs w:val="24"/>
      <w:lang w:eastAsia="en-GB"/>
    </w:rPr>
  </w:style>
  <w:style w:type="paragraph" w:styleId="Heading5">
    <w:name w:val="heading 5"/>
    <w:basedOn w:val="Normal"/>
    <w:next w:val="Normal"/>
    <w:link w:val="Heading5Char"/>
    <w:uiPriority w:val="9"/>
    <w:semiHidden/>
    <w:unhideWhenUsed/>
    <w:qFormat/>
    <w:rsid w:val="008F7976"/>
    <w:pPr>
      <w:keepNext/>
      <w:keepLines/>
      <w:spacing w:before="220" w:after="40"/>
      <w:outlineLvl w:val="4"/>
    </w:pPr>
    <w:rPr>
      <w:rFonts w:ascii="Calibri" w:eastAsia="Calibri" w:hAnsi="Calibri" w:cs="Calibri"/>
      <w:b/>
      <w:lang w:eastAsia="en-GB"/>
    </w:rPr>
  </w:style>
  <w:style w:type="paragraph" w:styleId="Heading6">
    <w:name w:val="heading 6"/>
    <w:basedOn w:val="Normal"/>
    <w:next w:val="Normal"/>
    <w:link w:val="Heading6Char"/>
    <w:uiPriority w:val="9"/>
    <w:semiHidden/>
    <w:unhideWhenUsed/>
    <w:qFormat/>
    <w:rsid w:val="008F7976"/>
    <w:pPr>
      <w:keepNext/>
      <w:keepLines/>
      <w:spacing w:before="200" w:after="40"/>
      <w:outlineLvl w:val="5"/>
    </w:pPr>
    <w:rPr>
      <w:rFonts w:ascii="Calibri" w:eastAsia="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56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56076"/>
    <w:rPr>
      <w:rFonts w:ascii="Segoe UI" w:hAnsi="Segoe UI" w:cs="Segoe UI"/>
      <w:sz w:val="18"/>
      <w:szCs w:val="18"/>
    </w:rPr>
  </w:style>
  <w:style w:type="character" w:customStyle="1" w:styleId="Heading1Char">
    <w:name w:val="Heading 1 Char"/>
    <w:basedOn w:val="DefaultParagraphFont"/>
    <w:link w:val="Heading1"/>
    <w:uiPriority w:val="9"/>
    <w:rsid w:val="00321C4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rsid w:val="00321C45"/>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321C45"/>
    <w:pPr>
      <w:spacing w:after="0" w:line="240" w:lineRule="auto"/>
    </w:pPr>
    <w:rPr>
      <w:sz w:val="20"/>
      <w:szCs w:val="20"/>
    </w:rPr>
  </w:style>
  <w:style w:type="character" w:customStyle="1" w:styleId="FootnoteTextChar">
    <w:name w:val="Footnote Text Char"/>
    <w:basedOn w:val="DefaultParagraphFont"/>
    <w:link w:val="FootnoteText"/>
    <w:uiPriority w:val="99"/>
    <w:rsid w:val="00321C45"/>
    <w:rPr>
      <w:sz w:val="20"/>
      <w:szCs w:val="20"/>
    </w:rPr>
  </w:style>
  <w:style w:type="character" w:styleId="FootnoteReference">
    <w:name w:val="footnote reference"/>
    <w:basedOn w:val="DefaultParagraphFont"/>
    <w:uiPriority w:val="99"/>
    <w:semiHidden/>
    <w:unhideWhenUsed/>
    <w:rsid w:val="00321C45"/>
    <w:rPr>
      <w:vertAlign w:val="superscript"/>
    </w:rPr>
  </w:style>
  <w:style w:type="character" w:styleId="CommentReference">
    <w:name w:val="annotation reference"/>
    <w:basedOn w:val="DefaultParagraphFont"/>
    <w:uiPriority w:val="99"/>
    <w:semiHidden/>
    <w:unhideWhenUsed/>
    <w:rsid w:val="00321C45"/>
    <w:rPr>
      <w:sz w:val="16"/>
      <w:szCs w:val="16"/>
    </w:rPr>
  </w:style>
  <w:style w:type="paragraph" w:styleId="CommentText">
    <w:name w:val="annotation text"/>
    <w:basedOn w:val="Normal"/>
    <w:link w:val="CommentTextChar"/>
    <w:uiPriority w:val="99"/>
    <w:semiHidden/>
    <w:unhideWhenUsed/>
    <w:rsid w:val="00321C4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21C45"/>
    <w:rPr>
      <w:sz w:val="20"/>
      <w:szCs w:val="20"/>
    </w:rPr>
  </w:style>
  <w:style w:type="character" w:styleId="Hyperlink">
    <w:name w:val="Hyperlink"/>
    <w:basedOn w:val="DefaultParagraphFont"/>
    <w:uiPriority w:val="99"/>
    <w:unhideWhenUsed/>
    <w:rsid w:val="00366A88"/>
    <w:rPr>
      <w:color w:val="0000FF"/>
      <w:u w:val="single"/>
    </w:rPr>
  </w:style>
  <w:style w:type="character" w:customStyle="1" w:styleId="reference-accessdate">
    <w:name w:val="reference-accessdate"/>
    <w:basedOn w:val="DefaultParagraphFont"/>
    <w:rsid w:val="00366A88"/>
  </w:style>
  <w:style w:type="character" w:customStyle="1" w:styleId="nowrap">
    <w:name w:val="nowrap"/>
    <w:basedOn w:val="DefaultParagraphFont"/>
    <w:rsid w:val="00366A88"/>
  </w:style>
  <w:style w:type="character" w:styleId="UnresolvedMention">
    <w:name w:val="Unresolved Mention"/>
    <w:basedOn w:val="DefaultParagraphFont"/>
    <w:uiPriority w:val="99"/>
    <w:semiHidden/>
    <w:unhideWhenUsed/>
    <w:rsid w:val="00366A88"/>
    <w:rPr>
      <w:color w:val="605E5C"/>
      <w:shd w:val="clear" w:color="auto" w:fill="E1DFDD"/>
    </w:rPr>
  </w:style>
  <w:style w:type="character" w:customStyle="1" w:styleId="Heading2Char">
    <w:name w:val="Heading 2 Char"/>
    <w:basedOn w:val="DefaultParagraphFont"/>
    <w:link w:val="Heading2"/>
    <w:uiPriority w:val="9"/>
    <w:semiHidden/>
    <w:rsid w:val="008F7976"/>
    <w:rPr>
      <w:rFonts w:ascii="Calibri" w:eastAsia="Calibri" w:hAnsi="Calibri" w:cs="Calibri"/>
      <w:b/>
      <w:sz w:val="36"/>
      <w:szCs w:val="36"/>
      <w:lang w:eastAsia="en-GB"/>
    </w:rPr>
  </w:style>
  <w:style w:type="character" w:customStyle="1" w:styleId="Heading3Char">
    <w:name w:val="Heading 3 Char"/>
    <w:basedOn w:val="DefaultParagraphFont"/>
    <w:link w:val="Heading3"/>
    <w:uiPriority w:val="9"/>
    <w:semiHidden/>
    <w:rsid w:val="008F7976"/>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sid w:val="008F7976"/>
    <w:rPr>
      <w:rFonts w:ascii="Calibri" w:eastAsia="Calibri" w:hAnsi="Calibri" w:cs="Calibri"/>
      <w:b/>
      <w:sz w:val="24"/>
      <w:szCs w:val="24"/>
      <w:lang w:eastAsia="en-GB"/>
    </w:rPr>
  </w:style>
  <w:style w:type="character" w:customStyle="1" w:styleId="Heading5Char">
    <w:name w:val="Heading 5 Char"/>
    <w:basedOn w:val="DefaultParagraphFont"/>
    <w:link w:val="Heading5"/>
    <w:uiPriority w:val="9"/>
    <w:semiHidden/>
    <w:rsid w:val="008F7976"/>
    <w:rPr>
      <w:rFonts w:ascii="Calibri" w:eastAsia="Calibri" w:hAnsi="Calibri" w:cs="Calibri"/>
      <w:b/>
      <w:lang w:eastAsia="en-GB"/>
    </w:rPr>
  </w:style>
  <w:style w:type="character" w:customStyle="1" w:styleId="Heading6Char">
    <w:name w:val="Heading 6 Char"/>
    <w:basedOn w:val="DefaultParagraphFont"/>
    <w:link w:val="Heading6"/>
    <w:uiPriority w:val="9"/>
    <w:semiHidden/>
    <w:rsid w:val="008F7976"/>
    <w:rPr>
      <w:rFonts w:ascii="Calibri" w:eastAsia="Calibri" w:hAnsi="Calibri" w:cs="Calibri"/>
      <w:b/>
      <w:sz w:val="20"/>
      <w:szCs w:val="20"/>
      <w:lang w:eastAsia="en-GB"/>
    </w:rPr>
  </w:style>
  <w:style w:type="paragraph" w:styleId="Title">
    <w:name w:val="Title"/>
    <w:basedOn w:val="Normal"/>
    <w:next w:val="Normal"/>
    <w:link w:val="TitleChar"/>
    <w:uiPriority w:val="10"/>
    <w:qFormat/>
    <w:rsid w:val="008F7976"/>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8F7976"/>
    <w:rPr>
      <w:rFonts w:ascii="Calibri" w:eastAsia="Calibri" w:hAnsi="Calibri" w:cs="Calibri"/>
      <w:b/>
      <w:sz w:val="72"/>
      <w:szCs w:val="72"/>
      <w:lang w:eastAsia="en-GB"/>
    </w:rPr>
  </w:style>
  <w:style w:type="paragraph" w:styleId="Subtitle">
    <w:name w:val="Subtitle"/>
    <w:basedOn w:val="Normal"/>
    <w:next w:val="Normal"/>
    <w:link w:val="SubtitleChar"/>
    <w:uiPriority w:val="11"/>
    <w:qFormat/>
    <w:rsid w:val="008F7976"/>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8F7976"/>
    <w:rPr>
      <w:rFonts w:ascii="Georgia" w:eastAsia="Georgia" w:hAnsi="Georgia" w:cs="Georgia"/>
      <w:i/>
      <w:color w:val="666666"/>
      <w:sz w:val="48"/>
      <w:szCs w:val="48"/>
      <w:lang w:eastAsia="en-GB"/>
    </w:rPr>
  </w:style>
  <w:style w:type="paragraph" w:styleId="Header">
    <w:name w:val="header"/>
    <w:basedOn w:val="Normal"/>
    <w:link w:val="HeaderChar"/>
    <w:uiPriority w:val="99"/>
    <w:unhideWhenUsed/>
    <w:rsid w:val="008F7976"/>
    <w:pPr>
      <w:tabs>
        <w:tab w:val="center" w:pos="4680"/>
        <w:tab w:val="right" w:pos="9360"/>
      </w:tabs>
      <w:spacing w:after="0" w:line="240" w:lineRule="auto"/>
    </w:pPr>
    <w:rPr>
      <w:rFonts w:ascii="Calibri" w:eastAsia="Calibri" w:hAnsi="Calibri" w:cs="Calibri"/>
      <w:lang w:eastAsia="en-GB"/>
    </w:rPr>
  </w:style>
  <w:style w:type="character" w:customStyle="1" w:styleId="HeaderChar">
    <w:name w:val="Header Char"/>
    <w:basedOn w:val="DefaultParagraphFont"/>
    <w:link w:val="Header"/>
    <w:uiPriority w:val="99"/>
    <w:rsid w:val="008F7976"/>
    <w:rPr>
      <w:rFonts w:ascii="Calibri" w:eastAsia="Calibri" w:hAnsi="Calibri" w:cs="Calibri"/>
      <w:lang w:eastAsia="en-GB"/>
    </w:rPr>
  </w:style>
  <w:style w:type="paragraph" w:styleId="Footer">
    <w:name w:val="footer"/>
    <w:basedOn w:val="Normal"/>
    <w:link w:val="FooterChar"/>
    <w:uiPriority w:val="99"/>
    <w:unhideWhenUsed/>
    <w:rsid w:val="008F7976"/>
    <w:pPr>
      <w:tabs>
        <w:tab w:val="center" w:pos="4680"/>
        <w:tab w:val="right" w:pos="9360"/>
      </w:tabs>
      <w:spacing w:after="0" w:line="240" w:lineRule="auto"/>
    </w:pPr>
    <w:rPr>
      <w:rFonts w:ascii="Calibri" w:eastAsia="Calibri" w:hAnsi="Calibri" w:cs="Calibri"/>
      <w:lang w:eastAsia="en-GB"/>
    </w:rPr>
  </w:style>
  <w:style w:type="character" w:customStyle="1" w:styleId="FooterChar">
    <w:name w:val="Footer Char"/>
    <w:basedOn w:val="DefaultParagraphFont"/>
    <w:link w:val="Footer"/>
    <w:uiPriority w:val="99"/>
    <w:rsid w:val="008F7976"/>
    <w:rPr>
      <w:rFonts w:ascii="Calibri" w:eastAsia="Calibri" w:hAnsi="Calibri" w:cs="Calibri"/>
      <w:lang w:eastAsia="en-GB"/>
    </w:rPr>
  </w:style>
  <w:style w:type="paragraph" w:styleId="CommentSubject">
    <w:name w:val="annotation subject"/>
    <w:basedOn w:val="CommentText"/>
    <w:next w:val="CommentText"/>
    <w:link w:val="CommentSubjectChar"/>
    <w:uiPriority w:val="99"/>
    <w:semiHidden/>
    <w:unhideWhenUsed/>
    <w:rsid w:val="008F7976"/>
    <w:pPr>
      <w:spacing w:after="200"/>
    </w:pPr>
    <w:rPr>
      <w:rFonts w:ascii="Calibri" w:eastAsia="Calibri" w:hAnsi="Calibri" w:cs="Calibri"/>
      <w:b/>
      <w:bCs/>
      <w:lang w:eastAsia="en-GB"/>
    </w:rPr>
  </w:style>
  <w:style w:type="character" w:customStyle="1" w:styleId="CommentSubjectChar">
    <w:name w:val="Comment Subject Char"/>
    <w:basedOn w:val="CommentTextChar"/>
    <w:link w:val="CommentSubject"/>
    <w:uiPriority w:val="99"/>
    <w:semiHidden/>
    <w:rsid w:val="008F7976"/>
    <w:rPr>
      <w:rFonts w:ascii="Calibri" w:eastAsia="Calibri" w:hAnsi="Calibri" w:cs="Calibri"/>
      <w:b/>
      <w:bCs/>
      <w:sz w:val="20"/>
      <w:szCs w:val="20"/>
      <w:lang w:eastAsia="en-GB"/>
    </w:rPr>
  </w:style>
  <w:style w:type="character" w:styleId="HTMLCite">
    <w:name w:val="HTML Cite"/>
    <w:basedOn w:val="DefaultParagraphFont"/>
    <w:uiPriority w:val="99"/>
    <w:semiHidden/>
    <w:unhideWhenUsed/>
    <w:rsid w:val="008F7976"/>
    <w:rPr>
      <w:i/>
      <w:iCs/>
    </w:rPr>
  </w:style>
  <w:style w:type="character" w:customStyle="1" w:styleId="cs1-lock-subscription">
    <w:name w:val="cs1-lock-subscription"/>
    <w:basedOn w:val="DefaultParagraphFont"/>
    <w:rsid w:val="008F7976"/>
  </w:style>
  <w:style w:type="numbering" w:customStyle="1" w:styleId="NoList1">
    <w:name w:val="No List1"/>
    <w:next w:val="NoList"/>
    <w:uiPriority w:val="99"/>
    <w:semiHidden/>
    <w:unhideWhenUsed/>
    <w:rsid w:val="00F42F38"/>
  </w:style>
  <w:style w:type="character" w:customStyle="1" w:styleId="apple-tab-span">
    <w:name w:val="apple-tab-span"/>
    <w:basedOn w:val="DefaultParagraphFont"/>
    <w:rsid w:val="00F42F38"/>
  </w:style>
  <w:style w:type="paragraph" w:customStyle="1" w:styleId="H2Heading2">
    <w:name w:val="H2 Heading 2"/>
    <w:basedOn w:val="Normal"/>
    <w:rsid w:val="00F42F38"/>
    <w:pPr>
      <w:keepLines/>
      <w:widowControl w:val="0"/>
      <w:spacing w:before="360" w:after="240" w:line="480" w:lineRule="atLeast"/>
      <w:outlineLvl w:val="2"/>
    </w:pPr>
    <w:rPr>
      <w:rFonts w:eastAsia="Times New Roman"/>
      <w:b/>
      <w:sz w:val="40"/>
      <w:lang w:val="en-US"/>
    </w:rPr>
  </w:style>
  <w:style w:type="paragraph" w:customStyle="1" w:styleId="VfVersefirststanza">
    <w:name w:val="V (f) Verse (first stanza)"/>
    <w:basedOn w:val="Normal"/>
    <w:next w:val="Normal"/>
    <w:rsid w:val="00F42F38"/>
    <w:pPr>
      <w:spacing w:before="360" w:line="480" w:lineRule="atLeast"/>
    </w:pPr>
    <w:rPr>
      <w:rFonts w:eastAsia="Times New Roman"/>
      <w:sz w:val="24"/>
      <w:lang w:val="en-US"/>
    </w:rPr>
  </w:style>
  <w:style w:type="paragraph" w:customStyle="1" w:styleId="VlVerselaststanza">
    <w:name w:val="V (l) Verse (last stanza)"/>
    <w:basedOn w:val="Normal"/>
    <w:rsid w:val="00F42F38"/>
    <w:pPr>
      <w:spacing w:before="120" w:after="360" w:line="480" w:lineRule="atLeast"/>
    </w:pPr>
    <w:rPr>
      <w:rFonts w:eastAsia="Times New Roman"/>
      <w:sz w:val="24"/>
      <w:lang w:val="en-US"/>
    </w:rPr>
  </w:style>
  <w:style w:type="paragraph" w:customStyle="1" w:styleId="VmVersemiddlestanza">
    <w:name w:val="V (m) Verse (middle stanza)"/>
    <w:basedOn w:val="Normal"/>
    <w:rsid w:val="00F42F38"/>
    <w:pPr>
      <w:spacing w:before="120" w:line="480" w:lineRule="atLeast"/>
    </w:pPr>
    <w:rPr>
      <w:rFonts w:eastAsia="Times New Roman"/>
      <w:sz w:val="24"/>
      <w:lang w:val="en-US"/>
    </w:rPr>
  </w:style>
  <w:style w:type="paragraph" w:customStyle="1" w:styleId="TxCTextContinuation">
    <w:name w:val="TxC Text Continuation"/>
    <w:basedOn w:val="Normal"/>
    <w:rsid w:val="00F42F38"/>
    <w:pPr>
      <w:spacing w:line="480" w:lineRule="atLeast"/>
    </w:pPr>
    <w:rPr>
      <w:rFonts w:eastAsia="Times New Roman"/>
      <w:sz w:val="24"/>
      <w:lang w:val="en-US"/>
    </w:rPr>
  </w:style>
  <w:style w:type="paragraph" w:styleId="ListParagraph">
    <w:name w:val="List Paragraph"/>
    <w:basedOn w:val="Normal"/>
    <w:qFormat/>
    <w:rsid w:val="00F42F38"/>
    <w:pPr>
      <w:suppressAutoHyphens/>
      <w:autoSpaceDN w:val="0"/>
      <w:spacing w:after="160" w:line="249" w:lineRule="auto"/>
      <w:ind w:left="720"/>
      <w:contextualSpacing/>
      <w:textAlignment w:val="baseline"/>
    </w:pPr>
    <w:rPr>
      <w:rFonts w:ascii="Calibri" w:eastAsia="Calibri" w:hAnsi="Calibri" w:cs="Times New Roman"/>
    </w:rPr>
  </w:style>
  <w:style w:type="character" w:customStyle="1" w:styleId="field">
    <w:name w:val="field"/>
    <w:basedOn w:val="DefaultParagraphFont"/>
    <w:rsid w:val="007255C2"/>
  </w:style>
  <w:style w:type="paragraph" w:styleId="BodyText2">
    <w:name w:val="Body Text 2"/>
    <w:basedOn w:val="Normal"/>
    <w:link w:val="BodyText2Char"/>
    <w:rsid w:val="005912D3"/>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BodyText2Char">
    <w:name w:val="Body Text 2 Char"/>
    <w:basedOn w:val="DefaultParagraphFont"/>
    <w:link w:val="BodyText2"/>
    <w:rsid w:val="005912D3"/>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510442">
      <w:bodyDiv w:val="1"/>
      <w:marLeft w:val="0"/>
      <w:marRight w:val="0"/>
      <w:marTop w:val="0"/>
      <w:marBottom w:val="0"/>
      <w:divBdr>
        <w:top w:val="none" w:sz="0" w:space="0" w:color="auto"/>
        <w:left w:val="none" w:sz="0" w:space="0" w:color="auto"/>
        <w:bottom w:val="none" w:sz="0" w:space="0" w:color="auto"/>
        <w:right w:val="none" w:sz="0" w:space="0" w:color="auto"/>
      </w:divBdr>
    </w:div>
    <w:div w:id="450975765">
      <w:bodyDiv w:val="1"/>
      <w:marLeft w:val="0"/>
      <w:marRight w:val="0"/>
      <w:marTop w:val="0"/>
      <w:marBottom w:val="0"/>
      <w:divBdr>
        <w:top w:val="none" w:sz="0" w:space="0" w:color="auto"/>
        <w:left w:val="none" w:sz="0" w:space="0" w:color="auto"/>
        <w:bottom w:val="none" w:sz="0" w:space="0" w:color="auto"/>
        <w:right w:val="none" w:sz="0" w:space="0" w:color="auto"/>
      </w:divBdr>
    </w:div>
    <w:div w:id="554439459">
      <w:bodyDiv w:val="1"/>
      <w:marLeft w:val="0"/>
      <w:marRight w:val="0"/>
      <w:marTop w:val="0"/>
      <w:marBottom w:val="0"/>
      <w:divBdr>
        <w:top w:val="none" w:sz="0" w:space="0" w:color="auto"/>
        <w:left w:val="none" w:sz="0" w:space="0" w:color="auto"/>
        <w:bottom w:val="none" w:sz="0" w:space="0" w:color="auto"/>
        <w:right w:val="none" w:sz="0" w:space="0" w:color="auto"/>
      </w:divBdr>
    </w:div>
    <w:div w:id="793406052">
      <w:bodyDiv w:val="1"/>
      <w:marLeft w:val="0"/>
      <w:marRight w:val="0"/>
      <w:marTop w:val="0"/>
      <w:marBottom w:val="0"/>
      <w:divBdr>
        <w:top w:val="none" w:sz="0" w:space="0" w:color="auto"/>
        <w:left w:val="none" w:sz="0" w:space="0" w:color="auto"/>
        <w:bottom w:val="none" w:sz="0" w:space="0" w:color="auto"/>
        <w:right w:val="none" w:sz="0" w:space="0" w:color="auto"/>
      </w:divBdr>
    </w:div>
    <w:div w:id="852033721">
      <w:bodyDiv w:val="1"/>
      <w:marLeft w:val="0"/>
      <w:marRight w:val="0"/>
      <w:marTop w:val="0"/>
      <w:marBottom w:val="0"/>
      <w:divBdr>
        <w:top w:val="none" w:sz="0" w:space="0" w:color="auto"/>
        <w:left w:val="none" w:sz="0" w:space="0" w:color="auto"/>
        <w:bottom w:val="none" w:sz="0" w:space="0" w:color="auto"/>
        <w:right w:val="none" w:sz="0" w:space="0" w:color="auto"/>
      </w:divBdr>
    </w:div>
    <w:div w:id="1320384785">
      <w:bodyDiv w:val="1"/>
      <w:marLeft w:val="0"/>
      <w:marRight w:val="0"/>
      <w:marTop w:val="0"/>
      <w:marBottom w:val="0"/>
      <w:divBdr>
        <w:top w:val="none" w:sz="0" w:space="0" w:color="auto"/>
        <w:left w:val="none" w:sz="0" w:space="0" w:color="auto"/>
        <w:bottom w:val="none" w:sz="0" w:space="0" w:color="auto"/>
        <w:right w:val="none" w:sz="0" w:space="0" w:color="auto"/>
      </w:divBdr>
    </w:div>
    <w:div w:id="1590191247">
      <w:bodyDiv w:val="1"/>
      <w:marLeft w:val="0"/>
      <w:marRight w:val="0"/>
      <w:marTop w:val="0"/>
      <w:marBottom w:val="0"/>
      <w:divBdr>
        <w:top w:val="none" w:sz="0" w:space="0" w:color="auto"/>
        <w:left w:val="none" w:sz="0" w:space="0" w:color="auto"/>
        <w:bottom w:val="none" w:sz="0" w:space="0" w:color="auto"/>
        <w:right w:val="none" w:sz="0" w:space="0" w:color="auto"/>
      </w:divBdr>
    </w:div>
    <w:div w:id="1650132486">
      <w:bodyDiv w:val="1"/>
      <w:marLeft w:val="0"/>
      <w:marRight w:val="0"/>
      <w:marTop w:val="0"/>
      <w:marBottom w:val="0"/>
      <w:divBdr>
        <w:top w:val="none" w:sz="0" w:space="0" w:color="auto"/>
        <w:left w:val="none" w:sz="0" w:space="0" w:color="auto"/>
        <w:bottom w:val="none" w:sz="0" w:space="0" w:color="auto"/>
        <w:right w:val="none" w:sz="0" w:space="0" w:color="auto"/>
      </w:divBdr>
    </w:div>
    <w:div w:id="1692106027">
      <w:bodyDiv w:val="1"/>
      <w:marLeft w:val="0"/>
      <w:marRight w:val="0"/>
      <w:marTop w:val="0"/>
      <w:marBottom w:val="0"/>
      <w:divBdr>
        <w:top w:val="none" w:sz="0" w:space="0" w:color="auto"/>
        <w:left w:val="none" w:sz="0" w:space="0" w:color="auto"/>
        <w:bottom w:val="none" w:sz="0" w:space="0" w:color="auto"/>
        <w:right w:val="none" w:sz="0" w:space="0" w:color="auto"/>
      </w:divBdr>
    </w:div>
    <w:div w:id="17478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d.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nselling-directory.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unselling-directory.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aritans.org" TargetMode="External"/><Relationship Id="rId5" Type="http://schemas.openxmlformats.org/officeDocument/2006/relationships/webSettings" Target="webSettings.xml"/><Relationship Id="rId15" Type="http://schemas.openxmlformats.org/officeDocument/2006/relationships/hyperlink" Target="http://www.samaritans.org" TargetMode="External"/><Relationship Id="rId10" Type="http://schemas.openxmlformats.org/officeDocument/2006/relationships/hyperlink" Target="http://www.relate.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d.org.uk" TargetMode="External"/><Relationship Id="rId14" Type="http://schemas.openxmlformats.org/officeDocument/2006/relationships/hyperlink" Target="http://www.rel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BB447-91DA-4CFC-ACC8-81D1C76D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205</Pages>
  <Words>50761</Words>
  <Characters>289338</Characters>
  <Application>Microsoft Office Word</Application>
  <DocSecurity>0</DocSecurity>
  <Lines>2411</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Tales</dc:creator>
  <cp:keywords/>
  <dc:description/>
  <cp:lastModifiedBy>B</cp:lastModifiedBy>
  <cp:revision>3</cp:revision>
  <dcterms:created xsi:type="dcterms:W3CDTF">2020-07-25T18:30:00Z</dcterms:created>
  <dcterms:modified xsi:type="dcterms:W3CDTF">2020-07-25T18:50:00Z</dcterms:modified>
</cp:coreProperties>
</file>