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1056" w:rsidRDefault="00911056" w:rsidP="00911056">
      <w:pPr>
        <w:pStyle w:val="NoSpacing"/>
        <w:spacing w:line="360" w:lineRule="auto"/>
        <w:jc w:val="center"/>
        <w:rPr>
          <w:rFonts w:ascii="Times New Roman" w:hAnsi="Times New Roman" w:cs="Times New Roman"/>
          <w:b/>
          <w:sz w:val="40"/>
          <w:szCs w:val="40"/>
          <w:shd w:val="clear" w:color="auto" w:fill="FFFFFF"/>
        </w:rPr>
      </w:pPr>
    </w:p>
    <w:p w:rsidR="00911056" w:rsidRDefault="00911056" w:rsidP="00911056">
      <w:pPr>
        <w:pStyle w:val="NoSpacing"/>
        <w:spacing w:line="360" w:lineRule="auto"/>
        <w:jc w:val="center"/>
        <w:rPr>
          <w:rFonts w:ascii="Times New Roman" w:hAnsi="Times New Roman" w:cs="Times New Roman"/>
          <w:b/>
          <w:sz w:val="40"/>
          <w:szCs w:val="40"/>
          <w:shd w:val="clear" w:color="auto" w:fill="FFFFFF"/>
        </w:rPr>
      </w:pPr>
      <w:r w:rsidRPr="00911056">
        <w:rPr>
          <w:rFonts w:ascii="Times New Roman" w:hAnsi="Times New Roman" w:cs="Times New Roman"/>
          <w:b/>
          <w:noProof/>
          <w:sz w:val="40"/>
          <w:szCs w:val="40"/>
          <w:shd w:val="clear" w:color="auto" w:fill="FFFFFF"/>
          <w:lang w:eastAsia="en-GB"/>
        </w:rPr>
        <w:drawing>
          <wp:anchor distT="0" distB="0" distL="114300" distR="114300" simplePos="0" relativeHeight="251659264" behindDoc="0" locked="0" layoutInCell="1" allowOverlap="1">
            <wp:simplePos x="0" y="0"/>
            <wp:positionH relativeFrom="column">
              <wp:posOffset>1312545</wp:posOffset>
            </wp:positionH>
            <wp:positionV relativeFrom="paragraph">
              <wp:posOffset>-752475</wp:posOffset>
            </wp:positionV>
            <wp:extent cx="3038475" cy="1104900"/>
            <wp:effectExtent l="0" t="0" r="0" b="0"/>
            <wp:wrapNone/>
            <wp:docPr id="1" name="Picture 1" descr="\\ashopton\usr42\LSC\Arp10sm\ManW7\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hopton\usr42\LSC\Arp10sm\ManW7\Desktop\logo.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6570" cy="1104265"/>
                    </a:xfrm>
                    <a:prstGeom prst="rect">
                      <a:avLst/>
                    </a:prstGeom>
                    <a:noFill/>
                    <a:ln>
                      <a:noFill/>
                    </a:ln>
                  </pic:spPr>
                </pic:pic>
              </a:graphicData>
            </a:graphic>
          </wp:anchor>
        </w:drawing>
      </w:r>
    </w:p>
    <w:p w:rsidR="00911056" w:rsidRDefault="00911056" w:rsidP="00911056">
      <w:pPr>
        <w:pStyle w:val="NoSpacing"/>
        <w:spacing w:line="360" w:lineRule="auto"/>
        <w:jc w:val="center"/>
        <w:rPr>
          <w:rFonts w:ascii="Times New Roman" w:hAnsi="Times New Roman" w:cs="Times New Roman"/>
          <w:b/>
          <w:sz w:val="24"/>
          <w:szCs w:val="24"/>
          <w:shd w:val="clear" w:color="auto" w:fill="FFFFFF"/>
        </w:rPr>
      </w:pPr>
    </w:p>
    <w:p w:rsidR="00911056" w:rsidRDefault="00911056" w:rsidP="00911056">
      <w:pPr>
        <w:pStyle w:val="NoSpacing"/>
        <w:spacing w:line="360" w:lineRule="auto"/>
        <w:jc w:val="center"/>
        <w:rPr>
          <w:rFonts w:ascii="Times New Roman" w:hAnsi="Times New Roman" w:cs="Times New Roman"/>
          <w:b/>
          <w:sz w:val="24"/>
          <w:szCs w:val="24"/>
          <w:shd w:val="clear" w:color="auto" w:fill="FFFFFF"/>
        </w:rPr>
      </w:pPr>
    </w:p>
    <w:p w:rsidR="00911056" w:rsidRPr="00911056" w:rsidRDefault="00911056" w:rsidP="00911056">
      <w:pPr>
        <w:pStyle w:val="NoSpacing"/>
        <w:spacing w:line="360" w:lineRule="auto"/>
        <w:jc w:val="center"/>
        <w:rPr>
          <w:rFonts w:ascii="Times New Roman" w:hAnsi="Times New Roman" w:cs="Times New Roman"/>
          <w:b/>
          <w:sz w:val="24"/>
          <w:szCs w:val="24"/>
          <w:shd w:val="clear" w:color="auto" w:fill="FFFFFF"/>
        </w:rPr>
      </w:pPr>
    </w:p>
    <w:p w:rsidR="00911056" w:rsidRPr="000C0507" w:rsidRDefault="00911056" w:rsidP="00911056">
      <w:pPr>
        <w:pStyle w:val="NoSpacing"/>
        <w:spacing w:line="360" w:lineRule="auto"/>
        <w:jc w:val="center"/>
        <w:rPr>
          <w:rFonts w:ascii="Times New Roman" w:hAnsi="Times New Roman" w:cs="Times New Roman"/>
          <w:b/>
          <w:sz w:val="40"/>
          <w:szCs w:val="40"/>
          <w:shd w:val="clear" w:color="auto" w:fill="FFFFFF"/>
        </w:rPr>
      </w:pPr>
      <w:r w:rsidRPr="000C0507">
        <w:rPr>
          <w:rFonts w:ascii="Times New Roman" w:hAnsi="Times New Roman" w:cs="Times New Roman"/>
          <w:b/>
          <w:sz w:val="40"/>
          <w:szCs w:val="40"/>
          <w:shd w:val="clear" w:color="auto" w:fill="FFFFFF"/>
        </w:rPr>
        <w:t xml:space="preserve">Moving on </w:t>
      </w:r>
      <w:r>
        <w:rPr>
          <w:rFonts w:ascii="Times New Roman" w:hAnsi="Times New Roman" w:cs="Times New Roman"/>
          <w:b/>
          <w:sz w:val="40"/>
          <w:szCs w:val="40"/>
          <w:shd w:val="clear" w:color="auto" w:fill="FFFFFF"/>
        </w:rPr>
        <w:t xml:space="preserve">Up: Using Q-Methodology to Explore </w:t>
      </w:r>
      <w:proofErr w:type="gramStart"/>
      <w:r>
        <w:rPr>
          <w:rFonts w:ascii="Times New Roman" w:hAnsi="Times New Roman" w:cs="Times New Roman"/>
          <w:b/>
          <w:sz w:val="40"/>
          <w:szCs w:val="40"/>
          <w:shd w:val="clear" w:color="auto" w:fill="FFFFFF"/>
        </w:rPr>
        <w:t>What</w:t>
      </w:r>
      <w:proofErr w:type="gramEnd"/>
      <w:r>
        <w:rPr>
          <w:rFonts w:ascii="Times New Roman" w:hAnsi="Times New Roman" w:cs="Times New Roman"/>
          <w:b/>
          <w:sz w:val="40"/>
          <w:szCs w:val="40"/>
          <w:shd w:val="clear" w:color="auto" w:fill="FFFFFF"/>
        </w:rPr>
        <w:t xml:space="preserve"> is I</w:t>
      </w:r>
      <w:r w:rsidRPr="000C0507">
        <w:rPr>
          <w:rFonts w:ascii="Times New Roman" w:hAnsi="Times New Roman" w:cs="Times New Roman"/>
          <w:b/>
          <w:sz w:val="40"/>
          <w:szCs w:val="40"/>
          <w:shd w:val="clear" w:color="auto" w:fill="FFFFFF"/>
        </w:rPr>
        <w:t>mportan</w:t>
      </w:r>
      <w:r>
        <w:rPr>
          <w:rFonts w:ascii="Times New Roman" w:hAnsi="Times New Roman" w:cs="Times New Roman"/>
          <w:b/>
          <w:sz w:val="40"/>
          <w:szCs w:val="40"/>
          <w:shd w:val="clear" w:color="auto" w:fill="FFFFFF"/>
        </w:rPr>
        <w:t>t to Y</w:t>
      </w:r>
      <w:r w:rsidRPr="000C0507">
        <w:rPr>
          <w:rFonts w:ascii="Times New Roman" w:hAnsi="Times New Roman" w:cs="Times New Roman"/>
          <w:b/>
          <w:sz w:val="40"/>
          <w:szCs w:val="40"/>
          <w:shd w:val="clear" w:color="auto" w:fill="FFFFFF"/>
        </w:rPr>
        <w:t>ou</w:t>
      </w:r>
      <w:r>
        <w:rPr>
          <w:rFonts w:ascii="Times New Roman" w:hAnsi="Times New Roman" w:cs="Times New Roman"/>
          <w:b/>
          <w:sz w:val="40"/>
          <w:szCs w:val="40"/>
          <w:shd w:val="clear" w:color="auto" w:fill="FFFFFF"/>
        </w:rPr>
        <w:t>ng P</w:t>
      </w:r>
      <w:r w:rsidRPr="000C0507">
        <w:rPr>
          <w:rFonts w:ascii="Times New Roman" w:hAnsi="Times New Roman" w:cs="Times New Roman"/>
          <w:b/>
          <w:sz w:val="40"/>
          <w:szCs w:val="40"/>
          <w:shd w:val="clear" w:color="auto" w:fill="FFFFFF"/>
        </w:rPr>
        <w:t>eople with Special Educational Needs</w:t>
      </w:r>
      <w:r>
        <w:rPr>
          <w:rFonts w:ascii="Times New Roman" w:hAnsi="Times New Roman" w:cs="Times New Roman"/>
          <w:b/>
          <w:sz w:val="40"/>
          <w:szCs w:val="40"/>
          <w:shd w:val="clear" w:color="auto" w:fill="FFFFFF"/>
        </w:rPr>
        <w:t xml:space="preserve"> and Disability in their T</w:t>
      </w:r>
      <w:r w:rsidRPr="000C0507">
        <w:rPr>
          <w:rFonts w:ascii="Times New Roman" w:hAnsi="Times New Roman" w:cs="Times New Roman"/>
          <w:b/>
          <w:sz w:val="40"/>
          <w:szCs w:val="40"/>
          <w:shd w:val="clear" w:color="auto" w:fill="FFFFFF"/>
        </w:rPr>
        <w:t>ran</w:t>
      </w:r>
      <w:r>
        <w:rPr>
          <w:rFonts w:ascii="Times New Roman" w:hAnsi="Times New Roman" w:cs="Times New Roman"/>
          <w:b/>
          <w:sz w:val="40"/>
          <w:szCs w:val="40"/>
          <w:shd w:val="clear" w:color="auto" w:fill="FFFFFF"/>
        </w:rPr>
        <w:t>sition to P</w:t>
      </w:r>
      <w:r w:rsidRPr="000C0507">
        <w:rPr>
          <w:rFonts w:ascii="Times New Roman" w:hAnsi="Times New Roman" w:cs="Times New Roman"/>
          <w:b/>
          <w:sz w:val="40"/>
          <w:szCs w:val="40"/>
          <w:shd w:val="clear" w:color="auto" w:fill="FFFFFF"/>
        </w:rPr>
        <w:t>ost-</w:t>
      </w:r>
      <w:r>
        <w:rPr>
          <w:rFonts w:ascii="Times New Roman" w:hAnsi="Times New Roman" w:cs="Times New Roman"/>
          <w:b/>
          <w:sz w:val="40"/>
          <w:szCs w:val="40"/>
          <w:shd w:val="clear" w:color="auto" w:fill="FFFFFF"/>
        </w:rPr>
        <w:t>16 E</w:t>
      </w:r>
      <w:r w:rsidRPr="000C0507">
        <w:rPr>
          <w:rFonts w:ascii="Times New Roman" w:hAnsi="Times New Roman" w:cs="Times New Roman"/>
          <w:b/>
          <w:sz w:val="40"/>
          <w:szCs w:val="40"/>
          <w:shd w:val="clear" w:color="auto" w:fill="FFFFFF"/>
        </w:rPr>
        <w:t>ducation.</w:t>
      </w:r>
    </w:p>
    <w:p w:rsidR="00911056" w:rsidRDefault="00911056" w:rsidP="00911056">
      <w:pPr>
        <w:pStyle w:val="NoSpacing"/>
        <w:spacing w:line="480" w:lineRule="auto"/>
        <w:jc w:val="center"/>
        <w:rPr>
          <w:rFonts w:ascii="Times New Roman" w:hAnsi="Times New Roman" w:cs="Times New Roman"/>
          <w:sz w:val="28"/>
          <w:szCs w:val="28"/>
        </w:rPr>
      </w:pPr>
    </w:p>
    <w:p w:rsidR="00911056" w:rsidRPr="000C0507" w:rsidRDefault="00911056" w:rsidP="00911056">
      <w:pPr>
        <w:pStyle w:val="NoSpacing"/>
        <w:spacing w:line="480" w:lineRule="auto"/>
        <w:jc w:val="center"/>
        <w:rPr>
          <w:rFonts w:ascii="Times New Roman" w:hAnsi="Times New Roman" w:cs="Times New Roman"/>
          <w:sz w:val="28"/>
          <w:szCs w:val="28"/>
        </w:rPr>
      </w:pPr>
    </w:p>
    <w:p w:rsidR="00911056" w:rsidRPr="000C0507" w:rsidRDefault="00911056" w:rsidP="00911056">
      <w:pPr>
        <w:pStyle w:val="NoSpacing"/>
        <w:spacing w:line="360" w:lineRule="auto"/>
        <w:jc w:val="center"/>
        <w:rPr>
          <w:rFonts w:ascii="Times New Roman" w:hAnsi="Times New Roman" w:cs="Times New Roman"/>
          <w:i/>
          <w:sz w:val="28"/>
          <w:szCs w:val="28"/>
        </w:rPr>
      </w:pPr>
      <w:r w:rsidRPr="000C0507">
        <w:rPr>
          <w:rFonts w:ascii="Times New Roman" w:hAnsi="Times New Roman" w:cs="Times New Roman"/>
          <w:i/>
          <w:sz w:val="28"/>
          <w:szCs w:val="28"/>
        </w:rPr>
        <w:t>By:</w:t>
      </w:r>
    </w:p>
    <w:p w:rsidR="00911056" w:rsidRPr="000C0507" w:rsidRDefault="00911056" w:rsidP="00911056">
      <w:pPr>
        <w:pStyle w:val="NoSpacing"/>
        <w:spacing w:line="360" w:lineRule="auto"/>
        <w:jc w:val="center"/>
        <w:rPr>
          <w:rFonts w:ascii="Times New Roman" w:hAnsi="Times New Roman" w:cs="Times New Roman"/>
          <w:sz w:val="28"/>
          <w:szCs w:val="28"/>
        </w:rPr>
      </w:pPr>
      <w:r w:rsidRPr="000C0507">
        <w:rPr>
          <w:rFonts w:ascii="Times New Roman" w:hAnsi="Times New Roman" w:cs="Times New Roman"/>
          <w:sz w:val="28"/>
          <w:szCs w:val="28"/>
        </w:rPr>
        <w:t>Michelle Longden</w:t>
      </w:r>
    </w:p>
    <w:p w:rsidR="00911056" w:rsidRPr="000C0507" w:rsidRDefault="00911056" w:rsidP="00911056">
      <w:pPr>
        <w:pStyle w:val="NoSpacing"/>
        <w:spacing w:line="360" w:lineRule="auto"/>
        <w:jc w:val="center"/>
        <w:rPr>
          <w:rFonts w:ascii="Times New Roman" w:hAnsi="Times New Roman" w:cs="Times New Roman"/>
          <w:sz w:val="28"/>
          <w:szCs w:val="28"/>
        </w:rPr>
      </w:pPr>
    </w:p>
    <w:p w:rsidR="00911056" w:rsidRPr="000C0507" w:rsidRDefault="00911056" w:rsidP="00911056">
      <w:pPr>
        <w:pStyle w:val="NoSpacing"/>
        <w:spacing w:line="360" w:lineRule="auto"/>
        <w:jc w:val="center"/>
        <w:rPr>
          <w:rFonts w:ascii="Times New Roman" w:hAnsi="Times New Roman" w:cs="Times New Roman"/>
          <w:i/>
          <w:sz w:val="28"/>
          <w:szCs w:val="28"/>
        </w:rPr>
      </w:pPr>
      <w:r w:rsidRPr="000C0507">
        <w:rPr>
          <w:rFonts w:ascii="Times New Roman" w:hAnsi="Times New Roman" w:cs="Times New Roman"/>
          <w:i/>
          <w:sz w:val="28"/>
          <w:szCs w:val="28"/>
        </w:rPr>
        <w:t>Supervised by:</w:t>
      </w:r>
    </w:p>
    <w:p w:rsidR="00911056" w:rsidRPr="000C0507" w:rsidRDefault="00911056" w:rsidP="00911056">
      <w:pPr>
        <w:pStyle w:val="NoSpacing"/>
        <w:spacing w:line="360" w:lineRule="auto"/>
        <w:jc w:val="center"/>
        <w:rPr>
          <w:rFonts w:ascii="Times New Roman" w:hAnsi="Times New Roman" w:cs="Times New Roman"/>
          <w:sz w:val="28"/>
          <w:szCs w:val="28"/>
        </w:rPr>
      </w:pPr>
      <w:r w:rsidRPr="000C0507">
        <w:rPr>
          <w:rFonts w:ascii="Times New Roman" w:hAnsi="Times New Roman" w:cs="Times New Roman"/>
          <w:sz w:val="28"/>
          <w:szCs w:val="28"/>
        </w:rPr>
        <w:t>Dr</w:t>
      </w:r>
      <w:r>
        <w:rPr>
          <w:rFonts w:ascii="Times New Roman" w:hAnsi="Times New Roman" w:cs="Times New Roman"/>
          <w:sz w:val="28"/>
          <w:szCs w:val="28"/>
        </w:rPr>
        <w:t>.</w:t>
      </w:r>
      <w:r w:rsidRPr="000C0507">
        <w:rPr>
          <w:rFonts w:ascii="Times New Roman" w:hAnsi="Times New Roman" w:cs="Times New Roman"/>
          <w:sz w:val="28"/>
          <w:szCs w:val="28"/>
        </w:rPr>
        <w:t xml:space="preserve"> Lorraine Campbell</w:t>
      </w:r>
    </w:p>
    <w:p w:rsidR="00911056" w:rsidRDefault="00911056" w:rsidP="00911056">
      <w:pPr>
        <w:pStyle w:val="NoSpacing"/>
        <w:spacing w:line="360" w:lineRule="auto"/>
        <w:jc w:val="center"/>
        <w:rPr>
          <w:rFonts w:ascii="Times New Roman" w:hAnsi="Times New Roman" w:cs="Times New Roman"/>
          <w:sz w:val="24"/>
          <w:szCs w:val="24"/>
        </w:rPr>
      </w:pPr>
    </w:p>
    <w:p w:rsidR="00911056" w:rsidRPr="000C0507" w:rsidRDefault="00911056" w:rsidP="00911056">
      <w:pPr>
        <w:pStyle w:val="NoSpacing"/>
        <w:spacing w:line="360" w:lineRule="auto"/>
        <w:jc w:val="center"/>
        <w:rPr>
          <w:rFonts w:ascii="Times New Roman" w:hAnsi="Times New Roman" w:cs="Times New Roman"/>
          <w:sz w:val="24"/>
          <w:szCs w:val="24"/>
        </w:rPr>
      </w:pPr>
    </w:p>
    <w:p w:rsidR="00911056" w:rsidRPr="000C0507" w:rsidRDefault="00911056" w:rsidP="00911056">
      <w:pPr>
        <w:pStyle w:val="NoSpacing"/>
        <w:spacing w:line="360" w:lineRule="auto"/>
        <w:jc w:val="center"/>
        <w:rPr>
          <w:rFonts w:ascii="Times New Roman" w:hAnsi="Times New Roman" w:cs="Times New Roman"/>
          <w:i/>
          <w:sz w:val="28"/>
          <w:szCs w:val="28"/>
        </w:rPr>
      </w:pPr>
      <w:r w:rsidRPr="000C0507">
        <w:rPr>
          <w:rFonts w:ascii="Times New Roman" w:hAnsi="Times New Roman" w:cs="Times New Roman"/>
          <w:i/>
          <w:sz w:val="28"/>
          <w:szCs w:val="28"/>
        </w:rPr>
        <w:t>Research thesis submitted in partial fulfilment of the requirements for the degree of</w:t>
      </w:r>
      <w:r>
        <w:rPr>
          <w:rFonts w:ascii="Times New Roman" w:hAnsi="Times New Roman" w:cs="Times New Roman"/>
          <w:i/>
          <w:sz w:val="28"/>
          <w:szCs w:val="28"/>
        </w:rPr>
        <w:t xml:space="preserve"> </w:t>
      </w:r>
      <w:r w:rsidRPr="000C0507">
        <w:rPr>
          <w:rFonts w:ascii="Times New Roman" w:hAnsi="Times New Roman" w:cs="Times New Roman"/>
          <w:i/>
          <w:sz w:val="28"/>
          <w:szCs w:val="28"/>
        </w:rPr>
        <w:t xml:space="preserve">Doctor of </w:t>
      </w:r>
      <w:r>
        <w:rPr>
          <w:rFonts w:ascii="Times New Roman" w:hAnsi="Times New Roman" w:cs="Times New Roman"/>
          <w:i/>
          <w:sz w:val="28"/>
          <w:szCs w:val="28"/>
        </w:rPr>
        <w:t>Edu</w:t>
      </w:r>
      <w:r w:rsidRPr="000C0507">
        <w:rPr>
          <w:rFonts w:ascii="Times New Roman" w:hAnsi="Times New Roman" w:cs="Times New Roman"/>
          <w:i/>
          <w:sz w:val="28"/>
          <w:szCs w:val="28"/>
        </w:rPr>
        <w:t>cational and C</w:t>
      </w:r>
      <w:r>
        <w:rPr>
          <w:rFonts w:ascii="Times New Roman" w:hAnsi="Times New Roman" w:cs="Times New Roman"/>
          <w:i/>
          <w:sz w:val="28"/>
          <w:szCs w:val="28"/>
        </w:rPr>
        <w:t>h</w:t>
      </w:r>
      <w:r w:rsidRPr="000C0507">
        <w:rPr>
          <w:rFonts w:ascii="Times New Roman" w:hAnsi="Times New Roman" w:cs="Times New Roman"/>
          <w:i/>
          <w:sz w:val="28"/>
          <w:szCs w:val="28"/>
        </w:rPr>
        <w:t xml:space="preserve">ild </w:t>
      </w:r>
      <w:r>
        <w:rPr>
          <w:rFonts w:ascii="Times New Roman" w:hAnsi="Times New Roman" w:cs="Times New Roman"/>
          <w:i/>
          <w:sz w:val="28"/>
          <w:szCs w:val="28"/>
        </w:rPr>
        <w:t>P</w:t>
      </w:r>
      <w:r w:rsidRPr="000C0507">
        <w:rPr>
          <w:rFonts w:ascii="Times New Roman" w:hAnsi="Times New Roman" w:cs="Times New Roman"/>
          <w:i/>
          <w:sz w:val="28"/>
          <w:szCs w:val="28"/>
        </w:rPr>
        <w:t>sychology</w:t>
      </w:r>
    </w:p>
    <w:p w:rsidR="00911056" w:rsidRDefault="00911056" w:rsidP="00911056">
      <w:pPr>
        <w:pStyle w:val="NoSpacing"/>
        <w:spacing w:line="360" w:lineRule="auto"/>
        <w:jc w:val="center"/>
        <w:rPr>
          <w:rFonts w:ascii="Times New Roman" w:hAnsi="Times New Roman" w:cs="Times New Roman"/>
          <w:i/>
          <w:sz w:val="28"/>
          <w:szCs w:val="28"/>
        </w:rPr>
      </w:pPr>
    </w:p>
    <w:p w:rsidR="00911056" w:rsidRPr="000C0507" w:rsidRDefault="00911056" w:rsidP="00911056">
      <w:pPr>
        <w:pStyle w:val="NoSpacing"/>
        <w:spacing w:line="360" w:lineRule="auto"/>
        <w:jc w:val="center"/>
        <w:rPr>
          <w:rFonts w:ascii="Times New Roman" w:hAnsi="Times New Roman" w:cs="Times New Roman"/>
          <w:i/>
          <w:sz w:val="28"/>
          <w:szCs w:val="28"/>
        </w:rPr>
      </w:pPr>
    </w:p>
    <w:p w:rsidR="00911056" w:rsidRPr="000C0507" w:rsidRDefault="00911056" w:rsidP="00911056">
      <w:pPr>
        <w:pStyle w:val="NoSpacing"/>
        <w:spacing w:line="360" w:lineRule="auto"/>
        <w:jc w:val="center"/>
        <w:rPr>
          <w:rFonts w:ascii="Times New Roman" w:hAnsi="Times New Roman" w:cs="Times New Roman"/>
          <w:i/>
          <w:sz w:val="28"/>
          <w:szCs w:val="28"/>
        </w:rPr>
      </w:pPr>
      <w:r w:rsidRPr="000C0507">
        <w:rPr>
          <w:rFonts w:ascii="Times New Roman" w:hAnsi="Times New Roman" w:cs="Times New Roman"/>
          <w:i/>
          <w:sz w:val="28"/>
          <w:szCs w:val="28"/>
        </w:rPr>
        <w:t>The School of Education</w:t>
      </w:r>
    </w:p>
    <w:p w:rsidR="00911056" w:rsidRDefault="00911056" w:rsidP="00911056">
      <w:pPr>
        <w:pStyle w:val="NoSpacing"/>
        <w:spacing w:line="360" w:lineRule="auto"/>
        <w:jc w:val="center"/>
        <w:rPr>
          <w:rFonts w:ascii="Times New Roman" w:hAnsi="Times New Roman" w:cs="Times New Roman"/>
          <w:i/>
          <w:sz w:val="28"/>
          <w:szCs w:val="28"/>
        </w:rPr>
      </w:pPr>
    </w:p>
    <w:p w:rsidR="00911056" w:rsidRPr="000C0507" w:rsidRDefault="00911056" w:rsidP="00911056">
      <w:pPr>
        <w:pStyle w:val="NoSpacing"/>
        <w:spacing w:line="360" w:lineRule="auto"/>
        <w:jc w:val="center"/>
        <w:rPr>
          <w:rFonts w:ascii="Times New Roman" w:hAnsi="Times New Roman" w:cs="Times New Roman"/>
          <w:i/>
          <w:sz w:val="28"/>
          <w:szCs w:val="28"/>
        </w:rPr>
      </w:pPr>
      <w:r w:rsidRPr="000C0507">
        <w:rPr>
          <w:rFonts w:ascii="Times New Roman" w:hAnsi="Times New Roman" w:cs="Times New Roman"/>
          <w:i/>
          <w:sz w:val="28"/>
          <w:szCs w:val="28"/>
        </w:rPr>
        <w:t>Submitted</w:t>
      </w:r>
    </w:p>
    <w:p w:rsidR="00911056" w:rsidRPr="000C0507" w:rsidRDefault="00911056" w:rsidP="00911056">
      <w:pPr>
        <w:pStyle w:val="NoSpacing"/>
        <w:spacing w:line="360" w:lineRule="auto"/>
        <w:jc w:val="center"/>
        <w:rPr>
          <w:rFonts w:ascii="Times New Roman" w:hAnsi="Times New Roman" w:cs="Times New Roman"/>
          <w:i/>
          <w:sz w:val="28"/>
          <w:szCs w:val="28"/>
        </w:rPr>
      </w:pPr>
      <w:r w:rsidRPr="000C0507">
        <w:rPr>
          <w:rFonts w:ascii="Times New Roman" w:hAnsi="Times New Roman" w:cs="Times New Roman"/>
          <w:i/>
          <w:sz w:val="28"/>
          <w:szCs w:val="28"/>
        </w:rPr>
        <w:t>May 2019</w:t>
      </w:r>
    </w:p>
    <w:p w:rsidR="00911056" w:rsidRDefault="00911056" w:rsidP="00911056">
      <w:pPr>
        <w:rPr>
          <w:rFonts w:ascii="Times New Roman" w:hAnsi="Times New Roman" w:cs="Times New Roman"/>
          <w:b/>
          <w:sz w:val="24"/>
          <w:szCs w:val="24"/>
          <w:u w:val="single"/>
        </w:rPr>
        <w:sectPr w:rsidR="00911056" w:rsidSect="00CB33A4">
          <w:footerReference w:type="default" r:id="rId8"/>
          <w:pgSz w:w="11906" w:h="16838"/>
          <w:pgMar w:top="1440" w:right="1440" w:bottom="1440" w:left="2268" w:header="708" w:footer="708" w:gutter="0"/>
          <w:cols w:space="708"/>
          <w:docGrid w:linePitch="360"/>
        </w:sectPr>
      </w:pPr>
      <w:r>
        <w:rPr>
          <w:rFonts w:ascii="Times New Roman" w:hAnsi="Times New Roman" w:cs="Times New Roman"/>
          <w:b/>
          <w:sz w:val="24"/>
          <w:szCs w:val="24"/>
          <w:u w:val="single"/>
        </w:rPr>
        <w:lastRenderedPageBreak/>
        <w:br w:type="page"/>
      </w:r>
    </w:p>
    <w:p w:rsidR="00911056" w:rsidRDefault="00911056" w:rsidP="00911056">
      <w:pPr>
        <w:pStyle w:val="NoSpacing"/>
        <w:spacing w:line="480" w:lineRule="auto"/>
        <w:rPr>
          <w:rFonts w:ascii="Times New Roman" w:hAnsi="Times New Roman" w:cs="Times New Roman"/>
          <w:b/>
          <w:sz w:val="24"/>
          <w:szCs w:val="24"/>
          <w:u w:val="single"/>
        </w:rPr>
      </w:pPr>
      <w:r>
        <w:rPr>
          <w:rFonts w:ascii="Times New Roman" w:hAnsi="Times New Roman" w:cs="Times New Roman"/>
          <w:b/>
          <w:sz w:val="24"/>
          <w:szCs w:val="24"/>
          <w:u w:val="single"/>
        </w:rPr>
        <w:lastRenderedPageBreak/>
        <w:t>Co</w:t>
      </w:r>
      <w:r w:rsidRPr="002D73DA">
        <w:rPr>
          <w:rFonts w:ascii="Times New Roman" w:hAnsi="Times New Roman" w:cs="Times New Roman"/>
          <w:b/>
          <w:sz w:val="24"/>
          <w:szCs w:val="24"/>
          <w:u w:val="single"/>
        </w:rPr>
        <w:t>ntents</w:t>
      </w:r>
    </w:p>
    <w:p w:rsidR="00911056" w:rsidRPr="00DA1C32" w:rsidRDefault="00911056" w:rsidP="00911056">
      <w:pPr>
        <w:pStyle w:val="NoSpacing"/>
        <w:spacing w:line="480" w:lineRule="auto"/>
        <w:rPr>
          <w:rFonts w:ascii="Times New Roman" w:hAnsi="Times New Roman" w:cs="Times New Roman"/>
          <w:b/>
          <w:sz w:val="24"/>
          <w:szCs w:val="24"/>
        </w:rPr>
      </w:pPr>
      <w:r w:rsidRPr="00DA1C32">
        <w:rPr>
          <w:rFonts w:ascii="Times New Roman" w:hAnsi="Times New Roman" w:cs="Times New Roman"/>
          <w:b/>
          <w:sz w:val="24"/>
          <w:szCs w:val="24"/>
        </w:rPr>
        <w:t>Abstract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6</w:t>
      </w:r>
    </w:p>
    <w:p w:rsidR="00911056" w:rsidRDefault="00911056" w:rsidP="00911056">
      <w:pPr>
        <w:pStyle w:val="NoSpacing"/>
        <w:numPr>
          <w:ilvl w:val="0"/>
          <w:numId w:val="1"/>
        </w:numPr>
        <w:spacing w:line="480" w:lineRule="auto"/>
        <w:rPr>
          <w:rFonts w:ascii="Times New Roman" w:hAnsi="Times New Roman" w:cs="Times New Roman"/>
          <w:b/>
          <w:sz w:val="24"/>
          <w:szCs w:val="24"/>
        </w:rPr>
      </w:pPr>
      <w:r w:rsidRPr="002D73DA">
        <w:rPr>
          <w:rFonts w:ascii="Times New Roman" w:hAnsi="Times New Roman" w:cs="Times New Roman"/>
          <w:b/>
          <w:sz w:val="24"/>
          <w:szCs w:val="24"/>
        </w:rPr>
        <w:t>Introduction</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8</w:t>
      </w:r>
    </w:p>
    <w:p w:rsidR="00911056" w:rsidRDefault="00911056" w:rsidP="00911056">
      <w:pPr>
        <w:pStyle w:val="NoSpacing"/>
        <w:numPr>
          <w:ilvl w:val="0"/>
          <w:numId w:val="1"/>
        </w:numPr>
        <w:spacing w:line="480" w:lineRule="auto"/>
        <w:rPr>
          <w:rFonts w:ascii="Times New Roman" w:hAnsi="Times New Roman" w:cs="Times New Roman"/>
          <w:b/>
          <w:sz w:val="24"/>
          <w:szCs w:val="24"/>
        </w:rPr>
      </w:pPr>
      <w:r>
        <w:rPr>
          <w:rFonts w:ascii="Times New Roman" w:hAnsi="Times New Roman" w:cs="Times New Roman"/>
          <w:b/>
          <w:sz w:val="24"/>
          <w:szCs w:val="24"/>
        </w:rPr>
        <w:t>Critical Literature Review</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11</w:t>
      </w:r>
    </w:p>
    <w:p w:rsidR="00911056" w:rsidRDefault="00911056" w:rsidP="00911056">
      <w:pPr>
        <w:pStyle w:val="NoSpacing"/>
        <w:spacing w:line="480" w:lineRule="auto"/>
        <w:ind w:firstLine="360"/>
        <w:rPr>
          <w:rFonts w:ascii="Times New Roman" w:hAnsi="Times New Roman" w:cs="Times New Roman"/>
          <w:sz w:val="24"/>
          <w:szCs w:val="24"/>
        </w:rPr>
      </w:pPr>
      <w:r>
        <w:rPr>
          <w:rFonts w:ascii="Times New Roman" w:hAnsi="Times New Roman" w:cs="Times New Roman"/>
          <w:sz w:val="24"/>
          <w:szCs w:val="24"/>
        </w:rPr>
        <w:t>2.1    The Legislative Context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w:t>
      </w:r>
    </w:p>
    <w:p w:rsidR="00911056" w:rsidRDefault="00911056" w:rsidP="00911056">
      <w:pPr>
        <w:pStyle w:val="NoSpacing"/>
        <w:spacing w:line="480" w:lineRule="auto"/>
        <w:ind w:left="720"/>
        <w:rPr>
          <w:rFonts w:ascii="Times New Roman" w:hAnsi="Times New Roman" w:cs="Times New Roman"/>
          <w:sz w:val="24"/>
          <w:szCs w:val="24"/>
        </w:rPr>
      </w:pPr>
      <w:r>
        <w:rPr>
          <w:rFonts w:ascii="Times New Roman" w:hAnsi="Times New Roman" w:cs="Times New Roman"/>
          <w:sz w:val="24"/>
          <w:szCs w:val="24"/>
        </w:rPr>
        <w:tab/>
        <w:t>2.1.1</w:t>
      </w:r>
      <w:r>
        <w:rPr>
          <w:rFonts w:ascii="Times New Roman" w:hAnsi="Times New Roman" w:cs="Times New Roman"/>
          <w:sz w:val="24"/>
          <w:szCs w:val="24"/>
        </w:rPr>
        <w:tab/>
      </w:r>
      <w:r w:rsidRPr="00A1414F">
        <w:rPr>
          <w:rFonts w:ascii="Times New Roman" w:hAnsi="Times New Roman" w:cs="Times New Roman"/>
          <w:sz w:val="24"/>
          <w:szCs w:val="24"/>
        </w:rPr>
        <w:t xml:space="preserve">Key Areas of </w:t>
      </w:r>
      <w:proofErr w:type="gramStart"/>
      <w:r w:rsidRPr="00A1414F">
        <w:rPr>
          <w:rFonts w:ascii="Times New Roman" w:hAnsi="Times New Roman" w:cs="Times New Roman"/>
          <w:sz w:val="24"/>
          <w:szCs w:val="24"/>
        </w:rPr>
        <w:t>The</w:t>
      </w:r>
      <w:proofErr w:type="gramEnd"/>
      <w:r w:rsidRPr="00A1414F">
        <w:rPr>
          <w:rFonts w:ascii="Times New Roman" w:hAnsi="Times New Roman" w:cs="Times New Roman"/>
          <w:sz w:val="24"/>
          <w:szCs w:val="24"/>
        </w:rPr>
        <w:t xml:space="preserve"> Education and Skills Act (2008)</w:t>
      </w:r>
      <w:r>
        <w:rPr>
          <w:rFonts w:ascii="Times New Roman" w:hAnsi="Times New Roman" w:cs="Times New Roman"/>
          <w:sz w:val="24"/>
          <w:szCs w:val="24"/>
        </w:rPr>
        <w:tab/>
      </w:r>
      <w:r>
        <w:rPr>
          <w:rFonts w:ascii="Times New Roman" w:hAnsi="Times New Roman" w:cs="Times New Roman"/>
          <w:sz w:val="24"/>
          <w:szCs w:val="24"/>
        </w:rPr>
        <w:tab/>
        <w:t>12</w:t>
      </w:r>
    </w:p>
    <w:p w:rsidR="00911056" w:rsidRDefault="00911056" w:rsidP="00911056">
      <w:pPr>
        <w:pStyle w:val="NoSpacing"/>
        <w:spacing w:line="480" w:lineRule="auto"/>
        <w:ind w:left="720" w:firstLine="720"/>
        <w:rPr>
          <w:rFonts w:ascii="Times New Roman" w:hAnsi="Times New Roman" w:cs="Times New Roman"/>
          <w:sz w:val="24"/>
          <w:szCs w:val="24"/>
        </w:rPr>
      </w:pPr>
      <w:r>
        <w:rPr>
          <w:rFonts w:ascii="Times New Roman" w:hAnsi="Times New Roman" w:cs="Times New Roman"/>
          <w:sz w:val="24"/>
          <w:szCs w:val="24"/>
        </w:rPr>
        <w:tab/>
        <w:t xml:space="preserve">2.1.1.1    </w:t>
      </w:r>
      <w:r w:rsidRPr="00A1414F">
        <w:rPr>
          <w:rFonts w:ascii="Times New Roman" w:hAnsi="Times New Roman" w:cs="Times New Roman"/>
          <w:sz w:val="24"/>
          <w:szCs w:val="24"/>
        </w:rPr>
        <w:t>Financial Support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12</w:t>
      </w:r>
    </w:p>
    <w:p w:rsidR="00911056" w:rsidRDefault="00911056" w:rsidP="00911056">
      <w:pPr>
        <w:pStyle w:val="NoSpacing"/>
        <w:spacing w:line="480" w:lineRule="auto"/>
        <w:ind w:left="720" w:firstLine="720"/>
        <w:rPr>
          <w:rFonts w:ascii="Times New Roman" w:hAnsi="Times New Roman" w:cs="Times New Roman"/>
          <w:sz w:val="24"/>
          <w:szCs w:val="24"/>
        </w:rPr>
      </w:pPr>
      <w:r>
        <w:rPr>
          <w:rFonts w:ascii="Times New Roman" w:hAnsi="Times New Roman" w:cs="Times New Roman"/>
          <w:sz w:val="24"/>
          <w:szCs w:val="24"/>
        </w:rPr>
        <w:tab/>
        <w:t>2.1.1.2    Careers Guidance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13</w:t>
      </w:r>
    </w:p>
    <w:p w:rsidR="00911056" w:rsidRDefault="00911056" w:rsidP="00911056">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ab/>
        <w:t>2.1.2</w:t>
      </w:r>
      <w:r>
        <w:rPr>
          <w:rFonts w:ascii="Times New Roman" w:hAnsi="Times New Roman" w:cs="Times New Roman"/>
          <w:sz w:val="24"/>
          <w:szCs w:val="24"/>
        </w:rPr>
        <w:tab/>
        <w:t>The SEND Code of Practice (</w:t>
      </w:r>
      <w:proofErr w:type="spellStart"/>
      <w:r>
        <w:rPr>
          <w:rFonts w:ascii="Times New Roman" w:hAnsi="Times New Roman" w:cs="Times New Roman"/>
          <w:sz w:val="24"/>
          <w:szCs w:val="24"/>
        </w:rPr>
        <w:t>DfE</w:t>
      </w:r>
      <w:proofErr w:type="spellEnd"/>
      <w:r>
        <w:rPr>
          <w:rFonts w:ascii="Times New Roman" w:hAnsi="Times New Roman" w:cs="Times New Roman"/>
          <w:sz w:val="24"/>
          <w:szCs w:val="24"/>
        </w:rPr>
        <w:t>, 2015b</w:t>
      </w:r>
      <w:r w:rsidRPr="00A1414F">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14</w:t>
      </w:r>
    </w:p>
    <w:p w:rsidR="00911056" w:rsidRDefault="00911056" w:rsidP="00911056">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ab/>
        <w:t>2.1.3</w:t>
      </w:r>
      <w:r>
        <w:rPr>
          <w:rFonts w:ascii="Times New Roman" w:hAnsi="Times New Roman" w:cs="Times New Roman"/>
          <w:sz w:val="24"/>
          <w:szCs w:val="24"/>
        </w:rPr>
        <w:tab/>
        <w:t>NEET Statistics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16</w:t>
      </w:r>
    </w:p>
    <w:p w:rsidR="004B1F82" w:rsidRPr="00424A7F" w:rsidRDefault="00911056" w:rsidP="00911056">
      <w:pPr>
        <w:pStyle w:val="NoSpacing"/>
        <w:spacing w:line="480" w:lineRule="auto"/>
        <w:ind w:firstLine="360"/>
        <w:rPr>
          <w:rFonts w:ascii="Times New Roman" w:hAnsi="Times New Roman" w:cs="Times New Roman"/>
          <w:sz w:val="24"/>
          <w:szCs w:val="24"/>
        </w:rPr>
      </w:pPr>
      <w:r w:rsidRPr="00424A7F">
        <w:rPr>
          <w:rFonts w:ascii="Times New Roman" w:hAnsi="Times New Roman" w:cs="Times New Roman"/>
          <w:sz w:val="24"/>
          <w:szCs w:val="24"/>
        </w:rPr>
        <w:t>2.2</w:t>
      </w:r>
      <w:r w:rsidR="004B1F82" w:rsidRPr="00424A7F">
        <w:rPr>
          <w:rFonts w:ascii="Times New Roman" w:hAnsi="Times New Roman" w:cs="Times New Roman"/>
          <w:sz w:val="24"/>
          <w:szCs w:val="24"/>
        </w:rPr>
        <w:t xml:space="preserve">    Transition and its Significance</w:t>
      </w:r>
      <w:r w:rsidR="00327BC3" w:rsidRPr="00424A7F">
        <w:rPr>
          <w:rFonts w:ascii="Times New Roman" w:hAnsi="Times New Roman" w:cs="Times New Roman"/>
          <w:sz w:val="24"/>
          <w:szCs w:val="24"/>
        </w:rPr>
        <w:tab/>
      </w:r>
      <w:r w:rsidR="00327BC3" w:rsidRPr="00424A7F">
        <w:rPr>
          <w:rFonts w:ascii="Times New Roman" w:hAnsi="Times New Roman" w:cs="Times New Roman"/>
          <w:sz w:val="24"/>
          <w:szCs w:val="24"/>
        </w:rPr>
        <w:tab/>
      </w:r>
      <w:r w:rsidR="00327BC3" w:rsidRPr="00424A7F">
        <w:rPr>
          <w:rFonts w:ascii="Times New Roman" w:hAnsi="Times New Roman" w:cs="Times New Roman"/>
          <w:sz w:val="24"/>
          <w:szCs w:val="24"/>
        </w:rPr>
        <w:tab/>
      </w:r>
      <w:r w:rsidR="00327BC3" w:rsidRPr="00424A7F">
        <w:rPr>
          <w:rFonts w:ascii="Times New Roman" w:hAnsi="Times New Roman" w:cs="Times New Roman"/>
          <w:sz w:val="24"/>
          <w:szCs w:val="24"/>
        </w:rPr>
        <w:tab/>
      </w:r>
      <w:r w:rsidR="00327BC3" w:rsidRPr="00424A7F">
        <w:rPr>
          <w:rFonts w:ascii="Times New Roman" w:hAnsi="Times New Roman" w:cs="Times New Roman"/>
          <w:sz w:val="24"/>
          <w:szCs w:val="24"/>
        </w:rPr>
        <w:tab/>
      </w:r>
      <w:r w:rsidR="00327BC3" w:rsidRPr="00424A7F">
        <w:rPr>
          <w:rFonts w:ascii="Times New Roman" w:hAnsi="Times New Roman" w:cs="Times New Roman"/>
          <w:sz w:val="24"/>
          <w:szCs w:val="24"/>
        </w:rPr>
        <w:tab/>
        <w:t>18</w:t>
      </w:r>
      <w:r w:rsidRPr="00424A7F">
        <w:rPr>
          <w:rFonts w:ascii="Times New Roman" w:hAnsi="Times New Roman" w:cs="Times New Roman"/>
          <w:sz w:val="24"/>
          <w:szCs w:val="24"/>
        </w:rPr>
        <w:t xml:space="preserve">    </w:t>
      </w:r>
    </w:p>
    <w:p w:rsidR="00911056" w:rsidRPr="00424A7F" w:rsidRDefault="004B1F82" w:rsidP="00911056">
      <w:pPr>
        <w:pStyle w:val="NoSpacing"/>
        <w:spacing w:line="480" w:lineRule="auto"/>
        <w:ind w:firstLine="360"/>
        <w:rPr>
          <w:rFonts w:ascii="Times New Roman" w:hAnsi="Times New Roman" w:cs="Times New Roman"/>
          <w:sz w:val="24"/>
          <w:szCs w:val="24"/>
        </w:rPr>
      </w:pPr>
      <w:r w:rsidRPr="00424A7F">
        <w:rPr>
          <w:rFonts w:ascii="Times New Roman" w:hAnsi="Times New Roman" w:cs="Times New Roman"/>
          <w:sz w:val="24"/>
          <w:szCs w:val="24"/>
        </w:rPr>
        <w:t xml:space="preserve">2.3    </w:t>
      </w:r>
      <w:r w:rsidR="00327BC3" w:rsidRPr="00424A7F">
        <w:rPr>
          <w:rFonts w:ascii="Times New Roman" w:hAnsi="Times New Roman" w:cs="Times New Roman"/>
          <w:sz w:val="24"/>
          <w:szCs w:val="24"/>
        </w:rPr>
        <w:t>Research Evidence</w:t>
      </w:r>
      <w:r w:rsidR="00327BC3" w:rsidRPr="00424A7F">
        <w:rPr>
          <w:rFonts w:ascii="Times New Roman" w:hAnsi="Times New Roman" w:cs="Times New Roman"/>
          <w:sz w:val="24"/>
          <w:szCs w:val="24"/>
        </w:rPr>
        <w:tab/>
      </w:r>
      <w:r w:rsidR="00327BC3" w:rsidRPr="00424A7F">
        <w:rPr>
          <w:rFonts w:ascii="Times New Roman" w:hAnsi="Times New Roman" w:cs="Times New Roman"/>
          <w:sz w:val="24"/>
          <w:szCs w:val="24"/>
        </w:rPr>
        <w:tab/>
      </w:r>
      <w:r w:rsidR="00327BC3" w:rsidRPr="00424A7F">
        <w:rPr>
          <w:rFonts w:ascii="Times New Roman" w:hAnsi="Times New Roman" w:cs="Times New Roman"/>
          <w:sz w:val="24"/>
          <w:szCs w:val="24"/>
        </w:rPr>
        <w:tab/>
      </w:r>
      <w:r w:rsidR="00327BC3" w:rsidRPr="00424A7F">
        <w:rPr>
          <w:rFonts w:ascii="Times New Roman" w:hAnsi="Times New Roman" w:cs="Times New Roman"/>
          <w:sz w:val="24"/>
          <w:szCs w:val="24"/>
        </w:rPr>
        <w:tab/>
      </w:r>
      <w:r w:rsidR="00327BC3" w:rsidRPr="00424A7F">
        <w:rPr>
          <w:rFonts w:ascii="Times New Roman" w:hAnsi="Times New Roman" w:cs="Times New Roman"/>
          <w:sz w:val="24"/>
          <w:szCs w:val="24"/>
        </w:rPr>
        <w:tab/>
      </w:r>
      <w:r w:rsidR="00327BC3" w:rsidRPr="00424A7F">
        <w:rPr>
          <w:rFonts w:ascii="Times New Roman" w:hAnsi="Times New Roman" w:cs="Times New Roman"/>
          <w:sz w:val="24"/>
          <w:szCs w:val="24"/>
        </w:rPr>
        <w:tab/>
      </w:r>
      <w:r w:rsidR="00327BC3" w:rsidRPr="00424A7F">
        <w:rPr>
          <w:rFonts w:ascii="Times New Roman" w:hAnsi="Times New Roman" w:cs="Times New Roman"/>
          <w:sz w:val="24"/>
          <w:szCs w:val="24"/>
        </w:rPr>
        <w:tab/>
      </w:r>
      <w:r w:rsidR="00327BC3" w:rsidRPr="00424A7F">
        <w:rPr>
          <w:rFonts w:ascii="Times New Roman" w:hAnsi="Times New Roman" w:cs="Times New Roman"/>
          <w:sz w:val="24"/>
          <w:szCs w:val="24"/>
        </w:rPr>
        <w:tab/>
        <w:t>22</w:t>
      </w:r>
    </w:p>
    <w:p w:rsidR="00911056" w:rsidRPr="00424A7F" w:rsidRDefault="004B1F82" w:rsidP="00911056">
      <w:pPr>
        <w:pStyle w:val="NoSpacing"/>
        <w:spacing w:line="480" w:lineRule="auto"/>
        <w:ind w:firstLine="360"/>
        <w:rPr>
          <w:rFonts w:ascii="Times New Roman" w:hAnsi="Times New Roman" w:cs="Times New Roman"/>
          <w:sz w:val="24"/>
          <w:szCs w:val="24"/>
        </w:rPr>
      </w:pPr>
      <w:r w:rsidRPr="00424A7F">
        <w:rPr>
          <w:rFonts w:ascii="Times New Roman" w:hAnsi="Times New Roman" w:cs="Times New Roman"/>
          <w:sz w:val="24"/>
          <w:szCs w:val="24"/>
        </w:rPr>
        <w:tab/>
      </w:r>
      <w:r w:rsidRPr="00424A7F">
        <w:rPr>
          <w:rFonts w:ascii="Times New Roman" w:hAnsi="Times New Roman" w:cs="Times New Roman"/>
          <w:sz w:val="24"/>
          <w:szCs w:val="24"/>
        </w:rPr>
        <w:tab/>
        <w:t>2.3</w:t>
      </w:r>
      <w:r w:rsidR="00911056" w:rsidRPr="00424A7F">
        <w:rPr>
          <w:rFonts w:ascii="Times New Roman" w:hAnsi="Times New Roman" w:cs="Times New Roman"/>
          <w:sz w:val="24"/>
          <w:szCs w:val="24"/>
        </w:rPr>
        <w:t>.1</w:t>
      </w:r>
      <w:r w:rsidR="00327BC3" w:rsidRPr="00424A7F">
        <w:rPr>
          <w:rFonts w:ascii="Times New Roman" w:hAnsi="Times New Roman" w:cs="Times New Roman"/>
          <w:sz w:val="24"/>
          <w:szCs w:val="24"/>
        </w:rPr>
        <w:tab/>
        <w:t>Research Strategy</w:t>
      </w:r>
      <w:r w:rsidR="00327BC3" w:rsidRPr="00424A7F">
        <w:rPr>
          <w:rFonts w:ascii="Times New Roman" w:hAnsi="Times New Roman" w:cs="Times New Roman"/>
          <w:sz w:val="24"/>
          <w:szCs w:val="24"/>
        </w:rPr>
        <w:tab/>
      </w:r>
      <w:r w:rsidR="00327BC3" w:rsidRPr="00424A7F">
        <w:rPr>
          <w:rFonts w:ascii="Times New Roman" w:hAnsi="Times New Roman" w:cs="Times New Roman"/>
          <w:sz w:val="24"/>
          <w:szCs w:val="24"/>
        </w:rPr>
        <w:tab/>
      </w:r>
      <w:r w:rsidR="00327BC3" w:rsidRPr="00424A7F">
        <w:rPr>
          <w:rFonts w:ascii="Times New Roman" w:hAnsi="Times New Roman" w:cs="Times New Roman"/>
          <w:sz w:val="24"/>
          <w:szCs w:val="24"/>
        </w:rPr>
        <w:tab/>
      </w:r>
      <w:r w:rsidR="00327BC3" w:rsidRPr="00424A7F">
        <w:rPr>
          <w:rFonts w:ascii="Times New Roman" w:hAnsi="Times New Roman" w:cs="Times New Roman"/>
          <w:sz w:val="24"/>
          <w:szCs w:val="24"/>
        </w:rPr>
        <w:tab/>
      </w:r>
      <w:r w:rsidR="00327BC3" w:rsidRPr="00424A7F">
        <w:rPr>
          <w:rFonts w:ascii="Times New Roman" w:hAnsi="Times New Roman" w:cs="Times New Roman"/>
          <w:sz w:val="24"/>
          <w:szCs w:val="24"/>
        </w:rPr>
        <w:tab/>
      </w:r>
      <w:r w:rsidR="00327BC3" w:rsidRPr="00424A7F">
        <w:rPr>
          <w:rFonts w:ascii="Times New Roman" w:hAnsi="Times New Roman" w:cs="Times New Roman"/>
          <w:sz w:val="24"/>
          <w:szCs w:val="24"/>
        </w:rPr>
        <w:tab/>
        <w:t>22</w:t>
      </w:r>
    </w:p>
    <w:p w:rsidR="00911056" w:rsidRPr="00424A7F" w:rsidRDefault="004B1F82" w:rsidP="00911056">
      <w:pPr>
        <w:pStyle w:val="NoSpacing"/>
        <w:spacing w:line="480" w:lineRule="auto"/>
        <w:ind w:firstLine="720"/>
        <w:rPr>
          <w:rFonts w:ascii="Times New Roman" w:hAnsi="Times New Roman" w:cs="Times New Roman"/>
          <w:sz w:val="24"/>
          <w:szCs w:val="24"/>
        </w:rPr>
      </w:pPr>
      <w:r w:rsidRPr="00424A7F">
        <w:rPr>
          <w:rFonts w:ascii="Times New Roman" w:hAnsi="Times New Roman" w:cs="Times New Roman"/>
          <w:sz w:val="24"/>
          <w:szCs w:val="24"/>
        </w:rPr>
        <w:tab/>
        <w:t>2.3</w:t>
      </w:r>
      <w:r w:rsidR="00911056" w:rsidRPr="00424A7F">
        <w:rPr>
          <w:rFonts w:ascii="Times New Roman" w:hAnsi="Times New Roman" w:cs="Times New Roman"/>
          <w:sz w:val="24"/>
          <w:szCs w:val="24"/>
        </w:rPr>
        <w:t>.2</w:t>
      </w:r>
      <w:r w:rsidR="00911056" w:rsidRPr="00424A7F">
        <w:rPr>
          <w:rFonts w:ascii="Times New Roman" w:hAnsi="Times New Roman" w:cs="Times New Roman"/>
          <w:sz w:val="24"/>
          <w:szCs w:val="24"/>
        </w:rPr>
        <w:tab/>
        <w:t>Specific</w:t>
      </w:r>
      <w:r w:rsidR="00327BC3" w:rsidRPr="00424A7F">
        <w:rPr>
          <w:rFonts w:ascii="Times New Roman" w:hAnsi="Times New Roman" w:cs="Times New Roman"/>
          <w:sz w:val="24"/>
          <w:szCs w:val="24"/>
        </w:rPr>
        <w:t xml:space="preserve"> Language Impairments (SLI)</w:t>
      </w:r>
      <w:r w:rsidR="00327BC3" w:rsidRPr="00424A7F">
        <w:rPr>
          <w:rFonts w:ascii="Times New Roman" w:hAnsi="Times New Roman" w:cs="Times New Roman"/>
          <w:sz w:val="24"/>
          <w:szCs w:val="24"/>
        </w:rPr>
        <w:tab/>
      </w:r>
      <w:r w:rsidR="00327BC3" w:rsidRPr="00424A7F">
        <w:rPr>
          <w:rFonts w:ascii="Times New Roman" w:hAnsi="Times New Roman" w:cs="Times New Roman"/>
          <w:sz w:val="24"/>
          <w:szCs w:val="24"/>
        </w:rPr>
        <w:tab/>
      </w:r>
      <w:r w:rsidR="00327BC3" w:rsidRPr="00424A7F">
        <w:rPr>
          <w:rFonts w:ascii="Times New Roman" w:hAnsi="Times New Roman" w:cs="Times New Roman"/>
          <w:sz w:val="24"/>
          <w:szCs w:val="24"/>
        </w:rPr>
        <w:tab/>
        <w:t>24</w:t>
      </w:r>
    </w:p>
    <w:p w:rsidR="00911056" w:rsidRPr="00424A7F" w:rsidRDefault="004B1F82" w:rsidP="00911056">
      <w:pPr>
        <w:pStyle w:val="NoSpacing"/>
        <w:spacing w:line="480" w:lineRule="auto"/>
        <w:ind w:firstLine="720"/>
        <w:rPr>
          <w:rFonts w:ascii="Times New Roman" w:hAnsi="Times New Roman" w:cs="Times New Roman"/>
          <w:sz w:val="24"/>
          <w:szCs w:val="24"/>
        </w:rPr>
      </w:pPr>
      <w:r w:rsidRPr="00424A7F">
        <w:rPr>
          <w:rFonts w:ascii="Times New Roman" w:hAnsi="Times New Roman" w:cs="Times New Roman"/>
          <w:sz w:val="24"/>
          <w:szCs w:val="24"/>
        </w:rPr>
        <w:tab/>
        <w:t>2.3</w:t>
      </w:r>
      <w:r w:rsidR="00911056" w:rsidRPr="00424A7F">
        <w:rPr>
          <w:rFonts w:ascii="Times New Roman" w:hAnsi="Times New Roman" w:cs="Times New Roman"/>
          <w:sz w:val="24"/>
          <w:szCs w:val="24"/>
        </w:rPr>
        <w:t>.3</w:t>
      </w:r>
      <w:r w:rsidR="00911056" w:rsidRPr="00424A7F">
        <w:rPr>
          <w:rFonts w:ascii="Times New Roman" w:hAnsi="Times New Roman" w:cs="Times New Roman"/>
          <w:sz w:val="24"/>
          <w:szCs w:val="24"/>
        </w:rPr>
        <w:tab/>
        <w:t xml:space="preserve">Visual </w:t>
      </w:r>
      <w:r w:rsidR="00327BC3" w:rsidRPr="00424A7F">
        <w:rPr>
          <w:rFonts w:ascii="Times New Roman" w:hAnsi="Times New Roman" w:cs="Times New Roman"/>
          <w:sz w:val="24"/>
          <w:szCs w:val="24"/>
        </w:rPr>
        <w:t>Impairments (VI)</w:t>
      </w:r>
      <w:r w:rsidR="00327BC3" w:rsidRPr="00424A7F">
        <w:rPr>
          <w:rFonts w:ascii="Times New Roman" w:hAnsi="Times New Roman" w:cs="Times New Roman"/>
          <w:sz w:val="24"/>
          <w:szCs w:val="24"/>
        </w:rPr>
        <w:tab/>
      </w:r>
      <w:r w:rsidR="00327BC3" w:rsidRPr="00424A7F">
        <w:rPr>
          <w:rFonts w:ascii="Times New Roman" w:hAnsi="Times New Roman" w:cs="Times New Roman"/>
          <w:sz w:val="24"/>
          <w:szCs w:val="24"/>
        </w:rPr>
        <w:tab/>
      </w:r>
      <w:r w:rsidR="00327BC3" w:rsidRPr="00424A7F">
        <w:rPr>
          <w:rFonts w:ascii="Times New Roman" w:hAnsi="Times New Roman" w:cs="Times New Roman"/>
          <w:sz w:val="24"/>
          <w:szCs w:val="24"/>
        </w:rPr>
        <w:tab/>
      </w:r>
      <w:r w:rsidR="00327BC3" w:rsidRPr="00424A7F">
        <w:rPr>
          <w:rFonts w:ascii="Times New Roman" w:hAnsi="Times New Roman" w:cs="Times New Roman"/>
          <w:sz w:val="24"/>
          <w:szCs w:val="24"/>
        </w:rPr>
        <w:tab/>
      </w:r>
      <w:r w:rsidR="00327BC3" w:rsidRPr="00424A7F">
        <w:rPr>
          <w:rFonts w:ascii="Times New Roman" w:hAnsi="Times New Roman" w:cs="Times New Roman"/>
          <w:sz w:val="24"/>
          <w:szCs w:val="24"/>
        </w:rPr>
        <w:tab/>
        <w:t>27</w:t>
      </w:r>
    </w:p>
    <w:p w:rsidR="00911056" w:rsidRPr="00424A7F" w:rsidRDefault="004B1F82" w:rsidP="00911056">
      <w:pPr>
        <w:pStyle w:val="NoSpacing"/>
        <w:spacing w:line="480" w:lineRule="auto"/>
        <w:ind w:firstLine="720"/>
        <w:rPr>
          <w:rFonts w:ascii="Times New Roman" w:hAnsi="Times New Roman" w:cs="Times New Roman"/>
          <w:sz w:val="24"/>
          <w:szCs w:val="24"/>
        </w:rPr>
      </w:pPr>
      <w:r w:rsidRPr="00424A7F">
        <w:rPr>
          <w:rFonts w:ascii="Times New Roman" w:hAnsi="Times New Roman" w:cs="Times New Roman"/>
          <w:sz w:val="24"/>
          <w:szCs w:val="24"/>
        </w:rPr>
        <w:tab/>
        <w:t>2.3</w:t>
      </w:r>
      <w:r w:rsidR="00911056" w:rsidRPr="00424A7F">
        <w:rPr>
          <w:rFonts w:ascii="Times New Roman" w:hAnsi="Times New Roman" w:cs="Times New Roman"/>
          <w:sz w:val="24"/>
          <w:szCs w:val="24"/>
        </w:rPr>
        <w:t>.4</w:t>
      </w:r>
      <w:r w:rsidR="00911056" w:rsidRPr="00424A7F">
        <w:rPr>
          <w:rFonts w:ascii="Times New Roman" w:hAnsi="Times New Roman" w:cs="Times New Roman"/>
          <w:sz w:val="24"/>
          <w:szCs w:val="24"/>
        </w:rPr>
        <w:tab/>
        <w:t>Severe L</w:t>
      </w:r>
      <w:r w:rsidR="00327BC3" w:rsidRPr="00424A7F">
        <w:rPr>
          <w:rFonts w:ascii="Times New Roman" w:hAnsi="Times New Roman" w:cs="Times New Roman"/>
          <w:sz w:val="24"/>
          <w:szCs w:val="24"/>
        </w:rPr>
        <w:t>earning Difficulties (SLD)</w:t>
      </w:r>
      <w:r w:rsidR="00327BC3" w:rsidRPr="00424A7F">
        <w:rPr>
          <w:rFonts w:ascii="Times New Roman" w:hAnsi="Times New Roman" w:cs="Times New Roman"/>
          <w:sz w:val="24"/>
          <w:szCs w:val="24"/>
        </w:rPr>
        <w:tab/>
      </w:r>
      <w:r w:rsidR="00327BC3" w:rsidRPr="00424A7F">
        <w:rPr>
          <w:rFonts w:ascii="Times New Roman" w:hAnsi="Times New Roman" w:cs="Times New Roman"/>
          <w:sz w:val="24"/>
          <w:szCs w:val="24"/>
        </w:rPr>
        <w:tab/>
      </w:r>
      <w:r w:rsidR="00327BC3" w:rsidRPr="00424A7F">
        <w:rPr>
          <w:rFonts w:ascii="Times New Roman" w:hAnsi="Times New Roman" w:cs="Times New Roman"/>
          <w:sz w:val="24"/>
          <w:szCs w:val="24"/>
        </w:rPr>
        <w:tab/>
      </w:r>
      <w:r w:rsidR="00327BC3" w:rsidRPr="00424A7F">
        <w:rPr>
          <w:rFonts w:ascii="Times New Roman" w:hAnsi="Times New Roman" w:cs="Times New Roman"/>
          <w:sz w:val="24"/>
          <w:szCs w:val="24"/>
        </w:rPr>
        <w:tab/>
        <w:t>28</w:t>
      </w:r>
    </w:p>
    <w:p w:rsidR="00911056" w:rsidRPr="00424A7F" w:rsidRDefault="004B1F82" w:rsidP="00911056">
      <w:pPr>
        <w:pStyle w:val="NoSpacing"/>
        <w:spacing w:line="480" w:lineRule="auto"/>
        <w:ind w:firstLine="720"/>
        <w:rPr>
          <w:rFonts w:ascii="Times New Roman" w:hAnsi="Times New Roman" w:cs="Times New Roman"/>
          <w:sz w:val="24"/>
          <w:szCs w:val="24"/>
        </w:rPr>
      </w:pPr>
      <w:r w:rsidRPr="00424A7F">
        <w:rPr>
          <w:rFonts w:ascii="Times New Roman" w:hAnsi="Times New Roman" w:cs="Times New Roman"/>
          <w:sz w:val="24"/>
          <w:szCs w:val="24"/>
        </w:rPr>
        <w:tab/>
        <w:t>2.3</w:t>
      </w:r>
      <w:r w:rsidR="00911056" w:rsidRPr="00424A7F">
        <w:rPr>
          <w:rFonts w:ascii="Times New Roman" w:hAnsi="Times New Roman" w:cs="Times New Roman"/>
          <w:sz w:val="24"/>
          <w:szCs w:val="24"/>
        </w:rPr>
        <w:t>.5</w:t>
      </w:r>
      <w:r w:rsidR="00327BC3" w:rsidRPr="00424A7F">
        <w:rPr>
          <w:rFonts w:ascii="Times New Roman" w:hAnsi="Times New Roman" w:cs="Times New Roman"/>
          <w:sz w:val="24"/>
          <w:szCs w:val="24"/>
        </w:rPr>
        <w:tab/>
        <w:t>SEND</w:t>
      </w:r>
      <w:r w:rsidR="00327BC3" w:rsidRPr="00424A7F">
        <w:rPr>
          <w:rFonts w:ascii="Times New Roman" w:hAnsi="Times New Roman" w:cs="Times New Roman"/>
          <w:sz w:val="24"/>
          <w:szCs w:val="24"/>
        </w:rPr>
        <w:tab/>
      </w:r>
      <w:r w:rsidR="00327BC3" w:rsidRPr="00424A7F">
        <w:rPr>
          <w:rFonts w:ascii="Times New Roman" w:hAnsi="Times New Roman" w:cs="Times New Roman"/>
          <w:sz w:val="24"/>
          <w:szCs w:val="24"/>
        </w:rPr>
        <w:tab/>
      </w:r>
      <w:r w:rsidR="00327BC3" w:rsidRPr="00424A7F">
        <w:rPr>
          <w:rFonts w:ascii="Times New Roman" w:hAnsi="Times New Roman" w:cs="Times New Roman"/>
          <w:sz w:val="24"/>
          <w:szCs w:val="24"/>
        </w:rPr>
        <w:tab/>
      </w:r>
      <w:r w:rsidR="00327BC3" w:rsidRPr="00424A7F">
        <w:rPr>
          <w:rFonts w:ascii="Times New Roman" w:hAnsi="Times New Roman" w:cs="Times New Roman"/>
          <w:sz w:val="24"/>
          <w:szCs w:val="24"/>
        </w:rPr>
        <w:tab/>
      </w:r>
      <w:r w:rsidR="00327BC3" w:rsidRPr="00424A7F">
        <w:rPr>
          <w:rFonts w:ascii="Times New Roman" w:hAnsi="Times New Roman" w:cs="Times New Roman"/>
          <w:sz w:val="24"/>
          <w:szCs w:val="24"/>
        </w:rPr>
        <w:tab/>
      </w:r>
      <w:r w:rsidR="00327BC3" w:rsidRPr="00424A7F">
        <w:rPr>
          <w:rFonts w:ascii="Times New Roman" w:hAnsi="Times New Roman" w:cs="Times New Roman"/>
          <w:sz w:val="24"/>
          <w:szCs w:val="24"/>
        </w:rPr>
        <w:tab/>
      </w:r>
      <w:r w:rsidR="00327BC3" w:rsidRPr="00424A7F">
        <w:rPr>
          <w:rFonts w:ascii="Times New Roman" w:hAnsi="Times New Roman" w:cs="Times New Roman"/>
          <w:sz w:val="24"/>
          <w:szCs w:val="24"/>
        </w:rPr>
        <w:tab/>
      </w:r>
      <w:r w:rsidR="00327BC3" w:rsidRPr="00424A7F">
        <w:rPr>
          <w:rFonts w:ascii="Times New Roman" w:hAnsi="Times New Roman" w:cs="Times New Roman"/>
          <w:sz w:val="24"/>
          <w:szCs w:val="24"/>
        </w:rPr>
        <w:tab/>
        <w:t>2</w:t>
      </w:r>
      <w:r w:rsidR="00AA101F" w:rsidRPr="00424A7F">
        <w:rPr>
          <w:rFonts w:ascii="Times New Roman" w:hAnsi="Times New Roman" w:cs="Times New Roman"/>
          <w:sz w:val="24"/>
          <w:szCs w:val="24"/>
        </w:rPr>
        <w:t>9</w:t>
      </w:r>
    </w:p>
    <w:p w:rsidR="00911056" w:rsidRPr="00424A7F" w:rsidRDefault="004B1F82" w:rsidP="00911056">
      <w:pPr>
        <w:pStyle w:val="NoSpacing"/>
        <w:spacing w:line="480" w:lineRule="auto"/>
        <w:ind w:firstLine="720"/>
        <w:rPr>
          <w:rFonts w:ascii="Times New Roman" w:hAnsi="Times New Roman" w:cs="Times New Roman"/>
          <w:sz w:val="24"/>
          <w:szCs w:val="24"/>
        </w:rPr>
      </w:pPr>
      <w:r w:rsidRPr="00424A7F">
        <w:rPr>
          <w:rFonts w:ascii="Times New Roman" w:hAnsi="Times New Roman" w:cs="Times New Roman"/>
          <w:sz w:val="24"/>
          <w:szCs w:val="24"/>
        </w:rPr>
        <w:tab/>
        <w:t>2.3</w:t>
      </w:r>
      <w:r w:rsidR="00911056" w:rsidRPr="00424A7F">
        <w:rPr>
          <w:rFonts w:ascii="Times New Roman" w:hAnsi="Times New Roman" w:cs="Times New Roman"/>
          <w:sz w:val="24"/>
          <w:szCs w:val="24"/>
        </w:rPr>
        <w:t>.6</w:t>
      </w:r>
      <w:r w:rsidR="00327BC3" w:rsidRPr="00424A7F">
        <w:rPr>
          <w:rFonts w:ascii="Times New Roman" w:hAnsi="Times New Roman" w:cs="Times New Roman"/>
          <w:sz w:val="24"/>
          <w:szCs w:val="24"/>
        </w:rPr>
        <w:tab/>
        <w:t>Longitudinal Research</w:t>
      </w:r>
      <w:r w:rsidR="00327BC3" w:rsidRPr="00424A7F">
        <w:rPr>
          <w:rFonts w:ascii="Times New Roman" w:hAnsi="Times New Roman" w:cs="Times New Roman"/>
          <w:sz w:val="24"/>
          <w:szCs w:val="24"/>
        </w:rPr>
        <w:tab/>
      </w:r>
      <w:r w:rsidR="00327BC3" w:rsidRPr="00424A7F">
        <w:rPr>
          <w:rFonts w:ascii="Times New Roman" w:hAnsi="Times New Roman" w:cs="Times New Roman"/>
          <w:sz w:val="24"/>
          <w:szCs w:val="24"/>
        </w:rPr>
        <w:tab/>
      </w:r>
      <w:r w:rsidR="00327BC3" w:rsidRPr="00424A7F">
        <w:rPr>
          <w:rFonts w:ascii="Times New Roman" w:hAnsi="Times New Roman" w:cs="Times New Roman"/>
          <w:sz w:val="24"/>
          <w:szCs w:val="24"/>
        </w:rPr>
        <w:tab/>
      </w:r>
      <w:r w:rsidR="00327BC3" w:rsidRPr="00424A7F">
        <w:rPr>
          <w:rFonts w:ascii="Times New Roman" w:hAnsi="Times New Roman" w:cs="Times New Roman"/>
          <w:sz w:val="24"/>
          <w:szCs w:val="24"/>
        </w:rPr>
        <w:tab/>
      </w:r>
      <w:r w:rsidR="00327BC3" w:rsidRPr="00424A7F">
        <w:rPr>
          <w:rFonts w:ascii="Times New Roman" w:hAnsi="Times New Roman" w:cs="Times New Roman"/>
          <w:sz w:val="24"/>
          <w:szCs w:val="24"/>
        </w:rPr>
        <w:tab/>
        <w:t>30</w:t>
      </w:r>
    </w:p>
    <w:p w:rsidR="00911056" w:rsidRPr="00424A7F" w:rsidRDefault="004B1F82" w:rsidP="00911056">
      <w:pPr>
        <w:pStyle w:val="NoSpacing"/>
        <w:spacing w:line="480" w:lineRule="auto"/>
        <w:ind w:firstLine="720"/>
        <w:rPr>
          <w:rFonts w:ascii="Times New Roman" w:hAnsi="Times New Roman" w:cs="Times New Roman"/>
          <w:sz w:val="24"/>
          <w:szCs w:val="24"/>
        </w:rPr>
      </w:pPr>
      <w:r w:rsidRPr="00424A7F">
        <w:rPr>
          <w:rFonts w:ascii="Times New Roman" w:hAnsi="Times New Roman" w:cs="Times New Roman"/>
          <w:sz w:val="24"/>
          <w:szCs w:val="24"/>
        </w:rPr>
        <w:tab/>
      </w:r>
      <w:r w:rsidRPr="00424A7F">
        <w:rPr>
          <w:rFonts w:ascii="Times New Roman" w:hAnsi="Times New Roman" w:cs="Times New Roman"/>
          <w:sz w:val="24"/>
          <w:szCs w:val="24"/>
        </w:rPr>
        <w:tab/>
        <w:t>2.3</w:t>
      </w:r>
      <w:r w:rsidR="00911056" w:rsidRPr="00424A7F">
        <w:rPr>
          <w:rFonts w:ascii="Times New Roman" w:hAnsi="Times New Roman" w:cs="Times New Roman"/>
          <w:sz w:val="24"/>
          <w:szCs w:val="24"/>
        </w:rPr>
        <w:t>.6.1</w:t>
      </w:r>
      <w:r w:rsidR="00327BC3" w:rsidRPr="00424A7F">
        <w:rPr>
          <w:rFonts w:ascii="Times New Roman" w:hAnsi="Times New Roman" w:cs="Times New Roman"/>
          <w:sz w:val="24"/>
          <w:szCs w:val="24"/>
        </w:rPr>
        <w:t xml:space="preserve">    Wave One</w:t>
      </w:r>
      <w:r w:rsidR="00327BC3" w:rsidRPr="00424A7F">
        <w:rPr>
          <w:rFonts w:ascii="Times New Roman" w:hAnsi="Times New Roman" w:cs="Times New Roman"/>
          <w:sz w:val="24"/>
          <w:szCs w:val="24"/>
        </w:rPr>
        <w:tab/>
      </w:r>
      <w:r w:rsidR="00327BC3" w:rsidRPr="00424A7F">
        <w:rPr>
          <w:rFonts w:ascii="Times New Roman" w:hAnsi="Times New Roman" w:cs="Times New Roman"/>
          <w:sz w:val="24"/>
          <w:szCs w:val="24"/>
        </w:rPr>
        <w:tab/>
      </w:r>
      <w:r w:rsidR="00327BC3" w:rsidRPr="00424A7F">
        <w:rPr>
          <w:rFonts w:ascii="Times New Roman" w:hAnsi="Times New Roman" w:cs="Times New Roman"/>
          <w:sz w:val="24"/>
          <w:szCs w:val="24"/>
        </w:rPr>
        <w:tab/>
      </w:r>
      <w:r w:rsidR="00327BC3" w:rsidRPr="00424A7F">
        <w:rPr>
          <w:rFonts w:ascii="Times New Roman" w:hAnsi="Times New Roman" w:cs="Times New Roman"/>
          <w:sz w:val="24"/>
          <w:szCs w:val="24"/>
        </w:rPr>
        <w:tab/>
      </w:r>
      <w:r w:rsidR="00327BC3" w:rsidRPr="00424A7F">
        <w:rPr>
          <w:rFonts w:ascii="Times New Roman" w:hAnsi="Times New Roman" w:cs="Times New Roman"/>
          <w:sz w:val="24"/>
          <w:szCs w:val="24"/>
        </w:rPr>
        <w:tab/>
      </w:r>
      <w:r w:rsidR="00327BC3" w:rsidRPr="00424A7F">
        <w:rPr>
          <w:rFonts w:ascii="Times New Roman" w:hAnsi="Times New Roman" w:cs="Times New Roman"/>
          <w:sz w:val="24"/>
          <w:szCs w:val="24"/>
        </w:rPr>
        <w:tab/>
        <w:t>31</w:t>
      </w:r>
    </w:p>
    <w:p w:rsidR="00911056" w:rsidRPr="00424A7F" w:rsidRDefault="004B1F82" w:rsidP="00911056">
      <w:pPr>
        <w:pStyle w:val="NoSpacing"/>
        <w:spacing w:line="480" w:lineRule="auto"/>
        <w:ind w:firstLine="720"/>
        <w:rPr>
          <w:rFonts w:ascii="Times New Roman" w:hAnsi="Times New Roman" w:cs="Times New Roman"/>
          <w:sz w:val="24"/>
          <w:szCs w:val="24"/>
        </w:rPr>
      </w:pPr>
      <w:r w:rsidRPr="00424A7F">
        <w:rPr>
          <w:rFonts w:ascii="Times New Roman" w:hAnsi="Times New Roman" w:cs="Times New Roman"/>
          <w:sz w:val="24"/>
          <w:szCs w:val="24"/>
        </w:rPr>
        <w:tab/>
      </w:r>
      <w:r w:rsidRPr="00424A7F">
        <w:rPr>
          <w:rFonts w:ascii="Times New Roman" w:hAnsi="Times New Roman" w:cs="Times New Roman"/>
          <w:sz w:val="24"/>
          <w:szCs w:val="24"/>
        </w:rPr>
        <w:tab/>
        <w:t>2.3</w:t>
      </w:r>
      <w:r w:rsidR="00911056" w:rsidRPr="00424A7F">
        <w:rPr>
          <w:rFonts w:ascii="Times New Roman" w:hAnsi="Times New Roman" w:cs="Times New Roman"/>
          <w:sz w:val="24"/>
          <w:szCs w:val="24"/>
        </w:rPr>
        <w:t>.6.2</w:t>
      </w:r>
      <w:r w:rsidR="00327BC3" w:rsidRPr="00424A7F">
        <w:rPr>
          <w:rFonts w:ascii="Times New Roman" w:hAnsi="Times New Roman" w:cs="Times New Roman"/>
          <w:sz w:val="24"/>
          <w:szCs w:val="24"/>
        </w:rPr>
        <w:t xml:space="preserve">    Wave Two</w:t>
      </w:r>
      <w:r w:rsidR="00327BC3" w:rsidRPr="00424A7F">
        <w:rPr>
          <w:rFonts w:ascii="Times New Roman" w:hAnsi="Times New Roman" w:cs="Times New Roman"/>
          <w:sz w:val="24"/>
          <w:szCs w:val="24"/>
        </w:rPr>
        <w:tab/>
      </w:r>
      <w:r w:rsidR="00327BC3" w:rsidRPr="00424A7F">
        <w:rPr>
          <w:rFonts w:ascii="Times New Roman" w:hAnsi="Times New Roman" w:cs="Times New Roman"/>
          <w:sz w:val="24"/>
          <w:szCs w:val="24"/>
        </w:rPr>
        <w:tab/>
      </w:r>
      <w:r w:rsidR="00327BC3" w:rsidRPr="00424A7F">
        <w:rPr>
          <w:rFonts w:ascii="Times New Roman" w:hAnsi="Times New Roman" w:cs="Times New Roman"/>
          <w:sz w:val="24"/>
          <w:szCs w:val="24"/>
        </w:rPr>
        <w:tab/>
      </w:r>
      <w:r w:rsidR="00327BC3" w:rsidRPr="00424A7F">
        <w:rPr>
          <w:rFonts w:ascii="Times New Roman" w:hAnsi="Times New Roman" w:cs="Times New Roman"/>
          <w:sz w:val="24"/>
          <w:szCs w:val="24"/>
        </w:rPr>
        <w:tab/>
      </w:r>
      <w:r w:rsidR="00327BC3" w:rsidRPr="00424A7F">
        <w:rPr>
          <w:rFonts w:ascii="Times New Roman" w:hAnsi="Times New Roman" w:cs="Times New Roman"/>
          <w:sz w:val="24"/>
          <w:szCs w:val="24"/>
        </w:rPr>
        <w:tab/>
      </w:r>
      <w:r w:rsidR="00327BC3" w:rsidRPr="00424A7F">
        <w:rPr>
          <w:rFonts w:ascii="Times New Roman" w:hAnsi="Times New Roman" w:cs="Times New Roman"/>
          <w:sz w:val="24"/>
          <w:szCs w:val="24"/>
        </w:rPr>
        <w:tab/>
        <w:t>32</w:t>
      </w:r>
    </w:p>
    <w:p w:rsidR="00911056" w:rsidRPr="00424A7F" w:rsidRDefault="004B1F82" w:rsidP="00911056">
      <w:pPr>
        <w:pStyle w:val="NoSpacing"/>
        <w:spacing w:line="480" w:lineRule="auto"/>
        <w:ind w:firstLine="720"/>
        <w:rPr>
          <w:rFonts w:ascii="Times New Roman" w:hAnsi="Times New Roman" w:cs="Times New Roman"/>
          <w:sz w:val="24"/>
          <w:szCs w:val="24"/>
        </w:rPr>
      </w:pPr>
      <w:r w:rsidRPr="00424A7F">
        <w:rPr>
          <w:rFonts w:ascii="Times New Roman" w:hAnsi="Times New Roman" w:cs="Times New Roman"/>
          <w:sz w:val="24"/>
          <w:szCs w:val="24"/>
        </w:rPr>
        <w:tab/>
      </w:r>
      <w:r w:rsidRPr="00424A7F">
        <w:rPr>
          <w:rFonts w:ascii="Times New Roman" w:hAnsi="Times New Roman" w:cs="Times New Roman"/>
          <w:sz w:val="24"/>
          <w:szCs w:val="24"/>
        </w:rPr>
        <w:tab/>
        <w:t>2.3</w:t>
      </w:r>
      <w:r w:rsidR="00083A37" w:rsidRPr="00424A7F">
        <w:rPr>
          <w:rFonts w:ascii="Times New Roman" w:hAnsi="Times New Roman" w:cs="Times New Roman"/>
          <w:sz w:val="24"/>
          <w:szCs w:val="24"/>
        </w:rPr>
        <w:t>.6.3</w:t>
      </w:r>
      <w:r w:rsidR="00327BC3" w:rsidRPr="00424A7F">
        <w:rPr>
          <w:rFonts w:ascii="Times New Roman" w:hAnsi="Times New Roman" w:cs="Times New Roman"/>
          <w:sz w:val="24"/>
          <w:szCs w:val="24"/>
        </w:rPr>
        <w:t xml:space="preserve">    Wave Three</w:t>
      </w:r>
      <w:r w:rsidR="00327BC3" w:rsidRPr="00424A7F">
        <w:rPr>
          <w:rFonts w:ascii="Times New Roman" w:hAnsi="Times New Roman" w:cs="Times New Roman"/>
          <w:sz w:val="24"/>
          <w:szCs w:val="24"/>
        </w:rPr>
        <w:tab/>
      </w:r>
      <w:r w:rsidR="00327BC3" w:rsidRPr="00424A7F">
        <w:rPr>
          <w:rFonts w:ascii="Times New Roman" w:hAnsi="Times New Roman" w:cs="Times New Roman"/>
          <w:sz w:val="24"/>
          <w:szCs w:val="24"/>
        </w:rPr>
        <w:tab/>
      </w:r>
      <w:r w:rsidR="00327BC3" w:rsidRPr="00424A7F">
        <w:rPr>
          <w:rFonts w:ascii="Times New Roman" w:hAnsi="Times New Roman" w:cs="Times New Roman"/>
          <w:sz w:val="24"/>
          <w:szCs w:val="24"/>
        </w:rPr>
        <w:tab/>
      </w:r>
      <w:r w:rsidR="00327BC3" w:rsidRPr="00424A7F">
        <w:rPr>
          <w:rFonts w:ascii="Times New Roman" w:hAnsi="Times New Roman" w:cs="Times New Roman"/>
          <w:sz w:val="24"/>
          <w:szCs w:val="24"/>
        </w:rPr>
        <w:tab/>
      </w:r>
      <w:r w:rsidR="00327BC3" w:rsidRPr="00424A7F">
        <w:rPr>
          <w:rFonts w:ascii="Times New Roman" w:hAnsi="Times New Roman" w:cs="Times New Roman"/>
          <w:sz w:val="24"/>
          <w:szCs w:val="24"/>
        </w:rPr>
        <w:tab/>
      </w:r>
      <w:r w:rsidR="00327BC3" w:rsidRPr="00424A7F">
        <w:rPr>
          <w:rFonts w:ascii="Times New Roman" w:hAnsi="Times New Roman" w:cs="Times New Roman"/>
          <w:sz w:val="24"/>
          <w:szCs w:val="24"/>
        </w:rPr>
        <w:tab/>
        <w:t>33</w:t>
      </w:r>
    </w:p>
    <w:p w:rsidR="00911056" w:rsidRPr="00424A7F" w:rsidRDefault="004B1F82" w:rsidP="00911056">
      <w:pPr>
        <w:pStyle w:val="NoSpacing"/>
        <w:spacing w:line="480" w:lineRule="auto"/>
        <w:ind w:firstLine="720"/>
        <w:rPr>
          <w:rFonts w:ascii="Times New Roman" w:hAnsi="Times New Roman" w:cs="Times New Roman"/>
          <w:sz w:val="24"/>
          <w:szCs w:val="24"/>
        </w:rPr>
      </w:pPr>
      <w:r w:rsidRPr="00424A7F">
        <w:rPr>
          <w:rFonts w:ascii="Times New Roman" w:hAnsi="Times New Roman" w:cs="Times New Roman"/>
          <w:sz w:val="24"/>
          <w:szCs w:val="24"/>
        </w:rPr>
        <w:tab/>
        <w:t>2.3</w:t>
      </w:r>
      <w:r w:rsidR="00911056" w:rsidRPr="00424A7F">
        <w:rPr>
          <w:rFonts w:ascii="Times New Roman" w:hAnsi="Times New Roman" w:cs="Times New Roman"/>
          <w:sz w:val="24"/>
          <w:szCs w:val="24"/>
        </w:rPr>
        <w:t>.7</w:t>
      </w:r>
      <w:r w:rsidR="00911056" w:rsidRPr="00424A7F">
        <w:rPr>
          <w:rFonts w:ascii="Times New Roman" w:hAnsi="Times New Roman" w:cs="Times New Roman"/>
          <w:sz w:val="24"/>
          <w:szCs w:val="24"/>
        </w:rPr>
        <w:tab/>
        <w:t>Summary of Key Findin</w:t>
      </w:r>
      <w:r w:rsidR="00083A37" w:rsidRPr="00424A7F">
        <w:rPr>
          <w:rFonts w:ascii="Times New Roman" w:hAnsi="Times New Roman" w:cs="Times New Roman"/>
          <w:sz w:val="24"/>
          <w:szCs w:val="24"/>
        </w:rPr>
        <w:t xml:space="preserve">gs </w:t>
      </w:r>
      <w:r w:rsidR="00327BC3" w:rsidRPr="00424A7F">
        <w:rPr>
          <w:rFonts w:ascii="Times New Roman" w:hAnsi="Times New Roman" w:cs="Times New Roman"/>
          <w:sz w:val="24"/>
          <w:szCs w:val="24"/>
        </w:rPr>
        <w:t>from the Literature Review</w:t>
      </w:r>
      <w:r w:rsidR="00327BC3" w:rsidRPr="00424A7F">
        <w:rPr>
          <w:rFonts w:ascii="Times New Roman" w:hAnsi="Times New Roman" w:cs="Times New Roman"/>
          <w:sz w:val="24"/>
          <w:szCs w:val="24"/>
        </w:rPr>
        <w:tab/>
        <w:t>35</w:t>
      </w:r>
    </w:p>
    <w:p w:rsidR="00911056" w:rsidRPr="00A1414F" w:rsidRDefault="004B1F82" w:rsidP="00911056">
      <w:pPr>
        <w:pStyle w:val="NoSpacing"/>
        <w:spacing w:line="480" w:lineRule="auto"/>
        <w:ind w:firstLine="720"/>
        <w:rPr>
          <w:rFonts w:ascii="Times New Roman" w:hAnsi="Times New Roman" w:cs="Times New Roman"/>
          <w:sz w:val="24"/>
          <w:szCs w:val="24"/>
        </w:rPr>
      </w:pPr>
      <w:r w:rsidRPr="00424A7F">
        <w:rPr>
          <w:rFonts w:ascii="Times New Roman" w:hAnsi="Times New Roman" w:cs="Times New Roman"/>
          <w:sz w:val="24"/>
          <w:szCs w:val="24"/>
        </w:rPr>
        <w:tab/>
        <w:t>2.3</w:t>
      </w:r>
      <w:r w:rsidR="00911056" w:rsidRPr="00424A7F">
        <w:rPr>
          <w:rFonts w:ascii="Times New Roman" w:hAnsi="Times New Roman" w:cs="Times New Roman"/>
          <w:sz w:val="24"/>
          <w:szCs w:val="24"/>
        </w:rPr>
        <w:t>.8</w:t>
      </w:r>
      <w:r w:rsidR="00911056" w:rsidRPr="00424A7F">
        <w:rPr>
          <w:rFonts w:ascii="Times New Roman" w:hAnsi="Times New Roman" w:cs="Times New Roman"/>
          <w:sz w:val="24"/>
          <w:szCs w:val="24"/>
        </w:rPr>
        <w:tab/>
        <w:t>Gaps</w:t>
      </w:r>
      <w:r w:rsidR="00911056">
        <w:rPr>
          <w:rFonts w:ascii="Times New Roman" w:hAnsi="Times New Roman" w:cs="Times New Roman"/>
          <w:sz w:val="24"/>
          <w:szCs w:val="24"/>
        </w:rPr>
        <w:t xml:space="preserve"> Emerging</w:t>
      </w:r>
      <w:r w:rsidR="00AA101F">
        <w:rPr>
          <w:rFonts w:ascii="Times New Roman" w:hAnsi="Times New Roman" w:cs="Times New Roman"/>
          <w:sz w:val="24"/>
          <w:szCs w:val="24"/>
        </w:rPr>
        <w:t xml:space="preserve"> from the Literature Review</w:t>
      </w:r>
      <w:r w:rsidR="00AA101F">
        <w:rPr>
          <w:rFonts w:ascii="Times New Roman" w:hAnsi="Times New Roman" w:cs="Times New Roman"/>
          <w:sz w:val="24"/>
          <w:szCs w:val="24"/>
        </w:rPr>
        <w:tab/>
      </w:r>
      <w:r w:rsidR="00AA101F">
        <w:rPr>
          <w:rFonts w:ascii="Times New Roman" w:hAnsi="Times New Roman" w:cs="Times New Roman"/>
          <w:sz w:val="24"/>
          <w:szCs w:val="24"/>
        </w:rPr>
        <w:tab/>
      </w:r>
      <w:r w:rsidR="00AA101F">
        <w:rPr>
          <w:rFonts w:ascii="Times New Roman" w:hAnsi="Times New Roman" w:cs="Times New Roman"/>
          <w:sz w:val="24"/>
          <w:szCs w:val="24"/>
        </w:rPr>
        <w:tab/>
        <w:t>37</w:t>
      </w:r>
    </w:p>
    <w:p w:rsidR="00911056" w:rsidRDefault="00327BC3" w:rsidP="00911056">
      <w:pPr>
        <w:pStyle w:val="NoSpacing"/>
        <w:numPr>
          <w:ilvl w:val="0"/>
          <w:numId w:val="1"/>
        </w:numPr>
        <w:spacing w:line="480" w:lineRule="auto"/>
        <w:rPr>
          <w:rFonts w:ascii="Times New Roman" w:hAnsi="Times New Roman" w:cs="Times New Roman"/>
          <w:b/>
          <w:sz w:val="24"/>
          <w:szCs w:val="24"/>
        </w:rPr>
      </w:pPr>
      <w:r>
        <w:rPr>
          <w:rFonts w:ascii="Times New Roman" w:hAnsi="Times New Roman" w:cs="Times New Roman"/>
          <w:b/>
          <w:sz w:val="24"/>
          <w:szCs w:val="24"/>
        </w:rPr>
        <w:t>Methodology</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39</w:t>
      </w:r>
    </w:p>
    <w:p w:rsidR="00911056" w:rsidRDefault="00911056" w:rsidP="00911056">
      <w:pPr>
        <w:pStyle w:val="NoSpacing"/>
        <w:spacing w:line="480" w:lineRule="auto"/>
        <w:ind w:left="360"/>
        <w:rPr>
          <w:rFonts w:ascii="Times New Roman" w:hAnsi="Times New Roman" w:cs="Times New Roman"/>
          <w:sz w:val="24"/>
          <w:szCs w:val="24"/>
        </w:rPr>
      </w:pPr>
      <w:r>
        <w:rPr>
          <w:rFonts w:ascii="Times New Roman" w:hAnsi="Times New Roman" w:cs="Times New Roman"/>
          <w:sz w:val="24"/>
          <w:szCs w:val="24"/>
        </w:rPr>
        <w:t>3.1    The Background to Q-Methodo</w:t>
      </w:r>
      <w:r w:rsidR="00327BC3">
        <w:rPr>
          <w:rFonts w:ascii="Times New Roman" w:hAnsi="Times New Roman" w:cs="Times New Roman"/>
          <w:sz w:val="24"/>
          <w:szCs w:val="24"/>
        </w:rPr>
        <w:t>logy</w:t>
      </w:r>
      <w:r w:rsidR="00327BC3">
        <w:rPr>
          <w:rFonts w:ascii="Times New Roman" w:hAnsi="Times New Roman" w:cs="Times New Roman"/>
          <w:sz w:val="24"/>
          <w:szCs w:val="24"/>
        </w:rPr>
        <w:tab/>
      </w:r>
      <w:r w:rsidR="00327BC3">
        <w:rPr>
          <w:rFonts w:ascii="Times New Roman" w:hAnsi="Times New Roman" w:cs="Times New Roman"/>
          <w:sz w:val="24"/>
          <w:szCs w:val="24"/>
        </w:rPr>
        <w:tab/>
      </w:r>
      <w:r w:rsidR="00327BC3">
        <w:rPr>
          <w:rFonts w:ascii="Times New Roman" w:hAnsi="Times New Roman" w:cs="Times New Roman"/>
          <w:sz w:val="24"/>
          <w:szCs w:val="24"/>
        </w:rPr>
        <w:tab/>
      </w:r>
      <w:r w:rsidR="00327BC3">
        <w:rPr>
          <w:rFonts w:ascii="Times New Roman" w:hAnsi="Times New Roman" w:cs="Times New Roman"/>
          <w:sz w:val="24"/>
          <w:szCs w:val="24"/>
        </w:rPr>
        <w:tab/>
      </w:r>
      <w:r w:rsidR="00327BC3">
        <w:rPr>
          <w:rFonts w:ascii="Times New Roman" w:hAnsi="Times New Roman" w:cs="Times New Roman"/>
          <w:sz w:val="24"/>
          <w:szCs w:val="24"/>
        </w:rPr>
        <w:tab/>
        <w:t>39</w:t>
      </w:r>
    </w:p>
    <w:p w:rsidR="00911056" w:rsidRDefault="00911056" w:rsidP="00911056">
      <w:pPr>
        <w:pStyle w:val="NoSpacing"/>
        <w:spacing w:line="480" w:lineRule="auto"/>
        <w:ind w:left="360"/>
        <w:rPr>
          <w:rFonts w:ascii="Times New Roman" w:hAnsi="Times New Roman" w:cs="Times New Roman"/>
          <w:sz w:val="24"/>
          <w:szCs w:val="24"/>
        </w:rPr>
      </w:pPr>
      <w:r>
        <w:rPr>
          <w:rFonts w:ascii="Times New Roman" w:hAnsi="Times New Roman" w:cs="Times New Roman"/>
          <w:sz w:val="24"/>
          <w:szCs w:val="24"/>
        </w:rPr>
        <w:t>3.2    O</w:t>
      </w:r>
      <w:r w:rsidR="00327BC3">
        <w:rPr>
          <w:rFonts w:ascii="Times New Roman" w:hAnsi="Times New Roman" w:cs="Times New Roman"/>
          <w:sz w:val="24"/>
          <w:szCs w:val="24"/>
        </w:rPr>
        <w:t>ntology and Epistemology</w:t>
      </w:r>
      <w:r w:rsidR="00327BC3">
        <w:rPr>
          <w:rFonts w:ascii="Times New Roman" w:hAnsi="Times New Roman" w:cs="Times New Roman"/>
          <w:sz w:val="24"/>
          <w:szCs w:val="24"/>
        </w:rPr>
        <w:tab/>
      </w:r>
      <w:r w:rsidR="00327BC3">
        <w:rPr>
          <w:rFonts w:ascii="Times New Roman" w:hAnsi="Times New Roman" w:cs="Times New Roman"/>
          <w:sz w:val="24"/>
          <w:szCs w:val="24"/>
        </w:rPr>
        <w:tab/>
      </w:r>
      <w:r w:rsidR="00327BC3">
        <w:rPr>
          <w:rFonts w:ascii="Times New Roman" w:hAnsi="Times New Roman" w:cs="Times New Roman"/>
          <w:sz w:val="24"/>
          <w:szCs w:val="24"/>
        </w:rPr>
        <w:tab/>
      </w:r>
      <w:r w:rsidR="00327BC3">
        <w:rPr>
          <w:rFonts w:ascii="Times New Roman" w:hAnsi="Times New Roman" w:cs="Times New Roman"/>
          <w:sz w:val="24"/>
          <w:szCs w:val="24"/>
        </w:rPr>
        <w:tab/>
      </w:r>
      <w:r w:rsidR="00327BC3">
        <w:rPr>
          <w:rFonts w:ascii="Times New Roman" w:hAnsi="Times New Roman" w:cs="Times New Roman"/>
          <w:sz w:val="24"/>
          <w:szCs w:val="24"/>
        </w:rPr>
        <w:tab/>
      </w:r>
      <w:r w:rsidR="00327BC3">
        <w:rPr>
          <w:rFonts w:ascii="Times New Roman" w:hAnsi="Times New Roman" w:cs="Times New Roman"/>
          <w:sz w:val="24"/>
          <w:szCs w:val="24"/>
        </w:rPr>
        <w:tab/>
        <w:t>40</w:t>
      </w:r>
    </w:p>
    <w:p w:rsidR="00911056" w:rsidRDefault="00911056" w:rsidP="00911056">
      <w:pPr>
        <w:pStyle w:val="NoSpacing"/>
        <w:spacing w:line="480" w:lineRule="auto"/>
        <w:ind w:left="36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3.2.1</w:t>
      </w:r>
      <w:r>
        <w:rPr>
          <w:rFonts w:ascii="Times New Roman" w:hAnsi="Times New Roman" w:cs="Times New Roman"/>
          <w:sz w:val="24"/>
          <w:szCs w:val="24"/>
        </w:rPr>
        <w:tab/>
        <w:t>The Ontolog</w:t>
      </w:r>
      <w:r w:rsidR="00327BC3">
        <w:rPr>
          <w:rFonts w:ascii="Times New Roman" w:hAnsi="Times New Roman" w:cs="Times New Roman"/>
          <w:sz w:val="24"/>
          <w:szCs w:val="24"/>
        </w:rPr>
        <w:t>ical Position of this Study</w:t>
      </w:r>
      <w:r w:rsidR="00327BC3">
        <w:rPr>
          <w:rFonts w:ascii="Times New Roman" w:hAnsi="Times New Roman" w:cs="Times New Roman"/>
          <w:sz w:val="24"/>
          <w:szCs w:val="24"/>
        </w:rPr>
        <w:tab/>
      </w:r>
      <w:r w:rsidR="00327BC3">
        <w:rPr>
          <w:rFonts w:ascii="Times New Roman" w:hAnsi="Times New Roman" w:cs="Times New Roman"/>
          <w:sz w:val="24"/>
          <w:szCs w:val="24"/>
        </w:rPr>
        <w:tab/>
      </w:r>
      <w:r w:rsidR="00327BC3">
        <w:rPr>
          <w:rFonts w:ascii="Times New Roman" w:hAnsi="Times New Roman" w:cs="Times New Roman"/>
          <w:sz w:val="24"/>
          <w:szCs w:val="24"/>
        </w:rPr>
        <w:tab/>
        <w:t>41</w:t>
      </w:r>
    </w:p>
    <w:p w:rsidR="00911056" w:rsidRDefault="00911056" w:rsidP="00911056">
      <w:pPr>
        <w:pStyle w:val="NoSpacing"/>
        <w:spacing w:line="480" w:lineRule="auto"/>
        <w:ind w:left="360" w:firstLine="360"/>
        <w:rPr>
          <w:rFonts w:ascii="Times New Roman" w:hAnsi="Times New Roman" w:cs="Times New Roman"/>
          <w:sz w:val="24"/>
          <w:szCs w:val="24"/>
        </w:rPr>
      </w:pPr>
      <w:r>
        <w:rPr>
          <w:rFonts w:ascii="Times New Roman" w:hAnsi="Times New Roman" w:cs="Times New Roman"/>
          <w:sz w:val="24"/>
          <w:szCs w:val="24"/>
        </w:rPr>
        <w:tab/>
        <w:t>3.2.2</w:t>
      </w:r>
      <w:r>
        <w:rPr>
          <w:rFonts w:ascii="Times New Roman" w:hAnsi="Times New Roman" w:cs="Times New Roman"/>
          <w:sz w:val="24"/>
          <w:szCs w:val="24"/>
        </w:rPr>
        <w:tab/>
        <w:t>The Epistemolog</w:t>
      </w:r>
      <w:r w:rsidR="00327BC3">
        <w:rPr>
          <w:rFonts w:ascii="Times New Roman" w:hAnsi="Times New Roman" w:cs="Times New Roman"/>
          <w:sz w:val="24"/>
          <w:szCs w:val="24"/>
        </w:rPr>
        <w:t>ical Position of this Study</w:t>
      </w:r>
      <w:r w:rsidR="00327BC3">
        <w:rPr>
          <w:rFonts w:ascii="Times New Roman" w:hAnsi="Times New Roman" w:cs="Times New Roman"/>
          <w:sz w:val="24"/>
          <w:szCs w:val="24"/>
        </w:rPr>
        <w:tab/>
      </w:r>
      <w:r w:rsidR="00327BC3">
        <w:rPr>
          <w:rFonts w:ascii="Times New Roman" w:hAnsi="Times New Roman" w:cs="Times New Roman"/>
          <w:sz w:val="24"/>
          <w:szCs w:val="24"/>
        </w:rPr>
        <w:tab/>
      </w:r>
      <w:r w:rsidR="00327BC3">
        <w:rPr>
          <w:rFonts w:ascii="Times New Roman" w:hAnsi="Times New Roman" w:cs="Times New Roman"/>
          <w:sz w:val="24"/>
          <w:szCs w:val="24"/>
        </w:rPr>
        <w:tab/>
        <w:t>42</w:t>
      </w:r>
    </w:p>
    <w:p w:rsidR="00911056" w:rsidRDefault="00911056" w:rsidP="00911056">
      <w:pPr>
        <w:pStyle w:val="NoSpacing"/>
        <w:spacing w:line="480" w:lineRule="auto"/>
        <w:ind w:left="360"/>
        <w:rPr>
          <w:rFonts w:ascii="Times New Roman" w:hAnsi="Times New Roman" w:cs="Times New Roman"/>
          <w:sz w:val="24"/>
          <w:szCs w:val="24"/>
        </w:rPr>
      </w:pPr>
      <w:r>
        <w:rPr>
          <w:rFonts w:ascii="Times New Roman" w:hAnsi="Times New Roman" w:cs="Times New Roman"/>
          <w:sz w:val="24"/>
          <w:szCs w:val="24"/>
        </w:rPr>
        <w:t>3.3    The Phases of</w:t>
      </w:r>
      <w:r w:rsidR="00327BC3">
        <w:rPr>
          <w:rFonts w:ascii="Times New Roman" w:hAnsi="Times New Roman" w:cs="Times New Roman"/>
          <w:sz w:val="24"/>
          <w:szCs w:val="24"/>
        </w:rPr>
        <w:t xml:space="preserve"> a Q-Methodological Study</w:t>
      </w:r>
      <w:r w:rsidR="00327BC3">
        <w:rPr>
          <w:rFonts w:ascii="Times New Roman" w:hAnsi="Times New Roman" w:cs="Times New Roman"/>
          <w:sz w:val="24"/>
          <w:szCs w:val="24"/>
        </w:rPr>
        <w:tab/>
      </w:r>
      <w:r w:rsidR="00327BC3">
        <w:rPr>
          <w:rFonts w:ascii="Times New Roman" w:hAnsi="Times New Roman" w:cs="Times New Roman"/>
          <w:sz w:val="24"/>
          <w:szCs w:val="24"/>
        </w:rPr>
        <w:tab/>
      </w:r>
      <w:r w:rsidR="00327BC3">
        <w:rPr>
          <w:rFonts w:ascii="Times New Roman" w:hAnsi="Times New Roman" w:cs="Times New Roman"/>
          <w:sz w:val="24"/>
          <w:szCs w:val="24"/>
        </w:rPr>
        <w:tab/>
      </w:r>
      <w:r w:rsidR="00327BC3">
        <w:rPr>
          <w:rFonts w:ascii="Times New Roman" w:hAnsi="Times New Roman" w:cs="Times New Roman"/>
          <w:sz w:val="24"/>
          <w:szCs w:val="24"/>
        </w:rPr>
        <w:tab/>
      </w:r>
      <w:r w:rsidR="00327BC3">
        <w:rPr>
          <w:rFonts w:ascii="Times New Roman" w:hAnsi="Times New Roman" w:cs="Times New Roman"/>
          <w:sz w:val="24"/>
          <w:szCs w:val="24"/>
        </w:rPr>
        <w:tab/>
        <w:t>43</w:t>
      </w:r>
    </w:p>
    <w:p w:rsidR="00911056" w:rsidRDefault="00911056" w:rsidP="00911056">
      <w:pPr>
        <w:pStyle w:val="NoSpacing"/>
        <w:spacing w:line="480" w:lineRule="auto"/>
        <w:ind w:left="36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3.3.1</w:t>
      </w:r>
      <w:r>
        <w:rPr>
          <w:rFonts w:ascii="Times New Roman" w:hAnsi="Times New Roman" w:cs="Times New Roman"/>
          <w:sz w:val="24"/>
          <w:szCs w:val="24"/>
        </w:rPr>
        <w:tab/>
        <w:t>Formulating the Research Question</w:t>
      </w:r>
      <w:r>
        <w:rPr>
          <w:rFonts w:ascii="Times New Roman" w:hAnsi="Times New Roman" w:cs="Times New Roman"/>
          <w:sz w:val="24"/>
          <w:szCs w:val="24"/>
        </w:rPr>
        <w:tab/>
      </w:r>
      <w:r>
        <w:rPr>
          <w:rFonts w:ascii="Times New Roman" w:hAnsi="Times New Roman" w:cs="Times New Roman"/>
          <w:sz w:val="24"/>
          <w:szCs w:val="24"/>
        </w:rPr>
        <w:tab/>
      </w:r>
      <w:r w:rsidR="00327BC3">
        <w:rPr>
          <w:rFonts w:ascii="Times New Roman" w:hAnsi="Times New Roman" w:cs="Times New Roman"/>
          <w:sz w:val="24"/>
          <w:szCs w:val="24"/>
        </w:rPr>
        <w:tab/>
      </w:r>
      <w:r w:rsidR="00327BC3">
        <w:rPr>
          <w:rFonts w:ascii="Times New Roman" w:hAnsi="Times New Roman" w:cs="Times New Roman"/>
          <w:sz w:val="24"/>
          <w:szCs w:val="24"/>
        </w:rPr>
        <w:tab/>
        <w:t>44</w:t>
      </w:r>
    </w:p>
    <w:p w:rsidR="00911056" w:rsidRDefault="00911056" w:rsidP="00911056">
      <w:pPr>
        <w:pStyle w:val="NoSpacing"/>
        <w:spacing w:line="480" w:lineRule="auto"/>
        <w:ind w:left="36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3.</w:t>
      </w:r>
      <w:r w:rsidR="00327BC3">
        <w:rPr>
          <w:rFonts w:ascii="Times New Roman" w:hAnsi="Times New Roman" w:cs="Times New Roman"/>
          <w:sz w:val="24"/>
          <w:szCs w:val="24"/>
        </w:rPr>
        <w:t>3.2</w:t>
      </w:r>
      <w:r w:rsidR="00327BC3">
        <w:rPr>
          <w:rFonts w:ascii="Times New Roman" w:hAnsi="Times New Roman" w:cs="Times New Roman"/>
          <w:sz w:val="24"/>
          <w:szCs w:val="24"/>
        </w:rPr>
        <w:tab/>
        <w:t>Generating the Q-Set</w:t>
      </w:r>
      <w:r w:rsidR="00327BC3">
        <w:rPr>
          <w:rFonts w:ascii="Times New Roman" w:hAnsi="Times New Roman" w:cs="Times New Roman"/>
          <w:sz w:val="24"/>
          <w:szCs w:val="24"/>
        </w:rPr>
        <w:tab/>
      </w:r>
      <w:r w:rsidR="00327BC3">
        <w:rPr>
          <w:rFonts w:ascii="Times New Roman" w:hAnsi="Times New Roman" w:cs="Times New Roman"/>
          <w:sz w:val="24"/>
          <w:szCs w:val="24"/>
        </w:rPr>
        <w:tab/>
      </w:r>
      <w:r w:rsidR="00327BC3">
        <w:rPr>
          <w:rFonts w:ascii="Times New Roman" w:hAnsi="Times New Roman" w:cs="Times New Roman"/>
          <w:sz w:val="24"/>
          <w:szCs w:val="24"/>
        </w:rPr>
        <w:tab/>
      </w:r>
      <w:r w:rsidR="00327BC3">
        <w:rPr>
          <w:rFonts w:ascii="Times New Roman" w:hAnsi="Times New Roman" w:cs="Times New Roman"/>
          <w:sz w:val="24"/>
          <w:szCs w:val="24"/>
        </w:rPr>
        <w:tab/>
      </w:r>
      <w:r w:rsidR="00327BC3">
        <w:rPr>
          <w:rFonts w:ascii="Times New Roman" w:hAnsi="Times New Roman" w:cs="Times New Roman"/>
          <w:sz w:val="24"/>
          <w:szCs w:val="24"/>
        </w:rPr>
        <w:tab/>
      </w:r>
      <w:r w:rsidR="00327BC3">
        <w:rPr>
          <w:rFonts w:ascii="Times New Roman" w:hAnsi="Times New Roman" w:cs="Times New Roman"/>
          <w:sz w:val="24"/>
          <w:szCs w:val="24"/>
        </w:rPr>
        <w:tab/>
        <w:t>46</w:t>
      </w:r>
    </w:p>
    <w:p w:rsidR="00911056" w:rsidRDefault="00911056" w:rsidP="00911056">
      <w:pPr>
        <w:pStyle w:val="NoSpacing"/>
        <w:spacing w:line="480" w:lineRule="auto"/>
        <w:ind w:left="360"/>
        <w:rPr>
          <w:rFonts w:ascii="Times New Roman" w:hAnsi="Times New Roman" w:cs="Times New Roman"/>
          <w:sz w:val="24"/>
          <w:szCs w:val="24"/>
        </w:rPr>
      </w:pPr>
      <w:r>
        <w:rPr>
          <w:rFonts w:ascii="Times New Roman" w:hAnsi="Times New Roman" w:cs="Times New Roman"/>
          <w:sz w:val="24"/>
          <w:szCs w:val="24"/>
        </w:rPr>
        <w:tab/>
      </w:r>
      <w:r w:rsidR="00327BC3">
        <w:rPr>
          <w:rFonts w:ascii="Times New Roman" w:hAnsi="Times New Roman" w:cs="Times New Roman"/>
          <w:sz w:val="24"/>
          <w:szCs w:val="24"/>
        </w:rPr>
        <w:tab/>
        <w:t>3.3.3</w:t>
      </w:r>
      <w:r w:rsidR="00327BC3">
        <w:rPr>
          <w:rFonts w:ascii="Times New Roman" w:hAnsi="Times New Roman" w:cs="Times New Roman"/>
          <w:sz w:val="24"/>
          <w:szCs w:val="24"/>
        </w:rPr>
        <w:tab/>
        <w:t>Selecting a P-Set</w:t>
      </w:r>
      <w:r w:rsidR="00327BC3">
        <w:rPr>
          <w:rFonts w:ascii="Times New Roman" w:hAnsi="Times New Roman" w:cs="Times New Roman"/>
          <w:sz w:val="24"/>
          <w:szCs w:val="24"/>
        </w:rPr>
        <w:tab/>
      </w:r>
      <w:r w:rsidR="00327BC3">
        <w:rPr>
          <w:rFonts w:ascii="Times New Roman" w:hAnsi="Times New Roman" w:cs="Times New Roman"/>
          <w:sz w:val="24"/>
          <w:szCs w:val="24"/>
        </w:rPr>
        <w:tab/>
      </w:r>
      <w:r w:rsidR="00327BC3">
        <w:rPr>
          <w:rFonts w:ascii="Times New Roman" w:hAnsi="Times New Roman" w:cs="Times New Roman"/>
          <w:sz w:val="24"/>
          <w:szCs w:val="24"/>
        </w:rPr>
        <w:tab/>
      </w:r>
      <w:r w:rsidR="00327BC3">
        <w:rPr>
          <w:rFonts w:ascii="Times New Roman" w:hAnsi="Times New Roman" w:cs="Times New Roman"/>
          <w:sz w:val="24"/>
          <w:szCs w:val="24"/>
        </w:rPr>
        <w:tab/>
      </w:r>
      <w:r w:rsidR="00327BC3">
        <w:rPr>
          <w:rFonts w:ascii="Times New Roman" w:hAnsi="Times New Roman" w:cs="Times New Roman"/>
          <w:sz w:val="24"/>
          <w:szCs w:val="24"/>
        </w:rPr>
        <w:tab/>
      </w:r>
      <w:r w:rsidR="00327BC3">
        <w:rPr>
          <w:rFonts w:ascii="Times New Roman" w:hAnsi="Times New Roman" w:cs="Times New Roman"/>
          <w:sz w:val="24"/>
          <w:szCs w:val="24"/>
        </w:rPr>
        <w:tab/>
        <w:t>57</w:t>
      </w:r>
    </w:p>
    <w:p w:rsidR="00911056" w:rsidRDefault="00911056" w:rsidP="00911056">
      <w:pPr>
        <w:pStyle w:val="NoSpacing"/>
        <w:spacing w:line="480" w:lineRule="auto"/>
        <w:ind w:left="36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3.3.3.1 </w:t>
      </w:r>
      <w:r w:rsidR="00083A37">
        <w:rPr>
          <w:rFonts w:ascii="Times New Roman" w:hAnsi="Times New Roman" w:cs="Times New Roman"/>
          <w:sz w:val="24"/>
          <w:szCs w:val="24"/>
        </w:rPr>
        <w:t xml:space="preserve">   Participant Recruitment</w:t>
      </w:r>
      <w:r w:rsidR="00083A37">
        <w:rPr>
          <w:rFonts w:ascii="Times New Roman" w:hAnsi="Times New Roman" w:cs="Times New Roman"/>
          <w:sz w:val="24"/>
          <w:szCs w:val="24"/>
        </w:rPr>
        <w:tab/>
      </w:r>
      <w:r w:rsidR="00083A37">
        <w:rPr>
          <w:rFonts w:ascii="Times New Roman" w:hAnsi="Times New Roman" w:cs="Times New Roman"/>
          <w:sz w:val="24"/>
          <w:szCs w:val="24"/>
        </w:rPr>
        <w:tab/>
      </w:r>
      <w:r w:rsidR="00083A37">
        <w:rPr>
          <w:rFonts w:ascii="Times New Roman" w:hAnsi="Times New Roman" w:cs="Times New Roman"/>
          <w:sz w:val="24"/>
          <w:szCs w:val="24"/>
        </w:rPr>
        <w:tab/>
      </w:r>
      <w:r w:rsidR="00327BC3">
        <w:rPr>
          <w:rFonts w:ascii="Times New Roman" w:hAnsi="Times New Roman" w:cs="Times New Roman"/>
          <w:sz w:val="24"/>
          <w:szCs w:val="24"/>
        </w:rPr>
        <w:tab/>
        <w:t>58</w:t>
      </w:r>
    </w:p>
    <w:p w:rsidR="00911056" w:rsidRDefault="00911056" w:rsidP="00911056">
      <w:pPr>
        <w:pStyle w:val="NoSpacing"/>
        <w:spacing w:line="480" w:lineRule="auto"/>
        <w:ind w:left="36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3.3.3.2    Selectio</w:t>
      </w:r>
      <w:r w:rsidR="00327BC3">
        <w:rPr>
          <w:rFonts w:ascii="Times New Roman" w:hAnsi="Times New Roman" w:cs="Times New Roman"/>
          <w:sz w:val="24"/>
          <w:szCs w:val="24"/>
        </w:rPr>
        <w:t>n Criteria for Participants</w:t>
      </w:r>
      <w:r w:rsidR="00327BC3">
        <w:rPr>
          <w:rFonts w:ascii="Times New Roman" w:hAnsi="Times New Roman" w:cs="Times New Roman"/>
          <w:sz w:val="24"/>
          <w:szCs w:val="24"/>
        </w:rPr>
        <w:tab/>
      </w:r>
      <w:r w:rsidR="00327BC3">
        <w:rPr>
          <w:rFonts w:ascii="Times New Roman" w:hAnsi="Times New Roman" w:cs="Times New Roman"/>
          <w:sz w:val="24"/>
          <w:szCs w:val="24"/>
        </w:rPr>
        <w:tab/>
      </w:r>
      <w:r w:rsidR="00327BC3">
        <w:rPr>
          <w:rFonts w:ascii="Times New Roman" w:hAnsi="Times New Roman" w:cs="Times New Roman"/>
          <w:sz w:val="24"/>
          <w:szCs w:val="24"/>
        </w:rPr>
        <w:tab/>
        <w:t>60</w:t>
      </w:r>
    </w:p>
    <w:p w:rsidR="00911056" w:rsidRDefault="00911056" w:rsidP="00911056">
      <w:pPr>
        <w:pStyle w:val="NoSpacing"/>
        <w:spacing w:line="480" w:lineRule="auto"/>
        <w:ind w:left="36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3.3.4</w:t>
      </w:r>
      <w:r>
        <w:rPr>
          <w:rFonts w:ascii="Times New Roman" w:hAnsi="Times New Roman" w:cs="Times New Roman"/>
          <w:sz w:val="24"/>
          <w:szCs w:val="24"/>
        </w:rPr>
        <w:tab/>
        <w:t>Collecting the</w:t>
      </w:r>
      <w:r w:rsidR="00327BC3">
        <w:rPr>
          <w:rFonts w:ascii="Times New Roman" w:hAnsi="Times New Roman" w:cs="Times New Roman"/>
          <w:sz w:val="24"/>
          <w:szCs w:val="24"/>
        </w:rPr>
        <w:t xml:space="preserve"> Data (the Q-Sort Activity)</w:t>
      </w:r>
      <w:r w:rsidR="00327BC3">
        <w:rPr>
          <w:rFonts w:ascii="Times New Roman" w:hAnsi="Times New Roman" w:cs="Times New Roman"/>
          <w:sz w:val="24"/>
          <w:szCs w:val="24"/>
        </w:rPr>
        <w:tab/>
      </w:r>
      <w:r w:rsidR="00327BC3">
        <w:rPr>
          <w:rFonts w:ascii="Times New Roman" w:hAnsi="Times New Roman" w:cs="Times New Roman"/>
          <w:sz w:val="24"/>
          <w:szCs w:val="24"/>
        </w:rPr>
        <w:tab/>
      </w:r>
      <w:r w:rsidR="00327BC3">
        <w:rPr>
          <w:rFonts w:ascii="Times New Roman" w:hAnsi="Times New Roman" w:cs="Times New Roman"/>
          <w:sz w:val="24"/>
          <w:szCs w:val="24"/>
        </w:rPr>
        <w:tab/>
        <w:t>61</w:t>
      </w:r>
    </w:p>
    <w:p w:rsidR="00911056" w:rsidRDefault="00911056" w:rsidP="00911056">
      <w:pPr>
        <w:pStyle w:val="NoSpacing"/>
        <w:spacing w:line="480" w:lineRule="auto"/>
        <w:ind w:left="360"/>
        <w:rPr>
          <w:rFonts w:ascii="Times New Roman" w:hAnsi="Times New Roman" w:cs="Times New Roman"/>
          <w:sz w:val="24"/>
          <w:szCs w:val="24"/>
        </w:rPr>
      </w:pPr>
      <w:r>
        <w:rPr>
          <w:rFonts w:ascii="Times New Roman" w:hAnsi="Times New Roman" w:cs="Times New Roman"/>
          <w:sz w:val="24"/>
          <w:szCs w:val="24"/>
        </w:rPr>
        <w:t>3.4    Ethical Considerati</w:t>
      </w:r>
      <w:r w:rsidR="00327BC3">
        <w:rPr>
          <w:rFonts w:ascii="Times New Roman" w:hAnsi="Times New Roman" w:cs="Times New Roman"/>
          <w:sz w:val="24"/>
          <w:szCs w:val="24"/>
        </w:rPr>
        <w:t>ons</w:t>
      </w:r>
      <w:r w:rsidR="00327BC3">
        <w:rPr>
          <w:rFonts w:ascii="Times New Roman" w:hAnsi="Times New Roman" w:cs="Times New Roman"/>
          <w:sz w:val="24"/>
          <w:szCs w:val="24"/>
        </w:rPr>
        <w:tab/>
      </w:r>
      <w:r w:rsidR="00327BC3">
        <w:rPr>
          <w:rFonts w:ascii="Times New Roman" w:hAnsi="Times New Roman" w:cs="Times New Roman"/>
          <w:sz w:val="24"/>
          <w:szCs w:val="24"/>
        </w:rPr>
        <w:tab/>
      </w:r>
      <w:r w:rsidR="00327BC3">
        <w:rPr>
          <w:rFonts w:ascii="Times New Roman" w:hAnsi="Times New Roman" w:cs="Times New Roman"/>
          <w:sz w:val="24"/>
          <w:szCs w:val="24"/>
        </w:rPr>
        <w:tab/>
      </w:r>
      <w:r w:rsidR="00327BC3">
        <w:rPr>
          <w:rFonts w:ascii="Times New Roman" w:hAnsi="Times New Roman" w:cs="Times New Roman"/>
          <w:sz w:val="24"/>
          <w:szCs w:val="24"/>
        </w:rPr>
        <w:tab/>
      </w:r>
      <w:r w:rsidR="00327BC3">
        <w:rPr>
          <w:rFonts w:ascii="Times New Roman" w:hAnsi="Times New Roman" w:cs="Times New Roman"/>
          <w:sz w:val="24"/>
          <w:szCs w:val="24"/>
        </w:rPr>
        <w:tab/>
      </w:r>
      <w:r w:rsidR="00327BC3">
        <w:rPr>
          <w:rFonts w:ascii="Times New Roman" w:hAnsi="Times New Roman" w:cs="Times New Roman"/>
          <w:sz w:val="24"/>
          <w:szCs w:val="24"/>
        </w:rPr>
        <w:tab/>
      </w:r>
      <w:r w:rsidR="00327BC3">
        <w:rPr>
          <w:rFonts w:ascii="Times New Roman" w:hAnsi="Times New Roman" w:cs="Times New Roman"/>
          <w:sz w:val="24"/>
          <w:szCs w:val="24"/>
        </w:rPr>
        <w:tab/>
        <w:t>66</w:t>
      </w:r>
    </w:p>
    <w:p w:rsidR="00911056" w:rsidRDefault="00911056" w:rsidP="00911056">
      <w:pPr>
        <w:pStyle w:val="NoSpacing"/>
        <w:spacing w:line="480" w:lineRule="auto"/>
        <w:ind w:left="360"/>
        <w:rPr>
          <w:rFonts w:ascii="Times New Roman" w:hAnsi="Times New Roman" w:cs="Times New Roman"/>
          <w:sz w:val="24"/>
          <w:szCs w:val="24"/>
        </w:rPr>
      </w:pPr>
      <w:r>
        <w:rPr>
          <w:rFonts w:ascii="Times New Roman" w:hAnsi="Times New Roman" w:cs="Times New Roman"/>
          <w:sz w:val="24"/>
          <w:szCs w:val="24"/>
        </w:rPr>
        <w:t xml:space="preserve">3.5   </w:t>
      </w:r>
      <w:r w:rsidR="00327BC3">
        <w:rPr>
          <w:rFonts w:ascii="Times New Roman" w:hAnsi="Times New Roman" w:cs="Times New Roman"/>
          <w:sz w:val="24"/>
          <w:szCs w:val="24"/>
        </w:rPr>
        <w:t xml:space="preserve"> Quality Considerations</w:t>
      </w:r>
      <w:r w:rsidR="00327BC3">
        <w:rPr>
          <w:rFonts w:ascii="Times New Roman" w:hAnsi="Times New Roman" w:cs="Times New Roman"/>
          <w:sz w:val="24"/>
          <w:szCs w:val="24"/>
        </w:rPr>
        <w:tab/>
      </w:r>
      <w:r w:rsidR="00327BC3">
        <w:rPr>
          <w:rFonts w:ascii="Times New Roman" w:hAnsi="Times New Roman" w:cs="Times New Roman"/>
          <w:sz w:val="24"/>
          <w:szCs w:val="24"/>
        </w:rPr>
        <w:tab/>
      </w:r>
      <w:r w:rsidR="00327BC3">
        <w:rPr>
          <w:rFonts w:ascii="Times New Roman" w:hAnsi="Times New Roman" w:cs="Times New Roman"/>
          <w:sz w:val="24"/>
          <w:szCs w:val="24"/>
        </w:rPr>
        <w:tab/>
      </w:r>
      <w:r w:rsidR="00327BC3">
        <w:rPr>
          <w:rFonts w:ascii="Times New Roman" w:hAnsi="Times New Roman" w:cs="Times New Roman"/>
          <w:sz w:val="24"/>
          <w:szCs w:val="24"/>
        </w:rPr>
        <w:tab/>
      </w:r>
      <w:r w:rsidR="00327BC3">
        <w:rPr>
          <w:rFonts w:ascii="Times New Roman" w:hAnsi="Times New Roman" w:cs="Times New Roman"/>
          <w:sz w:val="24"/>
          <w:szCs w:val="24"/>
        </w:rPr>
        <w:tab/>
      </w:r>
      <w:r w:rsidR="00327BC3">
        <w:rPr>
          <w:rFonts w:ascii="Times New Roman" w:hAnsi="Times New Roman" w:cs="Times New Roman"/>
          <w:sz w:val="24"/>
          <w:szCs w:val="24"/>
        </w:rPr>
        <w:tab/>
      </w:r>
      <w:r w:rsidR="00327BC3">
        <w:rPr>
          <w:rFonts w:ascii="Times New Roman" w:hAnsi="Times New Roman" w:cs="Times New Roman"/>
          <w:sz w:val="24"/>
          <w:szCs w:val="24"/>
        </w:rPr>
        <w:tab/>
        <w:t>67</w:t>
      </w:r>
    </w:p>
    <w:p w:rsidR="00911056" w:rsidRDefault="00911056" w:rsidP="00911056">
      <w:pPr>
        <w:pStyle w:val="NoSpacing"/>
        <w:spacing w:line="480" w:lineRule="auto"/>
        <w:ind w:left="36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3.5.1  </w:t>
      </w:r>
      <w:r w:rsidR="00327BC3">
        <w:rPr>
          <w:rFonts w:ascii="Times New Roman" w:hAnsi="Times New Roman" w:cs="Times New Roman"/>
          <w:sz w:val="24"/>
          <w:szCs w:val="24"/>
        </w:rPr>
        <w:t xml:space="preserve">  Sensitivity to Context</w:t>
      </w:r>
      <w:r w:rsidR="00327BC3">
        <w:rPr>
          <w:rFonts w:ascii="Times New Roman" w:hAnsi="Times New Roman" w:cs="Times New Roman"/>
          <w:sz w:val="24"/>
          <w:szCs w:val="24"/>
        </w:rPr>
        <w:tab/>
      </w:r>
      <w:r w:rsidR="00327BC3">
        <w:rPr>
          <w:rFonts w:ascii="Times New Roman" w:hAnsi="Times New Roman" w:cs="Times New Roman"/>
          <w:sz w:val="24"/>
          <w:szCs w:val="24"/>
        </w:rPr>
        <w:tab/>
      </w:r>
      <w:r w:rsidR="00327BC3">
        <w:rPr>
          <w:rFonts w:ascii="Times New Roman" w:hAnsi="Times New Roman" w:cs="Times New Roman"/>
          <w:sz w:val="24"/>
          <w:szCs w:val="24"/>
        </w:rPr>
        <w:tab/>
      </w:r>
      <w:r w:rsidR="00327BC3">
        <w:rPr>
          <w:rFonts w:ascii="Times New Roman" w:hAnsi="Times New Roman" w:cs="Times New Roman"/>
          <w:sz w:val="24"/>
          <w:szCs w:val="24"/>
        </w:rPr>
        <w:tab/>
      </w:r>
      <w:r w:rsidR="00327BC3">
        <w:rPr>
          <w:rFonts w:ascii="Times New Roman" w:hAnsi="Times New Roman" w:cs="Times New Roman"/>
          <w:sz w:val="24"/>
          <w:szCs w:val="24"/>
        </w:rPr>
        <w:tab/>
      </w:r>
      <w:r w:rsidR="00327BC3">
        <w:rPr>
          <w:rFonts w:ascii="Times New Roman" w:hAnsi="Times New Roman" w:cs="Times New Roman"/>
          <w:sz w:val="24"/>
          <w:szCs w:val="24"/>
        </w:rPr>
        <w:tab/>
        <w:t>69</w:t>
      </w:r>
    </w:p>
    <w:p w:rsidR="00911056" w:rsidRDefault="00911056" w:rsidP="00911056">
      <w:pPr>
        <w:pStyle w:val="NoSpacing"/>
        <w:spacing w:line="480" w:lineRule="auto"/>
        <w:ind w:left="36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3.5.2</w:t>
      </w:r>
      <w:r w:rsidR="00083A37">
        <w:rPr>
          <w:rFonts w:ascii="Times New Roman" w:hAnsi="Times New Roman" w:cs="Times New Roman"/>
          <w:sz w:val="24"/>
          <w:szCs w:val="24"/>
        </w:rPr>
        <w:t xml:space="preserve">    Commitment </w:t>
      </w:r>
      <w:r w:rsidR="00327BC3">
        <w:rPr>
          <w:rFonts w:ascii="Times New Roman" w:hAnsi="Times New Roman" w:cs="Times New Roman"/>
          <w:sz w:val="24"/>
          <w:szCs w:val="24"/>
        </w:rPr>
        <w:t>and Rigour</w:t>
      </w:r>
      <w:r w:rsidR="00327BC3">
        <w:rPr>
          <w:rFonts w:ascii="Times New Roman" w:hAnsi="Times New Roman" w:cs="Times New Roman"/>
          <w:sz w:val="24"/>
          <w:szCs w:val="24"/>
        </w:rPr>
        <w:tab/>
      </w:r>
      <w:r w:rsidR="00327BC3">
        <w:rPr>
          <w:rFonts w:ascii="Times New Roman" w:hAnsi="Times New Roman" w:cs="Times New Roman"/>
          <w:sz w:val="24"/>
          <w:szCs w:val="24"/>
        </w:rPr>
        <w:tab/>
      </w:r>
      <w:r w:rsidR="00327BC3">
        <w:rPr>
          <w:rFonts w:ascii="Times New Roman" w:hAnsi="Times New Roman" w:cs="Times New Roman"/>
          <w:sz w:val="24"/>
          <w:szCs w:val="24"/>
        </w:rPr>
        <w:tab/>
      </w:r>
      <w:r w:rsidR="00327BC3">
        <w:rPr>
          <w:rFonts w:ascii="Times New Roman" w:hAnsi="Times New Roman" w:cs="Times New Roman"/>
          <w:sz w:val="24"/>
          <w:szCs w:val="24"/>
        </w:rPr>
        <w:tab/>
      </w:r>
      <w:r w:rsidR="00327BC3">
        <w:rPr>
          <w:rFonts w:ascii="Times New Roman" w:hAnsi="Times New Roman" w:cs="Times New Roman"/>
          <w:sz w:val="24"/>
          <w:szCs w:val="24"/>
        </w:rPr>
        <w:tab/>
        <w:t>70</w:t>
      </w:r>
    </w:p>
    <w:p w:rsidR="00911056" w:rsidRDefault="00911056" w:rsidP="00911056">
      <w:pPr>
        <w:pStyle w:val="NoSpacing"/>
        <w:spacing w:line="480" w:lineRule="auto"/>
        <w:ind w:left="36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3.5.3    T</w:t>
      </w:r>
      <w:r w:rsidR="00F848A1">
        <w:rPr>
          <w:rFonts w:ascii="Times New Roman" w:hAnsi="Times New Roman" w:cs="Times New Roman"/>
          <w:sz w:val="24"/>
          <w:szCs w:val="24"/>
        </w:rPr>
        <w:t>ransparency and Coherence</w:t>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t>71</w:t>
      </w:r>
    </w:p>
    <w:p w:rsidR="00911056" w:rsidRPr="008C53E1" w:rsidRDefault="00911056" w:rsidP="00911056">
      <w:pPr>
        <w:pStyle w:val="NoSpacing"/>
        <w:spacing w:line="480" w:lineRule="auto"/>
        <w:ind w:left="360"/>
        <w:rPr>
          <w:rFonts w:ascii="Times New Roman" w:hAnsi="Times New Roman" w:cs="Times New Roman"/>
          <w:sz w:val="24"/>
          <w:szCs w:val="24"/>
        </w:rPr>
      </w:pPr>
      <w:r>
        <w:rPr>
          <w:rFonts w:ascii="Times New Roman" w:hAnsi="Times New Roman" w:cs="Times New Roman"/>
          <w:sz w:val="24"/>
          <w:szCs w:val="24"/>
        </w:rPr>
        <w:t>3.6    Consideration of</w:t>
      </w:r>
      <w:r w:rsidR="00327BC3">
        <w:rPr>
          <w:rFonts w:ascii="Times New Roman" w:hAnsi="Times New Roman" w:cs="Times New Roman"/>
          <w:sz w:val="24"/>
          <w:szCs w:val="24"/>
        </w:rPr>
        <w:t xml:space="preserve"> Al</w:t>
      </w:r>
      <w:r w:rsidR="00F848A1">
        <w:rPr>
          <w:rFonts w:ascii="Times New Roman" w:hAnsi="Times New Roman" w:cs="Times New Roman"/>
          <w:sz w:val="24"/>
          <w:szCs w:val="24"/>
        </w:rPr>
        <w:t>ternative Methodologies</w:t>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t>72</w:t>
      </w:r>
    </w:p>
    <w:p w:rsidR="00911056" w:rsidRDefault="00911056" w:rsidP="00911056">
      <w:pPr>
        <w:pStyle w:val="NoSpacing"/>
        <w:numPr>
          <w:ilvl w:val="0"/>
          <w:numId w:val="1"/>
        </w:numPr>
        <w:spacing w:line="480" w:lineRule="auto"/>
        <w:rPr>
          <w:rFonts w:ascii="Times New Roman" w:hAnsi="Times New Roman" w:cs="Times New Roman"/>
          <w:b/>
          <w:sz w:val="24"/>
          <w:szCs w:val="24"/>
        </w:rPr>
      </w:pPr>
      <w:r>
        <w:rPr>
          <w:rFonts w:ascii="Times New Roman" w:hAnsi="Times New Roman" w:cs="Times New Roman"/>
          <w:b/>
          <w:sz w:val="24"/>
          <w:szCs w:val="24"/>
        </w:rPr>
        <w:t xml:space="preserve">Results: Data Analysis and </w:t>
      </w:r>
      <w:r w:rsidRPr="002D73DA">
        <w:rPr>
          <w:rFonts w:ascii="Times New Roman" w:hAnsi="Times New Roman" w:cs="Times New Roman"/>
          <w:b/>
          <w:sz w:val="24"/>
          <w:szCs w:val="24"/>
        </w:rPr>
        <w:t>Interpretation</w:t>
      </w:r>
      <w:r w:rsidR="00F848A1">
        <w:rPr>
          <w:rFonts w:ascii="Times New Roman" w:hAnsi="Times New Roman" w:cs="Times New Roman"/>
          <w:b/>
          <w:sz w:val="24"/>
          <w:szCs w:val="24"/>
        </w:rPr>
        <w:tab/>
      </w:r>
      <w:r w:rsidR="00F848A1">
        <w:rPr>
          <w:rFonts w:ascii="Times New Roman" w:hAnsi="Times New Roman" w:cs="Times New Roman"/>
          <w:b/>
          <w:sz w:val="24"/>
          <w:szCs w:val="24"/>
        </w:rPr>
        <w:tab/>
      </w:r>
      <w:r w:rsidR="00F848A1">
        <w:rPr>
          <w:rFonts w:ascii="Times New Roman" w:hAnsi="Times New Roman" w:cs="Times New Roman"/>
          <w:b/>
          <w:sz w:val="24"/>
          <w:szCs w:val="24"/>
        </w:rPr>
        <w:tab/>
      </w:r>
      <w:r w:rsidR="00F848A1">
        <w:rPr>
          <w:rFonts w:ascii="Times New Roman" w:hAnsi="Times New Roman" w:cs="Times New Roman"/>
          <w:b/>
          <w:sz w:val="24"/>
          <w:szCs w:val="24"/>
        </w:rPr>
        <w:tab/>
      </w:r>
      <w:r w:rsidR="00F848A1">
        <w:rPr>
          <w:rFonts w:ascii="Times New Roman" w:hAnsi="Times New Roman" w:cs="Times New Roman"/>
          <w:b/>
          <w:sz w:val="24"/>
          <w:szCs w:val="24"/>
        </w:rPr>
        <w:tab/>
        <w:t>76</w:t>
      </w:r>
    </w:p>
    <w:p w:rsidR="00911056" w:rsidRDefault="00911056" w:rsidP="00911056">
      <w:pPr>
        <w:pStyle w:val="NoSpacing"/>
        <w:spacing w:line="480" w:lineRule="auto"/>
        <w:ind w:left="360"/>
        <w:rPr>
          <w:rFonts w:ascii="Times New Roman" w:hAnsi="Times New Roman" w:cs="Times New Roman"/>
          <w:sz w:val="24"/>
          <w:szCs w:val="24"/>
        </w:rPr>
      </w:pPr>
      <w:r w:rsidRPr="002F4D49">
        <w:rPr>
          <w:rFonts w:ascii="Times New Roman" w:hAnsi="Times New Roman" w:cs="Times New Roman"/>
          <w:sz w:val="24"/>
          <w:szCs w:val="24"/>
        </w:rPr>
        <w:t>4.1</w:t>
      </w:r>
      <w:r w:rsidR="00F848A1">
        <w:rPr>
          <w:rFonts w:ascii="Times New Roman" w:hAnsi="Times New Roman" w:cs="Times New Roman"/>
          <w:sz w:val="24"/>
          <w:szCs w:val="24"/>
        </w:rPr>
        <w:t xml:space="preserve">    Data Analysis</w:t>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t>76</w:t>
      </w:r>
    </w:p>
    <w:p w:rsidR="00911056" w:rsidRDefault="00911056" w:rsidP="00911056">
      <w:pPr>
        <w:pStyle w:val="NoSpacing"/>
        <w:spacing w:line="480" w:lineRule="auto"/>
        <w:ind w:left="36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4.</w:t>
      </w:r>
      <w:r w:rsidR="00F848A1">
        <w:rPr>
          <w:rFonts w:ascii="Times New Roman" w:hAnsi="Times New Roman" w:cs="Times New Roman"/>
          <w:sz w:val="24"/>
          <w:szCs w:val="24"/>
        </w:rPr>
        <w:t>1.1    Factor Extraction</w:t>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t>76</w:t>
      </w:r>
    </w:p>
    <w:p w:rsidR="00911056" w:rsidRDefault="00911056" w:rsidP="00911056">
      <w:pPr>
        <w:pStyle w:val="NoSpacing"/>
        <w:spacing w:line="480" w:lineRule="auto"/>
        <w:ind w:left="36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6033D4">
        <w:rPr>
          <w:rFonts w:ascii="Times New Roman" w:hAnsi="Times New Roman" w:cs="Times New Roman"/>
          <w:sz w:val="24"/>
          <w:szCs w:val="24"/>
        </w:rPr>
        <w:t xml:space="preserve">4.1.2    Factor </w:t>
      </w:r>
      <w:r w:rsidR="00F848A1">
        <w:rPr>
          <w:rFonts w:ascii="Times New Roman" w:hAnsi="Times New Roman" w:cs="Times New Roman"/>
          <w:sz w:val="24"/>
          <w:szCs w:val="24"/>
        </w:rPr>
        <w:t>Rotation</w:t>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t>78</w:t>
      </w:r>
    </w:p>
    <w:p w:rsidR="00911056" w:rsidRDefault="00911056" w:rsidP="00911056">
      <w:pPr>
        <w:pStyle w:val="NoSpacing"/>
        <w:spacing w:line="480" w:lineRule="auto"/>
        <w:ind w:left="36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F848A1">
        <w:rPr>
          <w:rFonts w:ascii="Times New Roman" w:hAnsi="Times New Roman" w:cs="Times New Roman"/>
          <w:sz w:val="24"/>
          <w:szCs w:val="24"/>
        </w:rPr>
        <w:t>4.1.3    Final Solution</w:t>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t>79</w:t>
      </w:r>
    </w:p>
    <w:p w:rsidR="00911056" w:rsidRDefault="00911056" w:rsidP="00911056">
      <w:pPr>
        <w:pStyle w:val="NoSpacing"/>
        <w:spacing w:line="480" w:lineRule="auto"/>
        <w:ind w:left="360"/>
        <w:rPr>
          <w:rFonts w:ascii="Times New Roman" w:hAnsi="Times New Roman" w:cs="Times New Roman"/>
          <w:sz w:val="24"/>
          <w:szCs w:val="24"/>
        </w:rPr>
      </w:pPr>
      <w:r>
        <w:rPr>
          <w:rFonts w:ascii="Times New Roman" w:hAnsi="Times New Roman" w:cs="Times New Roman"/>
          <w:sz w:val="24"/>
          <w:szCs w:val="24"/>
        </w:rPr>
        <w:tab/>
      </w:r>
      <w:r w:rsidR="00F848A1">
        <w:rPr>
          <w:rFonts w:ascii="Times New Roman" w:hAnsi="Times New Roman" w:cs="Times New Roman"/>
          <w:sz w:val="24"/>
          <w:szCs w:val="24"/>
        </w:rPr>
        <w:tab/>
        <w:t>4.1.4    Factor Arrays</w:t>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t>84</w:t>
      </w:r>
    </w:p>
    <w:p w:rsidR="00911056" w:rsidRDefault="00911056" w:rsidP="00911056">
      <w:pPr>
        <w:pStyle w:val="NoSpacing"/>
        <w:spacing w:line="480" w:lineRule="auto"/>
        <w:ind w:left="360"/>
        <w:rPr>
          <w:rFonts w:ascii="Times New Roman" w:hAnsi="Times New Roman" w:cs="Times New Roman"/>
          <w:sz w:val="24"/>
          <w:szCs w:val="24"/>
        </w:rPr>
      </w:pPr>
      <w:r>
        <w:rPr>
          <w:rFonts w:ascii="Times New Roman" w:hAnsi="Times New Roman" w:cs="Times New Roman"/>
          <w:sz w:val="24"/>
          <w:szCs w:val="24"/>
        </w:rPr>
        <w:t xml:space="preserve">4.2   </w:t>
      </w:r>
      <w:r w:rsidR="00F848A1">
        <w:rPr>
          <w:rFonts w:ascii="Times New Roman" w:hAnsi="Times New Roman" w:cs="Times New Roman"/>
          <w:sz w:val="24"/>
          <w:szCs w:val="24"/>
        </w:rPr>
        <w:t xml:space="preserve"> Factor Interpretation</w:t>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t>86</w:t>
      </w:r>
    </w:p>
    <w:p w:rsidR="00911056" w:rsidRDefault="00911056" w:rsidP="00911056">
      <w:pPr>
        <w:pStyle w:val="NoSpacing"/>
        <w:spacing w:line="480" w:lineRule="auto"/>
        <w:ind w:left="36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4.2.1    Factor</w:t>
      </w:r>
      <w:r w:rsidR="00F848A1">
        <w:rPr>
          <w:rFonts w:ascii="Times New Roman" w:hAnsi="Times New Roman" w:cs="Times New Roman"/>
          <w:sz w:val="24"/>
          <w:szCs w:val="24"/>
        </w:rPr>
        <w:t xml:space="preserve"> One (F1) Interpretation</w:t>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t>89</w:t>
      </w:r>
    </w:p>
    <w:p w:rsidR="00911056" w:rsidRDefault="00911056" w:rsidP="00911056">
      <w:pPr>
        <w:pStyle w:val="NoSpacing"/>
        <w:spacing w:line="480" w:lineRule="auto"/>
        <w:ind w:left="36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F848A1">
        <w:rPr>
          <w:rFonts w:ascii="Times New Roman" w:hAnsi="Times New Roman" w:cs="Times New Roman"/>
          <w:sz w:val="24"/>
          <w:szCs w:val="24"/>
        </w:rPr>
        <w:tab/>
        <w:t>4.2.1.1    Factor Title</w:t>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t>89</w:t>
      </w:r>
    </w:p>
    <w:p w:rsidR="00911056" w:rsidRDefault="00911056" w:rsidP="00911056">
      <w:pPr>
        <w:pStyle w:val="NoSpacing"/>
        <w:spacing w:line="480" w:lineRule="auto"/>
        <w:ind w:left="36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4.2.1.2    Statistica</w:t>
      </w:r>
      <w:r w:rsidR="006033D4">
        <w:rPr>
          <w:rFonts w:ascii="Times New Roman" w:hAnsi="Times New Roman" w:cs="Times New Roman"/>
          <w:sz w:val="24"/>
          <w:szCs w:val="24"/>
        </w:rPr>
        <w:t>l and Contextual Informa</w:t>
      </w:r>
      <w:r w:rsidR="00F848A1">
        <w:rPr>
          <w:rFonts w:ascii="Times New Roman" w:hAnsi="Times New Roman" w:cs="Times New Roman"/>
          <w:sz w:val="24"/>
          <w:szCs w:val="24"/>
        </w:rPr>
        <w:t>tion</w:t>
      </w:r>
      <w:r w:rsidR="00F848A1">
        <w:rPr>
          <w:rFonts w:ascii="Times New Roman" w:hAnsi="Times New Roman" w:cs="Times New Roman"/>
          <w:sz w:val="24"/>
          <w:szCs w:val="24"/>
        </w:rPr>
        <w:tab/>
      </w:r>
      <w:r w:rsidR="00F848A1">
        <w:rPr>
          <w:rFonts w:ascii="Times New Roman" w:hAnsi="Times New Roman" w:cs="Times New Roman"/>
          <w:sz w:val="24"/>
          <w:szCs w:val="24"/>
        </w:rPr>
        <w:tab/>
        <w:t>89</w:t>
      </w:r>
    </w:p>
    <w:p w:rsidR="00911056" w:rsidRDefault="00911056" w:rsidP="00911056">
      <w:pPr>
        <w:pStyle w:val="NoSpacing"/>
        <w:spacing w:line="480" w:lineRule="auto"/>
        <w:ind w:left="36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4.2.1.3    </w:t>
      </w:r>
      <w:r w:rsidR="00F848A1">
        <w:rPr>
          <w:rFonts w:ascii="Times New Roman" w:hAnsi="Times New Roman" w:cs="Times New Roman"/>
          <w:sz w:val="24"/>
          <w:szCs w:val="24"/>
        </w:rPr>
        <w:t>Full Factor Interpretation</w:t>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t>89</w:t>
      </w:r>
    </w:p>
    <w:p w:rsidR="00911056" w:rsidRDefault="00911056" w:rsidP="00911056">
      <w:pPr>
        <w:pStyle w:val="NoSpacing"/>
        <w:spacing w:line="480" w:lineRule="auto"/>
        <w:ind w:left="36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4.2.2    Fact</w:t>
      </w:r>
      <w:r w:rsidR="00327BC3">
        <w:rPr>
          <w:rFonts w:ascii="Times New Roman" w:hAnsi="Times New Roman" w:cs="Times New Roman"/>
          <w:sz w:val="24"/>
          <w:szCs w:val="24"/>
        </w:rPr>
        <w:t>or Two (F2) Interpre</w:t>
      </w:r>
      <w:r w:rsidR="00F848A1">
        <w:rPr>
          <w:rFonts w:ascii="Times New Roman" w:hAnsi="Times New Roman" w:cs="Times New Roman"/>
          <w:sz w:val="24"/>
          <w:szCs w:val="24"/>
        </w:rPr>
        <w:t>tation</w:t>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t>92</w:t>
      </w:r>
    </w:p>
    <w:p w:rsidR="00911056" w:rsidRDefault="00911056" w:rsidP="00911056">
      <w:pPr>
        <w:pStyle w:val="NoSpacing"/>
        <w:spacing w:line="480" w:lineRule="auto"/>
        <w:ind w:left="36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F848A1">
        <w:rPr>
          <w:rFonts w:ascii="Times New Roman" w:hAnsi="Times New Roman" w:cs="Times New Roman"/>
          <w:sz w:val="24"/>
          <w:szCs w:val="24"/>
        </w:rPr>
        <w:tab/>
        <w:t>4.2.2.1    Factor Title</w:t>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t>92</w:t>
      </w:r>
    </w:p>
    <w:p w:rsidR="00911056" w:rsidRDefault="00911056" w:rsidP="00911056">
      <w:pPr>
        <w:pStyle w:val="NoSpacing"/>
        <w:spacing w:line="480" w:lineRule="auto"/>
        <w:ind w:left="36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4.2.2.2    Statistica</w:t>
      </w:r>
      <w:r w:rsidR="00F848A1">
        <w:rPr>
          <w:rFonts w:ascii="Times New Roman" w:hAnsi="Times New Roman" w:cs="Times New Roman"/>
          <w:sz w:val="24"/>
          <w:szCs w:val="24"/>
        </w:rPr>
        <w:t>l and Contextual Information</w:t>
      </w:r>
      <w:r w:rsidR="00F848A1">
        <w:rPr>
          <w:rFonts w:ascii="Times New Roman" w:hAnsi="Times New Roman" w:cs="Times New Roman"/>
          <w:sz w:val="24"/>
          <w:szCs w:val="24"/>
        </w:rPr>
        <w:tab/>
      </w:r>
      <w:r w:rsidR="00F848A1">
        <w:rPr>
          <w:rFonts w:ascii="Times New Roman" w:hAnsi="Times New Roman" w:cs="Times New Roman"/>
          <w:sz w:val="24"/>
          <w:szCs w:val="24"/>
        </w:rPr>
        <w:tab/>
        <w:t>92</w:t>
      </w:r>
    </w:p>
    <w:p w:rsidR="00911056" w:rsidRDefault="00083A37" w:rsidP="00911056">
      <w:pPr>
        <w:pStyle w:val="NoSpacing"/>
        <w:spacing w:line="480" w:lineRule="auto"/>
        <w:ind w:left="36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4.2.2</w:t>
      </w:r>
      <w:r w:rsidR="00911056">
        <w:rPr>
          <w:rFonts w:ascii="Times New Roman" w:hAnsi="Times New Roman" w:cs="Times New Roman"/>
          <w:sz w:val="24"/>
          <w:szCs w:val="24"/>
        </w:rPr>
        <w:t xml:space="preserve">.3    </w:t>
      </w:r>
      <w:r w:rsidR="00F848A1">
        <w:rPr>
          <w:rFonts w:ascii="Times New Roman" w:hAnsi="Times New Roman" w:cs="Times New Roman"/>
          <w:sz w:val="24"/>
          <w:szCs w:val="24"/>
        </w:rPr>
        <w:t>Full Factor Interpretation</w:t>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t>92</w:t>
      </w:r>
    </w:p>
    <w:p w:rsidR="00911056" w:rsidRDefault="00911056" w:rsidP="00911056">
      <w:pPr>
        <w:pStyle w:val="NoSpacing"/>
        <w:spacing w:line="480" w:lineRule="auto"/>
        <w:ind w:left="36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4.2.3    Factor</w:t>
      </w:r>
      <w:r w:rsidR="00F848A1">
        <w:rPr>
          <w:rFonts w:ascii="Times New Roman" w:hAnsi="Times New Roman" w:cs="Times New Roman"/>
          <w:sz w:val="24"/>
          <w:szCs w:val="24"/>
        </w:rPr>
        <w:t xml:space="preserve"> Three (F3) Interpretation</w:t>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t>94</w:t>
      </w:r>
    </w:p>
    <w:p w:rsidR="00911056" w:rsidRDefault="00911056" w:rsidP="00911056">
      <w:pPr>
        <w:pStyle w:val="NoSpacing"/>
        <w:spacing w:line="480" w:lineRule="auto"/>
        <w:ind w:left="36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F848A1">
        <w:rPr>
          <w:rFonts w:ascii="Times New Roman" w:hAnsi="Times New Roman" w:cs="Times New Roman"/>
          <w:sz w:val="24"/>
          <w:szCs w:val="24"/>
        </w:rPr>
        <w:tab/>
        <w:t>4.2.3.1    Factor Title</w:t>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t>94</w:t>
      </w:r>
    </w:p>
    <w:p w:rsidR="00911056" w:rsidRDefault="00911056" w:rsidP="00911056">
      <w:pPr>
        <w:pStyle w:val="NoSpacing"/>
        <w:spacing w:line="480" w:lineRule="auto"/>
        <w:ind w:left="36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4.2.3.2    Statistica</w:t>
      </w:r>
      <w:r w:rsidR="00F848A1">
        <w:rPr>
          <w:rFonts w:ascii="Times New Roman" w:hAnsi="Times New Roman" w:cs="Times New Roman"/>
          <w:sz w:val="24"/>
          <w:szCs w:val="24"/>
        </w:rPr>
        <w:t>l and Contextual Information</w:t>
      </w:r>
      <w:r w:rsidR="00F848A1">
        <w:rPr>
          <w:rFonts w:ascii="Times New Roman" w:hAnsi="Times New Roman" w:cs="Times New Roman"/>
          <w:sz w:val="24"/>
          <w:szCs w:val="24"/>
        </w:rPr>
        <w:tab/>
      </w:r>
      <w:r w:rsidR="00F848A1">
        <w:rPr>
          <w:rFonts w:ascii="Times New Roman" w:hAnsi="Times New Roman" w:cs="Times New Roman"/>
          <w:sz w:val="24"/>
          <w:szCs w:val="24"/>
        </w:rPr>
        <w:tab/>
        <w:t>94</w:t>
      </w:r>
    </w:p>
    <w:p w:rsidR="00911056" w:rsidRDefault="00911056" w:rsidP="00911056">
      <w:pPr>
        <w:pStyle w:val="NoSpacing"/>
        <w:spacing w:line="480" w:lineRule="auto"/>
        <w:ind w:left="36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4.2.3.3    </w:t>
      </w:r>
      <w:r w:rsidR="00F848A1">
        <w:rPr>
          <w:rFonts w:ascii="Times New Roman" w:hAnsi="Times New Roman" w:cs="Times New Roman"/>
          <w:sz w:val="24"/>
          <w:szCs w:val="24"/>
        </w:rPr>
        <w:t>Full Factor Interpretation</w:t>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t>95</w:t>
      </w:r>
    </w:p>
    <w:p w:rsidR="00911056" w:rsidRDefault="00911056" w:rsidP="00911056">
      <w:pPr>
        <w:pStyle w:val="NoSpacing"/>
        <w:spacing w:line="480" w:lineRule="auto"/>
        <w:ind w:left="36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4.2.4    Facto</w:t>
      </w:r>
      <w:r w:rsidR="00F848A1">
        <w:rPr>
          <w:rFonts w:ascii="Times New Roman" w:hAnsi="Times New Roman" w:cs="Times New Roman"/>
          <w:sz w:val="24"/>
          <w:szCs w:val="24"/>
        </w:rPr>
        <w:t>r Four (F4) Interpretation</w:t>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t>96</w:t>
      </w:r>
    </w:p>
    <w:p w:rsidR="00911056" w:rsidRDefault="00911056" w:rsidP="00911056">
      <w:pPr>
        <w:pStyle w:val="NoSpacing"/>
        <w:spacing w:line="480" w:lineRule="auto"/>
        <w:ind w:left="36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6033D4">
        <w:rPr>
          <w:rFonts w:ascii="Times New Roman" w:hAnsi="Times New Roman" w:cs="Times New Roman"/>
          <w:sz w:val="24"/>
          <w:szCs w:val="24"/>
        </w:rPr>
        <w:tab/>
        <w:t>4.2.4.1    Factor Title</w:t>
      </w:r>
      <w:r w:rsidR="006033D4">
        <w:rPr>
          <w:rFonts w:ascii="Times New Roman" w:hAnsi="Times New Roman" w:cs="Times New Roman"/>
          <w:sz w:val="24"/>
          <w:szCs w:val="24"/>
        </w:rPr>
        <w:tab/>
      </w:r>
      <w:r w:rsidR="006033D4">
        <w:rPr>
          <w:rFonts w:ascii="Times New Roman" w:hAnsi="Times New Roman" w:cs="Times New Roman"/>
          <w:sz w:val="24"/>
          <w:szCs w:val="24"/>
        </w:rPr>
        <w:tab/>
      </w:r>
      <w:r w:rsidR="006033D4">
        <w:rPr>
          <w:rFonts w:ascii="Times New Roman" w:hAnsi="Times New Roman" w:cs="Times New Roman"/>
          <w:sz w:val="24"/>
          <w:szCs w:val="24"/>
        </w:rPr>
        <w:tab/>
      </w:r>
      <w:r w:rsidR="006033D4">
        <w:rPr>
          <w:rFonts w:ascii="Times New Roman" w:hAnsi="Times New Roman" w:cs="Times New Roman"/>
          <w:sz w:val="24"/>
          <w:szCs w:val="24"/>
        </w:rPr>
        <w:tab/>
      </w:r>
      <w:r w:rsidR="006033D4">
        <w:rPr>
          <w:rFonts w:ascii="Times New Roman" w:hAnsi="Times New Roman" w:cs="Times New Roman"/>
          <w:sz w:val="24"/>
          <w:szCs w:val="24"/>
        </w:rPr>
        <w:tab/>
      </w:r>
      <w:r w:rsidR="00F848A1">
        <w:rPr>
          <w:rFonts w:ascii="Times New Roman" w:hAnsi="Times New Roman" w:cs="Times New Roman"/>
          <w:sz w:val="24"/>
          <w:szCs w:val="24"/>
        </w:rPr>
        <w:tab/>
        <w:t>96</w:t>
      </w:r>
    </w:p>
    <w:p w:rsidR="00911056" w:rsidRDefault="00911056" w:rsidP="00911056">
      <w:pPr>
        <w:pStyle w:val="NoSpacing"/>
        <w:spacing w:line="480" w:lineRule="auto"/>
        <w:ind w:left="36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4.2.4.2    Statistica</w:t>
      </w:r>
      <w:r w:rsidR="00F848A1">
        <w:rPr>
          <w:rFonts w:ascii="Times New Roman" w:hAnsi="Times New Roman" w:cs="Times New Roman"/>
          <w:sz w:val="24"/>
          <w:szCs w:val="24"/>
        </w:rPr>
        <w:t>l and Contextual Information</w:t>
      </w:r>
      <w:r w:rsidR="00F848A1">
        <w:rPr>
          <w:rFonts w:ascii="Times New Roman" w:hAnsi="Times New Roman" w:cs="Times New Roman"/>
          <w:sz w:val="24"/>
          <w:szCs w:val="24"/>
        </w:rPr>
        <w:tab/>
      </w:r>
      <w:r w:rsidR="00F848A1">
        <w:rPr>
          <w:rFonts w:ascii="Times New Roman" w:hAnsi="Times New Roman" w:cs="Times New Roman"/>
          <w:sz w:val="24"/>
          <w:szCs w:val="24"/>
        </w:rPr>
        <w:tab/>
        <w:t>97</w:t>
      </w:r>
    </w:p>
    <w:p w:rsidR="00911056" w:rsidRDefault="00911056" w:rsidP="00911056">
      <w:pPr>
        <w:pStyle w:val="NoSpacing"/>
        <w:spacing w:line="480" w:lineRule="auto"/>
        <w:ind w:left="36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4.2.4.3    </w:t>
      </w:r>
      <w:r w:rsidR="00327BC3">
        <w:rPr>
          <w:rFonts w:ascii="Times New Roman" w:hAnsi="Times New Roman" w:cs="Times New Roman"/>
          <w:sz w:val="24"/>
          <w:szCs w:val="24"/>
        </w:rPr>
        <w:t>Full Factor Inte</w:t>
      </w:r>
      <w:r w:rsidR="00F848A1">
        <w:rPr>
          <w:rFonts w:ascii="Times New Roman" w:hAnsi="Times New Roman" w:cs="Times New Roman"/>
          <w:sz w:val="24"/>
          <w:szCs w:val="24"/>
        </w:rPr>
        <w:t>rpretation</w:t>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t>97</w:t>
      </w:r>
    </w:p>
    <w:p w:rsidR="00911056" w:rsidRDefault="00911056" w:rsidP="00911056">
      <w:pPr>
        <w:pStyle w:val="NoSpacing"/>
        <w:spacing w:line="480" w:lineRule="auto"/>
        <w:ind w:left="36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4.2.5    Factor Five (F5) Interp</w:t>
      </w:r>
      <w:r w:rsidR="00F848A1">
        <w:rPr>
          <w:rFonts w:ascii="Times New Roman" w:hAnsi="Times New Roman" w:cs="Times New Roman"/>
          <w:sz w:val="24"/>
          <w:szCs w:val="24"/>
        </w:rPr>
        <w:t>retation</w:t>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t xml:space="preserve">            99</w:t>
      </w:r>
    </w:p>
    <w:p w:rsidR="00911056" w:rsidRDefault="00911056" w:rsidP="00911056">
      <w:pPr>
        <w:pStyle w:val="NoSpacing"/>
        <w:spacing w:line="480" w:lineRule="auto"/>
        <w:ind w:left="36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327BC3">
        <w:rPr>
          <w:rFonts w:ascii="Times New Roman" w:hAnsi="Times New Roman" w:cs="Times New Roman"/>
          <w:sz w:val="24"/>
          <w:szCs w:val="24"/>
        </w:rPr>
        <w:tab/>
        <w:t>4.2.5.1</w:t>
      </w:r>
      <w:r w:rsidR="00F848A1">
        <w:rPr>
          <w:rFonts w:ascii="Times New Roman" w:hAnsi="Times New Roman" w:cs="Times New Roman"/>
          <w:sz w:val="24"/>
          <w:szCs w:val="24"/>
        </w:rPr>
        <w:t xml:space="preserve">    Factor Title</w:t>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t xml:space="preserve">            99</w:t>
      </w:r>
    </w:p>
    <w:p w:rsidR="00911056" w:rsidRDefault="00911056" w:rsidP="00911056">
      <w:pPr>
        <w:pStyle w:val="NoSpacing"/>
        <w:spacing w:line="480" w:lineRule="auto"/>
        <w:ind w:left="36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4.2.5.2    Statistica</w:t>
      </w:r>
      <w:r w:rsidR="00327BC3">
        <w:rPr>
          <w:rFonts w:ascii="Times New Roman" w:hAnsi="Times New Roman" w:cs="Times New Roman"/>
          <w:sz w:val="24"/>
          <w:szCs w:val="24"/>
        </w:rPr>
        <w:t>l and Cont</w:t>
      </w:r>
      <w:r w:rsidR="00F848A1">
        <w:rPr>
          <w:rFonts w:ascii="Times New Roman" w:hAnsi="Times New Roman" w:cs="Times New Roman"/>
          <w:sz w:val="24"/>
          <w:szCs w:val="24"/>
        </w:rPr>
        <w:t>extual Information</w:t>
      </w:r>
      <w:r w:rsidR="00F848A1">
        <w:rPr>
          <w:rFonts w:ascii="Times New Roman" w:hAnsi="Times New Roman" w:cs="Times New Roman"/>
          <w:sz w:val="24"/>
          <w:szCs w:val="24"/>
        </w:rPr>
        <w:tab/>
        <w:t xml:space="preserve">            99</w:t>
      </w:r>
    </w:p>
    <w:p w:rsidR="00911056" w:rsidRDefault="00911056" w:rsidP="00911056">
      <w:pPr>
        <w:pStyle w:val="NoSpacing"/>
        <w:spacing w:line="480" w:lineRule="auto"/>
        <w:ind w:left="36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4.2.5.3   </w:t>
      </w:r>
      <w:r w:rsidR="00327BC3">
        <w:rPr>
          <w:rFonts w:ascii="Times New Roman" w:hAnsi="Times New Roman" w:cs="Times New Roman"/>
          <w:sz w:val="24"/>
          <w:szCs w:val="24"/>
        </w:rPr>
        <w:t xml:space="preserve"> Full Facto</w:t>
      </w:r>
      <w:r w:rsidR="00F848A1">
        <w:rPr>
          <w:rFonts w:ascii="Times New Roman" w:hAnsi="Times New Roman" w:cs="Times New Roman"/>
          <w:sz w:val="24"/>
          <w:szCs w:val="24"/>
        </w:rPr>
        <w:t>r Interpretation</w:t>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t xml:space="preserve">          100</w:t>
      </w:r>
    </w:p>
    <w:p w:rsidR="00AC4144" w:rsidRPr="002F4D49" w:rsidRDefault="00AC4144" w:rsidP="00911056">
      <w:pPr>
        <w:pStyle w:val="NoSpacing"/>
        <w:spacing w:line="480" w:lineRule="auto"/>
        <w:ind w:left="360"/>
        <w:rPr>
          <w:rFonts w:ascii="Times New Roman" w:hAnsi="Times New Roman" w:cs="Times New Roman"/>
          <w:sz w:val="24"/>
          <w:szCs w:val="24"/>
        </w:rPr>
      </w:pPr>
      <w:r>
        <w:rPr>
          <w:rFonts w:ascii="Times New Roman" w:hAnsi="Times New Roman" w:cs="Times New Roman"/>
          <w:sz w:val="24"/>
          <w:szCs w:val="24"/>
        </w:rPr>
        <w:t>4.3    The SEND Status of the Young People</w:t>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t xml:space="preserve">          101</w:t>
      </w:r>
    </w:p>
    <w:p w:rsidR="00911056" w:rsidRDefault="00F848A1" w:rsidP="00911056">
      <w:pPr>
        <w:pStyle w:val="NoSpacing"/>
        <w:numPr>
          <w:ilvl w:val="0"/>
          <w:numId w:val="1"/>
        </w:numPr>
        <w:spacing w:line="480" w:lineRule="auto"/>
        <w:rPr>
          <w:rFonts w:ascii="Times New Roman" w:hAnsi="Times New Roman" w:cs="Times New Roman"/>
          <w:b/>
          <w:sz w:val="24"/>
          <w:szCs w:val="24"/>
        </w:rPr>
      </w:pPr>
      <w:r>
        <w:rPr>
          <w:rFonts w:ascii="Times New Roman" w:hAnsi="Times New Roman" w:cs="Times New Roman"/>
          <w:b/>
          <w:sz w:val="24"/>
          <w:szCs w:val="24"/>
        </w:rPr>
        <w:t>Discussion</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103</w:t>
      </w:r>
    </w:p>
    <w:p w:rsidR="00911056" w:rsidRDefault="00911056" w:rsidP="00911056">
      <w:pPr>
        <w:pStyle w:val="NoSpacing"/>
        <w:spacing w:line="480" w:lineRule="auto"/>
        <w:ind w:left="360"/>
        <w:rPr>
          <w:rFonts w:ascii="Times New Roman" w:hAnsi="Times New Roman" w:cs="Times New Roman"/>
          <w:sz w:val="24"/>
          <w:szCs w:val="24"/>
        </w:rPr>
      </w:pPr>
      <w:r>
        <w:rPr>
          <w:rFonts w:ascii="Times New Roman" w:hAnsi="Times New Roman" w:cs="Times New Roman"/>
          <w:sz w:val="24"/>
          <w:szCs w:val="24"/>
        </w:rPr>
        <w:t>5.1    Practical Support from Adults</w:t>
      </w:r>
      <w:r>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t xml:space="preserve">          103</w:t>
      </w:r>
    </w:p>
    <w:p w:rsidR="00911056" w:rsidRDefault="00911056" w:rsidP="00911056">
      <w:pPr>
        <w:pStyle w:val="NoSpacing"/>
        <w:spacing w:line="480" w:lineRule="auto"/>
        <w:ind w:left="360"/>
        <w:rPr>
          <w:rFonts w:ascii="Times New Roman" w:hAnsi="Times New Roman" w:cs="Times New Roman"/>
          <w:sz w:val="24"/>
          <w:szCs w:val="24"/>
        </w:rPr>
      </w:pPr>
      <w:r>
        <w:rPr>
          <w:rFonts w:ascii="Times New Roman" w:hAnsi="Times New Roman" w:cs="Times New Roman"/>
          <w:sz w:val="24"/>
          <w:szCs w:val="24"/>
        </w:rPr>
        <w:tab/>
      </w:r>
      <w:r w:rsidR="00327BC3">
        <w:rPr>
          <w:rFonts w:ascii="Times New Roman" w:hAnsi="Times New Roman" w:cs="Times New Roman"/>
          <w:sz w:val="24"/>
          <w:szCs w:val="24"/>
        </w:rPr>
        <w:tab/>
        <w:t xml:space="preserve">5.1.1    </w:t>
      </w:r>
      <w:r w:rsidR="00F848A1">
        <w:rPr>
          <w:rFonts w:ascii="Times New Roman" w:hAnsi="Times New Roman" w:cs="Times New Roman"/>
          <w:sz w:val="24"/>
          <w:szCs w:val="24"/>
        </w:rPr>
        <w:t>College Staff</w:t>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t xml:space="preserve">          103</w:t>
      </w:r>
    </w:p>
    <w:p w:rsidR="00911056" w:rsidRDefault="00327BC3" w:rsidP="00911056">
      <w:pPr>
        <w:pStyle w:val="NoSpacing"/>
        <w:spacing w:line="480" w:lineRule="auto"/>
        <w:ind w:left="36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5.1.2   </w:t>
      </w:r>
      <w:r w:rsidR="00F848A1">
        <w:rPr>
          <w:rFonts w:ascii="Times New Roman" w:hAnsi="Times New Roman" w:cs="Times New Roman"/>
          <w:sz w:val="24"/>
          <w:szCs w:val="24"/>
        </w:rPr>
        <w:t xml:space="preserve"> School Staff</w:t>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t xml:space="preserve">          106</w:t>
      </w:r>
    </w:p>
    <w:p w:rsidR="00911056" w:rsidRDefault="00327BC3" w:rsidP="00911056">
      <w:pPr>
        <w:pStyle w:val="NoSpacing"/>
        <w:spacing w:line="480" w:lineRule="auto"/>
        <w:ind w:left="36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5.1.3    Parents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F848A1">
        <w:rPr>
          <w:rFonts w:ascii="Times New Roman" w:hAnsi="Times New Roman" w:cs="Times New Roman"/>
          <w:sz w:val="24"/>
          <w:szCs w:val="24"/>
        </w:rPr>
        <w:t xml:space="preserve">  108</w:t>
      </w:r>
    </w:p>
    <w:p w:rsidR="00911056" w:rsidRDefault="00911056" w:rsidP="00911056">
      <w:pPr>
        <w:pStyle w:val="NoSpacing"/>
        <w:spacing w:line="480" w:lineRule="auto"/>
        <w:ind w:left="360"/>
        <w:rPr>
          <w:rFonts w:ascii="Times New Roman" w:hAnsi="Times New Roman" w:cs="Times New Roman"/>
          <w:sz w:val="24"/>
          <w:szCs w:val="24"/>
        </w:rPr>
      </w:pPr>
      <w:r>
        <w:rPr>
          <w:rFonts w:ascii="Times New Roman" w:hAnsi="Times New Roman" w:cs="Times New Roman"/>
          <w:sz w:val="24"/>
          <w:szCs w:val="24"/>
        </w:rPr>
        <w:tab/>
      </w:r>
      <w:r w:rsidR="00327BC3">
        <w:rPr>
          <w:rFonts w:ascii="Times New Roman" w:hAnsi="Times New Roman" w:cs="Times New Roman"/>
          <w:sz w:val="24"/>
          <w:szCs w:val="24"/>
        </w:rPr>
        <w:tab/>
        <w:t xml:space="preserve">5.1.4    </w:t>
      </w:r>
      <w:r w:rsidR="00F848A1">
        <w:rPr>
          <w:rFonts w:ascii="Times New Roman" w:hAnsi="Times New Roman" w:cs="Times New Roman"/>
          <w:sz w:val="24"/>
          <w:szCs w:val="24"/>
        </w:rPr>
        <w:t>Family Members</w:t>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t xml:space="preserve">          109</w:t>
      </w:r>
    </w:p>
    <w:p w:rsidR="00911056" w:rsidRDefault="00911056" w:rsidP="00911056">
      <w:pPr>
        <w:pStyle w:val="NoSpacing"/>
        <w:spacing w:line="480" w:lineRule="auto"/>
        <w:ind w:left="36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5.1.5</w:t>
      </w:r>
      <w:r w:rsidR="006033D4">
        <w:rPr>
          <w:rFonts w:ascii="Times New Roman" w:hAnsi="Times New Roman" w:cs="Times New Roman"/>
          <w:sz w:val="24"/>
          <w:szCs w:val="24"/>
        </w:rPr>
        <w:t xml:space="preserve">    Genera</w:t>
      </w:r>
      <w:r w:rsidR="00F848A1">
        <w:rPr>
          <w:rFonts w:ascii="Times New Roman" w:hAnsi="Times New Roman" w:cs="Times New Roman"/>
          <w:sz w:val="24"/>
          <w:szCs w:val="24"/>
        </w:rPr>
        <w:t>l Adult Support</w:t>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t xml:space="preserve">          110</w:t>
      </w:r>
    </w:p>
    <w:p w:rsidR="00911056" w:rsidRDefault="00911056" w:rsidP="00911056">
      <w:pPr>
        <w:pStyle w:val="NoSpacing"/>
        <w:spacing w:line="480" w:lineRule="auto"/>
        <w:ind w:left="360"/>
        <w:rPr>
          <w:rFonts w:ascii="Times New Roman" w:hAnsi="Times New Roman" w:cs="Times New Roman"/>
          <w:sz w:val="24"/>
          <w:szCs w:val="24"/>
        </w:rPr>
      </w:pPr>
      <w:r>
        <w:rPr>
          <w:rFonts w:ascii="Times New Roman" w:hAnsi="Times New Roman" w:cs="Times New Roman"/>
          <w:sz w:val="24"/>
          <w:szCs w:val="24"/>
        </w:rPr>
        <w:t>5.2    Relationshi</w:t>
      </w:r>
      <w:r w:rsidR="00083A37">
        <w:rPr>
          <w:rFonts w:ascii="Times New Roman" w:hAnsi="Times New Roman" w:cs="Times New Roman"/>
          <w:sz w:val="24"/>
          <w:szCs w:val="24"/>
        </w:rPr>
        <w:t>ps with Ad</w:t>
      </w:r>
      <w:r w:rsidR="00F848A1">
        <w:rPr>
          <w:rFonts w:ascii="Times New Roman" w:hAnsi="Times New Roman" w:cs="Times New Roman"/>
          <w:sz w:val="24"/>
          <w:szCs w:val="24"/>
        </w:rPr>
        <w:t>ults at College</w:t>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t xml:space="preserve">          112</w:t>
      </w:r>
    </w:p>
    <w:p w:rsidR="00911056" w:rsidRDefault="00911056" w:rsidP="00911056">
      <w:pPr>
        <w:pStyle w:val="NoSpacing"/>
        <w:spacing w:line="480" w:lineRule="auto"/>
        <w:ind w:left="360"/>
        <w:rPr>
          <w:rFonts w:ascii="Times New Roman" w:hAnsi="Times New Roman" w:cs="Times New Roman"/>
          <w:sz w:val="24"/>
          <w:szCs w:val="24"/>
        </w:rPr>
      </w:pPr>
      <w:r>
        <w:rPr>
          <w:rFonts w:ascii="Times New Roman" w:hAnsi="Times New Roman" w:cs="Times New Roman"/>
          <w:sz w:val="24"/>
          <w:szCs w:val="24"/>
        </w:rPr>
        <w:t>5.3    Relationsh</w:t>
      </w:r>
      <w:r w:rsidR="00327BC3">
        <w:rPr>
          <w:rFonts w:ascii="Times New Roman" w:hAnsi="Times New Roman" w:cs="Times New Roman"/>
          <w:sz w:val="24"/>
          <w:szCs w:val="24"/>
        </w:rPr>
        <w:t>i</w:t>
      </w:r>
      <w:r w:rsidR="00F848A1">
        <w:rPr>
          <w:rFonts w:ascii="Times New Roman" w:hAnsi="Times New Roman" w:cs="Times New Roman"/>
          <w:sz w:val="24"/>
          <w:szCs w:val="24"/>
        </w:rPr>
        <w:t>ps with Peers</w:t>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t xml:space="preserve">          114</w:t>
      </w:r>
    </w:p>
    <w:p w:rsidR="00911056" w:rsidRDefault="00911056" w:rsidP="00911056">
      <w:pPr>
        <w:pStyle w:val="NoSpacing"/>
        <w:spacing w:line="480" w:lineRule="auto"/>
        <w:ind w:left="360"/>
        <w:rPr>
          <w:rFonts w:ascii="Times New Roman" w:hAnsi="Times New Roman" w:cs="Times New Roman"/>
          <w:sz w:val="24"/>
          <w:szCs w:val="24"/>
        </w:rPr>
      </w:pPr>
      <w:r>
        <w:rPr>
          <w:rFonts w:ascii="Times New Roman" w:hAnsi="Times New Roman" w:cs="Times New Roman"/>
          <w:sz w:val="24"/>
          <w:szCs w:val="24"/>
        </w:rPr>
        <w:t>5.4    Emotional and Mental</w:t>
      </w:r>
      <w:r w:rsidR="00327BC3">
        <w:rPr>
          <w:rFonts w:ascii="Times New Roman" w:hAnsi="Times New Roman" w:cs="Times New Roman"/>
          <w:sz w:val="24"/>
          <w:szCs w:val="24"/>
        </w:rPr>
        <w:t xml:space="preserve"> Health Support</w:t>
      </w:r>
      <w:r w:rsidR="00327BC3">
        <w:rPr>
          <w:rFonts w:ascii="Times New Roman" w:hAnsi="Times New Roman" w:cs="Times New Roman"/>
          <w:sz w:val="24"/>
          <w:szCs w:val="24"/>
        </w:rPr>
        <w:tab/>
      </w:r>
      <w:r w:rsidR="00327BC3">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t xml:space="preserve">          116</w:t>
      </w:r>
    </w:p>
    <w:p w:rsidR="00911056" w:rsidRDefault="00911056" w:rsidP="00911056">
      <w:pPr>
        <w:pStyle w:val="NoSpacing"/>
        <w:spacing w:line="480" w:lineRule="auto"/>
        <w:ind w:left="360"/>
        <w:rPr>
          <w:rFonts w:ascii="Times New Roman" w:hAnsi="Times New Roman" w:cs="Times New Roman"/>
          <w:sz w:val="24"/>
          <w:szCs w:val="24"/>
        </w:rPr>
      </w:pPr>
      <w:r>
        <w:rPr>
          <w:rFonts w:ascii="Times New Roman" w:hAnsi="Times New Roman" w:cs="Times New Roman"/>
          <w:sz w:val="24"/>
          <w:szCs w:val="24"/>
        </w:rPr>
        <w:t>5.5    Being Identifi</w:t>
      </w:r>
      <w:r w:rsidR="00F848A1">
        <w:rPr>
          <w:rFonts w:ascii="Times New Roman" w:hAnsi="Times New Roman" w:cs="Times New Roman"/>
          <w:sz w:val="24"/>
          <w:szCs w:val="24"/>
        </w:rPr>
        <w:t>ed as an Adult</w:t>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t xml:space="preserve">          118</w:t>
      </w:r>
    </w:p>
    <w:p w:rsidR="00911056" w:rsidRDefault="00911056" w:rsidP="00911056">
      <w:pPr>
        <w:pStyle w:val="NoSpacing"/>
        <w:spacing w:line="480" w:lineRule="auto"/>
        <w:ind w:left="360"/>
        <w:rPr>
          <w:rFonts w:ascii="Times New Roman" w:hAnsi="Times New Roman" w:cs="Times New Roman"/>
          <w:sz w:val="24"/>
          <w:szCs w:val="24"/>
        </w:rPr>
      </w:pPr>
      <w:r>
        <w:rPr>
          <w:rFonts w:ascii="Times New Roman" w:hAnsi="Times New Roman" w:cs="Times New Roman"/>
          <w:sz w:val="24"/>
          <w:szCs w:val="24"/>
        </w:rPr>
        <w:t>5.6    The Expe</w:t>
      </w:r>
      <w:r w:rsidR="00F848A1">
        <w:rPr>
          <w:rFonts w:ascii="Times New Roman" w:hAnsi="Times New Roman" w:cs="Times New Roman"/>
          <w:sz w:val="24"/>
          <w:szCs w:val="24"/>
        </w:rPr>
        <w:t>rience of New</w:t>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t xml:space="preserve">          119</w:t>
      </w:r>
    </w:p>
    <w:p w:rsidR="00911056" w:rsidRDefault="00911056" w:rsidP="00911056">
      <w:pPr>
        <w:pStyle w:val="NoSpacing"/>
        <w:spacing w:line="480" w:lineRule="auto"/>
        <w:ind w:left="360"/>
        <w:rPr>
          <w:rFonts w:ascii="Times New Roman" w:hAnsi="Times New Roman" w:cs="Times New Roman"/>
          <w:sz w:val="24"/>
          <w:szCs w:val="24"/>
        </w:rPr>
      </w:pPr>
      <w:r>
        <w:rPr>
          <w:rFonts w:ascii="Times New Roman" w:hAnsi="Times New Roman" w:cs="Times New Roman"/>
          <w:sz w:val="24"/>
          <w:szCs w:val="24"/>
        </w:rPr>
        <w:t>5.7    Characteristics of the Col</w:t>
      </w:r>
      <w:r w:rsidR="00083A37">
        <w:rPr>
          <w:rFonts w:ascii="Times New Roman" w:hAnsi="Times New Roman" w:cs="Times New Roman"/>
          <w:sz w:val="24"/>
          <w:szCs w:val="24"/>
        </w:rPr>
        <w:t>lege Environment</w:t>
      </w:r>
      <w:r w:rsidR="00083A37">
        <w:rPr>
          <w:rFonts w:ascii="Times New Roman" w:hAnsi="Times New Roman" w:cs="Times New Roman"/>
          <w:sz w:val="24"/>
          <w:szCs w:val="24"/>
        </w:rPr>
        <w:tab/>
      </w:r>
      <w:r w:rsidR="00083A37">
        <w:rPr>
          <w:rFonts w:ascii="Times New Roman" w:hAnsi="Times New Roman" w:cs="Times New Roman"/>
          <w:sz w:val="24"/>
          <w:szCs w:val="24"/>
        </w:rPr>
        <w:tab/>
      </w:r>
      <w:r w:rsidR="00083A37">
        <w:rPr>
          <w:rFonts w:ascii="Times New Roman" w:hAnsi="Times New Roman" w:cs="Times New Roman"/>
          <w:sz w:val="24"/>
          <w:szCs w:val="24"/>
        </w:rPr>
        <w:tab/>
        <w:t xml:space="preserve"> </w:t>
      </w:r>
      <w:r w:rsidR="00F848A1">
        <w:rPr>
          <w:rFonts w:ascii="Times New Roman" w:hAnsi="Times New Roman" w:cs="Times New Roman"/>
          <w:sz w:val="24"/>
          <w:szCs w:val="24"/>
        </w:rPr>
        <w:t xml:space="preserve">         121</w:t>
      </w:r>
    </w:p>
    <w:p w:rsidR="00911056" w:rsidRDefault="00911056" w:rsidP="00911056">
      <w:pPr>
        <w:pStyle w:val="NoSpacing"/>
        <w:spacing w:line="480" w:lineRule="auto"/>
        <w:ind w:left="360"/>
        <w:rPr>
          <w:rFonts w:ascii="Times New Roman" w:hAnsi="Times New Roman" w:cs="Times New Roman"/>
          <w:sz w:val="24"/>
          <w:szCs w:val="24"/>
        </w:rPr>
      </w:pPr>
      <w:r>
        <w:rPr>
          <w:rFonts w:ascii="Times New Roman" w:hAnsi="Times New Roman" w:cs="Times New Roman"/>
          <w:sz w:val="24"/>
          <w:szCs w:val="24"/>
        </w:rPr>
        <w:t xml:space="preserve">5.8    </w:t>
      </w:r>
      <w:r w:rsidR="00AC4144">
        <w:rPr>
          <w:rFonts w:ascii="Times New Roman" w:hAnsi="Times New Roman" w:cs="Times New Roman"/>
          <w:sz w:val="24"/>
          <w:szCs w:val="24"/>
        </w:rPr>
        <w:t>Implications of the SEND Characteristics of the Young People</w:t>
      </w:r>
      <w:r w:rsidR="00327BC3">
        <w:rPr>
          <w:rFonts w:ascii="Times New Roman" w:hAnsi="Times New Roman" w:cs="Times New Roman"/>
          <w:sz w:val="24"/>
          <w:szCs w:val="24"/>
        </w:rPr>
        <w:tab/>
        <w:t xml:space="preserve">    </w:t>
      </w:r>
      <w:r w:rsidR="00F848A1">
        <w:rPr>
          <w:rFonts w:ascii="Times New Roman" w:hAnsi="Times New Roman" w:cs="Times New Roman"/>
          <w:sz w:val="24"/>
          <w:szCs w:val="24"/>
        </w:rPr>
        <w:t xml:space="preserve">      123</w:t>
      </w:r>
    </w:p>
    <w:p w:rsidR="00911056" w:rsidRDefault="00911056" w:rsidP="00911056">
      <w:pPr>
        <w:pStyle w:val="NoSpacing"/>
        <w:spacing w:line="480" w:lineRule="auto"/>
        <w:ind w:left="360"/>
        <w:rPr>
          <w:rFonts w:ascii="Times New Roman" w:hAnsi="Times New Roman" w:cs="Times New Roman"/>
          <w:sz w:val="24"/>
          <w:szCs w:val="24"/>
        </w:rPr>
      </w:pPr>
      <w:r>
        <w:rPr>
          <w:rFonts w:ascii="Times New Roman" w:hAnsi="Times New Roman" w:cs="Times New Roman"/>
          <w:sz w:val="24"/>
          <w:szCs w:val="24"/>
        </w:rPr>
        <w:t xml:space="preserve">5.9    </w:t>
      </w:r>
      <w:r w:rsidR="00AC4144" w:rsidRPr="00DB2A01">
        <w:rPr>
          <w:rFonts w:ascii="Times New Roman" w:hAnsi="Times New Roman" w:cs="Times New Roman"/>
          <w:sz w:val="24"/>
          <w:szCs w:val="24"/>
        </w:rPr>
        <w:t>Summary of Key Ar</w:t>
      </w:r>
      <w:r w:rsidR="00AC4144">
        <w:rPr>
          <w:rFonts w:ascii="Times New Roman" w:hAnsi="Times New Roman" w:cs="Times New Roman"/>
          <w:sz w:val="24"/>
          <w:szCs w:val="24"/>
        </w:rPr>
        <w:t xml:space="preserve">eas of Importance in the Factor </w:t>
      </w:r>
      <w:r w:rsidR="00AC4144" w:rsidRPr="00DB2A01">
        <w:rPr>
          <w:rFonts w:ascii="Times New Roman" w:hAnsi="Times New Roman" w:cs="Times New Roman"/>
          <w:sz w:val="24"/>
          <w:szCs w:val="24"/>
        </w:rPr>
        <w:t>Viewpoints</w:t>
      </w:r>
      <w:r w:rsidR="00F848A1">
        <w:rPr>
          <w:rFonts w:ascii="Times New Roman" w:hAnsi="Times New Roman" w:cs="Times New Roman"/>
          <w:sz w:val="24"/>
          <w:szCs w:val="24"/>
        </w:rPr>
        <w:tab/>
        <w:t xml:space="preserve">          125</w:t>
      </w:r>
    </w:p>
    <w:p w:rsidR="00911056" w:rsidRDefault="00911056" w:rsidP="00911056">
      <w:pPr>
        <w:pStyle w:val="NoSpacing"/>
        <w:spacing w:line="480" w:lineRule="auto"/>
        <w:ind w:left="360"/>
        <w:rPr>
          <w:rFonts w:ascii="Times New Roman" w:hAnsi="Times New Roman" w:cs="Times New Roman"/>
          <w:sz w:val="24"/>
          <w:szCs w:val="24"/>
        </w:rPr>
      </w:pPr>
      <w:proofErr w:type="gramStart"/>
      <w:r>
        <w:rPr>
          <w:rFonts w:ascii="Times New Roman" w:hAnsi="Times New Roman" w:cs="Times New Roman"/>
          <w:sz w:val="24"/>
          <w:szCs w:val="24"/>
        </w:rPr>
        <w:t>5.10  Implications</w:t>
      </w:r>
      <w:proofErr w:type="gramEnd"/>
      <w:r>
        <w:rPr>
          <w:rFonts w:ascii="Times New Roman" w:hAnsi="Times New Roman" w:cs="Times New Roman"/>
          <w:sz w:val="24"/>
          <w:szCs w:val="24"/>
        </w:rPr>
        <w:t xml:space="preserve"> of the Re</w:t>
      </w:r>
      <w:r w:rsidR="00F848A1">
        <w:rPr>
          <w:rFonts w:ascii="Times New Roman" w:hAnsi="Times New Roman" w:cs="Times New Roman"/>
          <w:sz w:val="24"/>
          <w:szCs w:val="24"/>
        </w:rPr>
        <w:t>search Findings</w:t>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t xml:space="preserve">          128</w:t>
      </w:r>
    </w:p>
    <w:p w:rsidR="00911056" w:rsidRDefault="00911056" w:rsidP="00911056">
      <w:pPr>
        <w:pStyle w:val="NoSpacing"/>
        <w:spacing w:line="480" w:lineRule="auto"/>
        <w:ind w:left="36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5.10.1    Implications for Schools and College</w:t>
      </w:r>
      <w:r w:rsidR="00F848A1">
        <w:rPr>
          <w:rFonts w:ascii="Times New Roman" w:hAnsi="Times New Roman" w:cs="Times New Roman"/>
          <w:sz w:val="24"/>
          <w:szCs w:val="24"/>
        </w:rPr>
        <w:t xml:space="preserve">s    </w:t>
      </w:r>
      <w:r w:rsidR="00F848A1">
        <w:rPr>
          <w:rFonts w:ascii="Times New Roman" w:hAnsi="Times New Roman" w:cs="Times New Roman"/>
          <w:sz w:val="24"/>
          <w:szCs w:val="24"/>
        </w:rPr>
        <w:tab/>
      </w:r>
      <w:r w:rsidR="00F848A1">
        <w:rPr>
          <w:rFonts w:ascii="Times New Roman" w:hAnsi="Times New Roman" w:cs="Times New Roman"/>
          <w:sz w:val="24"/>
          <w:szCs w:val="24"/>
        </w:rPr>
        <w:tab/>
        <w:t xml:space="preserve">          129</w:t>
      </w:r>
    </w:p>
    <w:p w:rsidR="00911056" w:rsidRDefault="00911056" w:rsidP="003C18D1">
      <w:pPr>
        <w:pStyle w:val="NoSpacing"/>
        <w:spacing w:line="480" w:lineRule="auto"/>
        <w:ind w:left="360"/>
        <w:rPr>
          <w:rFonts w:ascii="Times New Roman" w:hAnsi="Times New Roman" w:cs="Times New Roman"/>
          <w:sz w:val="24"/>
          <w:szCs w:val="24"/>
        </w:rPr>
      </w:pPr>
      <w:r>
        <w:rPr>
          <w:rFonts w:ascii="Times New Roman" w:hAnsi="Times New Roman" w:cs="Times New Roman"/>
          <w:sz w:val="24"/>
          <w:szCs w:val="24"/>
        </w:rPr>
        <w:tab/>
      </w:r>
      <w:r w:rsidR="003C18D1">
        <w:rPr>
          <w:rFonts w:ascii="Times New Roman" w:hAnsi="Times New Roman" w:cs="Times New Roman"/>
          <w:sz w:val="24"/>
          <w:szCs w:val="24"/>
        </w:rPr>
        <w:tab/>
      </w:r>
      <w:r>
        <w:rPr>
          <w:rFonts w:ascii="Times New Roman" w:hAnsi="Times New Roman" w:cs="Times New Roman"/>
          <w:sz w:val="24"/>
          <w:szCs w:val="24"/>
        </w:rPr>
        <w:t>5.10.2    Implications for Educatio</w:t>
      </w:r>
      <w:r w:rsidR="006033D4">
        <w:rPr>
          <w:rFonts w:ascii="Times New Roman" w:hAnsi="Times New Roman" w:cs="Times New Roman"/>
          <w:sz w:val="24"/>
          <w:szCs w:val="24"/>
        </w:rPr>
        <w:t>nal Psychologists</w:t>
      </w:r>
      <w:r w:rsidR="006033D4">
        <w:rPr>
          <w:rFonts w:ascii="Times New Roman" w:hAnsi="Times New Roman" w:cs="Times New Roman"/>
          <w:sz w:val="24"/>
          <w:szCs w:val="24"/>
        </w:rPr>
        <w:tab/>
      </w:r>
      <w:r w:rsidR="006033D4">
        <w:rPr>
          <w:rFonts w:ascii="Times New Roman" w:hAnsi="Times New Roman" w:cs="Times New Roman"/>
          <w:sz w:val="24"/>
          <w:szCs w:val="24"/>
        </w:rPr>
        <w:tab/>
        <w:t xml:space="preserve">     </w:t>
      </w:r>
      <w:r w:rsidR="00F848A1">
        <w:rPr>
          <w:rFonts w:ascii="Times New Roman" w:hAnsi="Times New Roman" w:cs="Times New Roman"/>
          <w:sz w:val="24"/>
          <w:szCs w:val="24"/>
        </w:rPr>
        <w:t xml:space="preserve">     133</w:t>
      </w:r>
    </w:p>
    <w:p w:rsidR="00911056" w:rsidRDefault="00911056" w:rsidP="00911056">
      <w:pPr>
        <w:pStyle w:val="NoSpacing"/>
        <w:spacing w:line="480" w:lineRule="auto"/>
        <w:ind w:left="360"/>
        <w:rPr>
          <w:rFonts w:ascii="Times New Roman" w:hAnsi="Times New Roman" w:cs="Times New Roman"/>
          <w:sz w:val="24"/>
          <w:szCs w:val="24"/>
        </w:rPr>
      </w:pPr>
      <w:r>
        <w:rPr>
          <w:rFonts w:ascii="Times New Roman" w:hAnsi="Times New Roman" w:cs="Times New Roman"/>
          <w:sz w:val="24"/>
          <w:szCs w:val="24"/>
        </w:rPr>
        <w:t>5.11   Limitations of the Researc</w:t>
      </w:r>
      <w:r w:rsidR="00F848A1">
        <w:rPr>
          <w:rFonts w:ascii="Times New Roman" w:hAnsi="Times New Roman" w:cs="Times New Roman"/>
          <w:sz w:val="24"/>
          <w:szCs w:val="24"/>
        </w:rPr>
        <w:t xml:space="preserve">h </w:t>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t xml:space="preserve">          </w:t>
      </w:r>
      <w:r w:rsidR="00F848A1">
        <w:rPr>
          <w:rFonts w:ascii="Times New Roman" w:hAnsi="Times New Roman" w:cs="Times New Roman"/>
          <w:sz w:val="24"/>
          <w:szCs w:val="24"/>
        </w:rPr>
        <w:tab/>
        <w:t xml:space="preserve">          137</w:t>
      </w:r>
    </w:p>
    <w:p w:rsidR="00911056" w:rsidRPr="00F5089A" w:rsidRDefault="00911056" w:rsidP="00911056">
      <w:pPr>
        <w:pStyle w:val="NoSpacing"/>
        <w:spacing w:line="480" w:lineRule="auto"/>
        <w:ind w:left="360"/>
        <w:rPr>
          <w:rFonts w:ascii="Times New Roman" w:hAnsi="Times New Roman" w:cs="Times New Roman"/>
          <w:sz w:val="24"/>
          <w:szCs w:val="24"/>
        </w:rPr>
      </w:pPr>
      <w:r>
        <w:rPr>
          <w:rFonts w:ascii="Times New Roman" w:hAnsi="Times New Roman" w:cs="Times New Roman"/>
          <w:sz w:val="24"/>
          <w:szCs w:val="24"/>
        </w:rPr>
        <w:t>5.12   Recommendations and Suggestions for</w:t>
      </w:r>
      <w:r w:rsidR="00F848A1">
        <w:rPr>
          <w:rFonts w:ascii="Times New Roman" w:hAnsi="Times New Roman" w:cs="Times New Roman"/>
          <w:sz w:val="24"/>
          <w:szCs w:val="24"/>
        </w:rPr>
        <w:t xml:space="preserve"> Future Research </w:t>
      </w:r>
      <w:r w:rsidR="00F848A1">
        <w:rPr>
          <w:rFonts w:ascii="Times New Roman" w:hAnsi="Times New Roman" w:cs="Times New Roman"/>
          <w:sz w:val="24"/>
          <w:szCs w:val="24"/>
        </w:rPr>
        <w:tab/>
      </w:r>
      <w:r w:rsidR="00F848A1">
        <w:rPr>
          <w:rFonts w:ascii="Times New Roman" w:hAnsi="Times New Roman" w:cs="Times New Roman"/>
          <w:sz w:val="24"/>
          <w:szCs w:val="24"/>
        </w:rPr>
        <w:tab/>
        <w:t xml:space="preserve">          140</w:t>
      </w:r>
    </w:p>
    <w:p w:rsidR="00911056" w:rsidRPr="00DA1C32" w:rsidRDefault="00911056" w:rsidP="00911056">
      <w:pPr>
        <w:pStyle w:val="NoSpacing"/>
        <w:numPr>
          <w:ilvl w:val="0"/>
          <w:numId w:val="1"/>
        </w:numPr>
        <w:spacing w:line="480" w:lineRule="auto"/>
        <w:rPr>
          <w:rFonts w:ascii="Times New Roman" w:hAnsi="Times New Roman" w:cs="Times New Roman"/>
          <w:b/>
          <w:sz w:val="24"/>
          <w:szCs w:val="24"/>
        </w:rPr>
      </w:pPr>
      <w:r>
        <w:rPr>
          <w:rFonts w:ascii="Times New Roman" w:hAnsi="Times New Roman" w:cs="Times New Roman"/>
          <w:b/>
          <w:sz w:val="24"/>
          <w:szCs w:val="24"/>
        </w:rPr>
        <w:t>Conclusions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1</w:t>
      </w:r>
      <w:r w:rsidR="00F848A1">
        <w:rPr>
          <w:rFonts w:ascii="Times New Roman" w:hAnsi="Times New Roman" w:cs="Times New Roman"/>
          <w:b/>
          <w:sz w:val="24"/>
          <w:szCs w:val="24"/>
        </w:rPr>
        <w:t>42</w:t>
      </w:r>
      <w:r>
        <w:rPr>
          <w:rFonts w:ascii="Times New Roman" w:hAnsi="Times New Roman" w:cs="Times New Roman"/>
          <w:b/>
          <w:sz w:val="24"/>
          <w:szCs w:val="24"/>
        </w:rPr>
        <w:t xml:space="preserve"> </w:t>
      </w:r>
      <w:r w:rsidR="00F848A1">
        <w:rPr>
          <w:rFonts w:ascii="Times New Roman" w:hAnsi="Times New Roman" w:cs="Times New Roman"/>
          <w:b/>
          <w:sz w:val="24"/>
          <w:szCs w:val="24"/>
        </w:rPr>
        <w:t xml:space="preserve">References </w:t>
      </w:r>
      <w:r w:rsidR="00F848A1">
        <w:rPr>
          <w:rFonts w:ascii="Times New Roman" w:hAnsi="Times New Roman" w:cs="Times New Roman"/>
          <w:b/>
          <w:sz w:val="24"/>
          <w:szCs w:val="24"/>
        </w:rPr>
        <w:tab/>
      </w:r>
      <w:r w:rsidR="00F848A1">
        <w:rPr>
          <w:rFonts w:ascii="Times New Roman" w:hAnsi="Times New Roman" w:cs="Times New Roman"/>
          <w:b/>
          <w:sz w:val="24"/>
          <w:szCs w:val="24"/>
        </w:rPr>
        <w:tab/>
      </w:r>
      <w:r w:rsidR="00F848A1">
        <w:rPr>
          <w:rFonts w:ascii="Times New Roman" w:hAnsi="Times New Roman" w:cs="Times New Roman"/>
          <w:b/>
          <w:sz w:val="24"/>
          <w:szCs w:val="24"/>
        </w:rPr>
        <w:tab/>
      </w:r>
      <w:r w:rsidR="00F848A1">
        <w:rPr>
          <w:rFonts w:ascii="Times New Roman" w:hAnsi="Times New Roman" w:cs="Times New Roman"/>
          <w:b/>
          <w:sz w:val="24"/>
          <w:szCs w:val="24"/>
        </w:rPr>
        <w:tab/>
      </w:r>
      <w:r w:rsidR="00F848A1">
        <w:rPr>
          <w:rFonts w:ascii="Times New Roman" w:hAnsi="Times New Roman" w:cs="Times New Roman"/>
          <w:b/>
          <w:sz w:val="24"/>
          <w:szCs w:val="24"/>
        </w:rPr>
        <w:tab/>
      </w:r>
      <w:r w:rsidR="00F848A1">
        <w:rPr>
          <w:rFonts w:ascii="Times New Roman" w:hAnsi="Times New Roman" w:cs="Times New Roman"/>
          <w:b/>
          <w:sz w:val="24"/>
          <w:szCs w:val="24"/>
        </w:rPr>
        <w:tab/>
      </w:r>
      <w:r w:rsidR="00F848A1">
        <w:rPr>
          <w:rFonts w:ascii="Times New Roman" w:hAnsi="Times New Roman" w:cs="Times New Roman"/>
          <w:b/>
          <w:sz w:val="24"/>
          <w:szCs w:val="24"/>
        </w:rPr>
        <w:tab/>
      </w:r>
      <w:r w:rsidR="00F848A1">
        <w:rPr>
          <w:rFonts w:ascii="Times New Roman" w:hAnsi="Times New Roman" w:cs="Times New Roman"/>
          <w:b/>
          <w:sz w:val="24"/>
          <w:szCs w:val="24"/>
        </w:rPr>
        <w:tab/>
        <w:t xml:space="preserve">          144</w:t>
      </w:r>
    </w:p>
    <w:p w:rsidR="00911056" w:rsidRDefault="00CB1A53" w:rsidP="00911056">
      <w:pPr>
        <w:pStyle w:val="NoSpacing"/>
        <w:spacing w:line="480" w:lineRule="auto"/>
        <w:ind w:left="360"/>
        <w:rPr>
          <w:rFonts w:ascii="Times New Roman" w:hAnsi="Times New Roman" w:cs="Times New Roman"/>
          <w:b/>
          <w:sz w:val="24"/>
          <w:szCs w:val="24"/>
        </w:rPr>
      </w:pPr>
      <w:r>
        <w:rPr>
          <w:rFonts w:ascii="Times New Roman" w:hAnsi="Times New Roman" w:cs="Times New Roman"/>
          <w:b/>
          <w:sz w:val="24"/>
          <w:szCs w:val="24"/>
        </w:rPr>
        <w:t>Appendices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15</w:t>
      </w:r>
      <w:r w:rsidR="00F848A1">
        <w:rPr>
          <w:rFonts w:ascii="Times New Roman" w:hAnsi="Times New Roman" w:cs="Times New Roman"/>
          <w:b/>
          <w:sz w:val="24"/>
          <w:szCs w:val="24"/>
        </w:rPr>
        <w:t>2</w:t>
      </w:r>
    </w:p>
    <w:p w:rsidR="00911056" w:rsidRDefault="00911056" w:rsidP="00911056">
      <w:pPr>
        <w:pStyle w:val="NoSpacing"/>
        <w:spacing w:line="480" w:lineRule="auto"/>
        <w:ind w:left="360"/>
        <w:rPr>
          <w:rFonts w:ascii="Times New Roman" w:hAnsi="Times New Roman" w:cs="Times New Roman"/>
          <w:sz w:val="24"/>
          <w:szCs w:val="24"/>
        </w:rPr>
      </w:pPr>
      <w:r w:rsidRPr="00D03122">
        <w:rPr>
          <w:rFonts w:ascii="Times New Roman" w:hAnsi="Times New Roman" w:cs="Times New Roman"/>
          <w:sz w:val="24"/>
          <w:szCs w:val="24"/>
        </w:rPr>
        <w:t>Appendix 1:</w:t>
      </w:r>
      <w:r>
        <w:rPr>
          <w:rFonts w:ascii="Times New Roman" w:hAnsi="Times New Roman" w:cs="Times New Roman"/>
          <w:sz w:val="24"/>
          <w:szCs w:val="24"/>
        </w:rPr>
        <w:t xml:space="preserve"> Participant Information Sheet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CB1A53">
        <w:rPr>
          <w:rFonts w:ascii="Times New Roman" w:hAnsi="Times New Roman" w:cs="Times New Roman"/>
          <w:sz w:val="24"/>
          <w:szCs w:val="24"/>
        </w:rPr>
        <w:t xml:space="preserve">   15</w:t>
      </w:r>
      <w:r w:rsidR="00F848A1">
        <w:rPr>
          <w:rFonts w:ascii="Times New Roman" w:hAnsi="Times New Roman" w:cs="Times New Roman"/>
          <w:sz w:val="24"/>
          <w:szCs w:val="24"/>
        </w:rPr>
        <w:t>2</w:t>
      </w:r>
    </w:p>
    <w:p w:rsidR="00911056" w:rsidRDefault="00911056" w:rsidP="00911056">
      <w:pPr>
        <w:pStyle w:val="NoSpacing"/>
        <w:spacing w:line="480" w:lineRule="auto"/>
        <w:ind w:left="360"/>
        <w:rPr>
          <w:rFonts w:ascii="Times New Roman" w:hAnsi="Times New Roman" w:cs="Times New Roman"/>
          <w:sz w:val="24"/>
          <w:szCs w:val="24"/>
        </w:rPr>
      </w:pPr>
      <w:r>
        <w:rPr>
          <w:rFonts w:ascii="Times New Roman" w:hAnsi="Times New Roman" w:cs="Times New Roman"/>
          <w:sz w:val="24"/>
          <w:szCs w:val="24"/>
        </w:rPr>
        <w:t>Appendix 2: Participant</w:t>
      </w:r>
      <w:r w:rsidR="00A94FC0">
        <w:rPr>
          <w:rFonts w:ascii="Times New Roman" w:hAnsi="Times New Roman" w:cs="Times New Roman"/>
          <w:sz w:val="24"/>
          <w:szCs w:val="24"/>
        </w:rPr>
        <w:t xml:space="preserve"> Consent Form </w:t>
      </w:r>
      <w:r w:rsidR="00A94FC0">
        <w:rPr>
          <w:rFonts w:ascii="Times New Roman" w:hAnsi="Times New Roman" w:cs="Times New Roman"/>
          <w:sz w:val="24"/>
          <w:szCs w:val="24"/>
        </w:rPr>
        <w:tab/>
      </w:r>
      <w:r w:rsidR="00A94FC0">
        <w:rPr>
          <w:rFonts w:ascii="Times New Roman" w:hAnsi="Times New Roman" w:cs="Times New Roman"/>
          <w:sz w:val="24"/>
          <w:szCs w:val="24"/>
        </w:rPr>
        <w:tab/>
      </w:r>
      <w:r w:rsidR="00A94FC0">
        <w:rPr>
          <w:rFonts w:ascii="Times New Roman" w:hAnsi="Times New Roman" w:cs="Times New Roman"/>
          <w:sz w:val="24"/>
          <w:szCs w:val="24"/>
        </w:rPr>
        <w:tab/>
      </w:r>
      <w:r w:rsidR="00A94FC0">
        <w:rPr>
          <w:rFonts w:ascii="Times New Roman" w:hAnsi="Times New Roman" w:cs="Times New Roman"/>
          <w:sz w:val="24"/>
          <w:szCs w:val="24"/>
        </w:rPr>
        <w:tab/>
      </w:r>
      <w:r w:rsidR="00A94FC0">
        <w:rPr>
          <w:rFonts w:ascii="Times New Roman" w:hAnsi="Times New Roman" w:cs="Times New Roman"/>
          <w:sz w:val="24"/>
          <w:szCs w:val="24"/>
        </w:rPr>
        <w:tab/>
        <w:t xml:space="preserve">       </w:t>
      </w:r>
      <w:r w:rsidR="00CB1A53">
        <w:rPr>
          <w:rFonts w:ascii="Times New Roman" w:hAnsi="Times New Roman" w:cs="Times New Roman"/>
          <w:sz w:val="24"/>
          <w:szCs w:val="24"/>
        </w:rPr>
        <w:t xml:space="preserve">   15</w:t>
      </w:r>
      <w:r w:rsidR="00F848A1">
        <w:rPr>
          <w:rFonts w:ascii="Times New Roman" w:hAnsi="Times New Roman" w:cs="Times New Roman"/>
          <w:sz w:val="24"/>
          <w:szCs w:val="24"/>
        </w:rPr>
        <w:t>5</w:t>
      </w:r>
    </w:p>
    <w:p w:rsidR="00911056" w:rsidRPr="00424A7F" w:rsidRDefault="00911056" w:rsidP="00911056">
      <w:pPr>
        <w:pStyle w:val="NoSpacing"/>
        <w:spacing w:line="480" w:lineRule="auto"/>
        <w:ind w:left="360"/>
        <w:rPr>
          <w:rFonts w:ascii="Times New Roman" w:hAnsi="Times New Roman" w:cs="Times New Roman"/>
          <w:sz w:val="24"/>
          <w:szCs w:val="24"/>
        </w:rPr>
      </w:pPr>
      <w:r w:rsidRPr="00424A7F">
        <w:rPr>
          <w:rFonts w:ascii="Times New Roman" w:hAnsi="Times New Roman" w:cs="Times New Roman"/>
          <w:sz w:val="24"/>
          <w:szCs w:val="24"/>
        </w:rPr>
        <w:t xml:space="preserve">Appendix 3: </w:t>
      </w:r>
      <w:r w:rsidR="008E59E7" w:rsidRPr="00424A7F">
        <w:rPr>
          <w:rFonts w:ascii="Times New Roman" w:hAnsi="Times New Roman" w:cs="Times New Roman"/>
          <w:sz w:val="24"/>
          <w:szCs w:val="24"/>
        </w:rPr>
        <w:t xml:space="preserve">Concourse and </w:t>
      </w:r>
      <w:r w:rsidRPr="00424A7F">
        <w:rPr>
          <w:rFonts w:ascii="Times New Roman" w:hAnsi="Times New Roman" w:cs="Times New Roman"/>
          <w:sz w:val="24"/>
          <w:szCs w:val="24"/>
        </w:rPr>
        <w:t>Q-So</w:t>
      </w:r>
      <w:r w:rsidR="006033D4" w:rsidRPr="00424A7F">
        <w:rPr>
          <w:rFonts w:ascii="Times New Roman" w:hAnsi="Times New Roman" w:cs="Times New Roman"/>
          <w:sz w:val="24"/>
          <w:szCs w:val="24"/>
        </w:rPr>
        <w:t>rt Statements</w:t>
      </w:r>
      <w:r w:rsidR="006033D4" w:rsidRPr="00424A7F">
        <w:rPr>
          <w:rFonts w:ascii="Times New Roman" w:hAnsi="Times New Roman" w:cs="Times New Roman"/>
          <w:sz w:val="24"/>
          <w:szCs w:val="24"/>
        </w:rPr>
        <w:tab/>
      </w:r>
      <w:r w:rsidR="006033D4" w:rsidRPr="00327BC3">
        <w:rPr>
          <w:rFonts w:ascii="Times New Roman" w:hAnsi="Times New Roman" w:cs="Times New Roman"/>
          <w:color w:val="FF0000"/>
          <w:sz w:val="24"/>
          <w:szCs w:val="24"/>
        </w:rPr>
        <w:tab/>
      </w:r>
      <w:r w:rsidR="008E59E7" w:rsidRPr="00327BC3">
        <w:rPr>
          <w:rFonts w:ascii="Times New Roman" w:hAnsi="Times New Roman" w:cs="Times New Roman"/>
          <w:color w:val="FF0000"/>
          <w:sz w:val="24"/>
          <w:szCs w:val="24"/>
        </w:rPr>
        <w:tab/>
      </w:r>
      <w:r w:rsidR="008E59E7" w:rsidRPr="00327BC3">
        <w:rPr>
          <w:rFonts w:ascii="Times New Roman" w:hAnsi="Times New Roman" w:cs="Times New Roman"/>
          <w:color w:val="FF0000"/>
          <w:sz w:val="24"/>
          <w:szCs w:val="24"/>
        </w:rPr>
        <w:tab/>
      </w:r>
      <w:r w:rsidR="008E59E7" w:rsidRPr="00424A7F">
        <w:rPr>
          <w:rFonts w:ascii="Times New Roman" w:hAnsi="Times New Roman" w:cs="Times New Roman"/>
          <w:sz w:val="24"/>
          <w:szCs w:val="24"/>
        </w:rPr>
        <w:t xml:space="preserve">          </w:t>
      </w:r>
      <w:r w:rsidR="00CB1A53" w:rsidRPr="00424A7F">
        <w:rPr>
          <w:rFonts w:ascii="Times New Roman" w:hAnsi="Times New Roman" w:cs="Times New Roman"/>
          <w:sz w:val="24"/>
          <w:szCs w:val="24"/>
        </w:rPr>
        <w:t>15</w:t>
      </w:r>
      <w:r w:rsidR="00F848A1">
        <w:rPr>
          <w:rFonts w:ascii="Times New Roman" w:hAnsi="Times New Roman" w:cs="Times New Roman"/>
          <w:sz w:val="24"/>
          <w:szCs w:val="24"/>
        </w:rPr>
        <w:t>6</w:t>
      </w:r>
    </w:p>
    <w:p w:rsidR="00911056" w:rsidRDefault="00911056" w:rsidP="00911056">
      <w:pPr>
        <w:pStyle w:val="NoSpacing"/>
        <w:spacing w:line="480" w:lineRule="auto"/>
        <w:ind w:left="360"/>
        <w:rPr>
          <w:rFonts w:ascii="Times New Roman" w:hAnsi="Times New Roman" w:cs="Times New Roman"/>
          <w:sz w:val="24"/>
          <w:szCs w:val="24"/>
        </w:rPr>
      </w:pPr>
      <w:r>
        <w:rPr>
          <w:rFonts w:ascii="Times New Roman" w:hAnsi="Times New Roman" w:cs="Times New Roman"/>
          <w:sz w:val="24"/>
          <w:szCs w:val="24"/>
        </w:rPr>
        <w:t>Appendix 4: Forced Choice Di</w:t>
      </w:r>
      <w:r w:rsidR="00F848A1">
        <w:rPr>
          <w:rFonts w:ascii="Times New Roman" w:hAnsi="Times New Roman" w:cs="Times New Roman"/>
          <w:sz w:val="24"/>
          <w:szCs w:val="24"/>
        </w:rPr>
        <w:t>stribution Grid</w:t>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t xml:space="preserve">          162</w:t>
      </w:r>
    </w:p>
    <w:p w:rsidR="00911056" w:rsidRDefault="00911056" w:rsidP="00911056">
      <w:pPr>
        <w:pStyle w:val="NoSpacing"/>
        <w:spacing w:line="480" w:lineRule="auto"/>
        <w:ind w:left="360"/>
        <w:rPr>
          <w:rFonts w:ascii="Times New Roman" w:hAnsi="Times New Roman" w:cs="Times New Roman"/>
          <w:sz w:val="24"/>
          <w:szCs w:val="24"/>
        </w:rPr>
      </w:pPr>
      <w:r>
        <w:rPr>
          <w:rFonts w:ascii="Times New Roman" w:hAnsi="Times New Roman" w:cs="Times New Roman"/>
          <w:sz w:val="24"/>
          <w:szCs w:val="24"/>
        </w:rPr>
        <w:t xml:space="preserve">Appendix 5: Instructions for the </w:t>
      </w:r>
      <w:r w:rsidR="00083A37">
        <w:rPr>
          <w:rFonts w:ascii="Times New Roman" w:hAnsi="Times New Roman" w:cs="Times New Roman"/>
          <w:sz w:val="24"/>
          <w:szCs w:val="24"/>
        </w:rPr>
        <w:t xml:space="preserve">Q-Sort Activity </w:t>
      </w:r>
      <w:r w:rsidR="00083A37">
        <w:rPr>
          <w:rFonts w:ascii="Times New Roman" w:hAnsi="Times New Roman" w:cs="Times New Roman"/>
          <w:sz w:val="24"/>
          <w:szCs w:val="24"/>
        </w:rPr>
        <w:tab/>
      </w:r>
      <w:r w:rsidR="00083A37">
        <w:rPr>
          <w:rFonts w:ascii="Times New Roman" w:hAnsi="Times New Roman" w:cs="Times New Roman"/>
          <w:sz w:val="24"/>
          <w:szCs w:val="24"/>
        </w:rPr>
        <w:tab/>
      </w:r>
      <w:r w:rsidR="00083A37">
        <w:rPr>
          <w:rFonts w:ascii="Times New Roman" w:hAnsi="Times New Roman" w:cs="Times New Roman"/>
          <w:sz w:val="24"/>
          <w:szCs w:val="24"/>
        </w:rPr>
        <w:tab/>
        <w:t xml:space="preserve">  </w:t>
      </w:r>
      <w:r w:rsidR="00A94FC0">
        <w:rPr>
          <w:rFonts w:ascii="Times New Roman" w:hAnsi="Times New Roman" w:cs="Times New Roman"/>
          <w:sz w:val="24"/>
          <w:szCs w:val="24"/>
        </w:rPr>
        <w:t xml:space="preserve">        1</w:t>
      </w:r>
      <w:r w:rsidR="00F848A1">
        <w:rPr>
          <w:rFonts w:ascii="Times New Roman" w:hAnsi="Times New Roman" w:cs="Times New Roman"/>
          <w:sz w:val="24"/>
          <w:szCs w:val="24"/>
        </w:rPr>
        <w:t>63</w:t>
      </w:r>
    </w:p>
    <w:p w:rsidR="00911056" w:rsidRDefault="00911056" w:rsidP="00911056">
      <w:pPr>
        <w:pStyle w:val="NoSpacing"/>
        <w:spacing w:line="480" w:lineRule="auto"/>
        <w:ind w:left="360"/>
        <w:rPr>
          <w:rFonts w:ascii="Times New Roman" w:hAnsi="Times New Roman" w:cs="Times New Roman"/>
          <w:sz w:val="24"/>
          <w:szCs w:val="24"/>
        </w:rPr>
      </w:pPr>
      <w:r>
        <w:rPr>
          <w:rFonts w:ascii="Times New Roman" w:hAnsi="Times New Roman" w:cs="Times New Roman"/>
          <w:sz w:val="24"/>
          <w:szCs w:val="24"/>
        </w:rPr>
        <w:t xml:space="preserve">Appendix 6: Demographic Information </w:t>
      </w:r>
      <w:r w:rsidR="00A94FC0">
        <w:rPr>
          <w:rFonts w:ascii="Times New Roman" w:hAnsi="Times New Roman" w:cs="Times New Roman"/>
          <w:sz w:val="24"/>
          <w:szCs w:val="24"/>
        </w:rPr>
        <w:t xml:space="preserve">about the P-Set </w:t>
      </w:r>
      <w:r w:rsidR="00A94FC0">
        <w:rPr>
          <w:rFonts w:ascii="Times New Roman" w:hAnsi="Times New Roman" w:cs="Times New Roman"/>
          <w:sz w:val="24"/>
          <w:szCs w:val="24"/>
        </w:rPr>
        <w:tab/>
      </w:r>
      <w:r w:rsidR="00A94FC0">
        <w:rPr>
          <w:rFonts w:ascii="Times New Roman" w:hAnsi="Times New Roman" w:cs="Times New Roman"/>
          <w:sz w:val="24"/>
          <w:szCs w:val="24"/>
        </w:rPr>
        <w:tab/>
      </w:r>
      <w:r w:rsidR="00A94FC0">
        <w:rPr>
          <w:rFonts w:ascii="Times New Roman" w:hAnsi="Times New Roman" w:cs="Times New Roman"/>
          <w:sz w:val="24"/>
          <w:szCs w:val="24"/>
        </w:rPr>
        <w:tab/>
        <w:t xml:space="preserve">      </w:t>
      </w:r>
      <w:r w:rsidR="00F848A1">
        <w:rPr>
          <w:rFonts w:ascii="Times New Roman" w:hAnsi="Times New Roman" w:cs="Times New Roman"/>
          <w:sz w:val="24"/>
          <w:szCs w:val="24"/>
        </w:rPr>
        <w:t xml:space="preserve">    165</w:t>
      </w:r>
    </w:p>
    <w:p w:rsidR="00911056" w:rsidRDefault="00911056" w:rsidP="00911056">
      <w:pPr>
        <w:pStyle w:val="NoSpacing"/>
        <w:spacing w:line="480" w:lineRule="auto"/>
        <w:ind w:left="360"/>
        <w:rPr>
          <w:rFonts w:ascii="Times New Roman" w:hAnsi="Times New Roman" w:cs="Times New Roman"/>
          <w:sz w:val="24"/>
          <w:szCs w:val="24"/>
        </w:rPr>
      </w:pPr>
      <w:r>
        <w:rPr>
          <w:rFonts w:ascii="Times New Roman" w:hAnsi="Times New Roman" w:cs="Times New Roman"/>
          <w:sz w:val="24"/>
          <w:szCs w:val="24"/>
        </w:rPr>
        <w:t>Appendix 7: Ethics App</w:t>
      </w:r>
      <w:r w:rsidR="006033D4">
        <w:rPr>
          <w:rFonts w:ascii="Times New Roman" w:hAnsi="Times New Roman" w:cs="Times New Roman"/>
          <w:sz w:val="24"/>
          <w:szCs w:val="24"/>
        </w:rPr>
        <w:t xml:space="preserve">roval Letter </w:t>
      </w:r>
      <w:r w:rsidR="006033D4">
        <w:rPr>
          <w:rFonts w:ascii="Times New Roman" w:hAnsi="Times New Roman" w:cs="Times New Roman"/>
          <w:sz w:val="24"/>
          <w:szCs w:val="24"/>
        </w:rPr>
        <w:tab/>
      </w:r>
      <w:r w:rsidR="006033D4">
        <w:rPr>
          <w:rFonts w:ascii="Times New Roman" w:hAnsi="Times New Roman" w:cs="Times New Roman"/>
          <w:sz w:val="24"/>
          <w:szCs w:val="24"/>
        </w:rPr>
        <w:tab/>
      </w:r>
      <w:r w:rsidR="006033D4">
        <w:rPr>
          <w:rFonts w:ascii="Times New Roman" w:hAnsi="Times New Roman" w:cs="Times New Roman"/>
          <w:sz w:val="24"/>
          <w:szCs w:val="24"/>
        </w:rPr>
        <w:tab/>
        <w:t xml:space="preserve"> </w:t>
      </w:r>
      <w:r w:rsidR="006033D4">
        <w:rPr>
          <w:rFonts w:ascii="Times New Roman" w:hAnsi="Times New Roman" w:cs="Times New Roman"/>
          <w:sz w:val="24"/>
          <w:szCs w:val="24"/>
        </w:rPr>
        <w:tab/>
      </w:r>
      <w:r w:rsidR="006033D4">
        <w:rPr>
          <w:rFonts w:ascii="Times New Roman" w:hAnsi="Times New Roman" w:cs="Times New Roman"/>
          <w:sz w:val="24"/>
          <w:szCs w:val="24"/>
        </w:rPr>
        <w:tab/>
        <w:t xml:space="preserve"> </w:t>
      </w:r>
      <w:r w:rsidR="00F848A1">
        <w:rPr>
          <w:rFonts w:ascii="Times New Roman" w:hAnsi="Times New Roman" w:cs="Times New Roman"/>
          <w:sz w:val="24"/>
          <w:szCs w:val="24"/>
        </w:rPr>
        <w:t xml:space="preserve">         167</w:t>
      </w:r>
    </w:p>
    <w:p w:rsidR="00911056" w:rsidRDefault="00911056" w:rsidP="00911056">
      <w:pPr>
        <w:pStyle w:val="NoSpacing"/>
        <w:spacing w:line="480" w:lineRule="auto"/>
        <w:ind w:left="360"/>
        <w:rPr>
          <w:rFonts w:ascii="Times New Roman" w:hAnsi="Times New Roman" w:cs="Times New Roman"/>
          <w:sz w:val="24"/>
          <w:szCs w:val="24"/>
        </w:rPr>
      </w:pPr>
      <w:r>
        <w:rPr>
          <w:rFonts w:ascii="Times New Roman" w:hAnsi="Times New Roman" w:cs="Times New Roman"/>
          <w:sz w:val="24"/>
          <w:szCs w:val="24"/>
        </w:rPr>
        <w:t>Appendix 8: F</w:t>
      </w:r>
      <w:r w:rsidR="00F848A1">
        <w:rPr>
          <w:rFonts w:ascii="Times New Roman" w:hAnsi="Times New Roman" w:cs="Times New Roman"/>
          <w:sz w:val="24"/>
          <w:szCs w:val="24"/>
        </w:rPr>
        <w:t xml:space="preserve">actor Arrays </w:t>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t xml:space="preserve">          168</w:t>
      </w:r>
    </w:p>
    <w:p w:rsidR="00911056" w:rsidRDefault="00911056" w:rsidP="00911056">
      <w:pPr>
        <w:pStyle w:val="NoSpacing"/>
        <w:spacing w:line="480" w:lineRule="auto"/>
        <w:ind w:left="360"/>
        <w:rPr>
          <w:rFonts w:ascii="Times New Roman" w:hAnsi="Times New Roman" w:cs="Times New Roman"/>
          <w:sz w:val="24"/>
          <w:szCs w:val="24"/>
        </w:rPr>
      </w:pPr>
      <w:r>
        <w:rPr>
          <w:rFonts w:ascii="Times New Roman" w:hAnsi="Times New Roman" w:cs="Times New Roman"/>
          <w:sz w:val="24"/>
          <w:szCs w:val="24"/>
        </w:rPr>
        <w:t xml:space="preserve">Appendix 9: </w:t>
      </w:r>
      <w:r w:rsidR="00A94FC0">
        <w:rPr>
          <w:rFonts w:ascii="Times New Roman" w:hAnsi="Times New Roman" w:cs="Times New Roman"/>
          <w:sz w:val="24"/>
          <w:szCs w:val="24"/>
        </w:rPr>
        <w:t xml:space="preserve">Crib Sheets </w:t>
      </w:r>
      <w:r w:rsidR="00A94FC0">
        <w:rPr>
          <w:rFonts w:ascii="Times New Roman" w:hAnsi="Times New Roman" w:cs="Times New Roman"/>
          <w:sz w:val="24"/>
          <w:szCs w:val="24"/>
        </w:rPr>
        <w:tab/>
      </w:r>
      <w:r w:rsidR="00A94FC0">
        <w:rPr>
          <w:rFonts w:ascii="Times New Roman" w:hAnsi="Times New Roman" w:cs="Times New Roman"/>
          <w:sz w:val="24"/>
          <w:szCs w:val="24"/>
        </w:rPr>
        <w:tab/>
      </w:r>
      <w:r w:rsidR="00A94FC0">
        <w:rPr>
          <w:rFonts w:ascii="Times New Roman" w:hAnsi="Times New Roman" w:cs="Times New Roman"/>
          <w:sz w:val="24"/>
          <w:szCs w:val="24"/>
        </w:rPr>
        <w:tab/>
      </w:r>
      <w:r w:rsidR="00A94FC0">
        <w:rPr>
          <w:rFonts w:ascii="Times New Roman" w:hAnsi="Times New Roman" w:cs="Times New Roman"/>
          <w:sz w:val="24"/>
          <w:szCs w:val="24"/>
        </w:rPr>
        <w:tab/>
      </w:r>
      <w:r w:rsidR="00A94FC0">
        <w:rPr>
          <w:rFonts w:ascii="Times New Roman" w:hAnsi="Times New Roman" w:cs="Times New Roman"/>
          <w:sz w:val="24"/>
          <w:szCs w:val="24"/>
        </w:rPr>
        <w:tab/>
      </w:r>
      <w:r w:rsidR="00A94FC0">
        <w:rPr>
          <w:rFonts w:ascii="Times New Roman" w:hAnsi="Times New Roman" w:cs="Times New Roman"/>
          <w:sz w:val="24"/>
          <w:szCs w:val="24"/>
        </w:rPr>
        <w:tab/>
      </w:r>
      <w:r w:rsidR="00A94FC0">
        <w:rPr>
          <w:rFonts w:ascii="Times New Roman" w:hAnsi="Times New Roman" w:cs="Times New Roman"/>
          <w:sz w:val="24"/>
          <w:szCs w:val="24"/>
        </w:rPr>
        <w:tab/>
        <w:t xml:space="preserve">          1</w:t>
      </w:r>
      <w:r w:rsidR="00CB1A53">
        <w:rPr>
          <w:rFonts w:ascii="Times New Roman" w:hAnsi="Times New Roman" w:cs="Times New Roman"/>
          <w:sz w:val="24"/>
          <w:szCs w:val="24"/>
        </w:rPr>
        <w:t>7</w:t>
      </w:r>
      <w:bookmarkStart w:id="0" w:name="_GoBack"/>
      <w:bookmarkEnd w:id="0"/>
      <w:r w:rsidR="00F848A1">
        <w:rPr>
          <w:rFonts w:ascii="Times New Roman" w:hAnsi="Times New Roman" w:cs="Times New Roman"/>
          <w:sz w:val="24"/>
          <w:szCs w:val="24"/>
        </w:rPr>
        <w:t>3</w:t>
      </w:r>
    </w:p>
    <w:p w:rsidR="00911056" w:rsidRDefault="00911056" w:rsidP="00911056">
      <w:pPr>
        <w:pStyle w:val="NoSpacing"/>
        <w:spacing w:line="480" w:lineRule="auto"/>
        <w:ind w:left="360"/>
        <w:rPr>
          <w:rFonts w:ascii="Times New Roman" w:hAnsi="Times New Roman" w:cs="Times New Roman"/>
          <w:sz w:val="24"/>
          <w:szCs w:val="24"/>
        </w:rPr>
      </w:pPr>
    </w:p>
    <w:p w:rsidR="00911056" w:rsidRDefault="00911056" w:rsidP="00911056">
      <w:pPr>
        <w:pStyle w:val="NoSpacing"/>
        <w:spacing w:line="480" w:lineRule="auto"/>
        <w:ind w:left="360"/>
        <w:rPr>
          <w:rFonts w:ascii="Times New Roman" w:hAnsi="Times New Roman" w:cs="Times New Roman"/>
          <w:b/>
          <w:sz w:val="24"/>
          <w:szCs w:val="24"/>
        </w:rPr>
      </w:pPr>
      <w:r w:rsidRPr="00DB2A01">
        <w:rPr>
          <w:rFonts w:ascii="Times New Roman" w:hAnsi="Times New Roman" w:cs="Times New Roman"/>
          <w:b/>
          <w:sz w:val="24"/>
          <w:szCs w:val="24"/>
        </w:rPr>
        <w:t>Figures</w:t>
      </w:r>
    </w:p>
    <w:p w:rsidR="00911056" w:rsidRDefault="00911056" w:rsidP="00911056">
      <w:pPr>
        <w:pStyle w:val="NoSpacing"/>
        <w:spacing w:line="480" w:lineRule="auto"/>
        <w:ind w:left="360"/>
        <w:rPr>
          <w:rFonts w:ascii="Times New Roman" w:hAnsi="Times New Roman" w:cs="Times New Roman"/>
          <w:sz w:val="24"/>
          <w:szCs w:val="24"/>
        </w:rPr>
      </w:pPr>
      <w:r>
        <w:rPr>
          <w:rFonts w:ascii="Times New Roman" w:hAnsi="Times New Roman" w:cs="Times New Roman"/>
          <w:sz w:val="24"/>
          <w:szCs w:val="24"/>
        </w:rPr>
        <w:t>Figure 1: Critica</w:t>
      </w:r>
      <w:r w:rsidR="00327BC3">
        <w:rPr>
          <w:rFonts w:ascii="Times New Roman" w:hAnsi="Times New Roman" w:cs="Times New Roman"/>
          <w:sz w:val="24"/>
          <w:szCs w:val="24"/>
        </w:rPr>
        <w:t>l Realism (Fletcher, 2017)</w:t>
      </w:r>
      <w:r w:rsidR="00327BC3">
        <w:rPr>
          <w:rFonts w:ascii="Times New Roman" w:hAnsi="Times New Roman" w:cs="Times New Roman"/>
          <w:sz w:val="24"/>
          <w:szCs w:val="24"/>
        </w:rPr>
        <w:tab/>
      </w:r>
      <w:r w:rsidR="00327BC3">
        <w:rPr>
          <w:rFonts w:ascii="Times New Roman" w:hAnsi="Times New Roman" w:cs="Times New Roman"/>
          <w:sz w:val="24"/>
          <w:szCs w:val="24"/>
        </w:rPr>
        <w:tab/>
      </w:r>
      <w:r w:rsidR="00327BC3">
        <w:rPr>
          <w:rFonts w:ascii="Times New Roman" w:hAnsi="Times New Roman" w:cs="Times New Roman"/>
          <w:sz w:val="24"/>
          <w:szCs w:val="24"/>
        </w:rPr>
        <w:tab/>
      </w:r>
      <w:r w:rsidR="00327BC3">
        <w:rPr>
          <w:rFonts w:ascii="Times New Roman" w:hAnsi="Times New Roman" w:cs="Times New Roman"/>
          <w:sz w:val="24"/>
          <w:szCs w:val="24"/>
        </w:rPr>
        <w:tab/>
      </w:r>
      <w:r w:rsidR="00327BC3">
        <w:rPr>
          <w:rFonts w:ascii="Times New Roman" w:hAnsi="Times New Roman" w:cs="Times New Roman"/>
          <w:sz w:val="24"/>
          <w:szCs w:val="24"/>
        </w:rPr>
        <w:tab/>
        <w:t>41</w:t>
      </w:r>
    </w:p>
    <w:p w:rsidR="00911056" w:rsidRDefault="00911056" w:rsidP="00911056">
      <w:pPr>
        <w:pStyle w:val="NoSpacing"/>
        <w:spacing w:line="480" w:lineRule="auto"/>
        <w:ind w:left="360"/>
        <w:rPr>
          <w:rFonts w:ascii="Times New Roman" w:hAnsi="Times New Roman" w:cs="Times New Roman"/>
          <w:sz w:val="24"/>
          <w:szCs w:val="24"/>
        </w:rPr>
      </w:pPr>
      <w:r>
        <w:rPr>
          <w:rFonts w:ascii="Times New Roman" w:hAnsi="Times New Roman" w:cs="Times New Roman"/>
          <w:sz w:val="24"/>
          <w:szCs w:val="24"/>
        </w:rPr>
        <w:t>Figure 2: A participant comple</w:t>
      </w:r>
      <w:r w:rsidR="00083A37">
        <w:rPr>
          <w:rFonts w:ascii="Times New Roman" w:hAnsi="Times New Roman" w:cs="Times New Roman"/>
          <w:sz w:val="24"/>
          <w:szCs w:val="24"/>
        </w:rPr>
        <w:t>ting a</w:t>
      </w:r>
      <w:r w:rsidR="00327BC3">
        <w:rPr>
          <w:rFonts w:ascii="Times New Roman" w:hAnsi="Times New Roman" w:cs="Times New Roman"/>
          <w:sz w:val="24"/>
          <w:szCs w:val="24"/>
        </w:rPr>
        <w:t xml:space="preserve"> Q-sort from +5 to -5</w:t>
      </w:r>
      <w:r w:rsidR="00327BC3">
        <w:rPr>
          <w:rFonts w:ascii="Times New Roman" w:hAnsi="Times New Roman" w:cs="Times New Roman"/>
          <w:sz w:val="24"/>
          <w:szCs w:val="24"/>
        </w:rPr>
        <w:tab/>
      </w:r>
      <w:r w:rsidR="00327BC3">
        <w:rPr>
          <w:rFonts w:ascii="Times New Roman" w:hAnsi="Times New Roman" w:cs="Times New Roman"/>
          <w:sz w:val="24"/>
          <w:szCs w:val="24"/>
        </w:rPr>
        <w:tab/>
      </w:r>
      <w:r w:rsidR="00327BC3">
        <w:rPr>
          <w:rFonts w:ascii="Times New Roman" w:hAnsi="Times New Roman" w:cs="Times New Roman"/>
          <w:sz w:val="24"/>
          <w:szCs w:val="24"/>
        </w:rPr>
        <w:tab/>
        <w:t>64</w:t>
      </w:r>
    </w:p>
    <w:p w:rsidR="00911056" w:rsidRDefault="00911056" w:rsidP="00911056">
      <w:pPr>
        <w:pStyle w:val="NoSpacing"/>
        <w:spacing w:line="480" w:lineRule="auto"/>
        <w:ind w:left="360"/>
        <w:rPr>
          <w:rFonts w:ascii="Times New Roman" w:hAnsi="Times New Roman" w:cs="Times New Roman"/>
          <w:sz w:val="24"/>
          <w:szCs w:val="24"/>
        </w:rPr>
      </w:pPr>
    </w:p>
    <w:p w:rsidR="00911056" w:rsidRPr="00DB2A01" w:rsidRDefault="00911056" w:rsidP="00911056">
      <w:pPr>
        <w:pStyle w:val="NoSpacing"/>
        <w:spacing w:line="480" w:lineRule="auto"/>
        <w:ind w:left="360"/>
        <w:rPr>
          <w:rFonts w:ascii="Times New Roman" w:hAnsi="Times New Roman" w:cs="Times New Roman"/>
          <w:b/>
          <w:sz w:val="24"/>
          <w:szCs w:val="24"/>
        </w:rPr>
      </w:pPr>
      <w:r w:rsidRPr="00DB2A01">
        <w:rPr>
          <w:rFonts w:ascii="Times New Roman" w:hAnsi="Times New Roman" w:cs="Times New Roman"/>
          <w:b/>
          <w:sz w:val="24"/>
          <w:szCs w:val="24"/>
        </w:rPr>
        <w:t>Tables</w:t>
      </w:r>
    </w:p>
    <w:p w:rsidR="00911056" w:rsidRDefault="00911056" w:rsidP="00911056">
      <w:pPr>
        <w:pStyle w:val="NoSpacing"/>
        <w:spacing w:line="480" w:lineRule="auto"/>
        <w:ind w:left="360"/>
        <w:rPr>
          <w:rFonts w:ascii="Times New Roman" w:hAnsi="Times New Roman" w:cs="Times New Roman"/>
          <w:sz w:val="24"/>
          <w:szCs w:val="24"/>
        </w:rPr>
      </w:pPr>
      <w:r>
        <w:rPr>
          <w:rFonts w:ascii="Times New Roman" w:hAnsi="Times New Roman" w:cs="Times New Roman"/>
          <w:sz w:val="24"/>
          <w:szCs w:val="24"/>
        </w:rPr>
        <w:t>Table 4.1: Fa</w:t>
      </w:r>
      <w:r w:rsidR="00F848A1">
        <w:rPr>
          <w:rFonts w:ascii="Times New Roman" w:hAnsi="Times New Roman" w:cs="Times New Roman"/>
          <w:sz w:val="24"/>
          <w:szCs w:val="24"/>
        </w:rPr>
        <w:t>ctor extraction guidance</w:t>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t>77</w:t>
      </w:r>
    </w:p>
    <w:p w:rsidR="00911056" w:rsidRDefault="00911056" w:rsidP="00911056">
      <w:pPr>
        <w:pStyle w:val="NoSpacing"/>
        <w:spacing w:line="480" w:lineRule="auto"/>
        <w:ind w:left="360"/>
        <w:rPr>
          <w:rFonts w:ascii="Times New Roman" w:hAnsi="Times New Roman" w:cs="Times New Roman"/>
          <w:sz w:val="24"/>
          <w:szCs w:val="24"/>
        </w:rPr>
      </w:pPr>
      <w:r>
        <w:rPr>
          <w:rFonts w:ascii="Times New Roman" w:hAnsi="Times New Roman" w:cs="Times New Roman"/>
          <w:sz w:val="24"/>
          <w:szCs w:val="24"/>
        </w:rPr>
        <w:t>Table 4.2: Fin</w:t>
      </w:r>
      <w:r w:rsidR="00F848A1">
        <w:rPr>
          <w:rFonts w:ascii="Times New Roman" w:hAnsi="Times New Roman" w:cs="Times New Roman"/>
          <w:sz w:val="24"/>
          <w:szCs w:val="24"/>
        </w:rPr>
        <w:t>al rotated factor matrix</w:t>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t>81</w:t>
      </w:r>
    </w:p>
    <w:p w:rsidR="00911056" w:rsidRDefault="00911056" w:rsidP="00911056">
      <w:pPr>
        <w:pStyle w:val="NoSpacing"/>
        <w:spacing w:line="480" w:lineRule="auto"/>
        <w:ind w:left="360"/>
        <w:rPr>
          <w:rFonts w:ascii="Times New Roman" w:hAnsi="Times New Roman" w:cs="Times New Roman"/>
          <w:sz w:val="24"/>
          <w:szCs w:val="24"/>
        </w:rPr>
      </w:pPr>
      <w:r>
        <w:rPr>
          <w:rFonts w:ascii="Times New Roman" w:hAnsi="Times New Roman" w:cs="Times New Roman"/>
          <w:sz w:val="24"/>
          <w:szCs w:val="24"/>
        </w:rPr>
        <w:t>Table 4.3: Final rotated c</w:t>
      </w:r>
      <w:r w:rsidR="00F848A1">
        <w:rPr>
          <w:rFonts w:ascii="Times New Roman" w:hAnsi="Times New Roman" w:cs="Times New Roman"/>
          <w:sz w:val="24"/>
          <w:szCs w:val="24"/>
        </w:rPr>
        <w:t>orrelation between factors</w:t>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r>
      <w:r w:rsidR="00F848A1">
        <w:rPr>
          <w:rFonts w:ascii="Times New Roman" w:hAnsi="Times New Roman" w:cs="Times New Roman"/>
          <w:sz w:val="24"/>
          <w:szCs w:val="24"/>
        </w:rPr>
        <w:tab/>
        <w:t>83</w:t>
      </w:r>
    </w:p>
    <w:p w:rsidR="00911056" w:rsidRDefault="00911056" w:rsidP="00911056">
      <w:pPr>
        <w:pStyle w:val="NoSpacing"/>
        <w:spacing w:line="480" w:lineRule="auto"/>
        <w:ind w:left="360"/>
        <w:rPr>
          <w:rFonts w:ascii="Times New Roman" w:hAnsi="Times New Roman" w:cs="Times New Roman"/>
          <w:sz w:val="24"/>
          <w:szCs w:val="24"/>
        </w:rPr>
      </w:pPr>
      <w:r>
        <w:rPr>
          <w:rFonts w:ascii="Times New Roman" w:hAnsi="Times New Roman" w:cs="Times New Roman"/>
          <w:sz w:val="24"/>
          <w:szCs w:val="24"/>
        </w:rPr>
        <w:t>Table 4.4: Ranking of each item in each factor array</w:t>
      </w:r>
      <w:r>
        <w:rPr>
          <w:rFonts w:ascii="Times New Roman" w:hAnsi="Times New Roman" w:cs="Times New Roman"/>
          <w:sz w:val="24"/>
          <w:szCs w:val="24"/>
        </w:rPr>
        <w:tab/>
      </w:r>
      <w:r w:rsidR="00AC4144">
        <w:rPr>
          <w:rFonts w:ascii="Times New Roman" w:hAnsi="Times New Roman" w:cs="Times New Roman"/>
          <w:sz w:val="24"/>
          <w:szCs w:val="24"/>
        </w:rPr>
        <w:tab/>
      </w:r>
      <w:r w:rsidR="00AC4144">
        <w:rPr>
          <w:rFonts w:ascii="Times New Roman" w:hAnsi="Times New Roman" w:cs="Times New Roman"/>
          <w:sz w:val="24"/>
          <w:szCs w:val="24"/>
        </w:rPr>
        <w:tab/>
      </w:r>
      <w:r w:rsidR="00AC4144">
        <w:rPr>
          <w:rFonts w:ascii="Times New Roman" w:hAnsi="Times New Roman" w:cs="Times New Roman"/>
          <w:sz w:val="24"/>
          <w:szCs w:val="24"/>
        </w:rPr>
        <w:tab/>
      </w:r>
      <w:r w:rsidR="00F848A1">
        <w:rPr>
          <w:rFonts w:ascii="Times New Roman" w:hAnsi="Times New Roman" w:cs="Times New Roman"/>
          <w:sz w:val="24"/>
          <w:szCs w:val="24"/>
        </w:rPr>
        <w:t>84</w:t>
      </w:r>
    </w:p>
    <w:p w:rsidR="00AC4144" w:rsidRDefault="00AC4144" w:rsidP="00911056">
      <w:pPr>
        <w:pStyle w:val="NoSpacing"/>
        <w:spacing w:line="480" w:lineRule="auto"/>
        <w:ind w:left="360"/>
        <w:rPr>
          <w:rFonts w:ascii="Times New Roman" w:hAnsi="Times New Roman" w:cs="Times New Roman"/>
          <w:sz w:val="24"/>
          <w:szCs w:val="24"/>
        </w:rPr>
      </w:pPr>
      <w:r>
        <w:rPr>
          <w:rFonts w:ascii="Times New Roman" w:hAnsi="Times New Roman" w:cs="Times New Roman"/>
          <w:sz w:val="24"/>
          <w:szCs w:val="24"/>
        </w:rPr>
        <w:t>Table 4.5: SEND status of participants holding each factor viewpoint</w:t>
      </w:r>
      <w:r w:rsidR="00F848A1">
        <w:rPr>
          <w:rFonts w:ascii="Times New Roman" w:hAnsi="Times New Roman" w:cs="Times New Roman"/>
          <w:sz w:val="24"/>
          <w:szCs w:val="24"/>
        </w:rPr>
        <w:tab/>
        <w:t xml:space="preserve">          102</w:t>
      </w:r>
    </w:p>
    <w:p w:rsidR="00911056" w:rsidRDefault="00911056" w:rsidP="00911056">
      <w:pPr>
        <w:pStyle w:val="NoSpacing"/>
        <w:spacing w:line="480" w:lineRule="auto"/>
        <w:ind w:left="360"/>
        <w:rPr>
          <w:rFonts w:ascii="Times New Roman" w:hAnsi="Times New Roman" w:cs="Times New Roman"/>
          <w:sz w:val="24"/>
          <w:szCs w:val="24"/>
        </w:rPr>
      </w:pPr>
      <w:r>
        <w:rPr>
          <w:rFonts w:ascii="Times New Roman" w:hAnsi="Times New Roman" w:cs="Times New Roman"/>
          <w:sz w:val="24"/>
          <w:szCs w:val="24"/>
        </w:rPr>
        <w:t>Table 5.1: Key areas of importance for each factor viewpoint</w:t>
      </w:r>
      <w:r w:rsidR="00647781">
        <w:rPr>
          <w:rFonts w:ascii="Times New Roman" w:hAnsi="Times New Roman" w:cs="Times New Roman"/>
          <w:sz w:val="24"/>
          <w:szCs w:val="24"/>
        </w:rPr>
        <w:tab/>
      </w:r>
      <w:r w:rsidR="00647781">
        <w:rPr>
          <w:rFonts w:ascii="Times New Roman" w:hAnsi="Times New Roman" w:cs="Times New Roman"/>
          <w:sz w:val="24"/>
          <w:szCs w:val="24"/>
        </w:rPr>
        <w:tab/>
        <w:t xml:space="preserve">          1</w:t>
      </w:r>
      <w:r w:rsidR="00F848A1">
        <w:rPr>
          <w:rFonts w:ascii="Times New Roman" w:hAnsi="Times New Roman" w:cs="Times New Roman"/>
          <w:sz w:val="24"/>
          <w:szCs w:val="24"/>
        </w:rPr>
        <w:t>25</w:t>
      </w:r>
    </w:p>
    <w:p w:rsidR="00911056" w:rsidRPr="00AC4144" w:rsidRDefault="00911056" w:rsidP="00911056">
      <w:pPr>
        <w:pStyle w:val="NoSpacing"/>
        <w:spacing w:line="480" w:lineRule="auto"/>
        <w:ind w:left="36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3C18D1" w:rsidRDefault="003C18D1" w:rsidP="00911056">
      <w:pPr>
        <w:pStyle w:val="NoSpacing"/>
        <w:spacing w:line="480" w:lineRule="auto"/>
        <w:jc w:val="center"/>
        <w:rPr>
          <w:rFonts w:ascii="Times New Roman" w:hAnsi="Times New Roman" w:cs="Times New Roman"/>
          <w:b/>
          <w:sz w:val="32"/>
          <w:szCs w:val="32"/>
          <w:u w:val="single"/>
        </w:rPr>
      </w:pPr>
    </w:p>
    <w:p w:rsidR="003C18D1" w:rsidRDefault="003C18D1" w:rsidP="00911056">
      <w:pPr>
        <w:pStyle w:val="NoSpacing"/>
        <w:spacing w:line="480" w:lineRule="auto"/>
        <w:jc w:val="center"/>
        <w:rPr>
          <w:rFonts w:ascii="Times New Roman" w:hAnsi="Times New Roman" w:cs="Times New Roman"/>
          <w:b/>
          <w:sz w:val="32"/>
          <w:szCs w:val="32"/>
          <w:u w:val="single"/>
        </w:rPr>
      </w:pPr>
    </w:p>
    <w:p w:rsidR="003C18D1" w:rsidRDefault="003C18D1" w:rsidP="00911056">
      <w:pPr>
        <w:pStyle w:val="NoSpacing"/>
        <w:spacing w:line="480" w:lineRule="auto"/>
        <w:jc w:val="center"/>
        <w:rPr>
          <w:rFonts w:ascii="Times New Roman" w:hAnsi="Times New Roman" w:cs="Times New Roman"/>
          <w:b/>
          <w:sz w:val="32"/>
          <w:szCs w:val="32"/>
          <w:u w:val="single"/>
        </w:rPr>
      </w:pPr>
    </w:p>
    <w:p w:rsidR="003C18D1" w:rsidRDefault="003C18D1" w:rsidP="00911056">
      <w:pPr>
        <w:pStyle w:val="NoSpacing"/>
        <w:spacing w:line="480" w:lineRule="auto"/>
        <w:jc w:val="center"/>
        <w:rPr>
          <w:rFonts w:ascii="Times New Roman" w:hAnsi="Times New Roman" w:cs="Times New Roman"/>
          <w:b/>
          <w:sz w:val="32"/>
          <w:szCs w:val="32"/>
          <w:u w:val="single"/>
        </w:rPr>
      </w:pPr>
    </w:p>
    <w:p w:rsidR="003C18D1" w:rsidRDefault="003C18D1" w:rsidP="00911056">
      <w:pPr>
        <w:pStyle w:val="NoSpacing"/>
        <w:spacing w:line="480" w:lineRule="auto"/>
        <w:jc w:val="center"/>
        <w:rPr>
          <w:rFonts w:ascii="Times New Roman" w:hAnsi="Times New Roman" w:cs="Times New Roman"/>
          <w:b/>
          <w:sz w:val="32"/>
          <w:szCs w:val="32"/>
          <w:u w:val="single"/>
        </w:rPr>
      </w:pPr>
    </w:p>
    <w:p w:rsidR="003C18D1" w:rsidRDefault="003C18D1" w:rsidP="00911056">
      <w:pPr>
        <w:pStyle w:val="NoSpacing"/>
        <w:spacing w:line="480" w:lineRule="auto"/>
        <w:jc w:val="center"/>
        <w:rPr>
          <w:rFonts w:ascii="Times New Roman" w:hAnsi="Times New Roman" w:cs="Times New Roman"/>
          <w:b/>
          <w:sz w:val="32"/>
          <w:szCs w:val="32"/>
          <w:u w:val="single"/>
        </w:rPr>
      </w:pPr>
    </w:p>
    <w:p w:rsidR="003C18D1" w:rsidRDefault="003C18D1">
      <w:pPr>
        <w:rPr>
          <w:rFonts w:ascii="Times New Roman" w:hAnsi="Times New Roman" w:cs="Times New Roman"/>
          <w:b/>
          <w:sz w:val="32"/>
          <w:szCs w:val="32"/>
          <w:u w:val="single"/>
        </w:rPr>
      </w:pPr>
      <w:r>
        <w:rPr>
          <w:rFonts w:ascii="Times New Roman" w:hAnsi="Times New Roman" w:cs="Times New Roman"/>
          <w:b/>
          <w:sz w:val="32"/>
          <w:szCs w:val="32"/>
          <w:u w:val="single"/>
        </w:rPr>
        <w:br w:type="page"/>
      </w:r>
    </w:p>
    <w:p w:rsidR="00AA0A1A" w:rsidRPr="00F65479" w:rsidRDefault="00AC7B6F" w:rsidP="00911056">
      <w:pPr>
        <w:pStyle w:val="NoSpacing"/>
        <w:spacing w:line="480" w:lineRule="auto"/>
        <w:jc w:val="center"/>
        <w:rPr>
          <w:rFonts w:ascii="Times New Roman" w:hAnsi="Times New Roman" w:cs="Times New Roman"/>
          <w:b/>
          <w:sz w:val="32"/>
          <w:szCs w:val="32"/>
          <w:u w:val="single"/>
        </w:rPr>
      </w:pPr>
      <w:r>
        <w:rPr>
          <w:rFonts w:ascii="Times New Roman" w:hAnsi="Times New Roman" w:cs="Times New Roman"/>
          <w:b/>
          <w:sz w:val="32"/>
          <w:szCs w:val="32"/>
          <w:u w:val="single"/>
        </w:rPr>
        <w:t>Ab</w:t>
      </w:r>
      <w:r w:rsidR="00AA0A1A" w:rsidRPr="00F65479">
        <w:rPr>
          <w:rFonts w:ascii="Times New Roman" w:hAnsi="Times New Roman" w:cs="Times New Roman"/>
          <w:b/>
          <w:sz w:val="32"/>
          <w:szCs w:val="32"/>
          <w:u w:val="single"/>
        </w:rPr>
        <w:t>stract</w:t>
      </w:r>
    </w:p>
    <w:p w:rsidR="00AA0A1A" w:rsidRDefault="00AA0A1A" w:rsidP="00AA0A1A">
      <w:pPr>
        <w:pStyle w:val="NoSpacing"/>
        <w:spacing w:line="480" w:lineRule="auto"/>
        <w:rPr>
          <w:rFonts w:ascii="Times New Roman" w:hAnsi="Times New Roman" w:cs="Times New Roman"/>
          <w:b/>
          <w:sz w:val="24"/>
          <w:szCs w:val="24"/>
        </w:rPr>
      </w:pPr>
    </w:p>
    <w:p w:rsidR="00AA0A1A" w:rsidRDefault="00AA0A1A" w:rsidP="00AA0A1A">
      <w:pPr>
        <w:pStyle w:val="NoSpacing"/>
        <w:spacing w:line="480" w:lineRule="auto"/>
        <w:rPr>
          <w:rFonts w:ascii="Times New Roman" w:hAnsi="Times New Roman" w:cs="Times New Roman"/>
          <w:sz w:val="24"/>
          <w:szCs w:val="24"/>
        </w:rPr>
      </w:pPr>
      <w:r w:rsidRPr="001D7FA7">
        <w:rPr>
          <w:rFonts w:ascii="Times New Roman" w:hAnsi="Times New Roman" w:cs="Times New Roman"/>
          <w:sz w:val="24"/>
          <w:szCs w:val="24"/>
        </w:rPr>
        <w:t>Previ</w:t>
      </w:r>
      <w:r>
        <w:rPr>
          <w:rFonts w:ascii="Times New Roman" w:hAnsi="Times New Roman" w:cs="Times New Roman"/>
          <w:sz w:val="24"/>
          <w:szCs w:val="24"/>
        </w:rPr>
        <w:t xml:space="preserve">ous research has suggested </w:t>
      </w:r>
      <w:r w:rsidRPr="001D7FA7">
        <w:rPr>
          <w:rFonts w:ascii="Times New Roman" w:hAnsi="Times New Roman" w:cs="Times New Roman"/>
          <w:sz w:val="24"/>
          <w:szCs w:val="24"/>
        </w:rPr>
        <w:t xml:space="preserve">a number of factors are important </w:t>
      </w:r>
      <w:r>
        <w:rPr>
          <w:rFonts w:ascii="Times New Roman" w:hAnsi="Times New Roman" w:cs="Times New Roman"/>
          <w:sz w:val="24"/>
          <w:szCs w:val="24"/>
        </w:rPr>
        <w:t>to young people with Special Educational Needs and Disability (SEND) in their</w:t>
      </w:r>
      <w:r w:rsidRPr="001D7FA7">
        <w:rPr>
          <w:rFonts w:ascii="Times New Roman" w:hAnsi="Times New Roman" w:cs="Times New Roman"/>
          <w:sz w:val="24"/>
          <w:szCs w:val="24"/>
        </w:rPr>
        <w:t xml:space="preserve"> transition</w:t>
      </w:r>
      <w:r>
        <w:rPr>
          <w:rFonts w:ascii="Times New Roman" w:hAnsi="Times New Roman" w:cs="Times New Roman"/>
          <w:sz w:val="24"/>
          <w:szCs w:val="24"/>
        </w:rPr>
        <w:t xml:space="preserve"> to post-16 education. However, such resear</w:t>
      </w:r>
      <w:r w:rsidRPr="001D7FA7">
        <w:rPr>
          <w:rFonts w:ascii="Times New Roman" w:hAnsi="Times New Roman" w:cs="Times New Roman"/>
          <w:sz w:val="24"/>
          <w:szCs w:val="24"/>
        </w:rPr>
        <w:t>ch has been limited by focusing on participants with specific types of SEND, using methodologies that limited the exploration of the detail and richness of the young person’s experiences</w:t>
      </w:r>
      <w:r>
        <w:rPr>
          <w:rFonts w:ascii="Times New Roman" w:hAnsi="Times New Roman" w:cs="Times New Roman"/>
          <w:sz w:val="24"/>
          <w:szCs w:val="24"/>
        </w:rPr>
        <w:t>, or</w:t>
      </w:r>
      <w:r w:rsidRPr="001D7FA7">
        <w:rPr>
          <w:rFonts w:ascii="Times New Roman" w:hAnsi="Times New Roman" w:cs="Times New Roman"/>
          <w:sz w:val="24"/>
          <w:szCs w:val="24"/>
        </w:rPr>
        <w:t xml:space="preserve"> being conducted at a time w</w:t>
      </w:r>
      <w:r>
        <w:rPr>
          <w:rFonts w:ascii="Times New Roman" w:hAnsi="Times New Roman" w:cs="Times New Roman"/>
          <w:sz w:val="24"/>
          <w:szCs w:val="24"/>
        </w:rPr>
        <w:t>hich pre-dates legislative changes to the SEND Code of Practice and compulsory post-16 education.</w:t>
      </w:r>
      <w:r w:rsidRPr="001D7FA7">
        <w:rPr>
          <w:rFonts w:ascii="Times New Roman" w:hAnsi="Times New Roman" w:cs="Times New Roman"/>
          <w:sz w:val="24"/>
          <w:szCs w:val="24"/>
        </w:rPr>
        <w:t xml:space="preserve"> </w:t>
      </w:r>
      <w:r>
        <w:rPr>
          <w:rFonts w:ascii="Times New Roman" w:hAnsi="Times New Roman" w:cs="Times New Roman"/>
          <w:sz w:val="24"/>
          <w:szCs w:val="24"/>
        </w:rPr>
        <w:t>Of the research that has been conducted since the change in socio-political context, this has focused on the transition experiences of young people with Education Health Care Plans (EHCPs) and so the experiences of young people with SEND, more broadly, and especially those young people transitioning from a mainstream school to college, have not been explored.</w:t>
      </w:r>
    </w:p>
    <w:p w:rsidR="00AA0A1A" w:rsidRDefault="00AA0A1A" w:rsidP="00AA0A1A">
      <w:pPr>
        <w:pStyle w:val="NoSpacing"/>
        <w:spacing w:line="480" w:lineRule="auto"/>
        <w:rPr>
          <w:rFonts w:ascii="Times New Roman" w:hAnsi="Times New Roman" w:cs="Times New Roman"/>
          <w:sz w:val="24"/>
          <w:szCs w:val="24"/>
        </w:rPr>
      </w:pP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Consequently, t</w:t>
      </w:r>
      <w:r w:rsidRPr="001D7FA7">
        <w:rPr>
          <w:rFonts w:ascii="Times New Roman" w:hAnsi="Times New Roman" w:cs="Times New Roman"/>
          <w:sz w:val="24"/>
          <w:szCs w:val="24"/>
        </w:rPr>
        <w:t>he aim o</w:t>
      </w:r>
      <w:r>
        <w:rPr>
          <w:rFonts w:ascii="Times New Roman" w:hAnsi="Times New Roman" w:cs="Times New Roman"/>
          <w:sz w:val="24"/>
          <w:szCs w:val="24"/>
        </w:rPr>
        <w:t>f the research wa</w:t>
      </w:r>
      <w:r w:rsidRPr="001D7FA7">
        <w:rPr>
          <w:rFonts w:ascii="Times New Roman" w:hAnsi="Times New Roman" w:cs="Times New Roman"/>
          <w:sz w:val="24"/>
          <w:szCs w:val="24"/>
        </w:rPr>
        <w:t xml:space="preserve">s to explore what young people identified as having </w:t>
      </w:r>
      <w:r>
        <w:rPr>
          <w:rFonts w:ascii="Times New Roman" w:hAnsi="Times New Roman" w:cs="Times New Roman"/>
          <w:sz w:val="24"/>
          <w:szCs w:val="24"/>
        </w:rPr>
        <w:t xml:space="preserve">a range of SEND </w:t>
      </w:r>
      <w:r w:rsidRPr="001D7FA7">
        <w:rPr>
          <w:rFonts w:ascii="Times New Roman" w:hAnsi="Times New Roman" w:cs="Times New Roman"/>
          <w:sz w:val="24"/>
          <w:szCs w:val="24"/>
        </w:rPr>
        <w:t xml:space="preserve">have found to be important in their transition </w:t>
      </w:r>
      <w:r w:rsidR="00604D61">
        <w:rPr>
          <w:rFonts w:ascii="Times New Roman" w:hAnsi="Times New Roman" w:cs="Times New Roman"/>
          <w:sz w:val="24"/>
          <w:szCs w:val="24"/>
        </w:rPr>
        <w:t xml:space="preserve">from a mainstream school setting </w:t>
      </w:r>
      <w:r w:rsidRPr="001D7FA7">
        <w:rPr>
          <w:rFonts w:ascii="Times New Roman" w:hAnsi="Times New Roman" w:cs="Times New Roman"/>
          <w:sz w:val="24"/>
          <w:szCs w:val="24"/>
        </w:rPr>
        <w:t xml:space="preserve">to a </w:t>
      </w:r>
      <w:r>
        <w:rPr>
          <w:rFonts w:ascii="Times New Roman" w:hAnsi="Times New Roman" w:cs="Times New Roman"/>
          <w:sz w:val="24"/>
          <w:szCs w:val="24"/>
        </w:rPr>
        <w:t xml:space="preserve">mainstream </w:t>
      </w:r>
      <w:r w:rsidRPr="001D7FA7">
        <w:rPr>
          <w:rFonts w:ascii="Times New Roman" w:hAnsi="Times New Roman" w:cs="Times New Roman"/>
          <w:sz w:val="24"/>
          <w:szCs w:val="24"/>
        </w:rPr>
        <w:t>post-16 educational setting</w:t>
      </w:r>
      <w:r>
        <w:rPr>
          <w:rFonts w:ascii="Times New Roman" w:hAnsi="Times New Roman" w:cs="Times New Roman"/>
          <w:sz w:val="24"/>
          <w:szCs w:val="24"/>
        </w:rPr>
        <w:t xml:space="preserve">, </w:t>
      </w:r>
      <w:r w:rsidRPr="00865061">
        <w:rPr>
          <w:rFonts w:ascii="Times New Roman" w:hAnsi="Times New Roman" w:cs="Times New Roman"/>
          <w:sz w:val="24"/>
          <w:szCs w:val="24"/>
        </w:rPr>
        <w:t>with</w:t>
      </w:r>
      <w:r>
        <w:rPr>
          <w:rFonts w:ascii="Times New Roman" w:hAnsi="Times New Roman" w:cs="Times New Roman"/>
          <w:sz w:val="24"/>
          <w:szCs w:val="24"/>
        </w:rPr>
        <w:t>in this new socio-political context, with</w:t>
      </w:r>
      <w:r w:rsidRPr="00865061">
        <w:rPr>
          <w:rFonts w:ascii="Times New Roman" w:hAnsi="Times New Roman" w:cs="Times New Roman"/>
          <w:sz w:val="24"/>
          <w:szCs w:val="24"/>
        </w:rPr>
        <w:t xml:space="preserve"> a view to thi</w:t>
      </w:r>
      <w:r>
        <w:rPr>
          <w:rFonts w:ascii="Times New Roman" w:hAnsi="Times New Roman" w:cs="Times New Roman"/>
          <w:sz w:val="24"/>
          <w:szCs w:val="24"/>
        </w:rPr>
        <w:t>s helping inform the support received</w:t>
      </w:r>
      <w:r w:rsidRPr="001D7FA7">
        <w:rPr>
          <w:rFonts w:ascii="Times New Roman" w:hAnsi="Times New Roman" w:cs="Times New Roman"/>
          <w:sz w:val="24"/>
          <w:szCs w:val="24"/>
        </w:rPr>
        <w:t xml:space="preserve">. As </w:t>
      </w:r>
      <w:r>
        <w:rPr>
          <w:rFonts w:ascii="Times New Roman" w:hAnsi="Times New Roman" w:cs="Times New Roman"/>
          <w:sz w:val="24"/>
          <w:szCs w:val="24"/>
        </w:rPr>
        <w:t xml:space="preserve">a result of  the desire to access the voices of young people as to what has been important to them in their transition and look at the commonalities and differences between their viewpoints, Q-methodology was chosen as the most appropriate methodology to achieve this. </w:t>
      </w:r>
    </w:p>
    <w:p w:rsidR="00AA0A1A" w:rsidRDefault="00AA0A1A" w:rsidP="00AA0A1A">
      <w:pPr>
        <w:pStyle w:val="NoSpacing"/>
        <w:spacing w:line="480" w:lineRule="auto"/>
        <w:rPr>
          <w:rFonts w:ascii="Times New Roman" w:hAnsi="Times New Roman" w:cs="Times New Roman"/>
          <w:sz w:val="24"/>
          <w:szCs w:val="24"/>
        </w:rPr>
      </w:pP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31 participants from two mainstream post-16 colleges (one in the East Midlands and one in Yorkshire) took part in the study; sorting 50 statements into a forced choice distribution grid. </w:t>
      </w:r>
      <w:r w:rsidR="00604D61">
        <w:rPr>
          <w:rFonts w:ascii="Times New Roman" w:hAnsi="Times New Roman" w:cs="Times New Roman"/>
          <w:sz w:val="24"/>
          <w:szCs w:val="24"/>
        </w:rPr>
        <w:t>By-person f</w:t>
      </w:r>
      <w:r>
        <w:rPr>
          <w:rFonts w:ascii="Times New Roman" w:hAnsi="Times New Roman" w:cs="Times New Roman"/>
          <w:sz w:val="24"/>
          <w:szCs w:val="24"/>
        </w:rPr>
        <w:t>actor analysis was used to analyse the completed Q-sorts to identify shared viewpoints. This resulted in a five factor solution.</w:t>
      </w:r>
    </w:p>
    <w:p w:rsidR="00AA0A1A" w:rsidRDefault="00AA0A1A" w:rsidP="00AA0A1A">
      <w:pPr>
        <w:pStyle w:val="NoSpacing"/>
        <w:spacing w:line="480" w:lineRule="auto"/>
        <w:rPr>
          <w:rFonts w:ascii="Times New Roman" w:hAnsi="Times New Roman" w:cs="Times New Roman"/>
          <w:sz w:val="24"/>
          <w:szCs w:val="24"/>
        </w:rPr>
      </w:pP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The research findings are discussed in relation to emergent themes, the existing literature and the nature of the participant group, followed by consideration of the implications for schools, colleges and Educational Psychologists (EPs). Reflections on the limitations of the study and areas of possible future research are presented.    </w:t>
      </w:r>
    </w:p>
    <w:p w:rsidR="00AA0A1A" w:rsidRDefault="00AA0A1A">
      <w:pPr>
        <w:rPr>
          <w:rFonts w:ascii="Times New Roman" w:hAnsi="Times New Roman" w:cs="Times New Roman"/>
          <w:sz w:val="24"/>
          <w:szCs w:val="24"/>
        </w:rPr>
      </w:pPr>
      <w:r>
        <w:rPr>
          <w:rFonts w:ascii="Times New Roman" w:hAnsi="Times New Roman" w:cs="Times New Roman"/>
          <w:sz w:val="24"/>
          <w:szCs w:val="24"/>
        </w:rPr>
        <w:br w:type="page"/>
      </w:r>
    </w:p>
    <w:p w:rsidR="00AA0A1A" w:rsidRPr="00426AAB" w:rsidRDefault="00AA0A1A" w:rsidP="00AA0A1A">
      <w:pPr>
        <w:pStyle w:val="NoSpacing"/>
        <w:spacing w:line="480" w:lineRule="auto"/>
        <w:jc w:val="center"/>
        <w:rPr>
          <w:rFonts w:ascii="Times New Roman" w:hAnsi="Times New Roman" w:cs="Times New Roman"/>
          <w:b/>
          <w:sz w:val="32"/>
          <w:szCs w:val="32"/>
          <w:u w:val="single"/>
        </w:rPr>
      </w:pPr>
      <w:r w:rsidRPr="00426AAB">
        <w:rPr>
          <w:rFonts w:ascii="Times New Roman" w:hAnsi="Times New Roman" w:cs="Times New Roman"/>
          <w:b/>
          <w:sz w:val="32"/>
          <w:szCs w:val="32"/>
          <w:u w:val="single"/>
        </w:rPr>
        <w:t>Chapter 1</w:t>
      </w:r>
    </w:p>
    <w:p w:rsidR="00AA0A1A" w:rsidRDefault="00AA0A1A" w:rsidP="00AA0A1A">
      <w:pPr>
        <w:pStyle w:val="NoSpacing"/>
        <w:spacing w:line="480" w:lineRule="auto"/>
        <w:jc w:val="center"/>
        <w:rPr>
          <w:rFonts w:ascii="Times New Roman" w:hAnsi="Times New Roman" w:cs="Times New Roman"/>
          <w:b/>
          <w:sz w:val="32"/>
          <w:szCs w:val="32"/>
          <w:u w:val="single"/>
        </w:rPr>
      </w:pPr>
      <w:r w:rsidRPr="00426AAB">
        <w:rPr>
          <w:rFonts w:ascii="Times New Roman" w:hAnsi="Times New Roman" w:cs="Times New Roman"/>
          <w:b/>
          <w:sz w:val="32"/>
          <w:szCs w:val="32"/>
          <w:u w:val="single"/>
        </w:rPr>
        <w:t>Introduction</w:t>
      </w:r>
    </w:p>
    <w:p w:rsidR="00AA0A1A" w:rsidRPr="00D14C83" w:rsidRDefault="00AA0A1A" w:rsidP="00AA0A1A">
      <w:pPr>
        <w:pStyle w:val="NoSpacing"/>
        <w:spacing w:line="480" w:lineRule="auto"/>
        <w:jc w:val="center"/>
        <w:rPr>
          <w:rFonts w:ascii="Times New Roman" w:hAnsi="Times New Roman" w:cs="Times New Roman"/>
          <w:sz w:val="24"/>
          <w:szCs w:val="24"/>
        </w:rPr>
      </w:pP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The transition from secondary school to post-16 education, training and employment can be seen as a crucial period in the development of all young people and their progression towards the next stage of their lives (Cullen, Lindsay &amp; </w:t>
      </w:r>
      <w:proofErr w:type="spellStart"/>
      <w:r>
        <w:rPr>
          <w:rFonts w:ascii="Times New Roman" w:hAnsi="Times New Roman" w:cs="Times New Roman"/>
          <w:sz w:val="24"/>
          <w:szCs w:val="24"/>
        </w:rPr>
        <w:t>Dockrell</w:t>
      </w:r>
      <w:proofErr w:type="spellEnd"/>
      <w:r>
        <w:rPr>
          <w:rFonts w:ascii="Times New Roman" w:hAnsi="Times New Roman" w:cs="Times New Roman"/>
          <w:sz w:val="24"/>
          <w:szCs w:val="24"/>
        </w:rPr>
        <w:t>, 2009). For young people with Special Educational Needs and Disability (SEND), who represent 14.4% of the school population (</w:t>
      </w:r>
      <w:proofErr w:type="spellStart"/>
      <w:r>
        <w:rPr>
          <w:rFonts w:ascii="Times New Roman" w:hAnsi="Times New Roman" w:cs="Times New Roman"/>
          <w:sz w:val="24"/>
          <w:szCs w:val="24"/>
        </w:rPr>
        <w:t>DfE</w:t>
      </w:r>
      <w:proofErr w:type="spellEnd"/>
      <w:r>
        <w:rPr>
          <w:rFonts w:ascii="Times New Roman" w:hAnsi="Times New Roman" w:cs="Times New Roman"/>
          <w:sz w:val="24"/>
          <w:szCs w:val="24"/>
        </w:rPr>
        <w:t xml:space="preserve">, 2017b), it is extremely important that they are well supported at this time to help facilitate a successful transition to post-16 education, training and employment as part of a longer developmental transition to adulthood.   </w:t>
      </w:r>
    </w:p>
    <w:p w:rsidR="00AA0A1A" w:rsidRDefault="00AA0A1A" w:rsidP="00AA0A1A">
      <w:pPr>
        <w:pStyle w:val="NoSpacing"/>
        <w:spacing w:line="480" w:lineRule="auto"/>
        <w:rPr>
          <w:rFonts w:ascii="Times New Roman" w:hAnsi="Times New Roman" w:cs="Times New Roman"/>
          <w:sz w:val="24"/>
          <w:szCs w:val="24"/>
        </w:rPr>
      </w:pP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My interest in this topic stems from my previous role in supporting young people with SEND in a large mainstream secondary school, which included supporting and preparing them for transition to post-16 education. My specific interest in transition experiences emanates from my work with one young person, with whom I had developed a very positive relationship with over the five years I supported her in school. She experienced school as particularly challenging and so when she visited me at school, a number of months after she had left, I was delighted to hear of the extremely positive experience she was having at college. I was struck by how different this was to her experience of school. This fuelled my interest in exploring what aspects of the transition experience had facilitated the transition from school to college being experienced as positive and supportive. As such, this focused my research interest on exploring what young people with SEND consider are the important features of their transition. I am also passionate about empowering young people and supporting as many young people as possible to have their voices heard. Therefore, I was keen for my research to access a range of voices and look at the commonalities and differences between their viewpoints. </w:t>
      </w:r>
    </w:p>
    <w:p w:rsidR="00AA0A1A" w:rsidRDefault="00AA0A1A" w:rsidP="00AA0A1A">
      <w:pPr>
        <w:pStyle w:val="NoSpacing"/>
        <w:spacing w:line="480" w:lineRule="auto"/>
        <w:rPr>
          <w:rFonts w:ascii="Times New Roman" w:hAnsi="Times New Roman" w:cs="Times New Roman"/>
          <w:sz w:val="24"/>
          <w:szCs w:val="24"/>
        </w:rPr>
      </w:pPr>
    </w:p>
    <w:p w:rsidR="00AA0A1A" w:rsidRPr="00D211F4"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As a result of my interest in this area I began to explore the existing literature around the post-16 transition experiences of young people with SEND.  This small body of research identified a number of key areas to be important in the transition to post-16 education. However, through my reading, it became apparent that the majority of the research pre-dates recent legislative changes in post-16 education and in SEND practice, as well as highlighting a number of further gaps. This is discussed fully in the Critical Literature Review chapter. </w:t>
      </w:r>
      <w:r w:rsidRPr="00D211F4">
        <w:rPr>
          <w:rFonts w:ascii="Times New Roman" w:hAnsi="Times New Roman" w:cs="Times New Roman"/>
          <w:sz w:val="24"/>
          <w:szCs w:val="24"/>
        </w:rPr>
        <w:t>Consequently, I was struck by a research need to elicit the voice of young people with a range of SEND as to their viewpoints on what had been important to them in their transition to post-16 education, within this new socio-political context</w:t>
      </w:r>
      <w:r>
        <w:rPr>
          <w:rFonts w:ascii="Times New Roman" w:hAnsi="Times New Roman" w:cs="Times New Roman"/>
          <w:sz w:val="24"/>
          <w:szCs w:val="24"/>
        </w:rPr>
        <w:t>.</w:t>
      </w:r>
    </w:p>
    <w:p w:rsidR="00AA0A1A" w:rsidRDefault="00AA0A1A" w:rsidP="00AA0A1A">
      <w:pPr>
        <w:pStyle w:val="NoSpacing"/>
        <w:spacing w:line="480" w:lineRule="auto"/>
        <w:rPr>
          <w:rFonts w:ascii="Times New Roman" w:hAnsi="Times New Roman" w:cs="Times New Roman"/>
          <w:sz w:val="24"/>
          <w:szCs w:val="24"/>
        </w:rPr>
      </w:pP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The following chapter is a critical review of the existing body of literature around the post-16 transition and educational experiences of young people with SEND, commencing with a discussion of the political and legislative context of the research. A detailed justification of the rationale for my research is also presented. The methodology chapter describes the background to Q-methodology, how it was applied in the current study, the epistemological and ontological position of the research and the rationale for adopting Q-methodology. A discussion of ethical and quality considerations, in relation to the research, is also included within this chapter. </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The results chapter outlines ho</w:t>
      </w:r>
      <w:r w:rsidR="00DC4F51">
        <w:rPr>
          <w:rFonts w:ascii="Times New Roman" w:hAnsi="Times New Roman" w:cs="Times New Roman"/>
          <w:sz w:val="24"/>
          <w:szCs w:val="24"/>
        </w:rPr>
        <w:t xml:space="preserve">w the data was analysed, </w:t>
      </w:r>
      <w:r>
        <w:rPr>
          <w:rFonts w:ascii="Times New Roman" w:hAnsi="Times New Roman" w:cs="Times New Roman"/>
          <w:sz w:val="24"/>
          <w:szCs w:val="24"/>
        </w:rPr>
        <w:t>how the elicited viewpoints were interpreted</w:t>
      </w:r>
      <w:r w:rsidR="00DC4F51">
        <w:rPr>
          <w:rFonts w:ascii="Times New Roman" w:hAnsi="Times New Roman" w:cs="Times New Roman"/>
          <w:sz w:val="24"/>
          <w:szCs w:val="24"/>
        </w:rPr>
        <w:t xml:space="preserve"> and presents pertinent data on the SEND status of the participants</w:t>
      </w:r>
      <w:r>
        <w:rPr>
          <w:rFonts w:ascii="Times New Roman" w:hAnsi="Times New Roman" w:cs="Times New Roman"/>
          <w:sz w:val="24"/>
          <w:szCs w:val="24"/>
        </w:rPr>
        <w:t>. This is followed by the discussion chapter which explores the viewpoints in the context of emergent themes and how they relate to the existing literature. The implications of the SEND characteristics of the participants are</w:t>
      </w:r>
      <w:r w:rsidR="005D0013">
        <w:rPr>
          <w:rFonts w:ascii="Times New Roman" w:hAnsi="Times New Roman" w:cs="Times New Roman"/>
          <w:sz w:val="24"/>
          <w:szCs w:val="24"/>
        </w:rPr>
        <w:t xml:space="preserve"> then considered, followed by a summary of the key research findings and the </w:t>
      </w:r>
      <w:r>
        <w:rPr>
          <w:rFonts w:ascii="Times New Roman" w:hAnsi="Times New Roman" w:cs="Times New Roman"/>
          <w:sz w:val="24"/>
          <w:szCs w:val="24"/>
        </w:rPr>
        <w:t>implications of the</w:t>
      </w:r>
      <w:r w:rsidR="005D0013">
        <w:rPr>
          <w:rFonts w:ascii="Times New Roman" w:hAnsi="Times New Roman" w:cs="Times New Roman"/>
          <w:sz w:val="24"/>
          <w:szCs w:val="24"/>
        </w:rPr>
        <w:t>se</w:t>
      </w:r>
      <w:r>
        <w:rPr>
          <w:rFonts w:ascii="Times New Roman" w:hAnsi="Times New Roman" w:cs="Times New Roman"/>
          <w:sz w:val="24"/>
          <w:szCs w:val="24"/>
        </w:rPr>
        <w:t xml:space="preserve"> for schools, colleges and Educational Psychologists (EPs). My reflections on the limitations of the study and possible areas of future research are also discussed in this chapter.</w:t>
      </w:r>
      <w:r w:rsidR="005D0013">
        <w:rPr>
          <w:rFonts w:ascii="Times New Roman" w:hAnsi="Times New Roman" w:cs="Times New Roman"/>
          <w:sz w:val="24"/>
          <w:szCs w:val="24"/>
        </w:rPr>
        <w:t xml:space="preserve"> </w:t>
      </w:r>
      <w:r>
        <w:rPr>
          <w:rFonts w:ascii="Times New Roman" w:hAnsi="Times New Roman" w:cs="Times New Roman"/>
          <w:sz w:val="24"/>
          <w:szCs w:val="24"/>
        </w:rPr>
        <w:t xml:space="preserve">Finally, my overall conclusions on the study and its findings are presented. </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  </w:t>
      </w:r>
    </w:p>
    <w:p w:rsidR="00AA0A1A" w:rsidRDefault="00AA0A1A">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rsidR="00AA0A1A" w:rsidRPr="004467ED" w:rsidRDefault="00AA0A1A" w:rsidP="00AA0A1A">
      <w:pPr>
        <w:pStyle w:val="NoSpacing"/>
        <w:spacing w:line="480" w:lineRule="auto"/>
        <w:jc w:val="center"/>
        <w:rPr>
          <w:rFonts w:ascii="Times New Roman" w:hAnsi="Times New Roman" w:cs="Times New Roman"/>
          <w:b/>
          <w:sz w:val="32"/>
          <w:szCs w:val="32"/>
          <w:u w:val="single"/>
        </w:rPr>
      </w:pPr>
      <w:r>
        <w:rPr>
          <w:rFonts w:ascii="Times New Roman" w:hAnsi="Times New Roman" w:cs="Times New Roman"/>
          <w:b/>
          <w:sz w:val="32"/>
          <w:szCs w:val="32"/>
          <w:u w:val="single"/>
        </w:rPr>
        <w:t>Chapter 2</w:t>
      </w:r>
      <w:r w:rsidRPr="004467ED">
        <w:rPr>
          <w:rFonts w:ascii="Times New Roman" w:hAnsi="Times New Roman" w:cs="Times New Roman"/>
          <w:b/>
          <w:sz w:val="32"/>
          <w:szCs w:val="32"/>
          <w:u w:val="single"/>
        </w:rPr>
        <w:t xml:space="preserve"> </w:t>
      </w:r>
    </w:p>
    <w:p w:rsidR="00AA0A1A" w:rsidRPr="004467ED" w:rsidRDefault="00AA0A1A" w:rsidP="00AA0A1A">
      <w:pPr>
        <w:pStyle w:val="NoSpacing"/>
        <w:spacing w:line="480" w:lineRule="auto"/>
        <w:jc w:val="center"/>
        <w:rPr>
          <w:rFonts w:ascii="Times New Roman" w:hAnsi="Times New Roman" w:cs="Times New Roman"/>
          <w:b/>
          <w:sz w:val="32"/>
          <w:szCs w:val="32"/>
          <w:u w:val="single"/>
        </w:rPr>
      </w:pPr>
      <w:r w:rsidRPr="004467ED">
        <w:rPr>
          <w:rFonts w:ascii="Times New Roman" w:hAnsi="Times New Roman" w:cs="Times New Roman"/>
          <w:b/>
          <w:sz w:val="32"/>
          <w:szCs w:val="32"/>
          <w:u w:val="single"/>
        </w:rPr>
        <w:t>Critical Literature Review</w:t>
      </w:r>
    </w:p>
    <w:p w:rsidR="00AA0A1A" w:rsidRDefault="00AA0A1A" w:rsidP="00AA0A1A">
      <w:pPr>
        <w:pStyle w:val="NoSpacing"/>
        <w:spacing w:line="480" w:lineRule="auto"/>
        <w:rPr>
          <w:rFonts w:ascii="Times New Roman" w:hAnsi="Times New Roman" w:cs="Times New Roman"/>
          <w:sz w:val="24"/>
          <w:szCs w:val="24"/>
        </w:rPr>
      </w:pP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This chapter firstly considers the current political and legislative context of post-16 education, with particular reference to the Education and Skills Act (2008) and the subsequent Special Educational Needs and Disability (SEND) Code of Practice (</w:t>
      </w:r>
      <w:proofErr w:type="spellStart"/>
      <w:r>
        <w:rPr>
          <w:rFonts w:ascii="Times New Roman" w:hAnsi="Times New Roman" w:cs="Times New Roman"/>
          <w:sz w:val="24"/>
          <w:szCs w:val="24"/>
        </w:rPr>
        <w:t>DfE</w:t>
      </w:r>
      <w:proofErr w:type="spellEnd"/>
      <w:r>
        <w:rPr>
          <w:rFonts w:ascii="Times New Roman" w:hAnsi="Times New Roman" w:cs="Times New Roman"/>
          <w:sz w:val="24"/>
          <w:szCs w:val="24"/>
        </w:rPr>
        <w:t xml:space="preserve">, 2015b), as well as the statistics for young people Not in Education, Employment or Training (NEET). The research literature into the post-16 transition and educational experiences of young people with SEND will then be critically reviewed, followed by a summary of key areas and an exploration of gaps in the literature from which the current study emerged.     </w:t>
      </w:r>
    </w:p>
    <w:p w:rsidR="00AA0A1A" w:rsidRDefault="00AA0A1A" w:rsidP="00AA0A1A">
      <w:pPr>
        <w:pStyle w:val="NoSpacing"/>
        <w:spacing w:line="480" w:lineRule="auto"/>
        <w:rPr>
          <w:rFonts w:ascii="Times New Roman" w:hAnsi="Times New Roman" w:cs="Times New Roman"/>
          <w:sz w:val="24"/>
          <w:szCs w:val="24"/>
        </w:rPr>
      </w:pPr>
    </w:p>
    <w:p w:rsidR="00AA0A1A" w:rsidRPr="004467ED" w:rsidRDefault="00AA0A1A" w:rsidP="00AA0A1A">
      <w:pPr>
        <w:pStyle w:val="NoSpacing"/>
        <w:spacing w:line="480" w:lineRule="auto"/>
        <w:rPr>
          <w:rFonts w:ascii="Times New Roman" w:hAnsi="Times New Roman" w:cs="Times New Roman"/>
          <w:b/>
          <w:sz w:val="28"/>
          <w:szCs w:val="28"/>
        </w:rPr>
      </w:pPr>
      <w:r w:rsidRPr="004467ED">
        <w:rPr>
          <w:rFonts w:ascii="Times New Roman" w:hAnsi="Times New Roman" w:cs="Times New Roman"/>
          <w:b/>
          <w:sz w:val="28"/>
          <w:szCs w:val="28"/>
        </w:rPr>
        <w:t>2.1</w:t>
      </w:r>
      <w:r w:rsidRPr="004467ED">
        <w:rPr>
          <w:rFonts w:ascii="Times New Roman" w:hAnsi="Times New Roman" w:cs="Times New Roman"/>
          <w:b/>
          <w:sz w:val="28"/>
          <w:szCs w:val="28"/>
        </w:rPr>
        <w:tab/>
      </w:r>
      <w:r>
        <w:rPr>
          <w:rFonts w:ascii="Times New Roman" w:hAnsi="Times New Roman" w:cs="Times New Roman"/>
          <w:b/>
          <w:sz w:val="28"/>
          <w:szCs w:val="28"/>
        </w:rPr>
        <w:t>The Legislative C</w:t>
      </w:r>
      <w:r w:rsidRPr="004467ED">
        <w:rPr>
          <w:rFonts w:ascii="Times New Roman" w:hAnsi="Times New Roman" w:cs="Times New Roman"/>
          <w:b/>
          <w:sz w:val="28"/>
          <w:szCs w:val="28"/>
        </w:rPr>
        <w:t>ontext</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Prior to the implementation of The Education and Skills Act (2008) young people could leave education </w:t>
      </w:r>
      <w:r w:rsidRPr="001A3083">
        <w:rPr>
          <w:rFonts w:ascii="Times New Roman" w:hAnsi="Times New Roman" w:cs="Times New Roman"/>
          <w:sz w:val="24"/>
          <w:szCs w:val="24"/>
        </w:rPr>
        <w:t>on t</w:t>
      </w:r>
      <w:r>
        <w:rPr>
          <w:rFonts w:ascii="Times New Roman" w:hAnsi="Times New Roman" w:cs="Times New Roman"/>
          <w:sz w:val="24"/>
          <w:szCs w:val="24"/>
        </w:rPr>
        <w:t>he last Friday in June if they would</w:t>
      </w:r>
      <w:r w:rsidRPr="001A3083">
        <w:rPr>
          <w:rFonts w:ascii="Times New Roman" w:hAnsi="Times New Roman" w:cs="Times New Roman"/>
          <w:sz w:val="24"/>
          <w:szCs w:val="24"/>
        </w:rPr>
        <w:t xml:space="preserve"> be 16</w:t>
      </w:r>
      <w:r>
        <w:rPr>
          <w:rFonts w:ascii="Times New Roman" w:hAnsi="Times New Roman" w:cs="Times New Roman"/>
          <w:sz w:val="24"/>
          <w:szCs w:val="24"/>
        </w:rPr>
        <w:t xml:space="preserve"> years of age</w:t>
      </w:r>
      <w:r w:rsidRPr="001A3083">
        <w:rPr>
          <w:rFonts w:ascii="Times New Roman" w:hAnsi="Times New Roman" w:cs="Times New Roman"/>
          <w:sz w:val="24"/>
          <w:szCs w:val="24"/>
        </w:rPr>
        <w:t xml:space="preserve"> by the end of the summer holidays.</w:t>
      </w:r>
      <w:r>
        <w:rPr>
          <w:rFonts w:ascii="Times New Roman" w:hAnsi="Times New Roman" w:cs="Times New Roman"/>
          <w:sz w:val="24"/>
          <w:szCs w:val="24"/>
        </w:rPr>
        <w:t xml:space="preserve"> However, the Act increased the age at which young people in England must remain in education; to 17 years of age with effect from September 2013 and 18 from September 2015. This </w:t>
      </w:r>
      <w:bookmarkStart w:id="1" w:name="03"/>
      <w:r>
        <w:rPr>
          <w:rFonts w:ascii="Times New Roman" w:hAnsi="Times New Roman" w:cs="Times New Roman"/>
          <w:sz w:val="24"/>
          <w:szCs w:val="24"/>
        </w:rPr>
        <w:t xml:space="preserve">can take the form of full-time education or training at school or college, work-based learning, such as an Apprenticeship or traineeship, or part-time education or training combined with employment, self employment or voluntary work of more than 20 hours per week. </w:t>
      </w:r>
      <w:bookmarkEnd w:id="1"/>
    </w:p>
    <w:p w:rsidR="00AA0A1A" w:rsidRDefault="00AA0A1A" w:rsidP="00AA0A1A">
      <w:pPr>
        <w:pStyle w:val="NoSpacing"/>
        <w:spacing w:line="480" w:lineRule="auto"/>
        <w:rPr>
          <w:rFonts w:ascii="Times New Roman" w:hAnsi="Times New Roman" w:cs="Times New Roman"/>
          <w:sz w:val="24"/>
          <w:szCs w:val="24"/>
        </w:rPr>
      </w:pP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As part of the education agenda of the previous Labour government, the aims of increasing the age of participation were outlined in the Green Paper ‘Raising expectations: staying in education and training post-16’ (DfES, 2007). These aims were to increase the qualifications and skills of the workforce, thereby enabling the country to compete more effectively in an increasingly competitive international economic market, and enable young people to earn more, develop the skills for a successful and productive adult life, be less likely to commit crime and be physically and mentally healthier.</w:t>
      </w:r>
    </w:p>
    <w:p w:rsidR="00AA0A1A" w:rsidRDefault="00AA0A1A" w:rsidP="00AA0A1A">
      <w:pPr>
        <w:pStyle w:val="NoSpacing"/>
        <w:spacing w:line="480" w:lineRule="auto"/>
        <w:rPr>
          <w:rFonts w:ascii="Times New Roman" w:hAnsi="Times New Roman" w:cs="Times New Roman"/>
          <w:sz w:val="24"/>
          <w:szCs w:val="24"/>
        </w:rPr>
      </w:pP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Despite the Green Paper acknowledging that post-16 participation rates were already increasing, the government wanted to increase participation much faster and so legislative change was deemed necessary.</w:t>
      </w:r>
    </w:p>
    <w:p w:rsidR="00AA0A1A" w:rsidRDefault="00AA0A1A" w:rsidP="00AA0A1A">
      <w:pPr>
        <w:pStyle w:val="NoSpacing"/>
        <w:spacing w:line="480" w:lineRule="auto"/>
        <w:rPr>
          <w:rFonts w:ascii="Times New Roman" w:hAnsi="Times New Roman" w:cs="Times New Roman"/>
          <w:sz w:val="24"/>
          <w:szCs w:val="24"/>
        </w:rPr>
      </w:pPr>
    </w:p>
    <w:p w:rsidR="00AA0A1A" w:rsidRPr="004467ED" w:rsidRDefault="00AA0A1A" w:rsidP="00AA0A1A">
      <w:pPr>
        <w:pStyle w:val="NoSpacing"/>
        <w:spacing w:line="480" w:lineRule="auto"/>
        <w:rPr>
          <w:rFonts w:ascii="Times New Roman" w:hAnsi="Times New Roman" w:cs="Times New Roman"/>
          <w:b/>
          <w:sz w:val="24"/>
          <w:szCs w:val="24"/>
        </w:rPr>
      </w:pPr>
      <w:r w:rsidRPr="004467ED">
        <w:rPr>
          <w:rFonts w:ascii="Times New Roman" w:hAnsi="Times New Roman" w:cs="Times New Roman"/>
          <w:b/>
          <w:sz w:val="24"/>
          <w:szCs w:val="24"/>
        </w:rPr>
        <w:t>2.1.1</w:t>
      </w:r>
      <w:r>
        <w:rPr>
          <w:rFonts w:ascii="Times New Roman" w:hAnsi="Times New Roman" w:cs="Times New Roman"/>
          <w:b/>
          <w:sz w:val="24"/>
          <w:szCs w:val="24"/>
        </w:rPr>
        <w:tab/>
        <w:t>Key A</w:t>
      </w:r>
      <w:r w:rsidRPr="004467ED">
        <w:rPr>
          <w:rFonts w:ascii="Times New Roman" w:hAnsi="Times New Roman" w:cs="Times New Roman"/>
          <w:b/>
          <w:sz w:val="24"/>
          <w:szCs w:val="24"/>
        </w:rPr>
        <w:t xml:space="preserve">reas of </w:t>
      </w:r>
      <w:proofErr w:type="gramStart"/>
      <w:r w:rsidRPr="004467ED">
        <w:rPr>
          <w:rFonts w:ascii="Times New Roman" w:hAnsi="Times New Roman" w:cs="Times New Roman"/>
          <w:b/>
          <w:sz w:val="24"/>
          <w:szCs w:val="24"/>
        </w:rPr>
        <w:t>The</w:t>
      </w:r>
      <w:proofErr w:type="gramEnd"/>
      <w:r w:rsidRPr="004467ED">
        <w:rPr>
          <w:rFonts w:ascii="Times New Roman" w:hAnsi="Times New Roman" w:cs="Times New Roman"/>
          <w:b/>
          <w:sz w:val="24"/>
          <w:szCs w:val="24"/>
        </w:rPr>
        <w:t xml:space="preserve"> Education and Skills Act (2008)</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In addition to raising the participation age</w:t>
      </w:r>
      <w:r w:rsidR="00604D61">
        <w:rPr>
          <w:rFonts w:ascii="Times New Roman" w:hAnsi="Times New Roman" w:cs="Times New Roman"/>
          <w:sz w:val="24"/>
          <w:szCs w:val="24"/>
        </w:rPr>
        <w:t xml:space="preserve"> to 18</w:t>
      </w:r>
      <w:r>
        <w:rPr>
          <w:rFonts w:ascii="Times New Roman" w:hAnsi="Times New Roman" w:cs="Times New Roman"/>
          <w:sz w:val="24"/>
          <w:szCs w:val="24"/>
        </w:rPr>
        <w:t>, this Act included a number of measures to support young people in remaining in education or training post-16 and</w:t>
      </w:r>
      <w:r w:rsidR="00604D61">
        <w:rPr>
          <w:rFonts w:ascii="Times New Roman" w:hAnsi="Times New Roman" w:cs="Times New Roman"/>
          <w:sz w:val="24"/>
          <w:szCs w:val="24"/>
        </w:rPr>
        <w:t xml:space="preserve"> so</w:t>
      </w:r>
      <w:r>
        <w:rPr>
          <w:rFonts w:ascii="Times New Roman" w:hAnsi="Times New Roman" w:cs="Times New Roman"/>
          <w:sz w:val="24"/>
          <w:szCs w:val="24"/>
        </w:rPr>
        <w:t xml:space="preserve"> achieve higher levels of skill and qualification.</w:t>
      </w:r>
    </w:p>
    <w:p w:rsidR="00AA0A1A" w:rsidRDefault="00AA0A1A" w:rsidP="00AA0A1A">
      <w:pPr>
        <w:pStyle w:val="NoSpacing"/>
        <w:spacing w:line="480" w:lineRule="auto"/>
        <w:rPr>
          <w:rFonts w:ascii="Times New Roman" w:hAnsi="Times New Roman" w:cs="Times New Roman"/>
          <w:sz w:val="24"/>
          <w:szCs w:val="24"/>
        </w:rPr>
      </w:pPr>
    </w:p>
    <w:p w:rsidR="00AA0A1A" w:rsidRPr="003163A0" w:rsidRDefault="00AA0A1A" w:rsidP="00AA0A1A">
      <w:pPr>
        <w:pStyle w:val="NoSpacing"/>
        <w:spacing w:line="480" w:lineRule="auto"/>
        <w:rPr>
          <w:rFonts w:ascii="Times New Roman" w:hAnsi="Times New Roman" w:cs="Times New Roman"/>
          <w:sz w:val="24"/>
          <w:szCs w:val="24"/>
          <w:u w:val="single"/>
        </w:rPr>
      </w:pPr>
      <w:r w:rsidRPr="003163A0">
        <w:rPr>
          <w:rFonts w:ascii="Times New Roman" w:hAnsi="Times New Roman" w:cs="Times New Roman"/>
          <w:sz w:val="24"/>
          <w:szCs w:val="24"/>
          <w:u w:val="single"/>
        </w:rPr>
        <w:t>2.1.1.1</w:t>
      </w:r>
      <w:r>
        <w:rPr>
          <w:rFonts w:ascii="Times New Roman" w:hAnsi="Times New Roman" w:cs="Times New Roman"/>
          <w:sz w:val="24"/>
          <w:szCs w:val="24"/>
        </w:rPr>
        <w:t xml:space="preserve"> </w:t>
      </w:r>
      <w:r w:rsidRPr="003163A0">
        <w:rPr>
          <w:rFonts w:ascii="Times New Roman" w:hAnsi="Times New Roman" w:cs="Times New Roman"/>
          <w:sz w:val="24"/>
          <w:szCs w:val="24"/>
          <w:u w:val="single"/>
        </w:rPr>
        <w:t xml:space="preserve">Financial </w:t>
      </w:r>
      <w:r>
        <w:rPr>
          <w:rFonts w:ascii="Times New Roman" w:hAnsi="Times New Roman" w:cs="Times New Roman"/>
          <w:sz w:val="24"/>
          <w:szCs w:val="24"/>
          <w:u w:val="single"/>
        </w:rPr>
        <w:t>S</w:t>
      </w:r>
      <w:r w:rsidRPr="003163A0">
        <w:rPr>
          <w:rFonts w:ascii="Times New Roman" w:hAnsi="Times New Roman" w:cs="Times New Roman"/>
          <w:sz w:val="24"/>
          <w:szCs w:val="24"/>
          <w:u w:val="single"/>
        </w:rPr>
        <w:t>upport</w:t>
      </w:r>
    </w:p>
    <w:p w:rsidR="00AA0A1A" w:rsidRDefault="00604D61"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One such measure was t</w:t>
      </w:r>
      <w:r w:rsidR="00AA0A1A" w:rsidRPr="00171320">
        <w:rPr>
          <w:rFonts w:ascii="Times New Roman" w:hAnsi="Times New Roman" w:cs="Times New Roman"/>
          <w:sz w:val="24"/>
          <w:szCs w:val="24"/>
        </w:rPr>
        <w:t>he 16 to 19 Bursary Fund</w:t>
      </w:r>
      <w:r w:rsidR="00AA0A1A">
        <w:rPr>
          <w:rFonts w:ascii="Times New Roman" w:hAnsi="Times New Roman" w:cs="Times New Roman"/>
          <w:sz w:val="24"/>
          <w:szCs w:val="24"/>
        </w:rPr>
        <w:t>, consisting of the Vulnerable Student Bursar</w:t>
      </w:r>
      <w:r>
        <w:rPr>
          <w:rFonts w:ascii="Times New Roman" w:hAnsi="Times New Roman" w:cs="Times New Roman"/>
          <w:sz w:val="24"/>
          <w:szCs w:val="24"/>
        </w:rPr>
        <w:t>y and the Discretionary Bursary, which</w:t>
      </w:r>
      <w:r w:rsidR="00AA0A1A" w:rsidRPr="00171320">
        <w:rPr>
          <w:rFonts w:ascii="Times New Roman" w:hAnsi="Times New Roman" w:cs="Times New Roman"/>
          <w:sz w:val="24"/>
          <w:szCs w:val="24"/>
        </w:rPr>
        <w:t xml:space="preserve"> </w:t>
      </w:r>
      <w:r w:rsidR="00AA0A1A">
        <w:rPr>
          <w:rFonts w:ascii="Times New Roman" w:hAnsi="Times New Roman" w:cs="Times New Roman"/>
          <w:sz w:val="24"/>
          <w:szCs w:val="24"/>
        </w:rPr>
        <w:t>was developed to provide</w:t>
      </w:r>
      <w:r w:rsidR="00AA0A1A" w:rsidRPr="00171320">
        <w:rPr>
          <w:rFonts w:ascii="Times New Roman" w:hAnsi="Times New Roman" w:cs="Times New Roman"/>
          <w:sz w:val="24"/>
          <w:szCs w:val="24"/>
        </w:rPr>
        <w:t xml:space="preserve"> targeted </w:t>
      </w:r>
      <w:r w:rsidR="00AA0A1A">
        <w:rPr>
          <w:rFonts w:ascii="Times New Roman" w:hAnsi="Times New Roman" w:cs="Times New Roman"/>
          <w:sz w:val="24"/>
          <w:szCs w:val="24"/>
        </w:rPr>
        <w:t xml:space="preserve">support to help young people </w:t>
      </w:r>
      <w:r w:rsidR="00AA0A1A" w:rsidRPr="00171320">
        <w:rPr>
          <w:rFonts w:ascii="Times New Roman" w:hAnsi="Times New Roman" w:cs="Times New Roman"/>
          <w:sz w:val="24"/>
          <w:szCs w:val="24"/>
        </w:rPr>
        <w:t>overcome any specific financial barriers to participation</w:t>
      </w:r>
      <w:r w:rsidR="00AA0A1A">
        <w:rPr>
          <w:rFonts w:ascii="Times New Roman" w:hAnsi="Times New Roman" w:cs="Times New Roman"/>
          <w:sz w:val="24"/>
          <w:szCs w:val="24"/>
        </w:rPr>
        <w:t xml:space="preserve">. Under the Vulnerable Student Bursary scheme, students aged 16 to 19 can receive up to £1200 if they have </w:t>
      </w:r>
      <w:r w:rsidR="00AA0A1A" w:rsidRPr="00171320">
        <w:rPr>
          <w:rFonts w:ascii="Times New Roman" w:hAnsi="Times New Roman" w:cs="Times New Roman"/>
          <w:sz w:val="24"/>
          <w:szCs w:val="24"/>
        </w:rPr>
        <w:t>recently left local a</w:t>
      </w:r>
      <w:r w:rsidR="00AA0A1A">
        <w:rPr>
          <w:rFonts w:ascii="Times New Roman" w:hAnsi="Times New Roman" w:cs="Times New Roman"/>
          <w:sz w:val="24"/>
          <w:szCs w:val="24"/>
        </w:rPr>
        <w:t xml:space="preserve">uthority care, receive </w:t>
      </w:r>
      <w:r w:rsidR="00AA0A1A" w:rsidRPr="00171320">
        <w:rPr>
          <w:rFonts w:ascii="Times New Roman" w:hAnsi="Times New Roman" w:cs="Times New Roman"/>
          <w:sz w:val="24"/>
          <w:szCs w:val="24"/>
        </w:rPr>
        <w:t xml:space="preserve">Income Support </w:t>
      </w:r>
      <w:r w:rsidR="00AA0A1A">
        <w:rPr>
          <w:rFonts w:ascii="Times New Roman" w:hAnsi="Times New Roman" w:cs="Times New Roman"/>
          <w:sz w:val="24"/>
          <w:szCs w:val="24"/>
        </w:rPr>
        <w:t xml:space="preserve">or Universal Credit, receive </w:t>
      </w:r>
      <w:r w:rsidR="00AA0A1A" w:rsidRPr="00171320">
        <w:rPr>
          <w:rFonts w:ascii="Times New Roman" w:hAnsi="Times New Roman" w:cs="Times New Roman"/>
          <w:sz w:val="24"/>
          <w:szCs w:val="24"/>
        </w:rPr>
        <w:t>Disability Livi</w:t>
      </w:r>
      <w:r w:rsidR="00AA0A1A">
        <w:rPr>
          <w:rFonts w:ascii="Times New Roman" w:hAnsi="Times New Roman" w:cs="Times New Roman"/>
          <w:sz w:val="24"/>
          <w:szCs w:val="24"/>
        </w:rPr>
        <w:t xml:space="preserve">ng Allowance (DLA) </w:t>
      </w:r>
      <w:r w:rsidR="00AA0A1A" w:rsidRPr="00171320">
        <w:rPr>
          <w:rFonts w:ascii="Times New Roman" w:hAnsi="Times New Roman" w:cs="Times New Roman"/>
          <w:sz w:val="24"/>
          <w:szCs w:val="24"/>
        </w:rPr>
        <w:t>and either Employment and Support Allowance (ESA) or Universal Credit</w:t>
      </w:r>
      <w:r w:rsidR="00AA0A1A">
        <w:rPr>
          <w:rFonts w:ascii="Times New Roman" w:hAnsi="Times New Roman" w:cs="Times New Roman"/>
          <w:sz w:val="24"/>
          <w:szCs w:val="24"/>
        </w:rPr>
        <w:t xml:space="preserve">, or are in receipt of </w:t>
      </w:r>
      <w:r w:rsidR="00AA0A1A" w:rsidRPr="00171320">
        <w:rPr>
          <w:rFonts w:ascii="Times New Roman" w:hAnsi="Times New Roman" w:cs="Times New Roman"/>
          <w:sz w:val="24"/>
          <w:szCs w:val="24"/>
        </w:rPr>
        <w:t>Personal Independ</w:t>
      </w:r>
      <w:r w:rsidR="00AA0A1A">
        <w:rPr>
          <w:rFonts w:ascii="Times New Roman" w:hAnsi="Times New Roman" w:cs="Times New Roman"/>
          <w:sz w:val="24"/>
          <w:szCs w:val="24"/>
        </w:rPr>
        <w:t xml:space="preserve">ence Payment (PIP) </w:t>
      </w:r>
      <w:r w:rsidR="00AA0A1A" w:rsidRPr="00171320">
        <w:rPr>
          <w:rFonts w:ascii="Times New Roman" w:hAnsi="Times New Roman" w:cs="Times New Roman"/>
          <w:sz w:val="24"/>
          <w:szCs w:val="24"/>
        </w:rPr>
        <w:t>and either ESA or Universal Credit</w:t>
      </w:r>
      <w:r w:rsidR="00AA0A1A">
        <w:rPr>
          <w:rFonts w:ascii="Times New Roman" w:hAnsi="Times New Roman" w:cs="Times New Roman"/>
          <w:sz w:val="24"/>
          <w:szCs w:val="24"/>
        </w:rPr>
        <w:t>.</w:t>
      </w:r>
    </w:p>
    <w:p w:rsidR="00AA0A1A" w:rsidRPr="00171320"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If students are not eligible for the Vulnerable Student Bursary then they may qualify for the Discretionary Bursary. Education/training providers devise their own eligibility criteria for this but it usually includes family income. Discretionary Bursaries can also be awarded to post-19 students. </w:t>
      </w:r>
    </w:p>
    <w:p w:rsidR="00AA0A1A" w:rsidRPr="00171320" w:rsidRDefault="00AA0A1A" w:rsidP="00AA0A1A">
      <w:pPr>
        <w:pStyle w:val="NoSpacing"/>
        <w:spacing w:line="480" w:lineRule="auto"/>
        <w:rPr>
          <w:rFonts w:ascii="Times New Roman" w:hAnsi="Times New Roman" w:cs="Times New Roman"/>
          <w:sz w:val="24"/>
          <w:szCs w:val="24"/>
        </w:rPr>
      </w:pPr>
      <w:r w:rsidRPr="00171320">
        <w:rPr>
          <w:rFonts w:ascii="Times New Roman" w:hAnsi="Times New Roman" w:cs="Times New Roman"/>
          <w:sz w:val="24"/>
          <w:szCs w:val="24"/>
        </w:rPr>
        <w:t xml:space="preserve"> </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These bursaries were devised as a replacement to the Educational Maintenance Allowance (EMA), which ceased in 2010, and provided up to £30 per week to support low income students in sixth forms and colleges. It was intended that this new </w:t>
      </w:r>
      <w:r w:rsidR="00604D61">
        <w:rPr>
          <w:rFonts w:ascii="Times New Roman" w:hAnsi="Times New Roman" w:cs="Times New Roman"/>
          <w:sz w:val="24"/>
          <w:szCs w:val="24"/>
        </w:rPr>
        <w:t>16-19 Bursary Fund would</w:t>
      </w:r>
      <w:r>
        <w:rPr>
          <w:rFonts w:ascii="Times New Roman" w:hAnsi="Times New Roman" w:cs="Times New Roman"/>
          <w:sz w:val="24"/>
          <w:szCs w:val="24"/>
        </w:rPr>
        <w:t xml:space="preserve"> provide targeted support t</w:t>
      </w:r>
      <w:r w:rsidR="00604D61">
        <w:rPr>
          <w:rFonts w:ascii="Times New Roman" w:hAnsi="Times New Roman" w:cs="Times New Roman"/>
          <w:sz w:val="24"/>
          <w:szCs w:val="24"/>
        </w:rPr>
        <w:t>o those most in need and remove</w:t>
      </w:r>
      <w:r>
        <w:rPr>
          <w:rFonts w:ascii="Times New Roman" w:hAnsi="Times New Roman" w:cs="Times New Roman"/>
          <w:sz w:val="24"/>
          <w:szCs w:val="24"/>
        </w:rPr>
        <w:t xml:space="preserve"> barriers to learning faced by the most vulnerable. However, it was argued that this new scheme meant that a significant number of vulnerable students still missed out on vital financial support (Coughlan, 2011). </w:t>
      </w:r>
    </w:p>
    <w:p w:rsidR="00AA0A1A" w:rsidRDefault="00AA0A1A" w:rsidP="00AA0A1A">
      <w:pPr>
        <w:pStyle w:val="NoSpacing"/>
        <w:spacing w:line="480" w:lineRule="auto"/>
        <w:rPr>
          <w:rFonts w:ascii="Times New Roman" w:hAnsi="Times New Roman" w:cs="Times New Roman"/>
          <w:sz w:val="24"/>
          <w:szCs w:val="24"/>
        </w:rPr>
      </w:pPr>
    </w:p>
    <w:p w:rsidR="00AA0A1A" w:rsidRPr="003163A0" w:rsidRDefault="00AA0A1A" w:rsidP="00AA0A1A">
      <w:pPr>
        <w:pStyle w:val="NoSpacing"/>
        <w:spacing w:line="480" w:lineRule="auto"/>
        <w:rPr>
          <w:rFonts w:ascii="Times New Roman" w:hAnsi="Times New Roman" w:cs="Times New Roman"/>
          <w:sz w:val="24"/>
          <w:szCs w:val="24"/>
          <w:u w:val="single"/>
        </w:rPr>
      </w:pPr>
      <w:r w:rsidRPr="003163A0">
        <w:rPr>
          <w:rFonts w:ascii="Times New Roman" w:hAnsi="Times New Roman" w:cs="Times New Roman"/>
          <w:sz w:val="24"/>
          <w:szCs w:val="24"/>
          <w:u w:val="single"/>
        </w:rPr>
        <w:t>2.1.1.2</w:t>
      </w:r>
      <w:r>
        <w:rPr>
          <w:rFonts w:ascii="Times New Roman" w:hAnsi="Times New Roman" w:cs="Times New Roman"/>
          <w:sz w:val="24"/>
          <w:szCs w:val="24"/>
        </w:rPr>
        <w:tab/>
      </w:r>
      <w:r>
        <w:rPr>
          <w:rFonts w:ascii="Times New Roman" w:hAnsi="Times New Roman" w:cs="Times New Roman"/>
          <w:sz w:val="24"/>
          <w:szCs w:val="24"/>
          <w:u w:val="single"/>
        </w:rPr>
        <w:t>Careers G</w:t>
      </w:r>
      <w:r w:rsidRPr="003163A0">
        <w:rPr>
          <w:rFonts w:ascii="Times New Roman" w:hAnsi="Times New Roman" w:cs="Times New Roman"/>
          <w:sz w:val="24"/>
          <w:szCs w:val="24"/>
          <w:u w:val="single"/>
        </w:rPr>
        <w:t>uidance</w:t>
      </w:r>
    </w:p>
    <w:p w:rsidR="00AA0A1A" w:rsidRDefault="00604D61"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Another measure was that the r</w:t>
      </w:r>
      <w:r w:rsidR="00AA0A1A">
        <w:rPr>
          <w:rFonts w:ascii="Times New Roman" w:hAnsi="Times New Roman" w:cs="Times New Roman"/>
          <w:sz w:val="24"/>
          <w:szCs w:val="24"/>
        </w:rPr>
        <w:t>esponsibility for careers guidance and support was transferred from the Connexions Service to schools, as detailed in ‘</w:t>
      </w:r>
      <w:r w:rsidR="00AA0A1A" w:rsidRPr="004714DE">
        <w:rPr>
          <w:rFonts w:ascii="Times New Roman" w:hAnsi="Times New Roman" w:cs="Times New Roman"/>
          <w:bCs/>
          <w:sz w:val="24"/>
          <w:szCs w:val="24"/>
        </w:rPr>
        <w:t>Participation of young people in ed</w:t>
      </w:r>
      <w:r w:rsidR="00AA0A1A">
        <w:rPr>
          <w:rFonts w:ascii="Times New Roman" w:hAnsi="Times New Roman" w:cs="Times New Roman"/>
          <w:bCs/>
          <w:sz w:val="24"/>
          <w:szCs w:val="24"/>
        </w:rPr>
        <w:t>ucation, employment or training:</w:t>
      </w:r>
      <w:r w:rsidR="00AA0A1A">
        <w:rPr>
          <w:rFonts w:ascii="Times New Roman" w:hAnsi="Times New Roman" w:cs="Times New Roman"/>
          <w:sz w:val="24"/>
          <w:szCs w:val="24"/>
        </w:rPr>
        <w:t xml:space="preserve"> </w:t>
      </w:r>
      <w:r w:rsidR="00AA0A1A" w:rsidRPr="004714DE">
        <w:rPr>
          <w:rFonts w:ascii="Times New Roman" w:hAnsi="Times New Roman" w:cs="Times New Roman"/>
          <w:bCs/>
          <w:sz w:val="24"/>
          <w:szCs w:val="24"/>
        </w:rPr>
        <w:t>Statutory guidance for local authorities</w:t>
      </w:r>
      <w:r w:rsidR="00AA0A1A">
        <w:rPr>
          <w:rFonts w:ascii="Times New Roman" w:hAnsi="Times New Roman" w:cs="Times New Roman"/>
          <w:bCs/>
          <w:sz w:val="24"/>
          <w:szCs w:val="24"/>
        </w:rPr>
        <w:t>’</w:t>
      </w:r>
      <w:r w:rsidR="00AA0A1A" w:rsidRPr="004714DE">
        <w:rPr>
          <w:rFonts w:ascii="Times New Roman" w:hAnsi="Times New Roman" w:cs="Times New Roman"/>
          <w:bCs/>
          <w:sz w:val="24"/>
          <w:szCs w:val="24"/>
        </w:rPr>
        <w:t xml:space="preserve"> </w:t>
      </w:r>
      <w:r w:rsidR="00AA0A1A">
        <w:rPr>
          <w:rFonts w:ascii="Times New Roman" w:hAnsi="Times New Roman" w:cs="Times New Roman"/>
          <w:bCs/>
          <w:sz w:val="24"/>
          <w:szCs w:val="24"/>
        </w:rPr>
        <w:t>(</w:t>
      </w:r>
      <w:proofErr w:type="spellStart"/>
      <w:r w:rsidR="00AA0A1A">
        <w:rPr>
          <w:rFonts w:ascii="Times New Roman" w:hAnsi="Times New Roman" w:cs="Times New Roman"/>
          <w:bCs/>
          <w:sz w:val="24"/>
          <w:szCs w:val="24"/>
        </w:rPr>
        <w:t>DfE</w:t>
      </w:r>
      <w:proofErr w:type="spellEnd"/>
      <w:r w:rsidR="00AA0A1A">
        <w:rPr>
          <w:rFonts w:ascii="Times New Roman" w:hAnsi="Times New Roman" w:cs="Times New Roman"/>
          <w:bCs/>
          <w:sz w:val="24"/>
          <w:szCs w:val="24"/>
        </w:rPr>
        <w:t xml:space="preserve">, </w:t>
      </w:r>
      <w:r w:rsidR="00AA0A1A" w:rsidRPr="004714DE">
        <w:rPr>
          <w:rFonts w:ascii="Times New Roman" w:hAnsi="Times New Roman" w:cs="Times New Roman"/>
          <w:bCs/>
          <w:sz w:val="24"/>
          <w:szCs w:val="24"/>
        </w:rPr>
        <w:t>2016</w:t>
      </w:r>
      <w:r w:rsidR="00AA0A1A">
        <w:rPr>
          <w:rFonts w:ascii="Times New Roman" w:hAnsi="Times New Roman" w:cs="Times New Roman"/>
          <w:bCs/>
          <w:sz w:val="24"/>
          <w:szCs w:val="24"/>
        </w:rPr>
        <w:t>a).</w:t>
      </w:r>
      <w:r w:rsidR="00AA0A1A" w:rsidRPr="004714DE">
        <w:rPr>
          <w:rFonts w:ascii="Times New Roman" w:hAnsi="Times New Roman" w:cs="Times New Roman"/>
          <w:bCs/>
          <w:sz w:val="24"/>
          <w:szCs w:val="24"/>
        </w:rPr>
        <w:t xml:space="preserve"> </w:t>
      </w:r>
      <w:r w:rsidR="00AA0A1A">
        <w:rPr>
          <w:rFonts w:ascii="Times New Roman" w:hAnsi="Times New Roman" w:cs="Times New Roman"/>
          <w:bCs/>
          <w:sz w:val="24"/>
          <w:szCs w:val="24"/>
        </w:rPr>
        <w:t xml:space="preserve">This stated that </w:t>
      </w:r>
      <w:r w:rsidR="00AA0A1A" w:rsidRPr="004714DE">
        <w:rPr>
          <w:rFonts w:ascii="Times New Roman" w:hAnsi="Times New Roman" w:cs="Times New Roman"/>
          <w:sz w:val="24"/>
          <w:szCs w:val="24"/>
        </w:rPr>
        <w:t>schools and colleges</w:t>
      </w:r>
      <w:r w:rsidR="00AA0A1A">
        <w:rPr>
          <w:rFonts w:ascii="Times New Roman" w:hAnsi="Times New Roman" w:cs="Times New Roman"/>
          <w:sz w:val="24"/>
          <w:szCs w:val="24"/>
        </w:rPr>
        <w:t xml:space="preserve"> must work in partnership with other education and training providers and local employers to develop independent and impartial guidance for young people on the range of training and education options available to them, including apprenticeships. This may be considered a response to previous criticisms of the Connexions service. For example, Cullen et al. (2009) found that issues with the variability of training and practice of personal advisers and Connexions services meant that the support received by young people with SEN differed greatly in its effectiveness.</w:t>
      </w:r>
    </w:p>
    <w:p w:rsidR="00AA0A1A" w:rsidRPr="001E3466"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With particular reference to young people with SEND, the importance of personalised careers guidance, individually tailored to the young person’s needs and aspirations was emphasised, incorporating details of the local authority’s SEND Local Offer. This should include opportunities to gain qualifications leading into further or higher education, traineeships and apprenticeships. Additionally, if the young person has an Education, Health and Care Plan (EHCP), previo</w:t>
      </w:r>
      <w:r w:rsidR="00604D61">
        <w:rPr>
          <w:rFonts w:ascii="Times New Roman" w:hAnsi="Times New Roman" w:cs="Times New Roman"/>
          <w:sz w:val="24"/>
          <w:szCs w:val="24"/>
        </w:rPr>
        <w:t xml:space="preserve">usly known as a Statement, then </w:t>
      </w:r>
      <w:r>
        <w:rPr>
          <w:rFonts w:ascii="Times New Roman" w:hAnsi="Times New Roman" w:cs="Times New Roman"/>
          <w:sz w:val="24"/>
          <w:szCs w:val="24"/>
        </w:rPr>
        <w:t>a supported internship should also be presented as an option</w:t>
      </w:r>
      <w:r w:rsidR="00604D61">
        <w:rPr>
          <w:rFonts w:ascii="Times New Roman" w:hAnsi="Times New Roman" w:cs="Times New Roman"/>
          <w:sz w:val="24"/>
          <w:szCs w:val="24"/>
        </w:rPr>
        <w:t>, according to the statutory guidance (</w:t>
      </w:r>
      <w:proofErr w:type="spellStart"/>
      <w:r w:rsidR="00604D61">
        <w:rPr>
          <w:rFonts w:ascii="Times New Roman" w:hAnsi="Times New Roman" w:cs="Times New Roman"/>
          <w:sz w:val="24"/>
          <w:szCs w:val="24"/>
        </w:rPr>
        <w:t>DfE</w:t>
      </w:r>
      <w:proofErr w:type="spellEnd"/>
      <w:r w:rsidR="00604D61">
        <w:rPr>
          <w:rFonts w:ascii="Times New Roman" w:hAnsi="Times New Roman" w:cs="Times New Roman"/>
          <w:sz w:val="24"/>
          <w:szCs w:val="24"/>
        </w:rPr>
        <w:t>, 2016a)</w:t>
      </w:r>
      <w:r>
        <w:rPr>
          <w:rFonts w:ascii="Times New Roman" w:hAnsi="Times New Roman" w:cs="Times New Roman"/>
          <w:sz w:val="24"/>
          <w:szCs w:val="24"/>
        </w:rPr>
        <w:t xml:space="preserve">.  </w:t>
      </w:r>
    </w:p>
    <w:p w:rsidR="00AA0A1A" w:rsidRDefault="00AA0A1A" w:rsidP="00AA0A1A">
      <w:pPr>
        <w:pStyle w:val="NoSpacing"/>
        <w:spacing w:line="480" w:lineRule="auto"/>
        <w:rPr>
          <w:rFonts w:ascii="Times New Roman" w:hAnsi="Times New Roman" w:cs="Times New Roman"/>
          <w:sz w:val="24"/>
          <w:szCs w:val="24"/>
        </w:rPr>
      </w:pPr>
    </w:p>
    <w:p w:rsidR="00AA0A1A" w:rsidRPr="004467ED" w:rsidRDefault="00AA0A1A" w:rsidP="00AA0A1A">
      <w:pPr>
        <w:pStyle w:val="NoSpacing"/>
        <w:spacing w:line="480" w:lineRule="auto"/>
        <w:rPr>
          <w:rFonts w:ascii="Times New Roman" w:hAnsi="Times New Roman" w:cs="Times New Roman"/>
          <w:b/>
          <w:sz w:val="24"/>
          <w:szCs w:val="24"/>
        </w:rPr>
      </w:pPr>
      <w:r>
        <w:rPr>
          <w:rFonts w:ascii="Times New Roman" w:hAnsi="Times New Roman" w:cs="Times New Roman"/>
          <w:b/>
          <w:sz w:val="24"/>
          <w:szCs w:val="24"/>
        </w:rPr>
        <w:t>2.1.2</w:t>
      </w:r>
      <w:r>
        <w:rPr>
          <w:rFonts w:ascii="Times New Roman" w:hAnsi="Times New Roman" w:cs="Times New Roman"/>
          <w:b/>
          <w:sz w:val="24"/>
          <w:szCs w:val="24"/>
        </w:rPr>
        <w:tab/>
      </w:r>
      <w:r w:rsidRPr="004467ED">
        <w:rPr>
          <w:rFonts w:ascii="Times New Roman" w:hAnsi="Times New Roman" w:cs="Times New Roman"/>
          <w:b/>
          <w:sz w:val="24"/>
          <w:szCs w:val="24"/>
        </w:rPr>
        <w:t>The SEND Code of Practice</w:t>
      </w:r>
      <w:r>
        <w:rPr>
          <w:rFonts w:ascii="Times New Roman" w:hAnsi="Times New Roman" w:cs="Times New Roman"/>
          <w:b/>
          <w:sz w:val="24"/>
          <w:szCs w:val="24"/>
        </w:rPr>
        <w:t xml:space="preserve"> (</w:t>
      </w:r>
      <w:proofErr w:type="spellStart"/>
      <w:r>
        <w:rPr>
          <w:rFonts w:ascii="Times New Roman" w:hAnsi="Times New Roman" w:cs="Times New Roman"/>
          <w:b/>
          <w:sz w:val="24"/>
          <w:szCs w:val="24"/>
        </w:rPr>
        <w:t>DfE</w:t>
      </w:r>
      <w:proofErr w:type="spellEnd"/>
      <w:r>
        <w:rPr>
          <w:rFonts w:ascii="Times New Roman" w:hAnsi="Times New Roman" w:cs="Times New Roman"/>
          <w:b/>
          <w:sz w:val="24"/>
          <w:szCs w:val="24"/>
        </w:rPr>
        <w:t>, 2015b)</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The statutory guidance in relation to young people with special educational needs and disability, as detailed above, can be seen to reflect the content of the most recent SEND Code of Practice (</w:t>
      </w:r>
      <w:proofErr w:type="spellStart"/>
      <w:r>
        <w:rPr>
          <w:rFonts w:ascii="Times New Roman" w:hAnsi="Times New Roman" w:cs="Times New Roman"/>
          <w:sz w:val="24"/>
          <w:szCs w:val="24"/>
        </w:rPr>
        <w:t>DfE</w:t>
      </w:r>
      <w:proofErr w:type="spellEnd"/>
      <w:r>
        <w:rPr>
          <w:rFonts w:ascii="Times New Roman" w:hAnsi="Times New Roman" w:cs="Times New Roman"/>
          <w:sz w:val="24"/>
          <w:szCs w:val="24"/>
        </w:rPr>
        <w:t>, 2015b), which resulted from the Children and Families Act (Legislation.gov.uk, 2014). Indeed, the Code of Practice has a clear emphasis on young people with SEND making successful transitions to adulthood, with a focus on aspirational life outcomes, encompassing employment, independent living and community participation.</w:t>
      </w:r>
    </w:p>
    <w:p w:rsidR="00AA0A1A" w:rsidRDefault="00AA0A1A" w:rsidP="00AA0A1A">
      <w:pPr>
        <w:pStyle w:val="NoSpacing"/>
        <w:spacing w:line="480" w:lineRule="auto"/>
        <w:rPr>
          <w:rFonts w:ascii="Times New Roman" w:hAnsi="Times New Roman" w:cs="Times New Roman"/>
          <w:sz w:val="24"/>
          <w:szCs w:val="24"/>
        </w:rPr>
      </w:pP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Although a focus on preparing for adulthood is integral to the Code of Practice, the crucial time when more detailed and explicit transition planning for young people with an EHCP commences is in Year 9 at the young person’s annual review. One of the central features of this planning is the active participation of young people and their parents in exploring the young person’s aspirations and ambitions for the future and how best to support the achievement of these.</w:t>
      </w:r>
    </w:p>
    <w:p w:rsidR="00AA0A1A" w:rsidRDefault="00AA0A1A" w:rsidP="00AA0A1A">
      <w:pPr>
        <w:pStyle w:val="NoSpacing"/>
        <w:spacing w:line="480" w:lineRule="auto"/>
        <w:rPr>
          <w:rFonts w:ascii="Times New Roman" w:hAnsi="Times New Roman" w:cs="Times New Roman"/>
          <w:sz w:val="24"/>
          <w:szCs w:val="24"/>
        </w:rPr>
      </w:pP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In addition to the careers guidance detailed previously, the Code of Practice is clear in its requirement that if a change in education setting is planned for post-16 then schools should share key information with further education/training providers to facilitate the development of appropriate study programmes and the provision of appropriate support. Provisions should also work together to provide the young person with opportunities to familiarise themselves with their potential new educational environment, such as visits and taster days, to enable the young person to make informed choices and facilitate a positive transition and post-16 experience. </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It is also important to consider how this fits with the longer term outcomes of the young person’s transition to adulthood, as the Code of Practice now supports young people with SEND up to the age of 25. </w:t>
      </w:r>
    </w:p>
    <w:p w:rsidR="00AA0A1A" w:rsidRDefault="00AA0A1A" w:rsidP="00AA0A1A">
      <w:pPr>
        <w:pStyle w:val="NoSpacing"/>
        <w:spacing w:line="480" w:lineRule="auto"/>
        <w:rPr>
          <w:rFonts w:ascii="Times New Roman" w:hAnsi="Times New Roman" w:cs="Times New Roman"/>
          <w:sz w:val="24"/>
          <w:szCs w:val="24"/>
        </w:rPr>
      </w:pP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In addition</w:t>
      </w:r>
      <w:r w:rsidR="00DC4F51">
        <w:rPr>
          <w:rFonts w:ascii="Times New Roman" w:hAnsi="Times New Roman" w:cs="Times New Roman"/>
          <w:sz w:val="24"/>
          <w:szCs w:val="24"/>
        </w:rPr>
        <w:t>,</w:t>
      </w:r>
      <w:r>
        <w:rPr>
          <w:rFonts w:ascii="Times New Roman" w:hAnsi="Times New Roman" w:cs="Times New Roman"/>
          <w:sz w:val="24"/>
          <w:szCs w:val="24"/>
        </w:rPr>
        <w:t xml:space="preserve"> the Code of Practice also indicates that preparation for adulthood, and more immediately the transition to post-16 should be a fluid plan, with the potential and capacity to change and develop over time depending on the needs, wishes and experiences of the young person. It stresses the importance of developing a contingency plan during Year 11 in case plans should change.         </w:t>
      </w:r>
    </w:p>
    <w:p w:rsidR="00AA0A1A" w:rsidRDefault="00AA0A1A" w:rsidP="00AA0A1A">
      <w:pPr>
        <w:pStyle w:val="NoSpacing"/>
        <w:spacing w:line="480" w:lineRule="auto"/>
        <w:rPr>
          <w:rFonts w:ascii="Times New Roman" w:hAnsi="Times New Roman" w:cs="Times New Roman"/>
          <w:sz w:val="24"/>
          <w:szCs w:val="24"/>
        </w:rPr>
      </w:pP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However, the new Code of Practice does not detail who specifically has responsibility for managing the transition (a lead professional), which may previously have been a Connexions adviser and is unclear on the nature of contingency planning. This lack of explicit clarity also extends to how transition planning will be managed for young people with SEND but who do not have an EHCP. There is no statutory requirement for these young people to have annual reviews incorporating planning for adulthood from Year 9 onwards, as is the case for young people with an EHCP.</w:t>
      </w:r>
    </w:p>
    <w:p w:rsidR="00AA0A1A" w:rsidRDefault="00AA0A1A" w:rsidP="00AA0A1A">
      <w:pPr>
        <w:pStyle w:val="NoSpacing"/>
        <w:spacing w:line="480" w:lineRule="auto"/>
        <w:rPr>
          <w:rFonts w:ascii="Times New Roman" w:hAnsi="Times New Roman" w:cs="Times New Roman"/>
          <w:b/>
          <w:sz w:val="24"/>
          <w:szCs w:val="24"/>
        </w:rPr>
      </w:pPr>
    </w:p>
    <w:p w:rsidR="00AA0A1A" w:rsidRPr="00065B25"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b/>
          <w:sz w:val="24"/>
          <w:szCs w:val="24"/>
        </w:rPr>
        <w:t>2.1.3</w:t>
      </w:r>
      <w:r>
        <w:rPr>
          <w:rFonts w:ascii="Times New Roman" w:hAnsi="Times New Roman" w:cs="Times New Roman"/>
          <w:b/>
          <w:sz w:val="24"/>
          <w:szCs w:val="24"/>
        </w:rPr>
        <w:tab/>
        <w:t>NEET S</w:t>
      </w:r>
      <w:r w:rsidRPr="004467ED">
        <w:rPr>
          <w:rFonts w:ascii="Times New Roman" w:hAnsi="Times New Roman" w:cs="Times New Roman"/>
          <w:b/>
          <w:sz w:val="24"/>
          <w:szCs w:val="24"/>
        </w:rPr>
        <w:t xml:space="preserve">tatistics </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At this point it is important to consider the current NEET statistics. As post-16 education became statutory it could be expected that NEET figures for the 16-18 age group would decrease.</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 </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The national picture for England (</w:t>
      </w:r>
      <w:proofErr w:type="spellStart"/>
      <w:r>
        <w:rPr>
          <w:rFonts w:ascii="Times New Roman" w:hAnsi="Times New Roman" w:cs="Times New Roman"/>
          <w:sz w:val="24"/>
          <w:szCs w:val="24"/>
        </w:rPr>
        <w:t>DfE</w:t>
      </w:r>
      <w:proofErr w:type="spellEnd"/>
      <w:r>
        <w:rPr>
          <w:rFonts w:ascii="Times New Roman" w:hAnsi="Times New Roman" w:cs="Times New Roman"/>
          <w:sz w:val="24"/>
          <w:szCs w:val="24"/>
        </w:rPr>
        <w:t xml:space="preserve">, 2017b) would seem to suggest that this was initially the case as NEET rates for the 16-18 cohort fell from 9.1% in the period from April to June 2013 to 8.1% during the same period of 2014 and to 7.5% in the same period of 2015. However, the period of April to June 2016 saw a rise to 8.0%, with this increasing further to 8.4% in the same period of 2017. </w:t>
      </w:r>
    </w:p>
    <w:p w:rsidR="00AA0A1A" w:rsidRDefault="00AA0A1A" w:rsidP="00AA0A1A">
      <w:pPr>
        <w:pStyle w:val="NoSpacing"/>
        <w:spacing w:line="480" w:lineRule="auto"/>
        <w:rPr>
          <w:rFonts w:ascii="Times New Roman" w:hAnsi="Times New Roman" w:cs="Times New Roman"/>
          <w:sz w:val="24"/>
          <w:szCs w:val="24"/>
        </w:rPr>
      </w:pP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More alarmingly within this data, there also seems to be an almost doubling in the proportion of 16 year olds classified as NEET (from 2.3% in 2015, to 4.2% in 2016 and 4.4% in 2017), perhaps implying that statutory legislation has not been as effective in increasing participation as would have been hoped. Although, there was a less dramatic increase for 17 year olds (7.6% in 2015 to 8.0% in 2016 to 8.3% in 2017) and a slightly erratic picture for 18 year olds (12.6% in 2015, 11.8% in 2016 to 12.2% in 2017). Whilst the change in figures for 17 and 18 year olds are less dramatic than for 16 year olds, it must be acknowledged that the baseline NEET figures for 17 and 18 year olds are considerably higher </w:t>
      </w:r>
      <w:proofErr w:type="spellStart"/>
      <w:r>
        <w:rPr>
          <w:rFonts w:ascii="Times New Roman" w:hAnsi="Times New Roman" w:cs="Times New Roman"/>
          <w:sz w:val="24"/>
          <w:szCs w:val="24"/>
        </w:rPr>
        <w:t>then</w:t>
      </w:r>
      <w:proofErr w:type="spellEnd"/>
      <w:r>
        <w:rPr>
          <w:rFonts w:ascii="Times New Roman" w:hAnsi="Times New Roman" w:cs="Times New Roman"/>
          <w:sz w:val="24"/>
          <w:szCs w:val="24"/>
        </w:rPr>
        <w:t xml:space="preserve"> those for 16 year olds. Indeed, more than twice as many 17 year olds as 16 year olds were classified as NEET and three times as many 18 year olds as 16 year olds.    </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Trends in the NEET statistics for the 16-18 cohort can also be compared to those for the 19-24 age group (</w:t>
      </w:r>
      <w:proofErr w:type="spellStart"/>
      <w:r>
        <w:rPr>
          <w:rFonts w:ascii="Times New Roman" w:hAnsi="Times New Roman" w:cs="Times New Roman"/>
          <w:sz w:val="24"/>
          <w:szCs w:val="24"/>
        </w:rPr>
        <w:t>DfE</w:t>
      </w:r>
      <w:proofErr w:type="spellEnd"/>
      <w:r>
        <w:rPr>
          <w:rFonts w:ascii="Times New Roman" w:hAnsi="Times New Roman" w:cs="Times New Roman"/>
          <w:sz w:val="24"/>
          <w:szCs w:val="24"/>
        </w:rPr>
        <w:t xml:space="preserve">, 2017b). Although figures for this </w:t>
      </w:r>
      <w:r w:rsidR="00DC4F51">
        <w:rPr>
          <w:rFonts w:ascii="Times New Roman" w:hAnsi="Times New Roman" w:cs="Times New Roman"/>
          <w:sz w:val="24"/>
          <w:szCs w:val="24"/>
        </w:rPr>
        <w:t>19-</w:t>
      </w:r>
      <w:r w:rsidR="00604D61">
        <w:rPr>
          <w:rFonts w:ascii="Times New Roman" w:hAnsi="Times New Roman" w:cs="Times New Roman"/>
          <w:sz w:val="24"/>
          <w:szCs w:val="24"/>
        </w:rPr>
        <w:t xml:space="preserve">24 </w:t>
      </w:r>
      <w:r>
        <w:rPr>
          <w:rFonts w:ascii="Times New Roman" w:hAnsi="Times New Roman" w:cs="Times New Roman"/>
          <w:sz w:val="24"/>
          <w:szCs w:val="24"/>
        </w:rPr>
        <w:t xml:space="preserve">cohort are higher, there has been a consistent downward pattern between 2013 and 2017. For the period April to June, this has declined annually from 18.2% in 2013, to 16.0% in 2014, 15.7% in 2015, 13.9% in 2016 and 12.7% in 2017.  </w:t>
      </w:r>
    </w:p>
    <w:p w:rsidR="00AA0A1A" w:rsidRDefault="00AA0A1A" w:rsidP="00AA0A1A">
      <w:pPr>
        <w:pStyle w:val="NoSpacing"/>
        <w:spacing w:line="480" w:lineRule="auto"/>
        <w:rPr>
          <w:rFonts w:ascii="Times New Roman" w:hAnsi="Times New Roman" w:cs="Times New Roman"/>
          <w:sz w:val="24"/>
          <w:szCs w:val="24"/>
        </w:rPr>
      </w:pP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It must also be acknowledged that NEET statistics may mask regional differences, in that northern English regions (North East, North West and Yorkshire and Humberside) seem to have the highest NEET rates, whereas </w:t>
      </w:r>
      <w:r w:rsidR="00604D61">
        <w:rPr>
          <w:rFonts w:ascii="Times New Roman" w:hAnsi="Times New Roman" w:cs="Times New Roman"/>
          <w:sz w:val="24"/>
          <w:szCs w:val="24"/>
        </w:rPr>
        <w:t>London and the South East have</w:t>
      </w:r>
      <w:r>
        <w:rPr>
          <w:rFonts w:ascii="Times New Roman" w:hAnsi="Times New Roman" w:cs="Times New Roman"/>
          <w:sz w:val="24"/>
          <w:szCs w:val="24"/>
        </w:rPr>
        <w:t xml:space="preserve"> the lowest. For example, according to the </w:t>
      </w:r>
      <w:proofErr w:type="spellStart"/>
      <w:r>
        <w:rPr>
          <w:rFonts w:ascii="Times New Roman" w:hAnsi="Times New Roman" w:cs="Times New Roman"/>
          <w:sz w:val="24"/>
          <w:szCs w:val="24"/>
        </w:rPr>
        <w:t>DfE</w:t>
      </w:r>
      <w:proofErr w:type="spellEnd"/>
      <w:r>
        <w:rPr>
          <w:rFonts w:ascii="Times New Roman" w:hAnsi="Times New Roman" w:cs="Times New Roman"/>
          <w:sz w:val="24"/>
          <w:szCs w:val="24"/>
        </w:rPr>
        <w:t xml:space="preserve"> NEET data by local authority published in October 2017 (</w:t>
      </w:r>
      <w:proofErr w:type="spellStart"/>
      <w:r>
        <w:rPr>
          <w:rFonts w:ascii="Times New Roman" w:hAnsi="Times New Roman" w:cs="Times New Roman"/>
          <w:sz w:val="24"/>
          <w:szCs w:val="24"/>
        </w:rPr>
        <w:t>DfE</w:t>
      </w:r>
      <w:proofErr w:type="spellEnd"/>
      <w:r>
        <w:rPr>
          <w:rFonts w:ascii="Times New Roman" w:hAnsi="Times New Roman" w:cs="Times New Roman"/>
          <w:sz w:val="24"/>
          <w:szCs w:val="24"/>
        </w:rPr>
        <w:t>, 2017a), for the period from November 2015 to January 2016, the NEET rate for 16-18 year olds in the North East was estimated at 5.7% and 4.8% for the North West and Yorkshire and Humberside. In contrast</w:t>
      </w:r>
      <w:r w:rsidR="00DC4F51">
        <w:rPr>
          <w:rFonts w:ascii="Times New Roman" w:hAnsi="Times New Roman" w:cs="Times New Roman"/>
          <w:sz w:val="24"/>
          <w:szCs w:val="24"/>
        </w:rPr>
        <w:t>,</w:t>
      </w:r>
      <w:r>
        <w:rPr>
          <w:rFonts w:ascii="Times New Roman" w:hAnsi="Times New Roman" w:cs="Times New Roman"/>
          <w:sz w:val="24"/>
          <w:szCs w:val="24"/>
        </w:rPr>
        <w:t xml:space="preserve"> the figures for London and the South East were 3.1% and 3.9%, respectively.  </w:t>
      </w:r>
    </w:p>
    <w:p w:rsidR="00AA0A1A" w:rsidRDefault="00AA0A1A" w:rsidP="00AA0A1A">
      <w:pPr>
        <w:pStyle w:val="NoSpacing"/>
        <w:spacing w:line="480" w:lineRule="auto"/>
        <w:rPr>
          <w:rFonts w:ascii="Times New Roman" w:hAnsi="Times New Roman" w:cs="Times New Roman"/>
          <w:sz w:val="24"/>
          <w:szCs w:val="24"/>
        </w:rPr>
      </w:pPr>
    </w:p>
    <w:p w:rsidR="00AA0A1A" w:rsidRPr="00933824" w:rsidRDefault="00AA0A1A" w:rsidP="00AA0A1A">
      <w:pPr>
        <w:pStyle w:val="NoSpacing"/>
        <w:spacing w:line="480" w:lineRule="auto"/>
        <w:rPr>
          <w:rFonts w:ascii="Times New Roman" w:hAnsi="Times New Roman" w:cs="Times New Roman"/>
          <w:bCs/>
          <w:sz w:val="24"/>
          <w:szCs w:val="24"/>
        </w:rPr>
      </w:pPr>
      <w:r>
        <w:rPr>
          <w:rFonts w:ascii="Times New Roman" w:hAnsi="Times New Roman" w:cs="Times New Roman"/>
          <w:sz w:val="24"/>
          <w:szCs w:val="24"/>
        </w:rPr>
        <w:t>In terms of</w:t>
      </w:r>
      <w:r w:rsidRPr="00933824">
        <w:rPr>
          <w:rFonts w:ascii="Times New Roman" w:hAnsi="Times New Roman" w:cs="Times New Roman"/>
          <w:sz w:val="24"/>
          <w:szCs w:val="24"/>
        </w:rPr>
        <w:t xml:space="preserve"> young people with SEND, 12.6% of 16 and 17 year olds were recorded as NEET in June 2017 (</w:t>
      </w:r>
      <w:proofErr w:type="spellStart"/>
      <w:r w:rsidRPr="00933824">
        <w:rPr>
          <w:rFonts w:ascii="Times New Roman" w:hAnsi="Times New Roman" w:cs="Times New Roman"/>
          <w:sz w:val="24"/>
          <w:szCs w:val="24"/>
        </w:rPr>
        <w:t>DfE</w:t>
      </w:r>
      <w:proofErr w:type="spellEnd"/>
      <w:r w:rsidRPr="00933824">
        <w:rPr>
          <w:rFonts w:ascii="Times New Roman" w:hAnsi="Times New Roman" w:cs="Times New Roman"/>
          <w:bCs/>
          <w:sz w:val="24"/>
          <w:szCs w:val="24"/>
        </w:rPr>
        <w:t>, 2017c)</w:t>
      </w:r>
      <w:r w:rsidRPr="00933824">
        <w:rPr>
          <w:rFonts w:ascii="Times New Roman" w:hAnsi="Times New Roman" w:cs="Times New Roman"/>
          <w:sz w:val="24"/>
          <w:szCs w:val="24"/>
        </w:rPr>
        <w:t xml:space="preserve">, compared to 8.5% of this age group without SEND. </w:t>
      </w:r>
      <w:r>
        <w:rPr>
          <w:rFonts w:ascii="Times New Roman" w:hAnsi="Times New Roman" w:cs="Times New Roman"/>
          <w:sz w:val="24"/>
          <w:szCs w:val="24"/>
        </w:rPr>
        <w:t>Although f</w:t>
      </w:r>
      <w:r w:rsidRPr="00933824">
        <w:rPr>
          <w:rFonts w:ascii="Times New Roman" w:hAnsi="Times New Roman" w:cs="Times New Roman"/>
          <w:sz w:val="24"/>
          <w:szCs w:val="24"/>
        </w:rPr>
        <w:t>or young people with SEND this has fallen from 15.2% in June 2015 (</w:t>
      </w:r>
      <w:proofErr w:type="spellStart"/>
      <w:r w:rsidRPr="00933824">
        <w:rPr>
          <w:rFonts w:ascii="Times New Roman" w:hAnsi="Times New Roman" w:cs="Times New Roman"/>
          <w:sz w:val="24"/>
          <w:szCs w:val="24"/>
        </w:rPr>
        <w:t>DfE</w:t>
      </w:r>
      <w:proofErr w:type="spellEnd"/>
      <w:r w:rsidRPr="00933824">
        <w:rPr>
          <w:rFonts w:ascii="Times New Roman" w:hAnsi="Times New Roman" w:cs="Times New Roman"/>
          <w:sz w:val="24"/>
          <w:szCs w:val="24"/>
        </w:rPr>
        <w:t>, 2015a) to 13.2% in June 2016 (</w:t>
      </w:r>
      <w:proofErr w:type="spellStart"/>
      <w:r w:rsidRPr="00933824">
        <w:rPr>
          <w:rFonts w:ascii="Times New Roman" w:hAnsi="Times New Roman" w:cs="Times New Roman"/>
          <w:sz w:val="24"/>
          <w:szCs w:val="24"/>
        </w:rPr>
        <w:t>DfE</w:t>
      </w:r>
      <w:proofErr w:type="spellEnd"/>
      <w:r w:rsidRPr="00933824">
        <w:rPr>
          <w:rFonts w:ascii="Times New Roman" w:hAnsi="Times New Roman" w:cs="Times New Roman"/>
          <w:sz w:val="24"/>
          <w:szCs w:val="24"/>
        </w:rPr>
        <w:t>, 2016b)</w:t>
      </w:r>
      <w:r>
        <w:rPr>
          <w:rFonts w:ascii="Times New Roman" w:hAnsi="Times New Roman" w:cs="Times New Roman"/>
          <w:sz w:val="24"/>
          <w:szCs w:val="24"/>
        </w:rPr>
        <w:t xml:space="preserve"> </w:t>
      </w:r>
      <w:r w:rsidRPr="00933824">
        <w:rPr>
          <w:rFonts w:ascii="Times New Roman" w:hAnsi="Times New Roman" w:cs="Times New Roman"/>
          <w:sz w:val="24"/>
          <w:szCs w:val="24"/>
        </w:rPr>
        <w:t>it is still proportionately higher than for young people without SEND.</w:t>
      </w:r>
    </w:p>
    <w:p w:rsidR="00AA0A1A" w:rsidRDefault="00AA0A1A" w:rsidP="00AA0A1A">
      <w:pPr>
        <w:pStyle w:val="NoSpacing"/>
        <w:spacing w:line="480" w:lineRule="auto"/>
        <w:rPr>
          <w:rFonts w:ascii="Times New Roman" w:hAnsi="Times New Roman" w:cs="Times New Roman"/>
          <w:sz w:val="24"/>
          <w:szCs w:val="24"/>
        </w:rPr>
      </w:pP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Consequently, there seems to be a significant and increasing proportion of young people classified as NEET, despite government efforts to address this by increasing the age of compulsory participation in education to 18 and the supportive mechanisms to promote this, as detailed in The Education and Skills Act (2008). This rate would also seem to be proportionately higher for young people from the North, those with SEND and for older young people. Indeed, it may be argued that a governmental focus on the participation of 16 and 17 year olds in education only serves to mask the issue of young people classified as NEET which then emerges when they are a little older (Maguire, 2013).</w:t>
      </w:r>
    </w:p>
    <w:p w:rsidR="006F1D65" w:rsidRDefault="006F1D65" w:rsidP="006F1D65">
      <w:pPr>
        <w:pStyle w:val="NoSpacing"/>
        <w:spacing w:line="480" w:lineRule="auto"/>
        <w:rPr>
          <w:rFonts w:ascii="Times New Roman" w:hAnsi="Times New Roman" w:cs="Times New Roman"/>
          <w:color w:val="FF0000"/>
          <w:sz w:val="24"/>
          <w:szCs w:val="24"/>
        </w:rPr>
      </w:pPr>
    </w:p>
    <w:p w:rsidR="006F1D65" w:rsidRPr="00424A7F" w:rsidRDefault="006F1D65" w:rsidP="006F1D65">
      <w:pPr>
        <w:pStyle w:val="NoSpacing"/>
        <w:spacing w:line="480" w:lineRule="auto"/>
        <w:rPr>
          <w:rFonts w:ascii="Times New Roman" w:hAnsi="Times New Roman" w:cs="Times New Roman"/>
          <w:b/>
          <w:sz w:val="28"/>
          <w:szCs w:val="28"/>
        </w:rPr>
      </w:pPr>
      <w:r w:rsidRPr="00424A7F">
        <w:rPr>
          <w:rFonts w:ascii="Times New Roman" w:hAnsi="Times New Roman" w:cs="Times New Roman"/>
          <w:b/>
          <w:sz w:val="28"/>
          <w:szCs w:val="28"/>
        </w:rPr>
        <w:t>2.2</w:t>
      </w:r>
      <w:r w:rsidRPr="00424A7F">
        <w:rPr>
          <w:rFonts w:ascii="Times New Roman" w:hAnsi="Times New Roman" w:cs="Times New Roman"/>
          <w:b/>
          <w:sz w:val="28"/>
          <w:szCs w:val="28"/>
        </w:rPr>
        <w:tab/>
        <w:t>Transition and its Significance</w:t>
      </w:r>
    </w:p>
    <w:p w:rsidR="006F1D65" w:rsidRPr="00424A7F" w:rsidRDefault="006F1D65" w:rsidP="006F1D65">
      <w:pPr>
        <w:pStyle w:val="NoSpacing"/>
        <w:spacing w:line="480" w:lineRule="auto"/>
        <w:rPr>
          <w:rFonts w:ascii="Times New Roman" w:hAnsi="Times New Roman" w:cs="Times New Roman"/>
          <w:sz w:val="24"/>
          <w:szCs w:val="24"/>
        </w:rPr>
      </w:pPr>
      <w:r w:rsidRPr="00424A7F">
        <w:rPr>
          <w:rFonts w:ascii="Times New Roman" w:hAnsi="Times New Roman" w:cs="Times New Roman"/>
          <w:sz w:val="24"/>
          <w:szCs w:val="24"/>
        </w:rPr>
        <w:t xml:space="preserve">As the legislative and statistical context of post-16 education has been outlined, it </w:t>
      </w:r>
      <w:r w:rsidR="00735475" w:rsidRPr="00424A7F">
        <w:rPr>
          <w:rFonts w:ascii="Times New Roman" w:hAnsi="Times New Roman" w:cs="Times New Roman"/>
          <w:sz w:val="24"/>
          <w:szCs w:val="24"/>
        </w:rPr>
        <w:t xml:space="preserve">is </w:t>
      </w:r>
      <w:r w:rsidRPr="00424A7F">
        <w:rPr>
          <w:rFonts w:ascii="Times New Roman" w:hAnsi="Times New Roman" w:cs="Times New Roman"/>
          <w:sz w:val="24"/>
          <w:szCs w:val="24"/>
        </w:rPr>
        <w:t>now important to consider the experience of transition to post-16 education, what is meant by ‘transition’ and the significance and impact of this for young people with SEND.</w:t>
      </w:r>
    </w:p>
    <w:p w:rsidR="006F1D65" w:rsidRPr="00424A7F" w:rsidRDefault="006F1D65" w:rsidP="006F1D65">
      <w:pPr>
        <w:pStyle w:val="NoSpacing"/>
        <w:spacing w:line="480" w:lineRule="auto"/>
        <w:rPr>
          <w:rFonts w:ascii="Times New Roman" w:hAnsi="Times New Roman" w:cs="Times New Roman"/>
          <w:sz w:val="24"/>
          <w:szCs w:val="24"/>
        </w:rPr>
      </w:pPr>
    </w:p>
    <w:p w:rsidR="006F1D65" w:rsidRPr="00424A7F" w:rsidRDefault="006F1D65" w:rsidP="006F1D65">
      <w:pPr>
        <w:pStyle w:val="NoSpacing"/>
        <w:spacing w:line="480" w:lineRule="auto"/>
        <w:rPr>
          <w:rFonts w:ascii="Times New Roman" w:hAnsi="Times New Roman" w:cs="Times New Roman"/>
          <w:sz w:val="24"/>
          <w:szCs w:val="24"/>
        </w:rPr>
      </w:pPr>
      <w:r w:rsidRPr="00424A7F">
        <w:rPr>
          <w:rFonts w:ascii="Times New Roman" w:hAnsi="Times New Roman" w:cs="Times New Roman"/>
          <w:sz w:val="24"/>
          <w:szCs w:val="24"/>
        </w:rPr>
        <w:t>Firstly, there is a need for clarity on what is meant by the term ‘transition’. A rather simplistic view may consider it to be a transfer from one educational setting to another. However, such a view risks diminishing the complexity of what is involved, what it encompasses and the challenges it brings (</w:t>
      </w:r>
      <w:proofErr w:type="spellStart"/>
      <w:r w:rsidR="004B1F82" w:rsidRPr="00424A7F">
        <w:rPr>
          <w:rFonts w:ascii="Times New Roman" w:hAnsi="Times New Roman" w:cs="Times New Roman"/>
          <w:sz w:val="24"/>
          <w:szCs w:val="24"/>
        </w:rPr>
        <w:t>Polat</w:t>
      </w:r>
      <w:proofErr w:type="spellEnd"/>
      <w:r w:rsidR="004B1F82" w:rsidRPr="00424A7F">
        <w:rPr>
          <w:rFonts w:ascii="Times New Roman" w:hAnsi="Times New Roman" w:cs="Times New Roman"/>
          <w:sz w:val="24"/>
          <w:szCs w:val="24"/>
        </w:rPr>
        <w:t xml:space="preserve">, </w:t>
      </w:r>
      <w:proofErr w:type="spellStart"/>
      <w:r w:rsidR="004B1F82" w:rsidRPr="00424A7F">
        <w:rPr>
          <w:rFonts w:ascii="Times New Roman" w:hAnsi="Times New Roman" w:cs="Times New Roman"/>
          <w:sz w:val="24"/>
          <w:szCs w:val="24"/>
        </w:rPr>
        <w:t>Kalambouka</w:t>
      </w:r>
      <w:proofErr w:type="spellEnd"/>
      <w:r w:rsidR="004B1F82" w:rsidRPr="00424A7F">
        <w:rPr>
          <w:rFonts w:ascii="Times New Roman" w:hAnsi="Times New Roman" w:cs="Times New Roman"/>
          <w:sz w:val="24"/>
          <w:szCs w:val="24"/>
        </w:rPr>
        <w:t xml:space="preserve"> &amp; Nelson, 2001</w:t>
      </w:r>
      <w:r w:rsidRPr="00424A7F">
        <w:rPr>
          <w:rFonts w:ascii="Times New Roman" w:hAnsi="Times New Roman" w:cs="Times New Roman"/>
          <w:sz w:val="24"/>
          <w:szCs w:val="24"/>
        </w:rPr>
        <w:t>), including adapting to and managing new and unfamiliar environments, changes to teaching style and content and changes to the nature of relationships with adults and peers</w:t>
      </w:r>
      <w:r w:rsidR="007E74A7" w:rsidRPr="00424A7F">
        <w:rPr>
          <w:rFonts w:ascii="Times New Roman" w:hAnsi="Times New Roman" w:cs="Times New Roman"/>
          <w:sz w:val="24"/>
          <w:szCs w:val="24"/>
        </w:rPr>
        <w:t>,</w:t>
      </w:r>
      <w:r w:rsidRPr="00424A7F">
        <w:rPr>
          <w:rFonts w:ascii="Times New Roman" w:hAnsi="Times New Roman" w:cs="Times New Roman"/>
          <w:sz w:val="24"/>
          <w:szCs w:val="24"/>
        </w:rPr>
        <w:t xml:space="preserve"> which may be experienced as more challenging to young people with SEND due to their additional vulnerabilities and needs (Cullen et al., 2009; Hickey, 2016). Indeed, the need for a more complex view of transition is acknowledged in the SEND Code of Practice (</w:t>
      </w:r>
      <w:proofErr w:type="spellStart"/>
      <w:r w:rsidRPr="00424A7F">
        <w:rPr>
          <w:rFonts w:ascii="Times New Roman" w:hAnsi="Times New Roman" w:cs="Times New Roman"/>
          <w:sz w:val="24"/>
          <w:szCs w:val="24"/>
        </w:rPr>
        <w:t>DfE</w:t>
      </w:r>
      <w:proofErr w:type="spellEnd"/>
      <w:r w:rsidRPr="00424A7F">
        <w:rPr>
          <w:rFonts w:ascii="Times New Roman" w:hAnsi="Times New Roman" w:cs="Times New Roman"/>
          <w:sz w:val="24"/>
          <w:szCs w:val="24"/>
        </w:rPr>
        <w:t>, 2015b), in that planning for transition to post-16 begins for young people with an EHCP in their Year 9 Annual Review. Therefore, transition can be conceptualised as an extended process commencing in Year 9 but with a fluid end point, perhaps defined by the young person’s own meaning of this, and without a clear-cut or definitive conclusion (</w:t>
      </w:r>
      <w:proofErr w:type="spellStart"/>
      <w:r w:rsidRPr="00424A7F">
        <w:rPr>
          <w:rFonts w:ascii="Times New Roman" w:hAnsi="Times New Roman" w:cs="Times New Roman"/>
          <w:sz w:val="24"/>
          <w:szCs w:val="24"/>
        </w:rPr>
        <w:t>Polat</w:t>
      </w:r>
      <w:proofErr w:type="spellEnd"/>
      <w:r w:rsidRPr="00424A7F">
        <w:rPr>
          <w:rFonts w:ascii="Times New Roman" w:hAnsi="Times New Roman" w:cs="Times New Roman"/>
          <w:sz w:val="24"/>
          <w:szCs w:val="24"/>
        </w:rPr>
        <w:t xml:space="preserve"> et al.</w:t>
      </w:r>
      <w:r w:rsidR="004B1F82" w:rsidRPr="00424A7F">
        <w:rPr>
          <w:rFonts w:ascii="Times New Roman" w:hAnsi="Times New Roman" w:cs="Times New Roman"/>
          <w:sz w:val="24"/>
          <w:szCs w:val="24"/>
        </w:rPr>
        <w:t>,</w:t>
      </w:r>
      <w:r w:rsidRPr="00424A7F">
        <w:rPr>
          <w:rFonts w:ascii="Times New Roman" w:hAnsi="Times New Roman" w:cs="Times New Roman"/>
          <w:sz w:val="24"/>
          <w:szCs w:val="24"/>
        </w:rPr>
        <w:t xml:space="preserve"> 2001).    </w:t>
      </w:r>
    </w:p>
    <w:p w:rsidR="006F1D65" w:rsidRPr="00424A7F" w:rsidRDefault="006F1D65" w:rsidP="006F1D65">
      <w:pPr>
        <w:pStyle w:val="NoSpacing"/>
        <w:spacing w:line="480" w:lineRule="auto"/>
        <w:rPr>
          <w:rFonts w:ascii="Times New Roman" w:hAnsi="Times New Roman" w:cs="Times New Roman"/>
          <w:sz w:val="24"/>
          <w:szCs w:val="24"/>
        </w:rPr>
      </w:pPr>
    </w:p>
    <w:p w:rsidR="006F1D65" w:rsidRPr="00424A7F" w:rsidRDefault="006F1D65" w:rsidP="006F1D65">
      <w:pPr>
        <w:pStyle w:val="NoSpacing"/>
        <w:spacing w:line="480" w:lineRule="auto"/>
        <w:rPr>
          <w:rFonts w:ascii="Times New Roman" w:hAnsi="Times New Roman" w:cs="Times New Roman"/>
          <w:sz w:val="24"/>
          <w:szCs w:val="24"/>
        </w:rPr>
      </w:pPr>
      <w:r w:rsidRPr="00424A7F">
        <w:rPr>
          <w:rFonts w:ascii="Times New Roman" w:hAnsi="Times New Roman" w:cs="Times New Roman"/>
          <w:sz w:val="24"/>
          <w:szCs w:val="24"/>
        </w:rPr>
        <w:t>Such an extended process, along with the aforementioned supportive mechanisms and structures described in Section 2.1, suggests that the enormity, significance and challenges of transition to post-16 are recognised and understood. Moreover, from within a developmental perspective, the importance of such a transition could be framed as being an integral part of the young person’s transition to adulthood as defined by purposeful occupation, meaningful personal relationships, and independent living (</w:t>
      </w:r>
      <w:proofErr w:type="spellStart"/>
      <w:r w:rsidR="004B1F82" w:rsidRPr="00424A7F">
        <w:rPr>
          <w:rFonts w:ascii="Times New Roman" w:hAnsi="Times New Roman" w:cs="Times New Roman"/>
          <w:iCs/>
          <w:sz w:val="24"/>
          <w:szCs w:val="24"/>
        </w:rPr>
        <w:t>Dewson</w:t>
      </w:r>
      <w:proofErr w:type="spellEnd"/>
      <w:r w:rsidR="004B1F82" w:rsidRPr="00424A7F">
        <w:rPr>
          <w:rFonts w:ascii="Times New Roman" w:hAnsi="Times New Roman" w:cs="Times New Roman"/>
          <w:iCs/>
          <w:sz w:val="24"/>
          <w:szCs w:val="24"/>
        </w:rPr>
        <w:t>, Aston, Bates, Ritchie &amp; Dyson, 2004</w:t>
      </w:r>
      <w:r w:rsidRPr="00424A7F">
        <w:rPr>
          <w:rFonts w:ascii="Times New Roman" w:hAnsi="Times New Roman" w:cs="Times New Roman"/>
          <w:sz w:val="24"/>
          <w:szCs w:val="24"/>
        </w:rPr>
        <w:t>). It may, therefore, be a reasonable proposition that for all young people, a well supported transition is important for continued progression to a successful and productive adulthood, with an inadequately supported transition risking jeopardising this</w:t>
      </w:r>
      <w:r w:rsidR="007E74A7" w:rsidRPr="00424A7F">
        <w:rPr>
          <w:rFonts w:ascii="Times New Roman" w:hAnsi="Times New Roman" w:cs="Times New Roman"/>
          <w:sz w:val="24"/>
          <w:szCs w:val="24"/>
        </w:rPr>
        <w:t xml:space="preserve"> (</w:t>
      </w:r>
      <w:proofErr w:type="spellStart"/>
      <w:r w:rsidR="007E74A7" w:rsidRPr="00424A7F">
        <w:rPr>
          <w:rFonts w:ascii="Times New Roman" w:hAnsi="Times New Roman" w:cs="Times New Roman"/>
          <w:sz w:val="24"/>
          <w:szCs w:val="24"/>
        </w:rPr>
        <w:t>Polat</w:t>
      </w:r>
      <w:proofErr w:type="spellEnd"/>
      <w:r w:rsidR="007E74A7" w:rsidRPr="00424A7F">
        <w:rPr>
          <w:rFonts w:ascii="Times New Roman" w:hAnsi="Times New Roman" w:cs="Times New Roman"/>
          <w:sz w:val="24"/>
          <w:szCs w:val="24"/>
        </w:rPr>
        <w:t xml:space="preserve"> et al., 2001)</w:t>
      </w:r>
      <w:r w:rsidRPr="00424A7F">
        <w:rPr>
          <w:rFonts w:ascii="Times New Roman" w:hAnsi="Times New Roman" w:cs="Times New Roman"/>
          <w:sz w:val="24"/>
          <w:szCs w:val="24"/>
        </w:rPr>
        <w:t xml:space="preserve">. These support needs may be viewed as particularly acute for young people with SEND due to their increased vulnerability and additional needs compared to other young people (Cullen et al., 2009). Consequently, the successful transition to adult life for young people with SEND may be contingent on and a measure of the adequacy of support received during transition, with their needs being met (Clark &amp; </w:t>
      </w:r>
      <w:proofErr w:type="spellStart"/>
      <w:r w:rsidRPr="00424A7F">
        <w:rPr>
          <w:rFonts w:ascii="Times New Roman" w:hAnsi="Times New Roman" w:cs="Times New Roman"/>
          <w:sz w:val="24"/>
          <w:szCs w:val="24"/>
        </w:rPr>
        <w:t>Hirst</w:t>
      </w:r>
      <w:proofErr w:type="spellEnd"/>
      <w:r w:rsidRPr="00424A7F">
        <w:rPr>
          <w:rFonts w:ascii="Times New Roman" w:hAnsi="Times New Roman" w:cs="Times New Roman"/>
          <w:sz w:val="24"/>
          <w:szCs w:val="24"/>
        </w:rPr>
        <w:t xml:space="preserve">, 1989). </w:t>
      </w:r>
    </w:p>
    <w:p w:rsidR="006F1D65" w:rsidRPr="00424A7F" w:rsidRDefault="006F1D65" w:rsidP="006F1D65">
      <w:pPr>
        <w:pStyle w:val="NoSpacing"/>
        <w:spacing w:line="480" w:lineRule="auto"/>
        <w:rPr>
          <w:rFonts w:ascii="Times New Roman" w:hAnsi="Times New Roman" w:cs="Times New Roman"/>
          <w:sz w:val="24"/>
          <w:szCs w:val="24"/>
        </w:rPr>
      </w:pPr>
      <w:r w:rsidRPr="00424A7F">
        <w:rPr>
          <w:rFonts w:ascii="Times New Roman" w:hAnsi="Times New Roman" w:cs="Times New Roman"/>
          <w:sz w:val="24"/>
          <w:szCs w:val="24"/>
        </w:rPr>
        <w:t xml:space="preserve"> </w:t>
      </w:r>
    </w:p>
    <w:p w:rsidR="006F1D65" w:rsidRPr="00424A7F" w:rsidRDefault="006F1D65" w:rsidP="006F1D65">
      <w:pPr>
        <w:pStyle w:val="NoSpacing"/>
        <w:spacing w:line="480" w:lineRule="auto"/>
        <w:rPr>
          <w:rFonts w:ascii="Times New Roman" w:hAnsi="Times New Roman" w:cs="Times New Roman"/>
          <w:sz w:val="24"/>
          <w:szCs w:val="24"/>
        </w:rPr>
      </w:pPr>
      <w:r w:rsidRPr="00424A7F">
        <w:rPr>
          <w:rFonts w:ascii="Times New Roman" w:hAnsi="Times New Roman" w:cs="Times New Roman"/>
          <w:sz w:val="24"/>
          <w:szCs w:val="24"/>
        </w:rPr>
        <w:t xml:space="preserve">However, the limited research literature on this topic suggests that the adequacy of transition support is experienced as variable. For example, in the largest scale survey of its kind involving 1876 young people with SEND who had undergone post-16 transition, </w:t>
      </w:r>
      <w:proofErr w:type="spellStart"/>
      <w:r w:rsidRPr="00424A7F">
        <w:rPr>
          <w:rFonts w:ascii="Times New Roman" w:hAnsi="Times New Roman" w:cs="Times New Roman"/>
          <w:sz w:val="24"/>
          <w:szCs w:val="24"/>
        </w:rPr>
        <w:t>Dewson</w:t>
      </w:r>
      <w:proofErr w:type="spellEnd"/>
      <w:r w:rsidRPr="00424A7F">
        <w:rPr>
          <w:rFonts w:ascii="Times New Roman" w:hAnsi="Times New Roman" w:cs="Times New Roman"/>
          <w:sz w:val="24"/>
          <w:szCs w:val="24"/>
        </w:rPr>
        <w:t xml:space="preserve"> et al. (2004) found that 20.5% of young people with SEND reported that they had not received enough support during their transition to post-16 education, </w:t>
      </w:r>
      <w:r w:rsidR="007E74A7" w:rsidRPr="00424A7F">
        <w:rPr>
          <w:rFonts w:ascii="Times New Roman" w:hAnsi="Times New Roman" w:cs="Times New Roman"/>
          <w:sz w:val="24"/>
          <w:szCs w:val="24"/>
        </w:rPr>
        <w:t>employment or training and one-</w:t>
      </w:r>
      <w:r w:rsidRPr="00424A7F">
        <w:rPr>
          <w:rFonts w:ascii="Times New Roman" w:hAnsi="Times New Roman" w:cs="Times New Roman"/>
          <w:sz w:val="24"/>
          <w:szCs w:val="24"/>
        </w:rPr>
        <w:t>tenth felt that things were currently not going well for them. Although this was somewhat tempered by the finding that four-fifths reported that they felt t</w:t>
      </w:r>
      <w:r w:rsidR="007E74A7" w:rsidRPr="00424A7F">
        <w:rPr>
          <w:rFonts w:ascii="Times New Roman" w:hAnsi="Times New Roman" w:cs="Times New Roman"/>
          <w:sz w:val="24"/>
          <w:szCs w:val="24"/>
        </w:rPr>
        <w:t xml:space="preserve">hings were going well, it does </w:t>
      </w:r>
      <w:r w:rsidRPr="00424A7F">
        <w:rPr>
          <w:rFonts w:ascii="Times New Roman" w:hAnsi="Times New Roman" w:cs="Times New Roman"/>
          <w:sz w:val="24"/>
          <w:szCs w:val="24"/>
        </w:rPr>
        <w:t>not detract from the finding that</w:t>
      </w:r>
      <w:r w:rsidR="007E74A7" w:rsidRPr="00424A7F">
        <w:rPr>
          <w:rFonts w:ascii="Times New Roman" w:hAnsi="Times New Roman" w:cs="Times New Roman"/>
          <w:sz w:val="24"/>
          <w:szCs w:val="24"/>
        </w:rPr>
        <w:t>,</w:t>
      </w:r>
      <w:r w:rsidRPr="00424A7F">
        <w:rPr>
          <w:rFonts w:ascii="Times New Roman" w:hAnsi="Times New Roman" w:cs="Times New Roman"/>
          <w:sz w:val="24"/>
          <w:szCs w:val="24"/>
        </w:rPr>
        <w:t xml:space="preserve"> for a significant number of young people with SEND</w:t>
      </w:r>
      <w:r w:rsidR="007E74A7" w:rsidRPr="00424A7F">
        <w:rPr>
          <w:rFonts w:ascii="Times New Roman" w:hAnsi="Times New Roman" w:cs="Times New Roman"/>
          <w:sz w:val="24"/>
          <w:szCs w:val="24"/>
        </w:rPr>
        <w:t>,</w:t>
      </w:r>
      <w:r w:rsidRPr="00424A7F">
        <w:rPr>
          <w:rFonts w:ascii="Times New Roman" w:hAnsi="Times New Roman" w:cs="Times New Roman"/>
          <w:sz w:val="24"/>
          <w:szCs w:val="24"/>
        </w:rPr>
        <w:t xml:space="preserve"> transition support was lacking, with this impacting on how their life was currently being experienced. Additionally, 20% of the sample was currently NEET, which, although other factors may impact on this such as poor health, does suggest that there are issues with the adequacy of transition support. Indeed, when explored further, only two-thirds of the young people with a Statement could recall having any form of transition planning, which is an alarming figure considering this is a basic statutory requirement for all young people with a Statement/EHCP and again points to inadequacies in transition support.</w:t>
      </w:r>
    </w:p>
    <w:p w:rsidR="006F1D65" w:rsidRPr="00424A7F" w:rsidRDefault="006F1D65" w:rsidP="006F1D65">
      <w:pPr>
        <w:pStyle w:val="NoSpacing"/>
        <w:spacing w:line="480" w:lineRule="auto"/>
        <w:rPr>
          <w:rFonts w:ascii="Times New Roman" w:hAnsi="Times New Roman" w:cs="Times New Roman"/>
          <w:sz w:val="24"/>
          <w:szCs w:val="24"/>
        </w:rPr>
      </w:pPr>
    </w:p>
    <w:p w:rsidR="006F1D65" w:rsidRPr="00424A7F" w:rsidRDefault="006F1D65" w:rsidP="006F1D65">
      <w:pPr>
        <w:pStyle w:val="NoSpacing"/>
        <w:spacing w:line="480" w:lineRule="auto"/>
        <w:rPr>
          <w:rFonts w:ascii="Times New Roman" w:hAnsi="Times New Roman" w:cs="Times New Roman"/>
          <w:sz w:val="24"/>
          <w:szCs w:val="24"/>
        </w:rPr>
      </w:pPr>
      <w:r w:rsidRPr="00424A7F">
        <w:rPr>
          <w:rFonts w:ascii="Times New Roman" w:hAnsi="Times New Roman" w:cs="Times New Roman"/>
          <w:sz w:val="24"/>
          <w:szCs w:val="24"/>
        </w:rPr>
        <w:t xml:space="preserve">Subsequent research in this area also paints an inconsistent and variable picture. </w:t>
      </w:r>
      <w:r w:rsidR="004B1F82" w:rsidRPr="00424A7F">
        <w:rPr>
          <w:rFonts w:ascii="Times New Roman" w:hAnsi="Times New Roman" w:cs="Times New Roman"/>
          <w:sz w:val="24"/>
          <w:szCs w:val="24"/>
        </w:rPr>
        <w:t xml:space="preserve">For example, a study by </w:t>
      </w:r>
      <w:proofErr w:type="spellStart"/>
      <w:r w:rsidR="004B1F82" w:rsidRPr="00424A7F">
        <w:rPr>
          <w:rFonts w:ascii="Times New Roman" w:hAnsi="Times New Roman" w:cs="Times New Roman"/>
          <w:sz w:val="24"/>
          <w:szCs w:val="24"/>
        </w:rPr>
        <w:t>Palikara</w:t>
      </w:r>
      <w:proofErr w:type="spellEnd"/>
      <w:r w:rsidR="004B1F82" w:rsidRPr="00424A7F">
        <w:rPr>
          <w:rFonts w:ascii="Times New Roman" w:hAnsi="Times New Roman" w:cs="Times New Roman"/>
          <w:sz w:val="24"/>
          <w:szCs w:val="24"/>
        </w:rPr>
        <w:t xml:space="preserve">, Lindsay and </w:t>
      </w:r>
      <w:proofErr w:type="spellStart"/>
      <w:r w:rsidR="004B1F82" w:rsidRPr="00424A7F">
        <w:rPr>
          <w:rFonts w:ascii="Times New Roman" w:hAnsi="Times New Roman" w:cs="Times New Roman"/>
          <w:sz w:val="24"/>
          <w:szCs w:val="24"/>
        </w:rPr>
        <w:t>Dockrell</w:t>
      </w:r>
      <w:proofErr w:type="spellEnd"/>
      <w:r w:rsidR="004B1F82" w:rsidRPr="00424A7F">
        <w:rPr>
          <w:rFonts w:ascii="Times New Roman" w:hAnsi="Times New Roman" w:cs="Times New Roman"/>
          <w:sz w:val="24"/>
          <w:szCs w:val="24"/>
        </w:rPr>
        <w:t xml:space="preserve"> </w:t>
      </w:r>
      <w:r w:rsidRPr="00424A7F">
        <w:rPr>
          <w:rFonts w:ascii="Times New Roman" w:hAnsi="Times New Roman" w:cs="Times New Roman"/>
          <w:sz w:val="24"/>
          <w:szCs w:val="24"/>
        </w:rPr>
        <w:t xml:space="preserve">(2009) found that most of the 54 young people </w:t>
      </w:r>
      <w:r w:rsidR="00735475" w:rsidRPr="00424A7F">
        <w:rPr>
          <w:rFonts w:ascii="Times New Roman" w:hAnsi="Times New Roman" w:cs="Times New Roman"/>
          <w:sz w:val="24"/>
          <w:szCs w:val="24"/>
        </w:rPr>
        <w:t xml:space="preserve">with SEND </w:t>
      </w:r>
      <w:r w:rsidRPr="00424A7F">
        <w:rPr>
          <w:rFonts w:ascii="Times New Roman" w:hAnsi="Times New Roman" w:cs="Times New Roman"/>
          <w:sz w:val="24"/>
          <w:szCs w:val="24"/>
        </w:rPr>
        <w:t xml:space="preserve">interviewed considered the transition support they received to be sufficient and helpful and acknowledged the positive role this support had played in relation to their educational progress. However, almost half had experienced some problems during transition and nine were able to make detailed suggestions as to how support could be improved. </w:t>
      </w:r>
    </w:p>
    <w:p w:rsidR="006F1D65" w:rsidRPr="00424A7F" w:rsidRDefault="006F1D65" w:rsidP="006F1D65">
      <w:pPr>
        <w:pStyle w:val="NoSpacing"/>
        <w:spacing w:line="480" w:lineRule="auto"/>
        <w:rPr>
          <w:rFonts w:ascii="Times New Roman" w:hAnsi="Times New Roman" w:cs="Times New Roman"/>
          <w:sz w:val="24"/>
          <w:szCs w:val="24"/>
        </w:rPr>
      </w:pPr>
    </w:p>
    <w:p w:rsidR="006F1D65" w:rsidRPr="00424A7F" w:rsidRDefault="006F1D65" w:rsidP="006F1D65">
      <w:pPr>
        <w:pStyle w:val="NoSpacing"/>
        <w:spacing w:line="480" w:lineRule="auto"/>
        <w:rPr>
          <w:rFonts w:ascii="Times New Roman" w:hAnsi="Times New Roman" w:cs="Times New Roman"/>
          <w:sz w:val="24"/>
          <w:szCs w:val="24"/>
        </w:rPr>
      </w:pPr>
      <w:r w:rsidRPr="00424A7F">
        <w:rPr>
          <w:rFonts w:ascii="Times New Roman" w:hAnsi="Times New Roman" w:cs="Times New Roman"/>
          <w:sz w:val="24"/>
          <w:szCs w:val="24"/>
        </w:rPr>
        <w:t>Similarly,</w:t>
      </w:r>
      <w:r w:rsidR="004B1F82" w:rsidRPr="00424A7F">
        <w:rPr>
          <w:rFonts w:ascii="Times New Roman" w:hAnsi="Times New Roman" w:cs="Times New Roman"/>
          <w:sz w:val="24"/>
          <w:szCs w:val="24"/>
        </w:rPr>
        <w:t xml:space="preserve"> a study by Hewett, Douglas and </w:t>
      </w:r>
      <w:proofErr w:type="spellStart"/>
      <w:r w:rsidR="004B1F82" w:rsidRPr="00424A7F">
        <w:rPr>
          <w:rFonts w:ascii="Times New Roman" w:hAnsi="Times New Roman" w:cs="Times New Roman"/>
          <w:sz w:val="24"/>
          <w:szCs w:val="24"/>
        </w:rPr>
        <w:t>Keil</w:t>
      </w:r>
      <w:proofErr w:type="spellEnd"/>
      <w:r w:rsidR="004B1F82" w:rsidRPr="00424A7F">
        <w:rPr>
          <w:rFonts w:ascii="Times New Roman" w:hAnsi="Times New Roman" w:cs="Times New Roman"/>
          <w:sz w:val="24"/>
          <w:szCs w:val="24"/>
        </w:rPr>
        <w:t xml:space="preserve"> (2014) </w:t>
      </w:r>
      <w:r w:rsidRPr="00424A7F">
        <w:rPr>
          <w:rFonts w:ascii="Times New Roman" w:hAnsi="Times New Roman" w:cs="Times New Roman"/>
          <w:sz w:val="24"/>
          <w:szCs w:val="24"/>
        </w:rPr>
        <w:t xml:space="preserve">found that the majority of the young people </w:t>
      </w:r>
      <w:r w:rsidR="00735475" w:rsidRPr="00424A7F">
        <w:rPr>
          <w:rFonts w:ascii="Times New Roman" w:hAnsi="Times New Roman" w:cs="Times New Roman"/>
          <w:sz w:val="24"/>
          <w:szCs w:val="24"/>
        </w:rPr>
        <w:t xml:space="preserve">with SEND </w:t>
      </w:r>
      <w:r w:rsidRPr="00424A7F">
        <w:rPr>
          <w:rFonts w:ascii="Times New Roman" w:hAnsi="Times New Roman" w:cs="Times New Roman"/>
          <w:sz w:val="24"/>
          <w:szCs w:val="24"/>
        </w:rPr>
        <w:t xml:space="preserve">interviewed were positive about their post-16 transition experience, with only eight of the 47 reporting that it could have been improved. However, this figure does represent nearly a fifth of the sample feeling some aspects of their support was inadequate. Worryingly, and in line with the findings of </w:t>
      </w:r>
      <w:proofErr w:type="spellStart"/>
      <w:r w:rsidRPr="00424A7F">
        <w:rPr>
          <w:rFonts w:ascii="Times New Roman" w:hAnsi="Times New Roman" w:cs="Times New Roman"/>
          <w:sz w:val="24"/>
          <w:szCs w:val="24"/>
        </w:rPr>
        <w:t>Dewson</w:t>
      </w:r>
      <w:proofErr w:type="spellEnd"/>
      <w:r w:rsidRPr="00424A7F">
        <w:rPr>
          <w:rFonts w:ascii="Times New Roman" w:hAnsi="Times New Roman" w:cs="Times New Roman"/>
          <w:sz w:val="24"/>
          <w:szCs w:val="24"/>
        </w:rPr>
        <w:t xml:space="preserve"> et al. (2004), a significant number of young people with Statements could not recall having any statutory transition planning </w:t>
      </w:r>
      <w:proofErr w:type="gramStart"/>
      <w:r w:rsidRPr="00424A7F">
        <w:rPr>
          <w:rFonts w:ascii="Times New Roman" w:hAnsi="Times New Roman" w:cs="Times New Roman"/>
          <w:sz w:val="24"/>
          <w:szCs w:val="24"/>
        </w:rPr>
        <w:t>meetings,</w:t>
      </w:r>
      <w:proofErr w:type="gramEnd"/>
      <w:r w:rsidRPr="00424A7F">
        <w:rPr>
          <w:rFonts w:ascii="Times New Roman" w:hAnsi="Times New Roman" w:cs="Times New Roman"/>
          <w:sz w:val="24"/>
          <w:szCs w:val="24"/>
        </w:rPr>
        <w:t xml:space="preserve"> with over half saying they had not received a written copy of their transition plan. Again, this suggests inadequacies in the delivery of statutory post-16 support structures for young people with SEND.    </w:t>
      </w:r>
    </w:p>
    <w:p w:rsidR="006F1D65" w:rsidRPr="00424A7F" w:rsidRDefault="006F1D65" w:rsidP="006F1D65">
      <w:pPr>
        <w:pStyle w:val="NoSpacing"/>
        <w:spacing w:line="480" w:lineRule="auto"/>
        <w:rPr>
          <w:rFonts w:ascii="Times New Roman" w:hAnsi="Times New Roman" w:cs="Times New Roman"/>
          <w:sz w:val="24"/>
          <w:szCs w:val="24"/>
        </w:rPr>
      </w:pPr>
    </w:p>
    <w:p w:rsidR="006F1D65" w:rsidRPr="00424A7F" w:rsidRDefault="006F1D65" w:rsidP="006F1D65">
      <w:pPr>
        <w:pStyle w:val="NoSpacing"/>
        <w:spacing w:line="480" w:lineRule="auto"/>
        <w:rPr>
          <w:rFonts w:ascii="Times New Roman" w:hAnsi="Times New Roman" w:cs="Times New Roman"/>
          <w:sz w:val="24"/>
          <w:szCs w:val="24"/>
        </w:rPr>
      </w:pPr>
      <w:r w:rsidRPr="00424A7F">
        <w:rPr>
          <w:rFonts w:ascii="Times New Roman" w:hAnsi="Times New Roman" w:cs="Times New Roman"/>
          <w:sz w:val="24"/>
          <w:szCs w:val="24"/>
        </w:rPr>
        <w:t xml:space="preserve">At this point, it also pertinent to remind the reader that young people with SEND but not an EHCP are not entitled to statutory transition support and so do not necessarily have access to extended and enhanced transition support. This may have implications for their successful transition to post-16 opportunities and their developmental progression to adulthood and is an issue discussed more fully in Chapter 5.  </w:t>
      </w:r>
    </w:p>
    <w:p w:rsidR="006F1D65" w:rsidRPr="00424A7F" w:rsidRDefault="006F1D65" w:rsidP="006F1D65">
      <w:pPr>
        <w:pStyle w:val="NoSpacing"/>
        <w:spacing w:line="480" w:lineRule="auto"/>
        <w:rPr>
          <w:rFonts w:ascii="Times New Roman" w:hAnsi="Times New Roman" w:cs="Times New Roman"/>
          <w:sz w:val="24"/>
          <w:szCs w:val="24"/>
        </w:rPr>
      </w:pPr>
      <w:r w:rsidRPr="00424A7F">
        <w:rPr>
          <w:rFonts w:ascii="Times New Roman" w:hAnsi="Times New Roman" w:cs="Times New Roman"/>
          <w:sz w:val="24"/>
          <w:szCs w:val="24"/>
        </w:rPr>
        <w:t xml:space="preserve">    </w:t>
      </w:r>
    </w:p>
    <w:p w:rsidR="006F1D65" w:rsidRPr="00424A7F" w:rsidRDefault="006F1D65" w:rsidP="006F1D65">
      <w:pPr>
        <w:pStyle w:val="NoSpacing"/>
        <w:spacing w:line="480" w:lineRule="auto"/>
        <w:rPr>
          <w:rFonts w:ascii="Times New Roman" w:hAnsi="Times New Roman" w:cs="Times New Roman"/>
          <w:sz w:val="24"/>
          <w:szCs w:val="24"/>
        </w:rPr>
      </w:pPr>
      <w:r w:rsidRPr="00424A7F">
        <w:rPr>
          <w:rFonts w:ascii="Times New Roman" w:hAnsi="Times New Roman" w:cs="Times New Roman"/>
          <w:sz w:val="24"/>
          <w:szCs w:val="24"/>
        </w:rPr>
        <w:t xml:space="preserve">Additionally, although not focusing on the adequacy of transition support, a study by Carroll and </w:t>
      </w:r>
      <w:proofErr w:type="spellStart"/>
      <w:r w:rsidRPr="00424A7F">
        <w:rPr>
          <w:rFonts w:ascii="Times New Roman" w:hAnsi="Times New Roman" w:cs="Times New Roman"/>
          <w:sz w:val="24"/>
          <w:szCs w:val="24"/>
        </w:rPr>
        <w:t>Dockrell</w:t>
      </w:r>
      <w:proofErr w:type="spellEnd"/>
      <w:r w:rsidRPr="00424A7F">
        <w:rPr>
          <w:rFonts w:ascii="Times New Roman" w:hAnsi="Times New Roman" w:cs="Times New Roman"/>
          <w:sz w:val="24"/>
          <w:szCs w:val="24"/>
        </w:rPr>
        <w:t xml:space="preserve"> (2012) was able demonstrate that young people with SEND are able to identify the enablers and challengers of successful post-16 transition. These specific features of support identified as being important for transition and so contributing to the adequacy of experienced transition support will be discussed fully in Section 2.3, in the context of the views of particular groups of young people with SEND.</w:t>
      </w:r>
    </w:p>
    <w:p w:rsidR="006F1D65" w:rsidRPr="00424A7F" w:rsidRDefault="006F1D65" w:rsidP="006F1D65">
      <w:pPr>
        <w:pStyle w:val="NoSpacing"/>
        <w:spacing w:line="480" w:lineRule="auto"/>
        <w:rPr>
          <w:rFonts w:ascii="Times New Roman" w:hAnsi="Times New Roman" w:cs="Times New Roman"/>
          <w:sz w:val="24"/>
          <w:szCs w:val="24"/>
        </w:rPr>
      </w:pPr>
      <w:r w:rsidRPr="00424A7F">
        <w:rPr>
          <w:rFonts w:ascii="Times New Roman" w:hAnsi="Times New Roman" w:cs="Times New Roman"/>
          <w:sz w:val="24"/>
          <w:szCs w:val="24"/>
        </w:rPr>
        <w:t xml:space="preserve"> </w:t>
      </w:r>
    </w:p>
    <w:p w:rsidR="006F1D65" w:rsidRPr="00424A7F" w:rsidRDefault="006F1D65" w:rsidP="006F1D65">
      <w:pPr>
        <w:pStyle w:val="NoSpacing"/>
        <w:spacing w:line="480" w:lineRule="auto"/>
        <w:rPr>
          <w:rFonts w:ascii="Times New Roman" w:hAnsi="Times New Roman" w:cs="Times New Roman"/>
          <w:sz w:val="24"/>
          <w:szCs w:val="24"/>
        </w:rPr>
      </w:pPr>
      <w:r w:rsidRPr="00424A7F">
        <w:rPr>
          <w:rFonts w:ascii="Times New Roman" w:hAnsi="Times New Roman" w:cs="Times New Roman"/>
          <w:sz w:val="24"/>
          <w:szCs w:val="24"/>
        </w:rPr>
        <w:t>To summarise, therefore, transition is a complex, challenging and extended process which begins some time before the actual transfer from school to post-16 education. Such complexity implies that receiving adequate support is extremely important, both to facilitate a successful transfer to college but also as part of a broader developmental progression to a successful adulthood. However, research with young people with SEND, who may be considered to be of increased vulnerability due to their additional needs, suggests that such support is variable and often experienced as inadequate. Such inadequately experienced support, with their needs not being met, may lead to transition being experienced as problematic, present as a barrier or obstacle to their success in college and so risk disrupting a young person’s continued progression to a successful adulthood. This may help account for the aforementioned statistical data showing higher rates of young people with SEND being NEET, than their non-SEND counterparts and may also be seen to impact on progression to adulthood as the NEET figures for young people with SEND are higher (</w:t>
      </w:r>
      <w:proofErr w:type="spellStart"/>
      <w:r w:rsidRPr="00424A7F">
        <w:rPr>
          <w:rFonts w:ascii="Times New Roman" w:hAnsi="Times New Roman" w:cs="Times New Roman"/>
          <w:sz w:val="24"/>
          <w:szCs w:val="24"/>
        </w:rPr>
        <w:t>DfE</w:t>
      </w:r>
      <w:proofErr w:type="spellEnd"/>
      <w:r w:rsidRPr="00424A7F">
        <w:rPr>
          <w:rFonts w:ascii="Times New Roman" w:hAnsi="Times New Roman" w:cs="Times New Roman"/>
          <w:sz w:val="24"/>
          <w:szCs w:val="24"/>
        </w:rPr>
        <w:t>, 2017b) at the ages of 18 years and over than for ages 16 or 17.</w:t>
      </w:r>
    </w:p>
    <w:p w:rsidR="006F1D65" w:rsidRPr="00424A7F" w:rsidRDefault="006F1D65" w:rsidP="006F1D65">
      <w:pPr>
        <w:pStyle w:val="NoSpacing"/>
        <w:spacing w:line="480" w:lineRule="auto"/>
        <w:rPr>
          <w:rFonts w:ascii="Times New Roman" w:hAnsi="Times New Roman" w:cs="Times New Roman"/>
          <w:sz w:val="24"/>
          <w:szCs w:val="24"/>
        </w:rPr>
      </w:pPr>
    </w:p>
    <w:p w:rsidR="006F1D65" w:rsidRPr="00424A7F" w:rsidRDefault="006F1D65" w:rsidP="006F1D65">
      <w:pPr>
        <w:pStyle w:val="NoSpacing"/>
        <w:spacing w:line="480" w:lineRule="auto"/>
        <w:rPr>
          <w:rFonts w:ascii="Times New Roman" w:hAnsi="Times New Roman" w:cs="Times New Roman"/>
          <w:sz w:val="24"/>
          <w:szCs w:val="24"/>
        </w:rPr>
      </w:pPr>
      <w:r w:rsidRPr="00424A7F">
        <w:rPr>
          <w:rFonts w:ascii="Times New Roman" w:hAnsi="Times New Roman" w:cs="Times New Roman"/>
          <w:sz w:val="24"/>
          <w:szCs w:val="24"/>
        </w:rPr>
        <w:t xml:space="preserve">Consequently, it would seem that transition is not currently consistently well supported, with this impacting on the young person’s progression to adulthood. It is, therefore, extremely important and worthy of research to further explore such support and the important features of this from the perspective of the young person with SEND as a means of supporting them to experience success in college and make successful developmental progressions to adulthood, as well as ameliorating the risk of such a progression and adaptation to adulthood being disrupted or jeopardised. </w:t>
      </w:r>
    </w:p>
    <w:p w:rsidR="00AA0A1A" w:rsidRPr="00424A7F" w:rsidRDefault="00AA0A1A" w:rsidP="00AA0A1A">
      <w:pPr>
        <w:pStyle w:val="NoSpacing"/>
        <w:spacing w:line="480" w:lineRule="auto"/>
        <w:rPr>
          <w:rFonts w:ascii="Times New Roman" w:hAnsi="Times New Roman" w:cs="Times New Roman"/>
          <w:b/>
          <w:sz w:val="24"/>
          <w:szCs w:val="24"/>
        </w:rPr>
      </w:pPr>
    </w:p>
    <w:p w:rsidR="00AA0A1A" w:rsidRPr="00424A7F" w:rsidRDefault="006F1D65" w:rsidP="00AA0A1A">
      <w:pPr>
        <w:pStyle w:val="NoSpacing"/>
        <w:spacing w:line="480" w:lineRule="auto"/>
        <w:rPr>
          <w:rFonts w:ascii="Times New Roman" w:hAnsi="Times New Roman" w:cs="Times New Roman"/>
          <w:b/>
          <w:sz w:val="28"/>
          <w:szCs w:val="28"/>
        </w:rPr>
      </w:pPr>
      <w:r w:rsidRPr="00424A7F">
        <w:rPr>
          <w:rFonts w:ascii="Times New Roman" w:hAnsi="Times New Roman" w:cs="Times New Roman"/>
          <w:b/>
          <w:sz w:val="28"/>
          <w:szCs w:val="28"/>
        </w:rPr>
        <w:t>2.3</w:t>
      </w:r>
      <w:r w:rsidR="00AA0A1A" w:rsidRPr="00424A7F">
        <w:rPr>
          <w:rFonts w:ascii="Times New Roman" w:hAnsi="Times New Roman" w:cs="Times New Roman"/>
          <w:b/>
          <w:sz w:val="28"/>
          <w:szCs w:val="28"/>
        </w:rPr>
        <w:tab/>
        <w:t>Research Evidence</w:t>
      </w:r>
    </w:p>
    <w:p w:rsidR="00AA0A1A" w:rsidRPr="00424A7F" w:rsidRDefault="006F1D65" w:rsidP="00AA0A1A">
      <w:pPr>
        <w:pStyle w:val="NoSpacing"/>
        <w:spacing w:line="480" w:lineRule="auto"/>
        <w:rPr>
          <w:rFonts w:ascii="Times New Roman" w:hAnsi="Times New Roman" w:cs="Times New Roman"/>
          <w:b/>
          <w:sz w:val="24"/>
          <w:szCs w:val="24"/>
        </w:rPr>
      </w:pPr>
      <w:r w:rsidRPr="00424A7F">
        <w:rPr>
          <w:rFonts w:ascii="Times New Roman" w:hAnsi="Times New Roman" w:cs="Times New Roman"/>
          <w:b/>
          <w:sz w:val="24"/>
          <w:szCs w:val="24"/>
        </w:rPr>
        <w:t>2.3</w:t>
      </w:r>
      <w:r w:rsidR="00AA0A1A" w:rsidRPr="00424A7F">
        <w:rPr>
          <w:rFonts w:ascii="Times New Roman" w:hAnsi="Times New Roman" w:cs="Times New Roman"/>
          <w:b/>
          <w:sz w:val="24"/>
          <w:szCs w:val="24"/>
        </w:rPr>
        <w:t>.1</w:t>
      </w:r>
      <w:r w:rsidR="00AA0A1A" w:rsidRPr="00424A7F">
        <w:rPr>
          <w:rFonts w:ascii="Times New Roman" w:hAnsi="Times New Roman" w:cs="Times New Roman"/>
          <w:b/>
          <w:sz w:val="24"/>
          <w:szCs w:val="24"/>
        </w:rPr>
        <w:tab/>
        <w:t>Research Strategy</w:t>
      </w:r>
    </w:p>
    <w:p w:rsidR="006F1D65" w:rsidRPr="00424A7F" w:rsidRDefault="006F1D65" w:rsidP="006F1D65">
      <w:pPr>
        <w:pStyle w:val="NoSpacing"/>
        <w:spacing w:line="480" w:lineRule="auto"/>
        <w:rPr>
          <w:rFonts w:ascii="Times New Roman" w:hAnsi="Times New Roman" w:cs="Times New Roman"/>
          <w:sz w:val="24"/>
          <w:szCs w:val="24"/>
        </w:rPr>
      </w:pPr>
      <w:r w:rsidRPr="00424A7F">
        <w:rPr>
          <w:rFonts w:ascii="Times New Roman" w:hAnsi="Times New Roman" w:cs="Times New Roman"/>
          <w:sz w:val="24"/>
          <w:szCs w:val="24"/>
        </w:rPr>
        <w:t>The following section critically reviews the literature around the views of post-16 transition in more detail, with a particular focus on the features of their transition that young people with SEND identified were important to them. The section concludes with a discussion of the gaps emerging from the literature which adds to the rationale for the importance of further research in this area.</w:t>
      </w:r>
    </w:p>
    <w:p w:rsidR="006F1D65" w:rsidRPr="00424A7F" w:rsidRDefault="006F1D65" w:rsidP="00AA0A1A">
      <w:pPr>
        <w:pStyle w:val="NoSpacing"/>
        <w:spacing w:line="480" w:lineRule="auto"/>
        <w:rPr>
          <w:rFonts w:ascii="Times New Roman" w:hAnsi="Times New Roman" w:cs="Times New Roman"/>
          <w:sz w:val="24"/>
          <w:szCs w:val="24"/>
        </w:rPr>
      </w:pPr>
    </w:p>
    <w:p w:rsidR="006F1D65" w:rsidRDefault="006F1D65" w:rsidP="00AA0A1A">
      <w:pPr>
        <w:pStyle w:val="NoSpacing"/>
        <w:spacing w:line="480" w:lineRule="auto"/>
        <w:rPr>
          <w:rFonts w:ascii="Times New Roman" w:hAnsi="Times New Roman" w:cs="Times New Roman"/>
          <w:sz w:val="24"/>
          <w:szCs w:val="24"/>
        </w:rPr>
      </w:pPr>
      <w:r w:rsidRPr="00424A7F">
        <w:rPr>
          <w:rFonts w:ascii="Times New Roman" w:hAnsi="Times New Roman" w:cs="Times New Roman"/>
          <w:sz w:val="24"/>
          <w:szCs w:val="24"/>
        </w:rPr>
        <w:t xml:space="preserve">However, prior to reviewing the specific research evidence, I will now outline my research strategy for achieving this. Firstly, </w:t>
      </w:r>
      <w:r w:rsidR="00AA0A1A" w:rsidRPr="00424A7F">
        <w:rPr>
          <w:rFonts w:ascii="Times New Roman" w:hAnsi="Times New Roman" w:cs="Times New Roman"/>
          <w:sz w:val="24"/>
          <w:szCs w:val="24"/>
        </w:rPr>
        <w:t xml:space="preserve">an advanced search of </w:t>
      </w:r>
      <w:proofErr w:type="spellStart"/>
      <w:r w:rsidR="00AA0A1A" w:rsidRPr="00424A7F">
        <w:rPr>
          <w:rFonts w:ascii="Times New Roman" w:hAnsi="Times New Roman" w:cs="Times New Roman"/>
          <w:sz w:val="24"/>
          <w:szCs w:val="24"/>
        </w:rPr>
        <w:t>StarPlus</w:t>
      </w:r>
      <w:proofErr w:type="spellEnd"/>
      <w:r w:rsidR="00AA0A1A" w:rsidRPr="00424A7F">
        <w:rPr>
          <w:rFonts w:ascii="Times New Roman" w:hAnsi="Times New Roman" w:cs="Times New Roman"/>
          <w:b/>
          <w:sz w:val="24"/>
          <w:szCs w:val="24"/>
        </w:rPr>
        <w:t xml:space="preserve"> </w:t>
      </w:r>
      <w:r w:rsidR="00AA0A1A" w:rsidRPr="00424A7F">
        <w:rPr>
          <w:rFonts w:ascii="Times New Roman" w:hAnsi="Times New Roman" w:cs="Times New Roman"/>
          <w:sz w:val="24"/>
          <w:szCs w:val="24"/>
        </w:rPr>
        <w:t>(the University of Sheffield’s online library catalogue</w:t>
      </w:r>
      <w:r w:rsidR="00AA0A1A">
        <w:rPr>
          <w:rFonts w:ascii="Times New Roman" w:hAnsi="Times New Roman" w:cs="Times New Roman"/>
          <w:sz w:val="24"/>
          <w:szCs w:val="24"/>
        </w:rPr>
        <w:t xml:space="preserve">) was conducted using the following search terms: </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‘Educational Psychology’ and ‘16-25’;</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‘Post 16’ and ‘Education’;</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‘Post school’ and ‘Transition’; </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‘Post 16’ and ‘Transition’; </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‘Post 16’ and ‘Provision’;</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‘Educational Psychology in practice’ and ‘Post 16’.</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A search of Google Scholar was also conducted using the search terms ‘Special education 16-25’ and ‘Special educational needs post 16.’ </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Finally, a search of the White Rose </w:t>
      </w:r>
      <w:proofErr w:type="spellStart"/>
      <w:r>
        <w:rPr>
          <w:rFonts w:ascii="Times New Roman" w:hAnsi="Times New Roman" w:cs="Times New Roman"/>
          <w:sz w:val="24"/>
          <w:szCs w:val="24"/>
        </w:rPr>
        <w:t>eTheses</w:t>
      </w:r>
      <w:proofErr w:type="spellEnd"/>
      <w:r>
        <w:rPr>
          <w:rFonts w:ascii="Times New Roman" w:hAnsi="Times New Roman" w:cs="Times New Roman"/>
          <w:sz w:val="24"/>
          <w:szCs w:val="24"/>
        </w:rPr>
        <w:t xml:space="preserve"> repository using the search terms ‘Transition from school to college’ was conducted. </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These searches yielded the research referenced below.</w:t>
      </w:r>
    </w:p>
    <w:p w:rsidR="007E74A7"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It should be noted that much of the research outlined below was conducted within the legislative context of the 2001 SEN Code of Practice (DfES, 2001) and so the children and young people studied are referred to as having SEN. It pre-dates the current SEND Code of Practice (</w:t>
      </w:r>
      <w:proofErr w:type="spellStart"/>
      <w:r>
        <w:rPr>
          <w:rFonts w:ascii="Times New Roman" w:hAnsi="Times New Roman" w:cs="Times New Roman"/>
          <w:sz w:val="24"/>
          <w:szCs w:val="24"/>
        </w:rPr>
        <w:t>DfE</w:t>
      </w:r>
      <w:proofErr w:type="spellEnd"/>
      <w:r>
        <w:rPr>
          <w:rFonts w:ascii="Times New Roman" w:hAnsi="Times New Roman" w:cs="Times New Roman"/>
          <w:sz w:val="24"/>
          <w:szCs w:val="24"/>
        </w:rPr>
        <w:t>, 2015b), which includes guidance on supporting children and young people with disabilities, as well as those with special educational needs. As such, the terms SEN and SEND are used below in accordance with the terminology used in the particular research studies.</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 </w:t>
      </w:r>
    </w:p>
    <w:p w:rsidR="00AA0A1A" w:rsidRPr="004467ED" w:rsidRDefault="006F1D65" w:rsidP="00AA0A1A">
      <w:pPr>
        <w:pStyle w:val="NoSpacing"/>
        <w:spacing w:line="480" w:lineRule="auto"/>
        <w:rPr>
          <w:rFonts w:ascii="Times New Roman" w:hAnsi="Times New Roman" w:cs="Times New Roman"/>
          <w:b/>
          <w:sz w:val="24"/>
          <w:szCs w:val="24"/>
        </w:rPr>
      </w:pPr>
      <w:r w:rsidRPr="00424A7F">
        <w:rPr>
          <w:rFonts w:ascii="Times New Roman" w:hAnsi="Times New Roman" w:cs="Times New Roman"/>
          <w:b/>
          <w:sz w:val="24"/>
          <w:szCs w:val="24"/>
        </w:rPr>
        <w:t>2.3</w:t>
      </w:r>
      <w:r w:rsidR="00AA0A1A" w:rsidRPr="00424A7F">
        <w:rPr>
          <w:rFonts w:ascii="Times New Roman" w:hAnsi="Times New Roman" w:cs="Times New Roman"/>
          <w:b/>
          <w:sz w:val="24"/>
          <w:szCs w:val="24"/>
        </w:rPr>
        <w:t>.2</w:t>
      </w:r>
      <w:r w:rsidR="00AA0A1A" w:rsidRPr="00424A7F">
        <w:rPr>
          <w:rFonts w:ascii="Times New Roman" w:hAnsi="Times New Roman" w:cs="Times New Roman"/>
          <w:b/>
          <w:sz w:val="24"/>
          <w:szCs w:val="24"/>
        </w:rPr>
        <w:tab/>
      </w:r>
      <w:r w:rsidR="00AA0A1A" w:rsidRPr="004467ED">
        <w:rPr>
          <w:rFonts w:ascii="Times New Roman" w:hAnsi="Times New Roman" w:cs="Times New Roman"/>
          <w:b/>
          <w:sz w:val="24"/>
          <w:szCs w:val="24"/>
        </w:rPr>
        <w:t>Specific Language Impairments (SLI)</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On reviewing the literature on this topic, it seems that a significant amount of research has centred </w:t>
      </w:r>
      <w:proofErr w:type="gramStart"/>
      <w:r>
        <w:rPr>
          <w:rFonts w:ascii="Times New Roman" w:hAnsi="Times New Roman" w:cs="Times New Roman"/>
          <w:sz w:val="24"/>
          <w:szCs w:val="24"/>
        </w:rPr>
        <w:t>around</w:t>
      </w:r>
      <w:proofErr w:type="gramEnd"/>
      <w:r>
        <w:rPr>
          <w:rFonts w:ascii="Times New Roman" w:hAnsi="Times New Roman" w:cs="Times New Roman"/>
          <w:sz w:val="24"/>
          <w:szCs w:val="24"/>
        </w:rPr>
        <w:t xml:space="preserve"> the experience of young people with SLI. For example</w:t>
      </w:r>
      <w:r w:rsidR="004B1F82">
        <w:rPr>
          <w:rFonts w:ascii="Times New Roman" w:hAnsi="Times New Roman" w:cs="Times New Roman"/>
          <w:sz w:val="24"/>
          <w:szCs w:val="24"/>
        </w:rPr>
        <w:t xml:space="preserve">, </w:t>
      </w:r>
      <w:proofErr w:type="spellStart"/>
      <w:r w:rsidR="004B1F82">
        <w:rPr>
          <w:rFonts w:ascii="Times New Roman" w:hAnsi="Times New Roman" w:cs="Times New Roman"/>
          <w:sz w:val="24"/>
          <w:szCs w:val="24"/>
        </w:rPr>
        <w:t>Palikara</w:t>
      </w:r>
      <w:proofErr w:type="spellEnd"/>
      <w:r w:rsidR="004B1F82">
        <w:rPr>
          <w:rFonts w:ascii="Times New Roman" w:hAnsi="Times New Roman" w:cs="Times New Roman"/>
          <w:sz w:val="24"/>
          <w:szCs w:val="24"/>
        </w:rPr>
        <w:t xml:space="preserve"> et al.</w:t>
      </w:r>
      <w:r>
        <w:rPr>
          <w:rFonts w:ascii="Times New Roman" w:hAnsi="Times New Roman" w:cs="Times New Roman"/>
          <w:sz w:val="24"/>
          <w:szCs w:val="24"/>
        </w:rPr>
        <w:t xml:space="preserve"> (2009) studied young people with SLI in their first year of post-16 education, as part of a longitudinal study which began when the group was eight years old. Most of the young people voiced a positive view of their post-16 course and the support offered to them. Some of the reasons given for their positive views and enjoyment of their course were achieving success, making new friends, being able to experience the practical side of learning, the support of tutors/supervisors, a greater sense of freedom compared with secondary school and the sense of being recognised as an adult. </w:t>
      </w:r>
    </w:p>
    <w:p w:rsidR="00AA0A1A" w:rsidRDefault="00AA0A1A" w:rsidP="00AA0A1A">
      <w:pPr>
        <w:pStyle w:val="NoSpacing"/>
        <w:spacing w:line="480" w:lineRule="auto"/>
        <w:rPr>
          <w:rFonts w:ascii="Times New Roman" w:hAnsi="Times New Roman" w:cs="Times New Roman"/>
          <w:sz w:val="24"/>
          <w:szCs w:val="24"/>
        </w:rPr>
      </w:pP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However, half of the participants had experienced problems, which were mainly related to the increased academic demands of post-16 study but some had also experienced difficult peers. The young people were also able to identify ways in which they thought the support could be improved, such as breaking questions down into small steps, more information about course requirements, providing more support assistants and access to specialist support assistants who were knowledgeable about the particular curriculum area.   </w:t>
      </w:r>
    </w:p>
    <w:p w:rsidR="00AA0A1A" w:rsidRDefault="00AA0A1A" w:rsidP="00AA0A1A">
      <w:pPr>
        <w:pStyle w:val="NoSpacing"/>
        <w:spacing w:line="480" w:lineRule="auto"/>
        <w:rPr>
          <w:rFonts w:ascii="Times New Roman" w:hAnsi="Times New Roman" w:cs="Times New Roman"/>
          <w:sz w:val="24"/>
          <w:szCs w:val="24"/>
        </w:rPr>
      </w:pP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Furthermore, although the support of educational staff was important, family support was viewed as extremely important. The role of the extended family, such as siblings, grandparents, aunts and uncles, was considered to be particularly valuable, with this second tier of familial support used more frequently than at earlier ages. It may be that the emotional closeness of the extended family enabled trust, whilst the greater relational distance than parents allowed the young person to express their feelings more freely. Similarly, friendship was found to be of key importance, in terms of providing support, as a social network or to avoid loneliness.     </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 </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This study also provides support for one of the core tenets of the Code of Practice, in terms of the importance of listening to the young person’s voice. It highlights the centrality that this should occupy in identifying what support is most beneficial and recognises the role of the young person, themselves, in making decisions and future planning.</w:t>
      </w:r>
    </w:p>
    <w:p w:rsidR="00AA0A1A" w:rsidRDefault="00AA0A1A" w:rsidP="00AA0A1A">
      <w:pPr>
        <w:pStyle w:val="NoSpacing"/>
        <w:spacing w:line="480" w:lineRule="auto"/>
        <w:rPr>
          <w:rFonts w:ascii="Times New Roman" w:hAnsi="Times New Roman" w:cs="Times New Roman"/>
          <w:sz w:val="24"/>
          <w:szCs w:val="24"/>
        </w:rPr>
      </w:pPr>
    </w:p>
    <w:p w:rsidR="00AA0A1A" w:rsidRDefault="00566A82"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However, the finding</w:t>
      </w:r>
      <w:r w:rsidR="00AA0A1A">
        <w:rPr>
          <w:rFonts w:ascii="Times New Roman" w:hAnsi="Times New Roman" w:cs="Times New Roman"/>
          <w:sz w:val="24"/>
          <w:szCs w:val="24"/>
        </w:rPr>
        <w:t xml:space="preserve">s of this study may be overly optimistic about the post-16 experience of young people with SEN. A study by </w:t>
      </w:r>
      <w:proofErr w:type="spellStart"/>
      <w:r w:rsidR="00AA0A1A">
        <w:rPr>
          <w:rFonts w:ascii="Times New Roman" w:hAnsi="Times New Roman" w:cs="Times New Roman"/>
          <w:sz w:val="24"/>
          <w:szCs w:val="24"/>
        </w:rPr>
        <w:t>Dockrell</w:t>
      </w:r>
      <w:proofErr w:type="spellEnd"/>
      <w:r w:rsidR="00AA0A1A">
        <w:rPr>
          <w:rFonts w:ascii="Times New Roman" w:hAnsi="Times New Roman" w:cs="Times New Roman"/>
          <w:sz w:val="24"/>
          <w:szCs w:val="24"/>
        </w:rPr>
        <w:t xml:space="preserve">, Lindsay, </w:t>
      </w:r>
      <w:proofErr w:type="spellStart"/>
      <w:r w:rsidR="00AA0A1A">
        <w:rPr>
          <w:rFonts w:ascii="Times New Roman" w:hAnsi="Times New Roman" w:cs="Times New Roman"/>
          <w:sz w:val="24"/>
          <w:szCs w:val="24"/>
        </w:rPr>
        <w:t>Palikara</w:t>
      </w:r>
      <w:proofErr w:type="spellEnd"/>
      <w:r w:rsidR="00AA0A1A">
        <w:rPr>
          <w:rFonts w:ascii="Times New Roman" w:hAnsi="Times New Roman" w:cs="Times New Roman"/>
          <w:sz w:val="24"/>
          <w:szCs w:val="24"/>
        </w:rPr>
        <w:t xml:space="preserve"> and Cullen (2007) found that the views of a matched group of young people with other SEN were significantly more negative </w:t>
      </w:r>
      <w:r>
        <w:rPr>
          <w:rFonts w:ascii="Times New Roman" w:hAnsi="Times New Roman" w:cs="Times New Roman"/>
          <w:sz w:val="24"/>
          <w:szCs w:val="24"/>
        </w:rPr>
        <w:t xml:space="preserve">about their post-16 experience </w:t>
      </w:r>
      <w:r w:rsidR="00AA0A1A">
        <w:rPr>
          <w:rFonts w:ascii="Times New Roman" w:hAnsi="Times New Roman" w:cs="Times New Roman"/>
          <w:sz w:val="24"/>
          <w:szCs w:val="24"/>
        </w:rPr>
        <w:t>than this group of young people with SLI, suggesting post-16 SEN provision still requires development.</w:t>
      </w:r>
    </w:p>
    <w:p w:rsidR="00C15B37" w:rsidRDefault="00C15B37" w:rsidP="00AA0A1A">
      <w:pPr>
        <w:pStyle w:val="NoSpacing"/>
        <w:spacing w:line="480" w:lineRule="auto"/>
        <w:rPr>
          <w:rFonts w:ascii="Times New Roman" w:hAnsi="Times New Roman" w:cs="Times New Roman"/>
          <w:sz w:val="24"/>
          <w:szCs w:val="24"/>
        </w:rPr>
      </w:pP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It must also be acknowledged that the aforementioned research was conducted at a time when post-16 education was not compulsory. It seems intuitive to propose that young people are going to consider their educational experience to be positive when attendance has been a choice, as if their experience was negative then they would be less likely to continu</w:t>
      </w:r>
      <w:r w:rsidR="005D0013">
        <w:rPr>
          <w:rFonts w:ascii="Times New Roman" w:hAnsi="Times New Roman" w:cs="Times New Roman"/>
          <w:sz w:val="24"/>
          <w:szCs w:val="24"/>
        </w:rPr>
        <w:t xml:space="preserve">e </w:t>
      </w:r>
      <w:r>
        <w:rPr>
          <w:rFonts w:ascii="Times New Roman" w:hAnsi="Times New Roman" w:cs="Times New Roman"/>
          <w:sz w:val="24"/>
          <w:szCs w:val="24"/>
        </w:rPr>
        <w:t xml:space="preserve">attending. As such it may be considered problematic to consider these findings as transferable to the current socio-political context, in which post-16 education is compulsory. Nevertheless, this does not detract from the importance and value of listening to the young person’s voice, regardless of whether their voiced experiences are positive or negative.   </w:t>
      </w:r>
    </w:p>
    <w:p w:rsidR="00C15B37" w:rsidRDefault="00C15B37" w:rsidP="00AA0A1A">
      <w:pPr>
        <w:pStyle w:val="NoSpacing"/>
        <w:spacing w:line="480" w:lineRule="auto"/>
        <w:rPr>
          <w:rFonts w:ascii="Times New Roman" w:hAnsi="Times New Roman" w:cs="Times New Roman"/>
          <w:sz w:val="24"/>
          <w:szCs w:val="24"/>
        </w:rPr>
      </w:pP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In a more recent study, Carroll and </w:t>
      </w:r>
      <w:proofErr w:type="spellStart"/>
      <w:r>
        <w:rPr>
          <w:rFonts w:ascii="Times New Roman" w:hAnsi="Times New Roman" w:cs="Times New Roman"/>
          <w:sz w:val="24"/>
          <w:szCs w:val="24"/>
        </w:rPr>
        <w:t>Dockrell</w:t>
      </w:r>
      <w:proofErr w:type="spellEnd"/>
      <w:r>
        <w:rPr>
          <w:rFonts w:ascii="Times New Roman" w:hAnsi="Times New Roman" w:cs="Times New Roman"/>
          <w:sz w:val="24"/>
          <w:szCs w:val="24"/>
        </w:rPr>
        <w:t xml:space="preserve"> (2012) explored the perspectives of young people with a history of SLI with regards to the factors they considered had enabled and presented a challenge to their post-16 education and transition experiences to date. Through interviewing the young people and analysing their responses, five main themes emerged. The role played by parents in providing emotional, financial and practical support and acting as advocates was a key enabler for all the young people, in accordance with the previous research of </w:t>
      </w:r>
      <w:proofErr w:type="spellStart"/>
      <w:r>
        <w:rPr>
          <w:rFonts w:ascii="Times New Roman" w:hAnsi="Times New Roman" w:cs="Times New Roman"/>
          <w:sz w:val="24"/>
          <w:szCs w:val="24"/>
        </w:rPr>
        <w:t>Palikara</w:t>
      </w:r>
      <w:proofErr w:type="spellEnd"/>
      <w:r>
        <w:rPr>
          <w:rFonts w:ascii="Times New Roman" w:hAnsi="Times New Roman" w:cs="Times New Roman"/>
          <w:sz w:val="24"/>
          <w:szCs w:val="24"/>
        </w:rPr>
        <w:t xml:space="preserve"> et al. (2009) and much other research in this area in the UK (e.g. Aston, </w:t>
      </w:r>
      <w:proofErr w:type="spellStart"/>
      <w:r>
        <w:rPr>
          <w:rFonts w:ascii="Times New Roman" w:hAnsi="Times New Roman" w:cs="Times New Roman"/>
          <w:sz w:val="24"/>
          <w:szCs w:val="24"/>
        </w:rPr>
        <w:t>Dewson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Loukas</w:t>
      </w:r>
      <w:proofErr w:type="spellEnd"/>
      <w:r>
        <w:rPr>
          <w:rFonts w:ascii="Times New Roman" w:hAnsi="Times New Roman" w:cs="Times New Roman"/>
          <w:sz w:val="24"/>
          <w:szCs w:val="24"/>
        </w:rPr>
        <w:t xml:space="preserve"> &amp; Dyson, 2005) and internationally (e.g. Landmark, </w:t>
      </w:r>
      <w:proofErr w:type="spellStart"/>
      <w:r>
        <w:rPr>
          <w:rFonts w:ascii="Times New Roman" w:hAnsi="Times New Roman" w:cs="Times New Roman"/>
          <w:sz w:val="24"/>
          <w:szCs w:val="24"/>
        </w:rPr>
        <w:t>Ju</w:t>
      </w:r>
      <w:proofErr w:type="spellEnd"/>
      <w:r>
        <w:rPr>
          <w:rFonts w:ascii="Times New Roman" w:hAnsi="Times New Roman" w:cs="Times New Roman"/>
          <w:sz w:val="24"/>
          <w:szCs w:val="24"/>
        </w:rPr>
        <w:t xml:space="preserve"> &amp; Zhang, 2011). The personal characteristics of the young people was also identified as an enabler of successful transition, in terms of their self-determination, awareness of their skills and talents and ability to respond positively to challenges. Being able to see themselves as key agents of change and active participants in their transition was very important.            </w:t>
      </w:r>
    </w:p>
    <w:p w:rsidR="00AA0A1A" w:rsidRDefault="00AA0A1A" w:rsidP="00AA0A1A">
      <w:pPr>
        <w:pStyle w:val="NoSpacing"/>
        <w:spacing w:line="480" w:lineRule="auto"/>
        <w:rPr>
          <w:rFonts w:ascii="Times New Roman" w:hAnsi="Times New Roman" w:cs="Times New Roman"/>
          <w:sz w:val="24"/>
          <w:szCs w:val="24"/>
        </w:rPr>
      </w:pP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However, two themes were experienced as enablers and challenges. Professional advice from tutors was seen as an enabler in assisting with the completion of course requirements and supporting decision making, whereas the support received from other professionals was more variable. Some received helpful and informed advice, whilst others felt the support was tokenistic, inappropriate, or demonstrated a lack of knowledge of the young person’s needs or even a lack of expectation. Similarly, perspectives of education and qualifications were mixed, in that learning support provision for life and social skills training was perceived as positive but a lack of qualifications and academic challenges had been a barrier to some. Additionally, the fifth theme, relating to the young person’s experience of SLI was identified as a challenge, in terms of specific associated difficulties, such as with speech, reading and memory.</w:t>
      </w:r>
    </w:p>
    <w:p w:rsidR="00AA0A1A" w:rsidRDefault="00AA0A1A" w:rsidP="00AA0A1A">
      <w:pPr>
        <w:pStyle w:val="NoSpacing"/>
        <w:spacing w:line="480" w:lineRule="auto"/>
        <w:rPr>
          <w:rFonts w:ascii="Times New Roman" w:hAnsi="Times New Roman" w:cs="Times New Roman"/>
          <w:sz w:val="24"/>
          <w:szCs w:val="24"/>
        </w:rPr>
      </w:pP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However, as with the previous research of </w:t>
      </w:r>
      <w:proofErr w:type="spellStart"/>
      <w:r>
        <w:rPr>
          <w:rFonts w:ascii="Times New Roman" w:hAnsi="Times New Roman" w:cs="Times New Roman"/>
          <w:sz w:val="24"/>
          <w:szCs w:val="24"/>
        </w:rPr>
        <w:t>Palikara</w:t>
      </w:r>
      <w:proofErr w:type="spellEnd"/>
      <w:r>
        <w:rPr>
          <w:rFonts w:ascii="Times New Roman" w:hAnsi="Times New Roman" w:cs="Times New Roman"/>
          <w:sz w:val="24"/>
          <w:szCs w:val="24"/>
        </w:rPr>
        <w:t xml:space="preserve"> et al. (2009), this study only explored the perspectives of young people with SLI and so the findings may not be transferable to young people with other SEND. Additionally, all the young people interviewed had attended the same residential special school and the participants were predominantly male (80%) which </w:t>
      </w:r>
      <w:r w:rsidR="00566A82">
        <w:rPr>
          <w:rFonts w:ascii="Times New Roman" w:hAnsi="Times New Roman" w:cs="Times New Roman"/>
          <w:sz w:val="24"/>
          <w:szCs w:val="24"/>
        </w:rPr>
        <w:t xml:space="preserve">undermines the possibility of transferring </w:t>
      </w:r>
      <w:r>
        <w:rPr>
          <w:rFonts w:ascii="Times New Roman" w:hAnsi="Times New Roman" w:cs="Times New Roman"/>
          <w:sz w:val="24"/>
          <w:szCs w:val="24"/>
        </w:rPr>
        <w:t>the findings to other more diverse groups. Furthermore, this study has been critiqued on the basis that young people were interviewed two to three years after their initial transition to post-16 education or employment and so relie</w:t>
      </w:r>
      <w:r w:rsidR="00566A82">
        <w:rPr>
          <w:rFonts w:ascii="Times New Roman" w:hAnsi="Times New Roman" w:cs="Times New Roman"/>
          <w:sz w:val="24"/>
          <w:szCs w:val="24"/>
        </w:rPr>
        <w:t>d</w:t>
      </w:r>
      <w:r>
        <w:rPr>
          <w:rFonts w:ascii="Times New Roman" w:hAnsi="Times New Roman" w:cs="Times New Roman"/>
          <w:sz w:val="24"/>
          <w:szCs w:val="24"/>
        </w:rPr>
        <w:t xml:space="preserve"> on the young person reflecting on past experience, which may not be an accurate representation of their experiences at the time. However, it does provide a useful insight into how their past experiences are </w:t>
      </w:r>
      <w:r w:rsidR="00566A82">
        <w:rPr>
          <w:rFonts w:ascii="Times New Roman" w:hAnsi="Times New Roman" w:cs="Times New Roman"/>
          <w:sz w:val="24"/>
          <w:szCs w:val="24"/>
        </w:rPr>
        <w:t>currently constructed and allowed</w:t>
      </w:r>
      <w:r>
        <w:rPr>
          <w:rFonts w:ascii="Times New Roman" w:hAnsi="Times New Roman" w:cs="Times New Roman"/>
          <w:sz w:val="24"/>
          <w:szCs w:val="24"/>
        </w:rPr>
        <w:t xml:space="preserve"> the young person to reflect on their experience of transition as a continuing process rather than focusing solely on the initial transition to post-16 education.        </w:t>
      </w:r>
    </w:p>
    <w:p w:rsidR="00AA0A1A" w:rsidRDefault="00AA0A1A" w:rsidP="00AA0A1A">
      <w:pPr>
        <w:pStyle w:val="NoSpacing"/>
        <w:spacing w:line="480" w:lineRule="auto"/>
        <w:rPr>
          <w:rFonts w:ascii="Times New Roman" w:hAnsi="Times New Roman" w:cs="Times New Roman"/>
          <w:sz w:val="24"/>
          <w:szCs w:val="24"/>
        </w:rPr>
      </w:pPr>
    </w:p>
    <w:p w:rsidR="00AA0A1A" w:rsidRPr="004467ED" w:rsidRDefault="006F1D65" w:rsidP="00AA0A1A">
      <w:pPr>
        <w:pStyle w:val="NoSpacing"/>
        <w:spacing w:line="480" w:lineRule="auto"/>
        <w:rPr>
          <w:rFonts w:ascii="Times New Roman" w:hAnsi="Times New Roman" w:cs="Times New Roman"/>
          <w:b/>
          <w:sz w:val="24"/>
          <w:szCs w:val="24"/>
        </w:rPr>
      </w:pPr>
      <w:r w:rsidRPr="00424A7F">
        <w:rPr>
          <w:rFonts w:ascii="Times New Roman" w:hAnsi="Times New Roman" w:cs="Times New Roman"/>
          <w:b/>
          <w:sz w:val="24"/>
          <w:szCs w:val="24"/>
        </w:rPr>
        <w:t>2.3</w:t>
      </w:r>
      <w:r w:rsidR="00AA0A1A" w:rsidRPr="00424A7F">
        <w:rPr>
          <w:rFonts w:ascii="Times New Roman" w:hAnsi="Times New Roman" w:cs="Times New Roman"/>
          <w:b/>
          <w:sz w:val="24"/>
          <w:szCs w:val="24"/>
        </w:rPr>
        <w:t>.3</w:t>
      </w:r>
      <w:r w:rsidR="00AA0A1A" w:rsidRPr="00424A7F">
        <w:rPr>
          <w:rFonts w:ascii="Times New Roman" w:hAnsi="Times New Roman" w:cs="Times New Roman"/>
          <w:b/>
          <w:sz w:val="24"/>
          <w:szCs w:val="24"/>
        </w:rPr>
        <w:tab/>
      </w:r>
      <w:r w:rsidR="00AA0A1A" w:rsidRPr="004467ED">
        <w:rPr>
          <w:rFonts w:ascii="Times New Roman" w:hAnsi="Times New Roman" w:cs="Times New Roman"/>
          <w:b/>
          <w:sz w:val="24"/>
          <w:szCs w:val="24"/>
        </w:rPr>
        <w:t>Visual Impairment (VI)</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In addition to SLI, research has also been conducted into the transition experiences of young people with other specific additional needs. For example, </w:t>
      </w:r>
      <w:proofErr w:type="spellStart"/>
      <w:r>
        <w:rPr>
          <w:rFonts w:ascii="Times New Roman" w:hAnsi="Times New Roman" w:cs="Times New Roman"/>
          <w:sz w:val="24"/>
          <w:szCs w:val="24"/>
        </w:rPr>
        <w:t>Keil</w:t>
      </w:r>
      <w:proofErr w:type="spellEnd"/>
      <w:r>
        <w:rPr>
          <w:rFonts w:ascii="Times New Roman" w:hAnsi="Times New Roman" w:cs="Times New Roman"/>
          <w:sz w:val="24"/>
          <w:szCs w:val="24"/>
        </w:rPr>
        <w:t xml:space="preserve"> and Crews (2008) explored the post-16 and post-18 transition experiences of young people with visual impairment. Their main finding was that the continuing support of the Qualified Teacher of children and young people with Vision Impairment (QTVI) was key, in terms of advising mainstream teachers, help with problem solving, acting as mentors and supporting in post-18 transiti</w:t>
      </w:r>
      <w:r w:rsidR="004B1F82">
        <w:rPr>
          <w:rFonts w:ascii="Times New Roman" w:hAnsi="Times New Roman" w:cs="Times New Roman"/>
          <w:sz w:val="24"/>
          <w:szCs w:val="24"/>
        </w:rPr>
        <w:t>on planning. Similarly, Hewett et al.</w:t>
      </w:r>
      <w:r>
        <w:rPr>
          <w:rFonts w:ascii="Times New Roman" w:hAnsi="Times New Roman" w:cs="Times New Roman"/>
          <w:sz w:val="24"/>
          <w:szCs w:val="24"/>
        </w:rPr>
        <w:t xml:space="preserve"> (2014) found that support from the Visual Teaching Service was important but also that having someone to help mentally prepare them for the change, careers guidance, course information and ensuring exchange of support arrangements information between settings were all highly significant in the transition experience.  </w:t>
      </w:r>
    </w:p>
    <w:p w:rsidR="00AA0A1A" w:rsidRDefault="00AA0A1A" w:rsidP="00AA0A1A">
      <w:pPr>
        <w:pStyle w:val="NoSpacing"/>
        <w:spacing w:line="480" w:lineRule="auto"/>
        <w:rPr>
          <w:rFonts w:ascii="Times New Roman" w:hAnsi="Times New Roman" w:cs="Times New Roman"/>
          <w:sz w:val="24"/>
          <w:szCs w:val="24"/>
        </w:rPr>
      </w:pPr>
    </w:p>
    <w:p w:rsidR="00AA0A1A" w:rsidRPr="004467ED" w:rsidRDefault="006F1D65" w:rsidP="00AA0A1A">
      <w:pPr>
        <w:pStyle w:val="NoSpacing"/>
        <w:spacing w:line="480" w:lineRule="auto"/>
        <w:rPr>
          <w:rFonts w:ascii="Times New Roman" w:hAnsi="Times New Roman" w:cs="Times New Roman"/>
          <w:b/>
          <w:sz w:val="24"/>
          <w:szCs w:val="24"/>
        </w:rPr>
      </w:pPr>
      <w:r w:rsidRPr="00424A7F">
        <w:rPr>
          <w:rFonts w:ascii="Times New Roman" w:hAnsi="Times New Roman" w:cs="Times New Roman"/>
          <w:b/>
          <w:sz w:val="24"/>
          <w:szCs w:val="24"/>
        </w:rPr>
        <w:t>2.3</w:t>
      </w:r>
      <w:r w:rsidR="00AA0A1A" w:rsidRPr="00424A7F">
        <w:rPr>
          <w:rFonts w:ascii="Times New Roman" w:hAnsi="Times New Roman" w:cs="Times New Roman"/>
          <w:b/>
          <w:sz w:val="24"/>
          <w:szCs w:val="24"/>
        </w:rPr>
        <w:t>.4</w:t>
      </w:r>
      <w:r w:rsidR="00AA0A1A" w:rsidRPr="00424A7F">
        <w:rPr>
          <w:rFonts w:ascii="Times New Roman" w:hAnsi="Times New Roman" w:cs="Times New Roman"/>
          <w:b/>
          <w:sz w:val="24"/>
          <w:szCs w:val="24"/>
        </w:rPr>
        <w:tab/>
      </w:r>
      <w:r w:rsidR="00AA0A1A" w:rsidRPr="004467ED">
        <w:rPr>
          <w:rFonts w:ascii="Times New Roman" w:hAnsi="Times New Roman" w:cs="Times New Roman"/>
          <w:b/>
          <w:sz w:val="24"/>
          <w:szCs w:val="24"/>
        </w:rPr>
        <w:t>Severe Learning Difficulties (SLD)</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There has also been a recent focus on the transition experiences of young people with SLD. For example, Hickey (2016) interviewed five young people with SLD about their initial transition experiences. She found that friendship was a key experience and supportive factor for the young person, with support from families and college staff also identified as important factors. Other areas of positive experience for the young person were around the available learning and social opportunities which gave a sense of belonging and the opportunities for greater independence and autonomy. However, some young people experienced an initial sense of loss, in terms of missing their friends from their previous school, although this was superseded by the importance of making new friends in most cases. Feelings of tiredness were also cited as a further challenging factor.   </w:t>
      </w:r>
    </w:p>
    <w:p w:rsidR="00AA0A1A" w:rsidRDefault="00AA0A1A" w:rsidP="00AA0A1A">
      <w:pPr>
        <w:pStyle w:val="NoSpacing"/>
        <w:spacing w:line="480" w:lineRule="auto"/>
        <w:rPr>
          <w:rFonts w:ascii="Times New Roman" w:hAnsi="Times New Roman" w:cs="Times New Roman"/>
          <w:sz w:val="24"/>
          <w:szCs w:val="24"/>
        </w:rPr>
      </w:pPr>
    </w:p>
    <w:p w:rsidR="007E74A7" w:rsidRDefault="007E74A7" w:rsidP="00AA0A1A">
      <w:pPr>
        <w:pStyle w:val="NoSpacing"/>
        <w:spacing w:line="480" w:lineRule="auto"/>
        <w:rPr>
          <w:rFonts w:ascii="Times New Roman" w:hAnsi="Times New Roman" w:cs="Times New Roman"/>
          <w:b/>
          <w:color w:val="FF0000"/>
          <w:sz w:val="24"/>
          <w:szCs w:val="24"/>
        </w:rPr>
      </w:pPr>
    </w:p>
    <w:p w:rsidR="007E74A7" w:rsidRDefault="007E74A7" w:rsidP="00AA0A1A">
      <w:pPr>
        <w:pStyle w:val="NoSpacing"/>
        <w:spacing w:line="480" w:lineRule="auto"/>
        <w:rPr>
          <w:rFonts w:ascii="Times New Roman" w:hAnsi="Times New Roman" w:cs="Times New Roman"/>
          <w:b/>
          <w:color w:val="FF0000"/>
          <w:sz w:val="24"/>
          <w:szCs w:val="24"/>
        </w:rPr>
      </w:pPr>
    </w:p>
    <w:p w:rsidR="00AA0A1A" w:rsidRPr="004467ED" w:rsidRDefault="006F1D65" w:rsidP="00AA0A1A">
      <w:pPr>
        <w:pStyle w:val="NoSpacing"/>
        <w:spacing w:line="480" w:lineRule="auto"/>
        <w:rPr>
          <w:rFonts w:ascii="Times New Roman" w:hAnsi="Times New Roman" w:cs="Times New Roman"/>
          <w:b/>
          <w:sz w:val="24"/>
          <w:szCs w:val="24"/>
        </w:rPr>
      </w:pPr>
      <w:r w:rsidRPr="00424A7F">
        <w:rPr>
          <w:rFonts w:ascii="Times New Roman" w:hAnsi="Times New Roman" w:cs="Times New Roman"/>
          <w:b/>
          <w:sz w:val="24"/>
          <w:szCs w:val="24"/>
        </w:rPr>
        <w:t>2.3</w:t>
      </w:r>
      <w:r w:rsidR="00AA0A1A" w:rsidRPr="00424A7F">
        <w:rPr>
          <w:rFonts w:ascii="Times New Roman" w:hAnsi="Times New Roman" w:cs="Times New Roman"/>
          <w:b/>
          <w:sz w:val="24"/>
          <w:szCs w:val="24"/>
        </w:rPr>
        <w:t>.5</w:t>
      </w:r>
      <w:r w:rsidR="00AA0A1A" w:rsidRPr="004467ED">
        <w:rPr>
          <w:rFonts w:ascii="Times New Roman" w:hAnsi="Times New Roman" w:cs="Times New Roman"/>
          <w:b/>
          <w:sz w:val="24"/>
          <w:szCs w:val="24"/>
        </w:rPr>
        <w:tab/>
        <w:t>SEND</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Rather than being limited by focusing on a particular SEND or point in a young person’s post-16 transition, Lewis, Parsons and Robertson (2007) interviewed and observed sixty-six young people described as having a SEN and/or disability and in the pre- or post-transition phases of education (Year 6, Year 7, Year 11, Year 12 or Year 13 of the English education system). Through these interviews and observations, as well as interviews of parents and teachers, this study aimed to explore the educational experiences of young people and their families. In addition </w:t>
      </w:r>
      <w:r w:rsidR="00566A82">
        <w:rPr>
          <w:rFonts w:ascii="Times New Roman" w:hAnsi="Times New Roman" w:cs="Times New Roman"/>
          <w:sz w:val="24"/>
          <w:szCs w:val="24"/>
        </w:rPr>
        <w:t>to within-class observations, they</w:t>
      </w:r>
      <w:r>
        <w:rPr>
          <w:rFonts w:ascii="Times New Roman" w:hAnsi="Times New Roman" w:cs="Times New Roman"/>
          <w:sz w:val="24"/>
          <w:szCs w:val="24"/>
        </w:rPr>
        <w:t xml:space="preserve"> employed a variety of techniques to elicit the voice of the young people, such as drawings, photographs and preference ranking, within individual and group interviews. Such a flexible and creative approach enabled the voice of the young people to be heard and a rich understanding of and insight into their experience to be gained, supplemented by the views of the key adults around them.</w:t>
      </w:r>
    </w:p>
    <w:p w:rsidR="00AA0A1A" w:rsidRDefault="00AA0A1A" w:rsidP="00AA0A1A">
      <w:pPr>
        <w:pStyle w:val="NoSpacing"/>
        <w:spacing w:line="480" w:lineRule="auto"/>
        <w:rPr>
          <w:rFonts w:ascii="Times New Roman" w:hAnsi="Times New Roman" w:cs="Times New Roman"/>
          <w:sz w:val="24"/>
          <w:szCs w:val="24"/>
        </w:rPr>
      </w:pP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The questions asked of the young people and adults were based around five main themes decided upon through previous pilot work by the Disability Rights Commission. These were independence and autonomy (including questions around support), knowledge and assertion of rights, experience of accessible/inaccessible educational services, curriculum and environments, attitudes and behaviours of peers, staff, family and external professionals and ambitions and aspirations (including support for these). By having these pre-determined themes and a semi-structured interview schedule it was possible to ask key questions, yet provide the</w:t>
      </w:r>
      <w:r w:rsidRPr="009F054C">
        <w:rPr>
          <w:rFonts w:ascii="Times New Roman" w:hAnsi="Times New Roman" w:cs="Times New Roman"/>
          <w:sz w:val="24"/>
          <w:szCs w:val="24"/>
        </w:rPr>
        <w:t xml:space="preserve"> opportunity to convey more detailed </w:t>
      </w:r>
      <w:r>
        <w:rPr>
          <w:rFonts w:ascii="Times New Roman" w:hAnsi="Times New Roman" w:cs="Times New Roman"/>
          <w:sz w:val="24"/>
          <w:szCs w:val="24"/>
        </w:rPr>
        <w:t xml:space="preserve">and individual </w:t>
      </w:r>
      <w:r w:rsidRPr="009F054C">
        <w:rPr>
          <w:rFonts w:ascii="Times New Roman" w:hAnsi="Times New Roman" w:cs="Times New Roman"/>
          <w:sz w:val="24"/>
          <w:szCs w:val="24"/>
        </w:rPr>
        <w:t>aspects of particular experiences</w:t>
      </w:r>
      <w:r>
        <w:rPr>
          <w:rFonts w:ascii="Times New Roman" w:hAnsi="Times New Roman" w:cs="Times New Roman"/>
          <w:sz w:val="24"/>
          <w:szCs w:val="24"/>
        </w:rPr>
        <w:t>, and present the qualitative data gathered in clear topic areas.</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However, the participants in this study were all chosen by the schools and so it is unclear how representative the sample was. It could also be argued that by focusing on pre-determined themes to guide the questioning some of the uniqueness and individuality of the young person’s experiences may not be fully captured. </w:t>
      </w:r>
    </w:p>
    <w:p w:rsidR="00AA0A1A" w:rsidRDefault="00AA0A1A" w:rsidP="00AA0A1A">
      <w:pPr>
        <w:pStyle w:val="NoSpacing"/>
        <w:spacing w:line="480" w:lineRule="auto"/>
        <w:rPr>
          <w:rFonts w:ascii="Times New Roman" w:hAnsi="Times New Roman" w:cs="Times New Roman"/>
          <w:sz w:val="24"/>
          <w:szCs w:val="24"/>
        </w:rPr>
      </w:pP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With a similar focus on SEND more broadly, a more recent</w:t>
      </w:r>
      <w:r w:rsidR="00566A82">
        <w:rPr>
          <w:rFonts w:ascii="Times New Roman" w:hAnsi="Times New Roman" w:cs="Times New Roman"/>
          <w:sz w:val="24"/>
          <w:szCs w:val="24"/>
        </w:rPr>
        <w:t xml:space="preserve"> study by Manning (2016) used </w:t>
      </w:r>
      <w:r>
        <w:rPr>
          <w:rFonts w:ascii="Times New Roman" w:hAnsi="Times New Roman" w:cs="Times New Roman"/>
          <w:sz w:val="24"/>
          <w:szCs w:val="24"/>
        </w:rPr>
        <w:t>semi-structured interviews to elicit the transition experiences of three young people with EHCPs. The main emergent themes were around the importance of self-determination and agency, supportive relationships, the positive college environment and personal characteristics of the young person.</w:t>
      </w:r>
    </w:p>
    <w:p w:rsidR="00AA0A1A" w:rsidRDefault="00AA0A1A" w:rsidP="00AA0A1A">
      <w:pPr>
        <w:pStyle w:val="NoSpacing"/>
        <w:spacing w:line="480" w:lineRule="auto"/>
        <w:rPr>
          <w:rFonts w:ascii="Times New Roman" w:hAnsi="Times New Roman" w:cs="Times New Roman"/>
          <w:sz w:val="24"/>
          <w:szCs w:val="24"/>
        </w:rPr>
      </w:pP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However, this study only focused on young people with EHCPs, who constitute 2.8% of the school population (</w:t>
      </w:r>
      <w:proofErr w:type="spellStart"/>
      <w:r>
        <w:rPr>
          <w:rFonts w:ascii="Times New Roman" w:hAnsi="Times New Roman" w:cs="Times New Roman"/>
          <w:sz w:val="24"/>
          <w:szCs w:val="24"/>
        </w:rPr>
        <w:t>DfE</w:t>
      </w:r>
      <w:proofErr w:type="spellEnd"/>
      <w:r>
        <w:rPr>
          <w:rFonts w:ascii="Times New Roman" w:hAnsi="Times New Roman" w:cs="Times New Roman"/>
          <w:sz w:val="24"/>
          <w:szCs w:val="24"/>
        </w:rPr>
        <w:t>, 2017b). It did not elicit the experiences of young people with SEND but without an EHCP, who constitute 11.6% of the school population (</w:t>
      </w:r>
      <w:proofErr w:type="spellStart"/>
      <w:r>
        <w:rPr>
          <w:rFonts w:ascii="Times New Roman" w:hAnsi="Times New Roman" w:cs="Times New Roman"/>
          <w:sz w:val="24"/>
          <w:szCs w:val="24"/>
        </w:rPr>
        <w:t>DfE</w:t>
      </w:r>
      <w:proofErr w:type="spellEnd"/>
      <w:r>
        <w:rPr>
          <w:rFonts w:ascii="Times New Roman" w:hAnsi="Times New Roman" w:cs="Times New Roman"/>
          <w:sz w:val="24"/>
          <w:szCs w:val="24"/>
        </w:rPr>
        <w:t>, 2017b). It can also be considered limited in that only three participants were interviewed and they all attended the same college. As such</w:t>
      </w:r>
      <w:r w:rsidR="00DC4F51">
        <w:rPr>
          <w:rFonts w:ascii="Times New Roman" w:hAnsi="Times New Roman" w:cs="Times New Roman"/>
          <w:sz w:val="24"/>
          <w:szCs w:val="24"/>
        </w:rPr>
        <w:t>,</w:t>
      </w:r>
      <w:r>
        <w:rPr>
          <w:rFonts w:ascii="Times New Roman" w:hAnsi="Times New Roman" w:cs="Times New Roman"/>
          <w:sz w:val="24"/>
          <w:szCs w:val="24"/>
        </w:rPr>
        <w:t xml:space="preserve"> the themes may not reflect the transition experiences of other young people with SEND attending different post-16 provisions. </w:t>
      </w:r>
    </w:p>
    <w:p w:rsidR="00AA0A1A" w:rsidRPr="00037EFE" w:rsidRDefault="00AA0A1A" w:rsidP="00AA0A1A">
      <w:pPr>
        <w:pStyle w:val="NoSpacing"/>
        <w:spacing w:line="480" w:lineRule="auto"/>
        <w:rPr>
          <w:rFonts w:ascii="Times New Roman" w:hAnsi="Times New Roman" w:cs="Times New Roman"/>
          <w:sz w:val="24"/>
          <w:szCs w:val="24"/>
        </w:rPr>
      </w:pPr>
    </w:p>
    <w:p w:rsidR="00AA0A1A" w:rsidRPr="004467ED" w:rsidRDefault="006F1D65" w:rsidP="00AA0A1A">
      <w:pPr>
        <w:pStyle w:val="NoSpacing"/>
        <w:spacing w:line="480" w:lineRule="auto"/>
        <w:rPr>
          <w:rFonts w:ascii="Times New Roman" w:hAnsi="Times New Roman" w:cs="Times New Roman"/>
          <w:b/>
          <w:sz w:val="24"/>
          <w:szCs w:val="24"/>
        </w:rPr>
      </w:pPr>
      <w:r w:rsidRPr="00424A7F">
        <w:rPr>
          <w:rFonts w:ascii="Times New Roman" w:hAnsi="Times New Roman" w:cs="Times New Roman"/>
          <w:b/>
          <w:sz w:val="24"/>
          <w:szCs w:val="24"/>
        </w:rPr>
        <w:t>2.3</w:t>
      </w:r>
      <w:r w:rsidR="00AA0A1A" w:rsidRPr="00424A7F">
        <w:rPr>
          <w:rFonts w:ascii="Times New Roman" w:hAnsi="Times New Roman" w:cs="Times New Roman"/>
          <w:b/>
          <w:sz w:val="24"/>
          <w:szCs w:val="24"/>
        </w:rPr>
        <w:t>.6</w:t>
      </w:r>
      <w:r w:rsidR="00AA0A1A" w:rsidRPr="00424A7F">
        <w:rPr>
          <w:rFonts w:ascii="Times New Roman" w:hAnsi="Times New Roman" w:cs="Times New Roman"/>
          <w:b/>
          <w:sz w:val="24"/>
          <w:szCs w:val="24"/>
        </w:rPr>
        <w:tab/>
      </w:r>
      <w:r w:rsidR="00AA0A1A">
        <w:rPr>
          <w:rFonts w:ascii="Times New Roman" w:hAnsi="Times New Roman" w:cs="Times New Roman"/>
          <w:b/>
          <w:sz w:val="24"/>
          <w:szCs w:val="24"/>
        </w:rPr>
        <w:t>Longitudinal R</w:t>
      </w:r>
      <w:r w:rsidR="00AA0A1A" w:rsidRPr="004467ED">
        <w:rPr>
          <w:rFonts w:ascii="Times New Roman" w:hAnsi="Times New Roman" w:cs="Times New Roman"/>
          <w:b/>
          <w:sz w:val="24"/>
          <w:szCs w:val="24"/>
        </w:rPr>
        <w:t>esearch</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As the research outlined above, with the exception of Lewis et al. (2007) and Manning (2016), could be criticised for focusing on one particular SEND or age point in the post-16 transition process, it is important to review a three wave longitudinal study conducted to explore the experiences of young people with a range of SEN and the strengths, weaknesses and barriers to the transition process. This study also sought to explore the perspectives of parents, carers and other professionals involved in post-16 transition. </w:t>
      </w:r>
    </w:p>
    <w:p w:rsidR="007E74A7" w:rsidRDefault="007E74A7" w:rsidP="00AA0A1A">
      <w:pPr>
        <w:pStyle w:val="NoSpacing"/>
        <w:spacing w:line="480" w:lineRule="auto"/>
        <w:rPr>
          <w:rFonts w:ascii="Times New Roman" w:hAnsi="Times New Roman" w:cs="Times New Roman"/>
          <w:color w:val="FF0000"/>
          <w:sz w:val="24"/>
          <w:szCs w:val="24"/>
          <w:u w:val="single"/>
        </w:rPr>
      </w:pPr>
    </w:p>
    <w:p w:rsidR="00AA0A1A" w:rsidRPr="00D71967" w:rsidRDefault="006F1D65" w:rsidP="00AA0A1A">
      <w:pPr>
        <w:pStyle w:val="NoSpacing"/>
        <w:spacing w:line="480" w:lineRule="auto"/>
        <w:rPr>
          <w:rFonts w:ascii="Times New Roman" w:hAnsi="Times New Roman" w:cs="Times New Roman"/>
          <w:sz w:val="24"/>
          <w:szCs w:val="24"/>
          <w:u w:val="single"/>
        </w:rPr>
      </w:pPr>
      <w:r w:rsidRPr="00424A7F">
        <w:rPr>
          <w:rFonts w:ascii="Times New Roman" w:hAnsi="Times New Roman" w:cs="Times New Roman"/>
          <w:sz w:val="24"/>
          <w:szCs w:val="24"/>
          <w:u w:val="single"/>
        </w:rPr>
        <w:t>2.3</w:t>
      </w:r>
      <w:r w:rsidR="00AA0A1A" w:rsidRPr="00424A7F">
        <w:rPr>
          <w:rFonts w:ascii="Times New Roman" w:hAnsi="Times New Roman" w:cs="Times New Roman"/>
          <w:sz w:val="24"/>
          <w:szCs w:val="24"/>
          <w:u w:val="single"/>
        </w:rPr>
        <w:t>.6.1</w:t>
      </w:r>
      <w:r w:rsidR="00AA0A1A" w:rsidRPr="00424A7F">
        <w:rPr>
          <w:rFonts w:ascii="Times New Roman" w:hAnsi="Times New Roman" w:cs="Times New Roman"/>
          <w:sz w:val="24"/>
          <w:szCs w:val="24"/>
        </w:rPr>
        <w:tab/>
      </w:r>
      <w:r w:rsidR="00AA0A1A" w:rsidRPr="00424A7F">
        <w:rPr>
          <w:rFonts w:ascii="Times New Roman" w:hAnsi="Times New Roman" w:cs="Times New Roman"/>
          <w:sz w:val="24"/>
          <w:szCs w:val="24"/>
          <w:u w:val="single"/>
        </w:rPr>
        <w:t>Wave</w:t>
      </w:r>
      <w:r w:rsidR="00AA0A1A" w:rsidRPr="00D71967">
        <w:rPr>
          <w:rFonts w:ascii="Times New Roman" w:hAnsi="Times New Roman" w:cs="Times New Roman"/>
          <w:sz w:val="24"/>
          <w:szCs w:val="24"/>
          <w:u w:val="single"/>
        </w:rPr>
        <w:t xml:space="preserve"> One</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Wave One of the study (</w:t>
      </w:r>
      <w:proofErr w:type="spellStart"/>
      <w:r w:rsidR="004B1F82">
        <w:rPr>
          <w:rFonts w:ascii="Times New Roman" w:hAnsi="Times New Roman" w:cs="Times New Roman"/>
          <w:sz w:val="24"/>
          <w:szCs w:val="24"/>
        </w:rPr>
        <w:t>Polat</w:t>
      </w:r>
      <w:proofErr w:type="spellEnd"/>
      <w:r w:rsidR="004B1F82">
        <w:rPr>
          <w:rFonts w:ascii="Times New Roman" w:hAnsi="Times New Roman" w:cs="Times New Roman"/>
          <w:sz w:val="24"/>
          <w:szCs w:val="24"/>
        </w:rPr>
        <w:t xml:space="preserve"> et al.,</w:t>
      </w:r>
      <w:r>
        <w:rPr>
          <w:rFonts w:ascii="Times New Roman" w:hAnsi="Times New Roman" w:cs="Times New Roman"/>
          <w:sz w:val="24"/>
          <w:szCs w:val="24"/>
        </w:rPr>
        <w:t xml:space="preserve"> 2001) entailed semi-structured interviews with over 5000 participants and was conducted when the young people were in Year 11 at mainstream or special school settings. As such</w:t>
      </w:r>
      <w:r w:rsidR="00DC4F51">
        <w:rPr>
          <w:rFonts w:ascii="Times New Roman" w:hAnsi="Times New Roman" w:cs="Times New Roman"/>
          <w:sz w:val="24"/>
          <w:szCs w:val="24"/>
        </w:rPr>
        <w:t>,</w:t>
      </w:r>
      <w:r>
        <w:rPr>
          <w:rFonts w:ascii="Times New Roman" w:hAnsi="Times New Roman" w:cs="Times New Roman"/>
          <w:sz w:val="24"/>
          <w:szCs w:val="24"/>
        </w:rPr>
        <w:t xml:space="preserve"> it can be considered to illuminate transition planning experiences for young people and adults.</w:t>
      </w:r>
    </w:p>
    <w:p w:rsidR="00AA0A1A" w:rsidRDefault="00AA0A1A" w:rsidP="00AA0A1A">
      <w:pPr>
        <w:pStyle w:val="NoSpacing"/>
        <w:spacing w:line="480" w:lineRule="auto"/>
        <w:rPr>
          <w:rFonts w:ascii="Times New Roman" w:hAnsi="Times New Roman" w:cs="Times New Roman"/>
          <w:sz w:val="24"/>
          <w:szCs w:val="24"/>
        </w:rPr>
      </w:pP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The majority of young people (70.4%) felt that school had helped them to plan for the future, although only 59.3% felt school had given them the confidence to make decisions. Most young people said their school had invited them to their transition planning meeting (60.6%) but interestingly 32.6% stated they had not been invited, 6.7% were unsure and one in ten said they felt they could not express their views in the meeting. Additionally, only 56.4% of parents said that an annual review with a transition plan had been held. It would, therefore, seem that at this time, schools could have done more to fully involve and hear the voices of young people and parents in the transition planning process.</w:t>
      </w:r>
    </w:p>
    <w:p w:rsidR="00AA0A1A" w:rsidRDefault="00AA0A1A" w:rsidP="00AA0A1A">
      <w:pPr>
        <w:pStyle w:val="NoSpacing"/>
        <w:spacing w:line="480" w:lineRule="auto"/>
        <w:rPr>
          <w:rFonts w:ascii="Times New Roman" w:hAnsi="Times New Roman" w:cs="Times New Roman"/>
          <w:sz w:val="24"/>
          <w:szCs w:val="24"/>
        </w:rPr>
      </w:pPr>
    </w:p>
    <w:p w:rsidR="00AA0A1A" w:rsidRPr="00B7702C"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Due to its large number of participants, this research was able to explore the transition experiences of young people and key adults and imply the significance and generalisability of these to the given population. However, the methods used involved mainly closed questions with succinct answers. This may be considered to limit the richness of the data and restrict the opportunity to elicit a detailed understanding and elaboration of the participants’ experiences. This may be considered antithetical </w:t>
      </w:r>
      <w:r w:rsidRPr="00B7702C">
        <w:rPr>
          <w:rFonts w:ascii="Times New Roman" w:hAnsi="Times New Roman" w:cs="Times New Roman"/>
          <w:sz w:val="24"/>
          <w:szCs w:val="24"/>
        </w:rPr>
        <w:t>to the new SE</w:t>
      </w:r>
      <w:r>
        <w:rPr>
          <w:rFonts w:ascii="Times New Roman" w:hAnsi="Times New Roman" w:cs="Times New Roman"/>
          <w:sz w:val="24"/>
          <w:szCs w:val="24"/>
        </w:rPr>
        <w:t>ND Code of Practice’s (</w:t>
      </w:r>
      <w:proofErr w:type="spellStart"/>
      <w:r>
        <w:rPr>
          <w:rFonts w:ascii="Times New Roman" w:hAnsi="Times New Roman" w:cs="Times New Roman"/>
          <w:sz w:val="24"/>
          <w:szCs w:val="24"/>
        </w:rPr>
        <w:t>DfE</w:t>
      </w:r>
      <w:proofErr w:type="spellEnd"/>
      <w:r>
        <w:rPr>
          <w:rFonts w:ascii="Times New Roman" w:hAnsi="Times New Roman" w:cs="Times New Roman"/>
          <w:sz w:val="24"/>
          <w:szCs w:val="24"/>
        </w:rPr>
        <w:t>, 2015b</w:t>
      </w:r>
      <w:r w:rsidRPr="00B7702C">
        <w:rPr>
          <w:rFonts w:ascii="Times New Roman" w:hAnsi="Times New Roman" w:cs="Times New Roman"/>
          <w:sz w:val="24"/>
          <w:szCs w:val="24"/>
        </w:rPr>
        <w:t>) central tenet of liste</w:t>
      </w:r>
      <w:r>
        <w:rPr>
          <w:rFonts w:ascii="Times New Roman" w:hAnsi="Times New Roman" w:cs="Times New Roman"/>
          <w:sz w:val="24"/>
          <w:szCs w:val="24"/>
        </w:rPr>
        <w:t>n</w:t>
      </w:r>
      <w:r w:rsidRPr="00B7702C">
        <w:rPr>
          <w:rFonts w:ascii="Times New Roman" w:hAnsi="Times New Roman" w:cs="Times New Roman"/>
          <w:sz w:val="24"/>
          <w:szCs w:val="24"/>
        </w:rPr>
        <w:t xml:space="preserve">ing to pupil voice. </w:t>
      </w:r>
    </w:p>
    <w:p w:rsidR="00AA0A1A" w:rsidRDefault="00AA0A1A" w:rsidP="00AA0A1A">
      <w:pPr>
        <w:pStyle w:val="NoSpacing"/>
        <w:spacing w:line="480" w:lineRule="auto"/>
        <w:rPr>
          <w:rFonts w:ascii="Times New Roman" w:hAnsi="Times New Roman" w:cs="Times New Roman"/>
          <w:sz w:val="24"/>
          <w:szCs w:val="24"/>
        </w:rPr>
      </w:pPr>
    </w:p>
    <w:p w:rsidR="00AA0A1A" w:rsidRPr="00D71967" w:rsidRDefault="006F1D65" w:rsidP="00AA0A1A">
      <w:pPr>
        <w:pStyle w:val="NoSpacing"/>
        <w:spacing w:line="480" w:lineRule="auto"/>
        <w:rPr>
          <w:rFonts w:ascii="Times New Roman" w:hAnsi="Times New Roman" w:cs="Times New Roman"/>
          <w:sz w:val="24"/>
          <w:szCs w:val="24"/>
          <w:u w:val="single"/>
        </w:rPr>
      </w:pPr>
      <w:r w:rsidRPr="00424A7F">
        <w:rPr>
          <w:rFonts w:ascii="Times New Roman" w:hAnsi="Times New Roman" w:cs="Times New Roman"/>
          <w:sz w:val="24"/>
          <w:szCs w:val="24"/>
          <w:u w:val="single"/>
        </w:rPr>
        <w:t>2.3</w:t>
      </w:r>
      <w:r w:rsidR="00AA0A1A" w:rsidRPr="00424A7F">
        <w:rPr>
          <w:rFonts w:ascii="Times New Roman" w:hAnsi="Times New Roman" w:cs="Times New Roman"/>
          <w:sz w:val="24"/>
          <w:szCs w:val="24"/>
          <w:u w:val="single"/>
        </w:rPr>
        <w:t>.6.2</w:t>
      </w:r>
      <w:r w:rsidR="00AA0A1A" w:rsidRPr="00424A7F">
        <w:rPr>
          <w:rFonts w:ascii="Times New Roman" w:hAnsi="Times New Roman" w:cs="Times New Roman"/>
          <w:sz w:val="24"/>
          <w:szCs w:val="24"/>
        </w:rPr>
        <w:tab/>
      </w:r>
      <w:r w:rsidR="00AA0A1A" w:rsidRPr="00424A7F">
        <w:rPr>
          <w:rFonts w:ascii="Times New Roman" w:hAnsi="Times New Roman" w:cs="Times New Roman"/>
          <w:sz w:val="24"/>
          <w:szCs w:val="24"/>
          <w:u w:val="single"/>
        </w:rPr>
        <w:t>Wave</w:t>
      </w:r>
      <w:r w:rsidR="00AA0A1A" w:rsidRPr="00D71967">
        <w:rPr>
          <w:rFonts w:ascii="Times New Roman" w:hAnsi="Times New Roman" w:cs="Times New Roman"/>
          <w:sz w:val="24"/>
          <w:szCs w:val="24"/>
          <w:u w:val="single"/>
        </w:rPr>
        <w:t xml:space="preserve"> Two</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The second wave of longitudinal research revisited the participants from the initial study two years later (</w:t>
      </w:r>
      <w:proofErr w:type="spellStart"/>
      <w:r w:rsidRPr="00895B41">
        <w:rPr>
          <w:rFonts w:ascii="Times New Roman" w:hAnsi="Times New Roman" w:cs="Times New Roman"/>
          <w:iCs/>
          <w:sz w:val="24"/>
          <w:szCs w:val="24"/>
        </w:rPr>
        <w:t>Dewson</w:t>
      </w:r>
      <w:proofErr w:type="spellEnd"/>
      <w:r w:rsidR="004B1F82">
        <w:rPr>
          <w:rFonts w:ascii="Times New Roman" w:hAnsi="Times New Roman" w:cs="Times New Roman"/>
          <w:iCs/>
          <w:sz w:val="24"/>
          <w:szCs w:val="24"/>
        </w:rPr>
        <w:t xml:space="preserve"> et al.</w:t>
      </w:r>
      <w:r>
        <w:rPr>
          <w:rFonts w:ascii="Times New Roman" w:hAnsi="Times New Roman" w:cs="Times New Roman"/>
          <w:iCs/>
          <w:sz w:val="24"/>
          <w:szCs w:val="24"/>
        </w:rPr>
        <w:t>, 2004)</w:t>
      </w:r>
      <w:r>
        <w:rPr>
          <w:rFonts w:ascii="Times New Roman" w:hAnsi="Times New Roman" w:cs="Times New Roman"/>
          <w:sz w:val="24"/>
          <w:szCs w:val="24"/>
        </w:rPr>
        <w:t xml:space="preserve">. It adopted a mixed-methods approach of quantitative surveys and qualitative case studies to explore the experiences of young people, parents, carers and other professionals involved in post-16 transition.  It found that just over 80% of young people were involved in education, training or employment but that almost 20% were unemployed or inactive. This was compared to only 6% of young people without SEN being out of work at this time. Although some of the young people with SEN may </w:t>
      </w:r>
      <w:r w:rsidR="00DB157A">
        <w:rPr>
          <w:rFonts w:ascii="Times New Roman" w:hAnsi="Times New Roman" w:cs="Times New Roman"/>
          <w:sz w:val="24"/>
          <w:szCs w:val="24"/>
        </w:rPr>
        <w:t xml:space="preserve">have </w:t>
      </w:r>
      <w:r>
        <w:rPr>
          <w:rFonts w:ascii="Times New Roman" w:hAnsi="Times New Roman" w:cs="Times New Roman"/>
          <w:sz w:val="24"/>
          <w:szCs w:val="24"/>
        </w:rPr>
        <w:t>be</w:t>
      </w:r>
      <w:r w:rsidR="00DB157A">
        <w:rPr>
          <w:rFonts w:ascii="Times New Roman" w:hAnsi="Times New Roman" w:cs="Times New Roman"/>
          <w:sz w:val="24"/>
          <w:szCs w:val="24"/>
        </w:rPr>
        <w:t>en</w:t>
      </w:r>
      <w:r>
        <w:rPr>
          <w:rFonts w:ascii="Times New Roman" w:hAnsi="Times New Roman" w:cs="Times New Roman"/>
          <w:sz w:val="24"/>
          <w:szCs w:val="24"/>
        </w:rPr>
        <w:t xml:space="preserve"> unemployed or inactive due to reasons, such as ill health, this highlights the importance of robust transition planning and continued support, in line with the study by </w:t>
      </w:r>
      <w:proofErr w:type="spellStart"/>
      <w:r>
        <w:rPr>
          <w:rFonts w:ascii="Times New Roman" w:hAnsi="Times New Roman" w:cs="Times New Roman"/>
          <w:sz w:val="24"/>
          <w:szCs w:val="24"/>
        </w:rPr>
        <w:t>Keil</w:t>
      </w:r>
      <w:proofErr w:type="spellEnd"/>
      <w:r>
        <w:rPr>
          <w:rFonts w:ascii="Times New Roman" w:hAnsi="Times New Roman" w:cs="Times New Roman"/>
          <w:sz w:val="24"/>
          <w:szCs w:val="24"/>
        </w:rPr>
        <w:t xml:space="preserve"> and Crews (2008), to enable young people with SEN to engage in successful and sustained education, training and employment.</w:t>
      </w:r>
    </w:p>
    <w:p w:rsidR="00AA0A1A" w:rsidRDefault="00AA0A1A" w:rsidP="00AA0A1A">
      <w:pPr>
        <w:pStyle w:val="NoSpacing"/>
        <w:spacing w:line="480" w:lineRule="auto"/>
        <w:rPr>
          <w:rFonts w:ascii="Times New Roman" w:hAnsi="Times New Roman" w:cs="Times New Roman"/>
          <w:sz w:val="24"/>
          <w:szCs w:val="24"/>
        </w:rPr>
      </w:pP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Some of the factors that were found to support young people with SEN during this transition process were support from parents/carers, school staff and tutors, friends, and to a lesser extent careers advisors, as also highlighted by </w:t>
      </w:r>
      <w:proofErr w:type="spellStart"/>
      <w:r>
        <w:rPr>
          <w:rFonts w:ascii="Times New Roman" w:hAnsi="Times New Roman" w:cs="Times New Roman"/>
          <w:sz w:val="24"/>
          <w:szCs w:val="24"/>
        </w:rPr>
        <w:t>Palikara</w:t>
      </w:r>
      <w:proofErr w:type="spellEnd"/>
      <w:r>
        <w:rPr>
          <w:rFonts w:ascii="Times New Roman" w:hAnsi="Times New Roman" w:cs="Times New Roman"/>
          <w:sz w:val="24"/>
          <w:szCs w:val="24"/>
        </w:rPr>
        <w:t xml:space="preserve"> et al. (2009), Carroll and </w:t>
      </w:r>
      <w:proofErr w:type="spellStart"/>
      <w:r>
        <w:rPr>
          <w:rFonts w:ascii="Times New Roman" w:hAnsi="Times New Roman" w:cs="Times New Roman"/>
          <w:sz w:val="24"/>
          <w:szCs w:val="24"/>
        </w:rPr>
        <w:t>Dockrell</w:t>
      </w:r>
      <w:proofErr w:type="spellEnd"/>
      <w:r>
        <w:rPr>
          <w:rFonts w:ascii="Times New Roman" w:hAnsi="Times New Roman" w:cs="Times New Roman"/>
          <w:sz w:val="24"/>
          <w:szCs w:val="24"/>
        </w:rPr>
        <w:t xml:space="preserve"> (2012) and Hickey (2016). The availability of transport was also found to be a key supportive factor. </w:t>
      </w:r>
    </w:p>
    <w:p w:rsidR="00AA0A1A" w:rsidRDefault="00AA0A1A" w:rsidP="00AA0A1A">
      <w:pPr>
        <w:pStyle w:val="NoSpacing"/>
        <w:spacing w:line="480" w:lineRule="auto"/>
        <w:rPr>
          <w:rFonts w:ascii="Times New Roman" w:hAnsi="Times New Roman" w:cs="Times New Roman"/>
          <w:sz w:val="24"/>
          <w:szCs w:val="24"/>
        </w:rPr>
      </w:pP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The case studies also indicated that experience of a smooth transition seemed to be the exception. One of the reasons given for this was, although there was some evidence of effective multi-agency working to address the young person’s transition needs, there was rarely one professional who had a good overview of the young people and was actively involved in sourcing appropriate options to meet their needs. This exemplifies the issues over lack of clarity in this area </w:t>
      </w:r>
      <w:r w:rsidR="00DB157A">
        <w:rPr>
          <w:rFonts w:ascii="Times New Roman" w:hAnsi="Times New Roman" w:cs="Times New Roman"/>
          <w:sz w:val="24"/>
          <w:szCs w:val="24"/>
        </w:rPr>
        <w:t>which continues to be present in the current</w:t>
      </w:r>
      <w:r>
        <w:rPr>
          <w:rFonts w:ascii="Times New Roman" w:hAnsi="Times New Roman" w:cs="Times New Roman"/>
          <w:sz w:val="24"/>
          <w:szCs w:val="24"/>
        </w:rPr>
        <w:t xml:space="preserve"> Code of Practice (</w:t>
      </w:r>
      <w:proofErr w:type="spellStart"/>
      <w:r>
        <w:rPr>
          <w:rFonts w:ascii="Times New Roman" w:hAnsi="Times New Roman" w:cs="Times New Roman"/>
          <w:sz w:val="24"/>
          <w:szCs w:val="24"/>
        </w:rPr>
        <w:t>DfE</w:t>
      </w:r>
      <w:proofErr w:type="spellEnd"/>
      <w:r>
        <w:rPr>
          <w:rFonts w:ascii="Times New Roman" w:hAnsi="Times New Roman" w:cs="Times New Roman"/>
          <w:sz w:val="24"/>
          <w:szCs w:val="24"/>
        </w:rPr>
        <w:t xml:space="preserve">, 2015b), as previously discussed.  Some also reported that they had received conflicting advice from staff working in different services. Overall, it seems that a lack of formal support and advice mechanisms or services to assist in decision making was seen as a major disruptive factor to transition, a finding shared by later research from Carroll and </w:t>
      </w:r>
      <w:proofErr w:type="spellStart"/>
      <w:r>
        <w:rPr>
          <w:rFonts w:ascii="Times New Roman" w:hAnsi="Times New Roman" w:cs="Times New Roman"/>
          <w:sz w:val="24"/>
          <w:szCs w:val="24"/>
        </w:rPr>
        <w:t>Dockrell</w:t>
      </w:r>
      <w:proofErr w:type="spellEnd"/>
      <w:r>
        <w:rPr>
          <w:rFonts w:ascii="Times New Roman" w:hAnsi="Times New Roman" w:cs="Times New Roman"/>
          <w:sz w:val="24"/>
          <w:szCs w:val="24"/>
        </w:rPr>
        <w:t xml:space="preserve"> (2012). Such issues with support and advice may be seen to undermine the capacity of parents to effectively support the young person’s transition. Additionally, although this case study sample illustrated the transition experiences of young people with SEN in a more detailed way than the previous quantitative Wave One study (</w:t>
      </w:r>
      <w:proofErr w:type="spellStart"/>
      <w:r>
        <w:rPr>
          <w:rFonts w:ascii="Times New Roman" w:hAnsi="Times New Roman" w:cs="Times New Roman"/>
          <w:sz w:val="24"/>
          <w:szCs w:val="24"/>
        </w:rPr>
        <w:t>Polat</w:t>
      </w:r>
      <w:proofErr w:type="spellEnd"/>
      <w:r>
        <w:rPr>
          <w:rFonts w:ascii="Times New Roman" w:hAnsi="Times New Roman" w:cs="Times New Roman"/>
          <w:sz w:val="24"/>
          <w:szCs w:val="24"/>
        </w:rPr>
        <w:t xml:space="preserve"> et al., 2001), the case study sample was of young people with severe and profound SEN and so may not represent the transition experiences of young people with less complex SEN. </w:t>
      </w:r>
    </w:p>
    <w:p w:rsidR="00E93967" w:rsidRDefault="00E93967" w:rsidP="00AA0A1A">
      <w:pPr>
        <w:pStyle w:val="NoSpacing"/>
        <w:spacing w:line="480" w:lineRule="auto"/>
        <w:rPr>
          <w:rFonts w:ascii="Times New Roman" w:hAnsi="Times New Roman" w:cs="Times New Roman"/>
          <w:sz w:val="24"/>
          <w:szCs w:val="24"/>
        </w:rPr>
      </w:pPr>
    </w:p>
    <w:p w:rsidR="00AA0A1A" w:rsidRPr="00D71967" w:rsidRDefault="006F1D65" w:rsidP="00AA0A1A">
      <w:pPr>
        <w:pStyle w:val="NoSpacing"/>
        <w:spacing w:line="480" w:lineRule="auto"/>
        <w:rPr>
          <w:rFonts w:ascii="Times New Roman" w:hAnsi="Times New Roman" w:cs="Times New Roman"/>
          <w:sz w:val="24"/>
          <w:szCs w:val="24"/>
          <w:u w:val="single"/>
        </w:rPr>
      </w:pPr>
      <w:r w:rsidRPr="00424A7F">
        <w:rPr>
          <w:rFonts w:ascii="Times New Roman" w:hAnsi="Times New Roman" w:cs="Times New Roman"/>
          <w:sz w:val="24"/>
          <w:szCs w:val="24"/>
          <w:u w:val="single"/>
        </w:rPr>
        <w:t>2.3</w:t>
      </w:r>
      <w:r w:rsidR="00AA0A1A" w:rsidRPr="00424A7F">
        <w:rPr>
          <w:rFonts w:ascii="Times New Roman" w:hAnsi="Times New Roman" w:cs="Times New Roman"/>
          <w:sz w:val="24"/>
          <w:szCs w:val="24"/>
          <w:u w:val="single"/>
        </w:rPr>
        <w:t>.6.3</w:t>
      </w:r>
      <w:r w:rsidR="00AA0A1A" w:rsidRPr="00424A7F">
        <w:rPr>
          <w:rFonts w:ascii="Times New Roman" w:hAnsi="Times New Roman" w:cs="Times New Roman"/>
          <w:sz w:val="24"/>
          <w:szCs w:val="24"/>
        </w:rPr>
        <w:tab/>
      </w:r>
      <w:r w:rsidR="00AA0A1A" w:rsidRPr="00424A7F">
        <w:rPr>
          <w:rFonts w:ascii="Times New Roman" w:hAnsi="Times New Roman" w:cs="Times New Roman"/>
          <w:sz w:val="24"/>
          <w:szCs w:val="24"/>
          <w:u w:val="single"/>
        </w:rPr>
        <w:t>Wave</w:t>
      </w:r>
      <w:r w:rsidR="00AA0A1A" w:rsidRPr="00D71967">
        <w:rPr>
          <w:rFonts w:ascii="Times New Roman" w:hAnsi="Times New Roman" w:cs="Times New Roman"/>
          <w:sz w:val="24"/>
          <w:szCs w:val="24"/>
          <w:u w:val="single"/>
        </w:rPr>
        <w:t xml:space="preserve"> Three</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Following from this, the third wave of the study (Aston et al., 2005) revisited the participants when they were aged 19 or 20. At this time, 71% of young people were in education, employment or training, with 29% classed as NEET. This represents a decrease in the former and increase in t</w:t>
      </w:r>
      <w:r w:rsidR="00DB157A">
        <w:rPr>
          <w:rFonts w:ascii="Times New Roman" w:hAnsi="Times New Roman" w:cs="Times New Roman"/>
          <w:sz w:val="24"/>
          <w:szCs w:val="24"/>
        </w:rPr>
        <w:t xml:space="preserve">he latter, since the last study. Therefore, although this study predates Maguire’s (2013) </w:t>
      </w:r>
      <w:r w:rsidR="00254EE0">
        <w:rPr>
          <w:rFonts w:ascii="Times New Roman" w:hAnsi="Times New Roman" w:cs="Times New Roman"/>
          <w:sz w:val="24"/>
          <w:szCs w:val="24"/>
        </w:rPr>
        <w:t xml:space="preserve">aforementioned </w:t>
      </w:r>
      <w:r w:rsidR="00DB157A">
        <w:rPr>
          <w:rFonts w:ascii="Times New Roman" w:hAnsi="Times New Roman" w:cs="Times New Roman"/>
          <w:sz w:val="24"/>
          <w:szCs w:val="24"/>
        </w:rPr>
        <w:t>work and assertion that Gover</w:t>
      </w:r>
      <w:r w:rsidR="00254EE0">
        <w:rPr>
          <w:rFonts w:ascii="Times New Roman" w:hAnsi="Times New Roman" w:cs="Times New Roman"/>
          <w:sz w:val="24"/>
          <w:szCs w:val="24"/>
        </w:rPr>
        <w:t>n</w:t>
      </w:r>
      <w:r w:rsidR="00DB157A">
        <w:rPr>
          <w:rFonts w:ascii="Times New Roman" w:hAnsi="Times New Roman" w:cs="Times New Roman"/>
          <w:sz w:val="24"/>
          <w:szCs w:val="24"/>
        </w:rPr>
        <w:t>ment policies merely mask problems which emerge later, it does provide support for</w:t>
      </w:r>
      <w:r w:rsidR="00254EE0">
        <w:rPr>
          <w:rFonts w:ascii="Times New Roman" w:hAnsi="Times New Roman" w:cs="Times New Roman"/>
          <w:sz w:val="24"/>
          <w:szCs w:val="24"/>
        </w:rPr>
        <w:t xml:space="preserve"> </w:t>
      </w:r>
      <w:r w:rsidR="00DB157A">
        <w:rPr>
          <w:rFonts w:ascii="Times New Roman" w:hAnsi="Times New Roman" w:cs="Times New Roman"/>
          <w:sz w:val="24"/>
          <w:szCs w:val="24"/>
        </w:rPr>
        <w:t>the view that education, employ</w:t>
      </w:r>
      <w:r w:rsidR="00254EE0">
        <w:rPr>
          <w:rFonts w:ascii="Times New Roman" w:hAnsi="Times New Roman" w:cs="Times New Roman"/>
          <w:sz w:val="24"/>
          <w:szCs w:val="24"/>
        </w:rPr>
        <w:t>m</w:t>
      </w:r>
      <w:r w:rsidR="00DB157A">
        <w:rPr>
          <w:rFonts w:ascii="Times New Roman" w:hAnsi="Times New Roman" w:cs="Times New Roman"/>
          <w:sz w:val="24"/>
          <w:szCs w:val="24"/>
        </w:rPr>
        <w:t>ent a</w:t>
      </w:r>
      <w:r w:rsidR="00254EE0">
        <w:rPr>
          <w:rFonts w:ascii="Times New Roman" w:hAnsi="Times New Roman" w:cs="Times New Roman"/>
          <w:sz w:val="24"/>
          <w:szCs w:val="24"/>
        </w:rPr>
        <w:t>nd</w:t>
      </w:r>
      <w:r w:rsidR="00DB157A">
        <w:rPr>
          <w:rFonts w:ascii="Times New Roman" w:hAnsi="Times New Roman" w:cs="Times New Roman"/>
          <w:sz w:val="24"/>
          <w:szCs w:val="24"/>
        </w:rPr>
        <w:t xml:space="preserve"> tr</w:t>
      </w:r>
      <w:r w:rsidR="00254EE0">
        <w:rPr>
          <w:rFonts w:ascii="Times New Roman" w:hAnsi="Times New Roman" w:cs="Times New Roman"/>
          <w:sz w:val="24"/>
          <w:szCs w:val="24"/>
        </w:rPr>
        <w:t>aining</w:t>
      </w:r>
      <w:r w:rsidR="00DB157A">
        <w:rPr>
          <w:rFonts w:ascii="Times New Roman" w:hAnsi="Times New Roman" w:cs="Times New Roman"/>
          <w:sz w:val="24"/>
          <w:szCs w:val="24"/>
        </w:rPr>
        <w:t xml:space="preserve"> </w:t>
      </w:r>
      <w:r w:rsidR="00254EE0">
        <w:rPr>
          <w:rFonts w:ascii="Times New Roman" w:hAnsi="Times New Roman" w:cs="Times New Roman"/>
          <w:sz w:val="24"/>
          <w:szCs w:val="24"/>
        </w:rPr>
        <w:t xml:space="preserve">for young people aged over 18 </w:t>
      </w:r>
      <w:r w:rsidR="00DB157A">
        <w:rPr>
          <w:rFonts w:ascii="Times New Roman" w:hAnsi="Times New Roman" w:cs="Times New Roman"/>
          <w:sz w:val="24"/>
          <w:szCs w:val="24"/>
        </w:rPr>
        <w:t>ar</w:t>
      </w:r>
      <w:r w:rsidR="00254EE0">
        <w:rPr>
          <w:rFonts w:ascii="Times New Roman" w:hAnsi="Times New Roman" w:cs="Times New Roman"/>
          <w:sz w:val="24"/>
          <w:szCs w:val="24"/>
        </w:rPr>
        <w:t>e significant areas of concern.</w:t>
      </w:r>
      <w:r>
        <w:rPr>
          <w:rFonts w:ascii="Times New Roman" w:hAnsi="Times New Roman" w:cs="Times New Roman"/>
          <w:sz w:val="24"/>
          <w:szCs w:val="24"/>
        </w:rPr>
        <w:t xml:space="preserve"> </w:t>
      </w:r>
    </w:p>
    <w:p w:rsidR="00AA0A1A" w:rsidRDefault="00AA0A1A" w:rsidP="00AA0A1A">
      <w:pPr>
        <w:pStyle w:val="NoSpacing"/>
        <w:spacing w:line="480" w:lineRule="auto"/>
        <w:rPr>
          <w:rFonts w:ascii="Times New Roman" w:hAnsi="Times New Roman" w:cs="Times New Roman"/>
          <w:sz w:val="24"/>
          <w:szCs w:val="24"/>
        </w:rPr>
      </w:pP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Within this, young people who had had Statements of SEN were more likely to be in education than those with SEN but without Statements. However, those young people with SEN but without Statements were more likely to be in employment and less likely to be NEET than those young people with Statements. This suggests that the transition for those young people with Statements who wished to continue into post-18 education and for those with SEN who wished to enter employment had been successful but for a significant number of young people the transition to a productive early adulthood had been less successfully supported. The long term impact of this has been demonstrated in research by Clegg, Hollis, </w:t>
      </w:r>
      <w:proofErr w:type="spellStart"/>
      <w:r>
        <w:rPr>
          <w:rFonts w:ascii="Times New Roman" w:hAnsi="Times New Roman" w:cs="Times New Roman"/>
          <w:sz w:val="24"/>
          <w:szCs w:val="24"/>
        </w:rPr>
        <w:t>Mawhood</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Rutter</w:t>
      </w:r>
      <w:proofErr w:type="spellEnd"/>
      <w:r>
        <w:rPr>
          <w:rFonts w:ascii="Times New Roman" w:hAnsi="Times New Roman" w:cs="Times New Roman"/>
          <w:sz w:val="24"/>
          <w:szCs w:val="24"/>
        </w:rPr>
        <w:t xml:space="preserve"> (2005) who found that issues of high unemployment were still prevalent in those with SEN when they were in their mid-30s. However, it must be noted that this sample was small, had very severe SLI and were born at a time when there was less support for young people with SEN (</w:t>
      </w:r>
      <w:proofErr w:type="spellStart"/>
      <w:r>
        <w:rPr>
          <w:rFonts w:ascii="Times New Roman" w:hAnsi="Times New Roman" w:cs="Times New Roman"/>
          <w:sz w:val="24"/>
          <w:szCs w:val="24"/>
        </w:rPr>
        <w:t>Palikara</w:t>
      </w:r>
      <w:proofErr w:type="spellEnd"/>
      <w:r>
        <w:rPr>
          <w:rFonts w:ascii="Times New Roman" w:hAnsi="Times New Roman" w:cs="Times New Roman"/>
          <w:sz w:val="24"/>
          <w:szCs w:val="24"/>
        </w:rPr>
        <w:t xml:space="preserve"> et al., 2009) which may help explain the high unemployment levels found.  </w:t>
      </w:r>
    </w:p>
    <w:p w:rsidR="00AA0A1A" w:rsidRDefault="00AA0A1A" w:rsidP="00AA0A1A">
      <w:pPr>
        <w:pStyle w:val="NoSpacing"/>
        <w:spacing w:line="480" w:lineRule="auto"/>
        <w:rPr>
          <w:rFonts w:ascii="Times New Roman" w:hAnsi="Times New Roman" w:cs="Times New Roman"/>
          <w:sz w:val="24"/>
          <w:szCs w:val="24"/>
        </w:rPr>
      </w:pP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In terms of successful transition to education and/or employment, the young people identified the support of family, friends and professional support services and agencies as being important, with parents being the major source of support, as in the previously reviewed studies. Most said the professional support they had received since leaving school was useful or better than that they had received at school, although 14% perceived it as worse. This suggests once again that there is variability and inconsistency in professional support for transition. For a number of more independent young people in the research, it seemed the support systems offered mainly reactive advice and guidance on a somewhat ad hoc basis, with no particular organisation or system taking responsibility for providing support through transition. In contrast, more dependent young people seemed to be supported by a particular system and have more clearly defined transition pathways, thereby implying that the young people’s capacity for independence is an important factor in the transitional support received. Interestingly, though, those with the highest level of need were more likely to report that their needs were currently not being met.   </w:t>
      </w:r>
    </w:p>
    <w:p w:rsidR="00AA0A1A" w:rsidRDefault="00AA0A1A" w:rsidP="00AA0A1A">
      <w:pPr>
        <w:pStyle w:val="NoSpacing"/>
        <w:spacing w:line="480" w:lineRule="auto"/>
        <w:rPr>
          <w:rFonts w:ascii="Times New Roman" w:hAnsi="Times New Roman" w:cs="Times New Roman"/>
          <w:sz w:val="24"/>
          <w:szCs w:val="24"/>
        </w:rPr>
      </w:pP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However, this third wave of the study is limited, not only by issues around the use of closed questions and the use of interviews only, but more significantly by the high attrition rate of almost 20% from the previous wave of the study.  </w:t>
      </w:r>
    </w:p>
    <w:p w:rsidR="00DB157A" w:rsidRDefault="00DB157A" w:rsidP="00AA0A1A">
      <w:pPr>
        <w:pStyle w:val="NoSpacing"/>
        <w:spacing w:line="480" w:lineRule="auto"/>
        <w:rPr>
          <w:rFonts w:ascii="Times New Roman" w:hAnsi="Times New Roman" w:cs="Times New Roman"/>
          <w:sz w:val="24"/>
          <w:szCs w:val="24"/>
        </w:rPr>
      </w:pPr>
    </w:p>
    <w:p w:rsidR="00DB157A" w:rsidRDefault="00DB157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Moreover, the whole longitudinal study predated The Education and Skills Act (2008) and so explored transition experiences from within a different socio-political context.</w:t>
      </w:r>
    </w:p>
    <w:p w:rsidR="00E93967" w:rsidRDefault="00E93967" w:rsidP="00AA0A1A">
      <w:pPr>
        <w:pStyle w:val="NoSpacing"/>
        <w:spacing w:line="480" w:lineRule="auto"/>
        <w:rPr>
          <w:rFonts w:ascii="Times New Roman" w:hAnsi="Times New Roman" w:cs="Times New Roman"/>
          <w:b/>
          <w:i/>
          <w:sz w:val="24"/>
          <w:szCs w:val="24"/>
        </w:rPr>
      </w:pPr>
    </w:p>
    <w:p w:rsidR="00AA0A1A" w:rsidRPr="00D71967" w:rsidRDefault="004B1F82" w:rsidP="00AA0A1A">
      <w:pPr>
        <w:pStyle w:val="NoSpacing"/>
        <w:spacing w:line="480" w:lineRule="auto"/>
        <w:rPr>
          <w:rFonts w:ascii="Times New Roman" w:hAnsi="Times New Roman" w:cs="Times New Roman"/>
          <w:b/>
          <w:sz w:val="24"/>
          <w:szCs w:val="24"/>
        </w:rPr>
      </w:pPr>
      <w:r w:rsidRPr="00424A7F">
        <w:rPr>
          <w:rFonts w:ascii="Times New Roman" w:hAnsi="Times New Roman" w:cs="Times New Roman"/>
          <w:b/>
          <w:sz w:val="24"/>
          <w:szCs w:val="24"/>
        </w:rPr>
        <w:t>2.3</w:t>
      </w:r>
      <w:r w:rsidR="00AA0A1A" w:rsidRPr="00424A7F">
        <w:rPr>
          <w:rFonts w:ascii="Times New Roman" w:hAnsi="Times New Roman" w:cs="Times New Roman"/>
          <w:b/>
          <w:sz w:val="24"/>
          <w:szCs w:val="24"/>
        </w:rPr>
        <w:t>.7</w:t>
      </w:r>
      <w:r w:rsidR="00AA0A1A" w:rsidRPr="00424A7F">
        <w:rPr>
          <w:rFonts w:ascii="Times New Roman" w:hAnsi="Times New Roman" w:cs="Times New Roman"/>
          <w:b/>
          <w:sz w:val="24"/>
          <w:szCs w:val="24"/>
        </w:rPr>
        <w:tab/>
      </w:r>
      <w:r w:rsidR="00AA0A1A">
        <w:rPr>
          <w:rFonts w:ascii="Times New Roman" w:hAnsi="Times New Roman" w:cs="Times New Roman"/>
          <w:b/>
          <w:sz w:val="24"/>
          <w:szCs w:val="24"/>
        </w:rPr>
        <w:t>Summary of Key Findings from the Literature R</w:t>
      </w:r>
      <w:r w:rsidR="00AA0A1A" w:rsidRPr="00D71967">
        <w:rPr>
          <w:rFonts w:ascii="Times New Roman" w:hAnsi="Times New Roman" w:cs="Times New Roman"/>
          <w:b/>
          <w:sz w:val="24"/>
          <w:szCs w:val="24"/>
        </w:rPr>
        <w:t>eview</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From the previous research it would seem that the following key areas have emerged as important in the transition to post-16 education:</w:t>
      </w:r>
    </w:p>
    <w:p w:rsidR="00AA0A1A" w:rsidRDefault="00AA0A1A" w:rsidP="006B202A">
      <w:pPr>
        <w:pStyle w:val="NoSpacing"/>
        <w:numPr>
          <w:ilvl w:val="0"/>
          <w:numId w:val="3"/>
        </w:numPr>
        <w:spacing w:line="480" w:lineRule="auto"/>
        <w:rPr>
          <w:rFonts w:ascii="Times New Roman" w:hAnsi="Times New Roman" w:cs="Times New Roman"/>
          <w:sz w:val="24"/>
          <w:szCs w:val="24"/>
        </w:rPr>
      </w:pPr>
      <w:r>
        <w:rPr>
          <w:rFonts w:ascii="Times New Roman" w:hAnsi="Times New Roman" w:cs="Times New Roman"/>
          <w:sz w:val="24"/>
          <w:szCs w:val="24"/>
        </w:rPr>
        <w:t>The role of others:</w:t>
      </w:r>
    </w:p>
    <w:p w:rsidR="00AA0A1A" w:rsidRDefault="00AA0A1A" w:rsidP="006B202A">
      <w:pPr>
        <w:pStyle w:val="NoSpacing"/>
        <w:numPr>
          <w:ilvl w:val="0"/>
          <w:numId w:val="2"/>
        </w:numPr>
        <w:spacing w:line="480" w:lineRule="auto"/>
        <w:rPr>
          <w:rFonts w:ascii="Times New Roman" w:hAnsi="Times New Roman" w:cs="Times New Roman"/>
          <w:sz w:val="24"/>
          <w:szCs w:val="24"/>
        </w:rPr>
      </w:pPr>
      <w:r>
        <w:rPr>
          <w:rFonts w:ascii="Times New Roman" w:hAnsi="Times New Roman" w:cs="Times New Roman"/>
          <w:sz w:val="24"/>
          <w:szCs w:val="24"/>
        </w:rPr>
        <w:t xml:space="preserve">Family support, including the extended family (Aston et al., 2005; Carroll &amp; </w:t>
      </w:r>
      <w:proofErr w:type="spellStart"/>
      <w:r>
        <w:rPr>
          <w:rFonts w:ascii="Times New Roman" w:hAnsi="Times New Roman" w:cs="Times New Roman"/>
          <w:sz w:val="24"/>
          <w:szCs w:val="24"/>
        </w:rPr>
        <w:t>Dockrell</w:t>
      </w:r>
      <w:proofErr w:type="spellEnd"/>
      <w:r>
        <w:rPr>
          <w:rFonts w:ascii="Times New Roman" w:hAnsi="Times New Roman" w:cs="Times New Roman"/>
          <w:sz w:val="24"/>
          <w:szCs w:val="24"/>
        </w:rPr>
        <w:t xml:space="preserve">, 2012; </w:t>
      </w:r>
      <w:proofErr w:type="spellStart"/>
      <w:r>
        <w:rPr>
          <w:rFonts w:ascii="Times New Roman" w:hAnsi="Times New Roman" w:cs="Times New Roman"/>
          <w:sz w:val="24"/>
          <w:szCs w:val="24"/>
        </w:rPr>
        <w:t>Dewson</w:t>
      </w:r>
      <w:proofErr w:type="spellEnd"/>
      <w:r>
        <w:rPr>
          <w:rFonts w:ascii="Times New Roman" w:hAnsi="Times New Roman" w:cs="Times New Roman"/>
          <w:sz w:val="24"/>
          <w:szCs w:val="24"/>
        </w:rPr>
        <w:t xml:space="preserve"> et al., 2004; Hickey, 2016; Landmark et al., 2011; Lewis et al., 2007; Manning, 2016; </w:t>
      </w:r>
      <w:proofErr w:type="spellStart"/>
      <w:r>
        <w:rPr>
          <w:rFonts w:ascii="Times New Roman" w:hAnsi="Times New Roman" w:cs="Times New Roman"/>
          <w:sz w:val="24"/>
          <w:szCs w:val="24"/>
        </w:rPr>
        <w:t>Palikara</w:t>
      </w:r>
      <w:proofErr w:type="spellEnd"/>
      <w:r>
        <w:rPr>
          <w:rFonts w:ascii="Times New Roman" w:hAnsi="Times New Roman" w:cs="Times New Roman"/>
          <w:sz w:val="24"/>
          <w:szCs w:val="24"/>
        </w:rPr>
        <w:t xml:space="preserve"> et al., 2009).</w:t>
      </w:r>
    </w:p>
    <w:p w:rsidR="00AA0A1A" w:rsidRDefault="00AA0A1A" w:rsidP="006B202A">
      <w:pPr>
        <w:pStyle w:val="NoSpacing"/>
        <w:numPr>
          <w:ilvl w:val="0"/>
          <w:numId w:val="2"/>
        </w:numPr>
        <w:spacing w:line="480" w:lineRule="auto"/>
        <w:rPr>
          <w:rFonts w:ascii="Times New Roman" w:hAnsi="Times New Roman" w:cs="Times New Roman"/>
          <w:sz w:val="24"/>
          <w:szCs w:val="24"/>
        </w:rPr>
      </w:pPr>
      <w:r>
        <w:rPr>
          <w:rFonts w:ascii="Times New Roman" w:hAnsi="Times New Roman" w:cs="Times New Roman"/>
          <w:sz w:val="24"/>
          <w:szCs w:val="24"/>
        </w:rPr>
        <w:t xml:space="preserve">Friends and peers, in terms of support (Aston et al., 2005; </w:t>
      </w:r>
      <w:proofErr w:type="spellStart"/>
      <w:r>
        <w:rPr>
          <w:rFonts w:ascii="Times New Roman" w:hAnsi="Times New Roman" w:cs="Times New Roman"/>
          <w:sz w:val="24"/>
          <w:szCs w:val="24"/>
        </w:rPr>
        <w:t>Dewson</w:t>
      </w:r>
      <w:proofErr w:type="spellEnd"/>
      <w:r>
        <w:rPr>
          <w:rFonts w:ascii="Times New Roman" w:hAnsi="Times New Roman" w:cs="Times New Roman"/>
          <w:sz w:val="24"/>
          <w:szCs w:val="24"/>
        </w:rPr>
        <w:t xml:space="preserve"> et al., 2004; Hickey, 2016; Lewis et al., 2007; Manning, 2016; </w:t>
      </w:r>
      <w:proofErr w:type="spellStart"/>
      <w:r>
        <w:rPr>
          <w:rFonts w:ascii="Times New Roman" w:hAnsi="Times New Roman" w:cs="Times New Roman"/>
          <w:sz w:val="24"/>
          <w:szCs w:val="24"/>
        </w:rPr>
        <w:t>Palikara</w:t>
      </w:r>
      <w:proofErr w:type="spellEnd"/>
      <w:r>
        <w:rPr>
          <w:rFonts w:ascii="Times New Roman" w:hAnsi="Times New Roman" w:cs="Times New Roman"/>
          <w:sz w:val="24"/>
          <w:szCs w:val="24"/>
        </w:rPr>
        <w:t xml:space="preserve"> et al., 2009), loss (Hickey, 2016) and difficult peers (Lewis et al., 2007; </w:t>
      </w:r>
      <w:proofErr w:type="spellStart"/>
      <w:r>
        <w:rPr>
          <w:rFonts w:ascii="Times New Roman" w:hAnsi="Times New Roman" w:cs="Times New Roman"/>
          <w:sz w:val="24"/>
          <w:szCs w:val="24"/>
        </w:rPr>
        <w:t>Palikara</w:t>
      </w:r>
      <w:proofErr w:type="spellEnd"/>
      <w:r>
        <w:rPr>
          <w:rFonts w:ascii="Times New Roman" w:hAnsi="Times New Roman" w:cs="Times New Roman"/>
          <w:sz w:val="24"/>
          <w:szCs w:val="24"/>
        </w:rPr>
        <w:t xml:space="preserve"> et al., 2009)</w:t>
      </w:r>
    </w:p>
    <w:p w:rsidR="00AA0A1A" w:rsidRDefault="00AA0A1A" w:rsidP="006B202A">
      <w:pPr>
        <w:pStyle w:val="NoSpacing"/>
        <w:numPr>
          <w:ilvl w:val="0"/>
          <w:numId w:val="2"/>
        </w:numPr>
        <w:spacing w:line="480" w:lineRule="auto"/>
        <w:rPr>
          <w:rFonts w:ascii="Times New Roman" w:hAnsi="Times New Roman" w:cs="Times New Roman"/>
          <w:sz w:val="24"/>
          <w:szCs w:val="24"/>
        </w:rPr>
      </w:pPr>
      <w:r>
        <w:rPr>
          <w:rFonts w:ascii="Times New Roman" w:hAnsi="Times New Roman" w:cs="Times New Roman"/>
          <w:sz w:val="24"/>
          <w:szCs w:val="24"/>
        </w:rPr>
        <w:t xml:space="preserve">Professionals, such as school staff, college tutors, specialist staff/assistants and careers advisers (Aston et al., 2005; Carroll &amp; </w:t>
      </w:r>
      <w:proofErr w:type="spellStart"/>
      <w:r>
        <w:rPr>
          <w:rFonts w:ascii="Times New Roman" w:hAnsi="Times New Roman" w:cs="Times New Roman"/>
          <w:sz w:val="24"/>
          <w:szCs w:val="24"/>
        </w:rPr>
        <w:t>Dockrell</w:t>
      </w:r>
      <w:proofErr w:type="spellEnd"/>
      <w:r>
        <w:rPr>
          <w:rFonts w:ascii="Times New Roman" w:hAnsi="Times New Roman" w:cs="Times New Roman"/>
          <w:sz w:val="24"/>
          <w:szCs w:val="24"/>
        </w:rPr>
        <w:t xml:space="preserve">, 2012; </w:t>
      </w:r>
      <w:proofErr w:type="spellStart"/>
      <w:r>
        <w:rPr>
          <w:rFonts w:ascii="Times New Roman" w:hAnsi="Times New Roman" w:cs="Times New Roman"/>
          <w:sz w:val="24"/>
          <w:szCs w:val="24"/>
        </w:rPr>
        <w:t>Dewson</w:t>
      </w:r>
      <w:proofErr w:type="spellEnd"/>
      <w:r>
        <w:rPr>
          <w:rFonts w:ascii="Times New Roman" w:hAnsi="Times New Roman" w:cs="Times New Roman"/>
          <w:sz w:val="24"/>
          <w:szCs w:val="24"/>
        </w:rPr>
        <w:t xml:space="preserve"> et al., 2004; Hewett et al., 2014; Hickey, 2016; </w:t>
      </w:r>
      <w:proofErr w:type="spellStart"/>
      <w:r>
        <w:rPr>
          <w:rFonts w:ascii="Times New Roman" w:hAnsi="Times New Roman" w:cs="Times New Roman"/>
          <w:sz w:val="24"/>
          <w:szCs w:val="24"/>
        </w:rPr>
        <w:t>Keil</w:t>
      </w:r>
      <w:proofErr w:type="spellEnd"/>
      <w:r>
        <w:rPr>
          <w:rFonts w:ascii="Times New Roman" w:hAnsi="Times New Roman" w:cs="Times New Roman"/>
          <w:sz w:val="24"/>
          <w:szCs w:val="24"/>
        </w:rPr>
        <w:t xml:space="preserve"> &amp; Crews, 2008; Lewis et al., 2007; Manning, 2016; </w:t>
      </w:r>
      <w:proofErr w:type="spellStart"/>
      <w:r>
        <w:rPr>
          <w:rFonts w:ascii="Times New Roman" w:hAnsi="Times New Roman" w:cs="Times New Roman"/>
          <w:sz w:val="24"/>
          <w:szCs w:val="24"/>
        </w:rPr>
        <w:t>Palikara</w:t>
      </w:r>
      <w:proofErr w:type="spellEnd"/>
      <w:r>
        <w:rPr>
          <w:rFonts w:ascii="Times New Roman" w:hAnsi="Times New Roman" w:cs="Times New Roman"/>
          <w:sz w:val="24"/>
          <w:szCs w:val="24"/>
        </w:rPr>
        <w:t xml:space="preserve"> et al., 2009; </w:t>
      </w:r>
      <w:proofErr w:type="spellStart"/>
      <w:r>
        <w:rPr>
          <w:rFonts w:ascii="Times New Roman" w:hAnsi="Times New Roman" w:cs="Times New Roman"/>
          <w:sz w:val="24"/>
          <w:szCs w:val="24"/>
        </w:rPr>
        <w:t>Polat</w:t>
      </w:r>
      <w:proofErr w:type="spellEnd"/>
      <w:r>
        <w:rPr>
          <w:rFonts w:ascii="Times New Roman" w:hAnsi="Times New Roman" w:cs="Times New Roman"/>
          <w:sz w:val="24"/>
          <w:szCs w:val="24"/>
        </w:rPr>
        <w:t xml:space="preserve"> et al., 2001)</w:t>
      </w:r>
    </w:p>
    <w:p w:rsidR="00AA0A1A" w:rsidRDefault="00AA0A1A" w:rsidP="006B202A">
      <w:pPr>
        <w:pStyle w:val="NoSpacing"/>
        <w:numPr>
          <w:ilvl w:val="0"/>
          <w:numId w:val="3"/>
        </w:numPr>
        <w:spacing w:line="480" w:lineRule="auto"/>
        <w:rPr>
          <w:rFonts w:ascii="Times New Roman" w:hAnsi="Times New Roman" w:cs="Times New Roman"/>
          <w:sz w:val="24"/>
          <w:szCs w:val="24"/>
        </w:rPr>
      </w:pPr>
      <w:r>
        <w:rPr>
          <w:rFonts w:ascii="Times New Roman" w:hAnsi="Times New Roman" w:cs="Times New Roman"/>
          <w:sz w:val="24"/>
          <w:szCs w:val="24"/>
        </w:rPr>
        <w:t xml:space="preserve">Characteristics of the young person, such as self-determination to succeed and ambition (Aston et al., 2005; Carroll &amp; </w:t>
      </w:r>
      <w:proofErr w:type="spellStart"/>
      <w:r>
        <w:rPr>
          <w:rFonts w:ascii="Times New Roman" w:hAnsi="Times New Roman" w:cs="Times New Roman"/>
          <w:sz w:val="24"/>
          <w:szCs w:val="24"/>
        </w:rPr>
        <w:t>Dockrell</w:t>
      </w:r>
      <w:proofErr w:type="spellEnd"/>
      <w:r>
        <w:rPr>
          <w:rFonts w:ascii="Times New Roman" w:hAnsi="Times New Roman" w:cs="Times New Roman"/>
          <w:sz w:val="24"/>
          <w:szCs w:val="24"/>
        </w:rPr>
        <w:t xml:space="preserve">, 2012;  Hickey, 2016; Lewis et al., 2007;  Manning, 2016; </w:t>
      </w:r>
      <w:proofErr w:type="spellStart"/>
      <w:r>
        <w:rPr>
          <w:rFonts w:ascii="Times New Roman" w:hAnsi="Times New Roman" w:cs="Times New Roman"/>
          <w:sz w:val="24"/>
          <w:szCs w:val="24"/>
        </w:rPr>
        <w:t>Palikara</w:t>
      </w:r>
      <w:proofErr w:type="spellEnd"/>
      <w:r>
        <w:rPr>
          <w:rFonts w:ascii="Times New Roman" w:hAnsi="Times New Roman" w:cs="Times New Roman"/>
          <w:sz w:val="24"/>
          <w:szCs w:val="24"/>
        </w:rPr>
        <w:t xml:space="preserve"> et al., 2009) and tiredness (Hickey, 2016)</w:t>
      </w:r>
    </w:p>
    <w:p w:rsidR="00AA0A1A" w:rsidRDefault="00AA0A1A" w:rsidP="006B202A">
      <w:pPr>
        <w:pStyle w:val="NoSpacing"/>
        <w:numPr>
          <w:ilvl w:val="0"/>
          <w:numId w:val="3"/>
        </w:numPr>
        <w:spacing w:line="480" w:lineRule="auto"/>
        <w:rPr>
          <w:rFonts w:ascii="Times New Roman" w:hAnsi="Times New Roman" w:cs="Times New Roman"/>
          <w:sz w:val="24"/>
          <w:szCs w:val="24"/>
        </w:rPr>
      </w:pPr>
      <w:r w:rsidRPr="00D71967">
        <w:rPr>
          <w:rFonts w:ascii="Times New Roman" w:hAnsi="Times New Roman" w:cs="Times New Roman"/>
          <w:sz w:val="24"/>
          <w:szCs w:val="24"/>
        </w:rPr>
        <w:t xml:space="preserve">Freedom, independence and autonomy (Carroll &amp; </w:t>
      </w:r>
      <w:proofErr w:type="spellStart"/>
      <w:r w:rsidRPr="00D71967">
        <w:rPr>
          <w:rFonts w:ascii="Times New Roman" w:hAnsi="Times New Roman" w:cs="Times New Roman"/>
          <w:sz w:val="24"/>
          <w:szCs w:val="24"/>
        </w:rPr>
        <w:t>Dockrell</w:t>
      </w:r>
      <w:proofErr w:type="spellEnd"/>
      <w:r w:rsidRPr="00D71967">
        <w:rPr>
          <w:rFonts w:ascii="Times New Roman" w:hAnsi="Times New Roman" w:cs="Times New Roman"/>
          <w:sz w:val="24"/>
          <w:szCs w:val="24"/>
        </w:rPr>
        <w:t xml:space="preserve">, 2012; Hickey, 2016; Lewis et al., 2007; Manning, 2016; </w:t>
      </w:r>
      <w:proofErr w:type="spellStart"/>
      <w:r w:rsidRPr="00D71967">
        <w:rPr>
          <w:rFonts w:ascii="Times New Roman" w:hAnsi="Times New Roman" w:cs="Times New Roman"/>
          <w:sz w:val="24"/>
          <w:szCs w:val="24"/>
        </w:rPr>
        <w:t>Palikara</w:t>
      </w:r>
      <w:proofErr w:type="spellEnd"/>
      <w:r w:rsidRPr="00D71967">
        <w:rPr>
          <w:rFonts w:ascii="Times New Roman" w:hAnsi="Times New Roman" w:cs="Times New Roman"/>
          <w:sz w:val="24"/>
          <w:szCs w:val="24"/>
        </w:rPr>
        <w:t xml:space="preserve"> et al., 2009)</w:t>
      </w:r>
    </w:p>
    <w:p w:rsidR="00AA0A1A" w:rsidRDefault="00AA0A1A" w:rsidP="006B202A">
      <w:pPr>
        <w:pStyle w:val="NoSpacing"/>
        <w:numPr>
          <w:ilvl w:val="0"/>
          <w:numId w:val="3"/>
        </w:numPr>
        <w:spacing w:line="480" w:lineRule="auto"/>
        <w:rPr>
          <w:rFonts w:ascii="Times New Roman" w:hAnsi="Times New Roman" w:cs="Times New Roman"/>
          <w:sz w:val="24"/>
          <w:szCs w:val="24"/>
        </w:rPr>
      </w:pPr>
      <w:r w:rsidRPr="00D71967">
        <w:rPr>
          <w:rFonts w:ascii="Times New Roman" w:hAnsi="Times New Roman" w:cs="Times New Roman"/>
          <w:sz w:val="24"/>
          <w:szCs w:val="24"/>
        </w:rPr>
        <w:t xml:space="preserve">Previous education and qualifications and experience of the new course (Carroll &amp; </w:t>
      </w:r>
      <w:proofErr w:type="spellStart"/>
      <w:r w:rsidRPr="00D71967">
        <w:rPr>
          <w:rFonts w:ascii="Times New Roman" w:hAnsi="Times New Roman" w:cs="Times New Roman"/>
          <w:sz w:val="24"/>
          <w:szCs w:val="24"/>
        </w:rPr>
        <w:t>Dockrell</w:t>
      </w:r>
      <w:proofErr w:type="spellEnd"/>
      <w:r w:rsidRPr="00D71967">
        <w:rPr>
          <w:rFonts w:ascii="Times New Roman" w:hAnsi="Times New Roman" w:cs="Times New Roman"/>
          <w:sz w:val="24"/>
          <w:szCs w:val="24"/>
        </w:rPr>
        <w:t xml:space="preserve">, 2012; Hickey, 2016; </w:t>
      </w:r>
      <w:r>
        <w:rPr>
          <w:rFonts w:ascii="Times New Roman" w:hAnsi="Times New Roman" w:cs="Times New Roman"/>
          <w:sz w:val="24"/>
          <w:szCs w:val="24"/>
        </w:rPr>
        <w:t xml:space="preserve">Lewis et al., 2007; </w:t>
      </w:r>
      <w:r w:rsidRPr="00D71967">
        <w:rPr>
          <w:rFonts w:ascii="Times New Roman" w:hAnsi="Times New Roman" w:cs="Times New Roman"/>
          <w:sz w:val="24"/>
          <w:szCs w:val="24"/>
        </w:rPr>
        <w:t xml:space="preserve">Manning, 2016; </w:t>
      </w:r>
      <w:proofErr w:type="spellStart"/>
      <w:r w:rsidRPr="00D71967">
        <w:rPr>
          <w:rFonts w:ascii="Times New Roman" w:hAnsi="Times New Roman" w:cs="Times New Roman"/>
          <w:sz w:val="24"/>
          <w:szCs w:val="24"/>
        </w:rPr>
        <w:t>Palikara</w:t>
      </w:r>
      <w:proofErr w:type="spellEnd"/>
      <w:r w:rsidRPr="00D71967">
        <w:rPr>
          <w:rFonts w:ascii="Times New Roman" w:hAnsi="Times New Roman" w:cs="Times New Roman"/>
          <w:sz w:val="24"/>
          <w:szCs w:val="24"/>
        </w:rPr>
        <w:t xml:space="preserve"> et al., 2009)</w:t>
      </w:r>
    </w:p>
    <w:p w:rsidR="00AA0A1A" w:rsidRDefault="00AA0A1A" w:rsidP="006B202A">
      <w:pPr>
        <w:pStyle w:val="NoSpacing"/>
        <w:numPr>
          <w:ilvl w:val="0"/>
          <w:numId w:val="3"/>
        </w:numPr>
        <w:spacing w:line="480" w:lineRule="auto"/>
        <w:rPr>
          <w:rFonts w:ascii="Times New Roman" w:hAnsi="Times New Roman" w:cs="Times New Roman"/>
          <w:sz w:val="24"/>
          <w:szCs w:val="24"/>
        </w:rPr>
      </w:pPr>
      <w:r w:rsidRPr="00D71967">
        <w:rPr>
          <w:rFonts w:ascii="Times New Roman" w:hAnsi="Times New Roman" w:cs="Times New Roman"/>
          <w:sz w:val="24"/>
          <w:szCs w:val="24"/>
        </w:rPr>
        <w:t xml:space="preserve">The young person’s experience of SEN (Aston et al., 2005; Carroll &amp; </w:t>
      </w:r>
      <w:proofErr w:type="spellStart"/>
      <w:r w:rsidRPr="00D71967">
        <w:rPr>
          <w:rFonts w:ascii="Times New Roman" w:hAnsi="Times New Roman" w:cs="Times New Roman"/>
          <w:sz w:val="24"/>
          <w:szCs w:val="24"/>
        </w:rPr>
        <w:t>Dockrell</w:t>
      </w:r>
      <w:proofErr w:type="spellEnd"/>
      <w:r w:rsidRPr="00D71967">
        <w:rPr>
          <w:rFonts w:ascii="Times New Roman" w:hAnsi="Times New Roman" w:cs="Times New Roman"/>
          <w:sz w:val="24"/>
          <w:szCs w:val="24"/>
        </w:rPr>
        <w:t>, 2012</w:t>
      </w:r>
      <w:r>
        <w:rPr>
          <w:rFonts w:ascii="Times New Roman" w:hAnsi="Times New Roman" w:cs="Times New Roman"/>
          <w:sz w:val="24"/>
          <w:szCs w:val="24"/>
        </w:rPr>
        <w:t>; Lewis et al., 2007</w:t>
      </w:r>
      <w:r w:rsidRPr="00D71967">
        <w:rPr>
          <w:rFonts w:ascii="Times New Roman" w:hAnsi="Times New Roman" w:cs="Times New Roman"/>
          <w:sz w:val="24"/>
          <w:szCs w:val="24"/>
        </w:rPr>
        <w:t>)</w:t>
      </w:r>
    </w:p>
    <w:p w:rsidR="00AA0A1A" w:rsidRPr="00D71967" w:rsidRDefault="00AA0A1A" w:rsidP="006B202A">
      <w:pPr>
        <w:pStyle w:val="NoSpacing"/>
        <w:numPr>
          <w:ilvl w:val="0"/>
          <w:numId w:val="3"/>
        </w:numPr>
        <w:spacing w:line="480" w:lineRule="auto"/>
        <w:rPr>
          <w:rFonts w:ascii="Times New Roman" w:hAnsi="Times New Roman" w:cs="Times New Roman"/>
          <w:sz w:val="24"/>
          <w:szCs w:val="24"/>
        </w:rPr>
      </w:pPr>
      <w:r w:rsidRPr="00D71967">
        <w:rPr>
          <w:rFonts w:ascii="Times New Roman" w:hAnsi="Times New Roman" w:cs="Times New Roman"/>
          <w:sz w:val="24"/>
          <w:szCs w:val="24"/>
        </w:rPr>
        <w:t>Practical issues, such as transport (</w:t>
      </w:r>
      <w:proofErr w:type="spellStart"/>
      <w:r w:rsidRPr="00D71967">
        <w:rPr>
          <w:rFonts w:ascii="Times New Roman" w:hAnsi="Times New Roman" w:cs="Times New Roman"/>
          <w:sz w:val="24"/>
          <w:szCs w:val="24"/>
        </w:rPr>
        <w:t>Dewson</w:t>
      </w:r>
      <w:proofErr w:type="spellEnd"/>
      <w:r w:rsidRPr="00D71967">
        <w:rPr>
          <w:rFonts w:ascii="Times New Roman" w:hAnsi="Times New Roman" w:cs="Times New Roman"/>
          <w:sz w:val="24"/>
          <w:szCs w:val="24"/>
        </w:rPr>
        <w:t xml:space="preserve"> et al., 2004</w:t>
      </w:r>
      <w:r>
        <w:rPr>
          <w:rFonts w:ascii="Times New Roman" w:hAnsi="Times New Roman" w:cs="Times New Roman"/>
          <w:sz w:val="24"/>
          <w:szCs w:val="24"/>
        </w:rPr>
        <w:t>; Lewis et al., 2007</w:t>
      </w:r>
      <w:r w:rsidRPr="00D71967">
        <w:rPr>
          <w:rFonts w:ascii="Times New Roman" w:hAnsi="Times New Roman" w:cs="Times New Roman"/>
          <w:sz w:val="24"/>
          <w:szCs w:val="24"/>
        </w:rPr>
        <w:t>) and accessibility of educational environments (Lewis et al., 2007)</w:t>
      </w:r>
    </w:p>
    <w:p w:rsidR="00AA0A1A" w:rsidRDefault="00AA0A1A" w:rsidP="00AA0A1A">
      <w:pPr>
        <w:pStyle w:val="NoSpacing"/>
        <w:spacing w:line="480" w:lineRule="auto"/>
        <w:rPr>
          <w:rFonts w:ascii="Times New Roman" w:hAnsi="Times New Roman" w:cs="Times New Roman"/>
          <w:b/>
          <w:i/>
          <w:sz w:val="24"/>
          <w:szCs w:val="24"/>
        </w:rPr>
      </w:pPr>
    </w:p>
    <w:p w:rsidR="007E74A7" w:rsidRDefault="007E74A7" w:rsidP="00AA0A1A">
      <w:pPr>
        <w:pStyle w:val="NoSpacing"/>
        <w:spacing w:line="480" w:lineRule="auto"/>
        <w:rPr>
          <w:rFonts w:ascii="Times New Roman" w:hAnsi="Times New Roman" w:cs="Times New Roman"/>
          <w:b/>
          <w:i/>
          <w:sz w:val="24"/>
          <w:szCs w:val="24"/>
        </w:rPr>
      </w:pPr>
    </w:p>
    <w:p w:rsidR="007E74A7" w:rsidRDefault="007E74A7" w:rsidP="00AA0A1A">
      <w:pPr>
        <w:pStyle w:val="NoSpacing"/>
        <w:spacing w:line="480" w:lineRule="auto"/>
        <w:rPr>
          <w:rFonts w:ascii="Times New Roman" w:hAnsi="Times New Roman" w:cs="Times New Roman"/>
          <w:b/>
          <w:i/>
          <w:sz w:val="24"/>
          <w:szCs w:val="24"/>
        </w:rPr>
      </w:pPr>
    </w:p>
    <w:p w:rsidR="00AA0A1A" w:rsidRPr="00D71967" w:rsidRDefault="004B1F82" w:rsidP="00AA0A1A">
      <w:pPr>
        <w:pStyle w:val="NoSpacing"/>
        <w:spacing w:line="480" w:lineRule="auto"/>
        <w:rPr>
          <w:rFonts w:ascii="Times New Roman" w:hAnsi="Times New Roman" w:cs="Times New Roman"/>
          <w:b/>
          <w:sz w:val="24"/>
          <w:szCs w:val="24"/>
        </w:rPr>
      </w:pPr>
      <w:r w:rsidRPr="00424A7F">
        <w:rPr>
          <w:rFonts w:ascii="Times New Roman" w:hAnsi="Times New Roman" w:cs="Times New Roman"/>
          <w:b/>
          <w:sz w:val="24"/>
          <w:szCs w:val="24"/>
        </w:rPr>
        <w:t>2.3</w:t>
      </w:r>
      <w:r w:rsidR="00AA0A1A" w:rsidRPr="00424A7F">
        <w:rPr>
          <w:rFonts w:ascii="Times New Roman" w:hAnsi="Times New Roman" w:cs="Times New Roman"/>
          <w:b/>
          <w:sz w:val="24"/>
          <w:szCs w:val="24"/>
        </w:rPr>
        <w:t>.8</w:t>
      </w:r>
      <w:r w:rsidR="00AA0A1A" w:rsidRPr="00424A7F">
        <w:rPr>
          <w:rFonts w:ascii="Times New Roman" w:hAnsi="Times New Roman" w:cs="Times New Roman"/>
          <w:b/>
          <w:sz w:val="24"/>
          <w:szCs w:val="24"/>
        </w:rPr>
        <w:tab/>
      </w:r>
      <w:r w:rsidR="00AA0A1A" w:rsidRPr="00D71967">
        <w:rPr>
          <w:rFonts w:ascii="Times New Roman" w:hAnsi="Times New Roman" w:cs="Times New Roman"/>
          <w:b/>
          <w:sz w:val="24"/>
          <w:szCs w:val="24"/>
        </w:rPr>
        <w:t>Gaps</w:t>
      </w:r>
      <w:r w:rsidR="00AA0A1A">
        <w:rPr>
          <w:rFonts w:ascii="Times New Roman" w:hAnsi="Times New Roman" w:cs="Times New Roman"/>
          <w:b/>
          <w:sz w:val="24"/>
          <w:szCs w:val="24"/>
        </w:rPr>
        <w:t xml:space="preserve"> Emerging from the Literature R</w:t>
      </w:r>
      <w:r w:rsidR="00AA0A1A" w:rsidRPr="00D71967">
        <w:rPr>
          <w:rFonts w:ascii="Times New Roman" w:hAnsi="Times New Roman" w:cs="Times New Roman"/>
          <w:b/>
          <w:sz w:val="24"/>
          <w:szCs w:val="24"/>
        </w:rPr>
        <w:t>eview</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From critically reviewing the research literature some gaps have emerged. For example, most research has focused on the transition experiences of males, with females with SEND being under-represented (with the exception of Lewis et al., 2007). </w:t>
      </w:r>
    </w:p>
    <w:p w:rsidR="00AA0A1A" w:rsidRDefault="00AA0A1A" w:rsidP="00AA0A1A">
      <w:pPr>
        <w:pStyle w:val="NoSpacing"/>
        <w:spacing w:line="480" w:lineRule="auto"/>
        <w:rPr>
          <w:rFonts w:ascii="Times New Roman" w:hAnsi="Times New Roman" w:cs="Times New Roman"/>
          <w:sz w:val="24"/>
          <w:szCs w:val="24"/>
        </w:rPr>
      </w:pP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However, more significantly, although there has been some previous research into young people’s experience of transition to post-16 education, there is very limited research into this within the current system. With the exception of Manning (2016) and Hickey (2016), research within the socio-political context in which participation in education or training up to the age of 18 is now compulsory, transition planning is the responsibility of schools (rather than Connexions advisors) and a new SEND Code of Practice (</w:t>
      </w:r>
      <w:proofErr w:type="spellStart"/>
      <w:r>
        <w:rPr>
          <w:rFonts w:ascii="Times New Roman" w:hAnsi="Times New Roman" w:cs="Times New Roman"/>
          <w:sz w:val="24"/>
          <w:szCs w:val="24"/>
        </w:rPr>
        <w:t>DfE</w:t>
      </w:r>
      <w:proofErr w:type="spellEnd"/>
      <w:r>
        <w:rPr>
          <w:rFonts w:ascii="Times New Roman" w:hAnsi="Times New Roman" w:cs="Times New Roman"/>
          <w:sz w:val="24"/>
          <w:szCs w:val="24"/>
        </w:rPr>
        <w:t>, 2015b) which extends the potential role of the Educational Psychologist from birth to 25 years and considers pupil voice in planning for adulthood to be core, is lacking.</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 </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Furthermore, although Manning (2016) and Hickey (2016) have conducted research within the current context, they have focused solely on the transition experiences of young people with EHCPs. The views and experiences of young people with SEND, more broadly, have not been sought or explored.</w:t>
      </w:r>
    </w:p>
    <w:p w:rsidR="00DC4F51" w:rsidRDefault="00DC4F51" w:rsidP="00AA0A1A">
      <w:pPr>
        <w:pStyle w:val="NoSpacing"/>
        <w:spacing w:line="480" w:lineRule="auto"/>
        <w:rPr>
          <w:rFonts w:ascii="Times New Roman" w:hAnsi="Times New Roman" w:cs="Times New Roman"/>
          <w:sz w:val="24"/>
          <w:szCs w:val="24"/>
        </w:rPr>
      </w:pPr>
    </w:p>
    <w:p w:rsidR="00254EE0"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Consequently, from identifying a gap in the research literature, in terms of exploring the transition experiences of young people with a wide range of SEND within the current system of compulsory post-16 education, changes in responsibility for transition planning and a new SEND Code of Practice (</w:t>
      </w:r>
      <w:proofErr w:type="spellStart"/>
      <w:r>
        <w:rPr>
          <w:rFonts w:ascii="Times New Roman" w:hAnsi="Times New Roman" w:cs="Times New Roman"/>
          <w:sz w:val="24"/>
          <w:szCs w:val="24"/>
        </w:rPr>
        <w:t>DfE</w:t>
      </w:r>
      <w:proofErr w:type="spellEnd"/>
      <w:r>
        <w:rPr>
          <w:rFonts w:ascii="Times New Roman" w:hAnsi="Times New Roman" w:cs="Times New Roman"/>
          <w:sz w:val="24"/>
          <w:szCs w:val="24"/>
        </w:rPr>
        <w:t>, 2015b), my research focus emerged.</w:t>
      </w:r>
    </w:p>
    <w:p w:rsidR="00254EE0" w:rsidRDefault="00254EE0" w:rsidP="00AA0A1A">
      <w:pPr>
        <w:pStyle w:val="NoSpacing"/>
        <w:spacing w:line="480" w:lineRule="auto"/>
        <w:rPr>
          <w:rFonts w:ascii="Times New Roman" w:hAnsi="Times New Roman" w:cs="Times New Roman"/>
          <w:sz w:val="24"/>
          <w:szCs w:val="24"/>
        </w:rPr>
      </w:pPr>
    </w:p>
    <w:p w:rsidR="004B1F82" w:rsidRPr="00424A7F" w:rsidRDefault="004B1F82" w:rsidP="004B1F82">
      <w:pPr>
        <w:pStyle w:val="NoSpacing"/>
        <w:spacing w:line="480" w:lineRule="auto"/>
        <w:rPr>
          <w:rFonts w:ascii="Times New Roman" w:hAnsi="Times New Roman" w:cs="Times New Roman"/>
          <w:sz w:val="24"/>
          <w:szCs w:val="24"/>
        </w:rPr>
      </w:pPr>
      <w:r w:rsidRPr="00424A7F">
        <w:rPr>
          <w:rFonts w:ascii="Times New Roman" w:hAnsi="Times New Roman" w:cs="Times New Roman"/>
          <w:sz w:val="24"/>
          <w:szCs w:val="24"/>
        </w:rPr>
        <w:t xml:space="preserve">Moreover, such gaps strengthen the justification for and importance of conducting research in this area as identified in Section 2.2, in that transition support for young people with SEND is often experienced as inadequate, with their needs not being met, which may then detrimentally impact on experienced success in college and their long-term developmental pathway to a successful adulthood, as demonstrated by the worrying statistical picture of NEET statistics for young people with SEND highlighted in Section 2.1.3. </w:t>
      </w:r>
    </w:p>
    <w:p w:rsidR="004B1F82" w:rsidRPr="00424A7F" w:rsidRDefault="004B1F82" w:rsidP="004B1F82">
      <w:pPr>
        <w:pStyle w:val="NoSpacing"/>
        <w:spacing w:line="480" w:lineRule="auto"/>
        <w:rPr>
          <w:rFonts w:ascii="Times New Roman" w:hAnsi="Times New Roman" w:cs="Times New Roman"/>
          <w:sz w:val="24"/>
          <w:szCs w:val="24"/>
        </w:rPr>
      </w:pPr>
    </w:p>
    <w:p w:rsidR="004B1F82" w:rsidRPr="00424A7F" w:rsidRDefault="004B1F82" w:rsidP="004B1F82">
      <w:pPr>
        <w:pStyle w:val="NoSpacing"/>
        <w:spacing w:line="480" w:lineRule="auto"/>
        <w:rPr>
          <w:rFonts w:ascii="Times New Roman" w:hAnsi="Times New Roman" w:cs="Times New Roman"/>
          <w:sz w:val="24"/>
          <w:szCs w:val="24"/>
        </w:rPr>
      </w:pPr>
      <w:r w:rsidRPr="00424A7F">
        <w:rPr>
          <w:rFonts w:ascii="Times New Roman" w:hAnsi="Times New Roman" w:cs="Times New Roman"/>
          <w:sz w:val="24"/>
          <w:szCs w:val="24"/>
        </w:rPr>
        <w:t xml:space="preserve">Therefore, through research to identify the features of support that are important to young people with a range of SEND in their transition to post-16 college within the present context (which is currently under-researched), it may help better inform those around the young person in how to meet their transition needs and so support transition to be positively experienced, thereby enabling them to experience success in college and so support a successful progression to adulthood, as well as potentially contributing to reducing NEET statistics.      </w:t>
      </w:r>
    </w:p>
    <w:p w:rsidR="004B1F82" w:rsidRPr="00424A7F" w:rsidRDefault="004B1F82" w:rsidP="00AA0A1A">
      <w:pPr>
        <w:pStyle w:val="NoSpacing"/>
        <w:spacing w:line="480" w:lineRule="auto"/>
        <w:rPr>
          <w:rFonts w:ascii="Times New Roman" w:hAnsi="Times New Roman" w:cs="Times New Roman"/>
          <w:sz w:val="24"/>
          <w:szCs w:val="24"/>
        </w:rPr>
      </w:pPr>
    </w:p>
    <w:p w:rsidR="00254EE0" w:rsidRDefault="00254EE0" w:rsidP="00AA0A1A">
      <w:pPr>
        <w:pStyle w:val="NoSpacing"/>
        <w:spacing w:line="480" w:lineRule="auto"/>
        <w:rPr>
          <w:rFonts w:ascii="Times New Roman" w:hAnsi="Times New Roman" w:cs="Times New Roman"/>
          <w:sz w:val="24"/>
          <w:szCs w:val="24"/>
        </w:rPr>
      </w:pPr>
      <w:r w:rsidRPr="00424A7F">
        <w:rPr>
          <w:rFonts w:ascii="Times New Roman" w:hAnsi="Times New Roman" w:cs="Times New Roman"/>
          <w:sz w:val="24"/>
          <w:szCs w:val="24"/>
        </w:rPr>
        <w:t xml:space="preserve">This </w:t>
      </w:r>
      <w:r w:rsidR="009B2E72" w:rsidRPr="00424A7F">
        <w:rPr>
          <w:rFonts w:ascii="Times New Roman" w:hAnsi="Times New Roman" w:cs="Times New Roman"/>
          <w:sz w:val="24"/>
          <w:szCs w:val="24"/>
        </w:rPr>
        <w:t xml:space="preserve">rationale </w:t>
      </w:r>
      <w:r w:rsidRPr="00424A7F">
        <w:rPr>
          <w:rFonts w:ascii="Times New Roman" w:hAnsi="Times New Roman" w:cs="Times New Roman"/>
          <w:sz w:val="24"/>
          <w:szCs w:val="24"/>
        </w:rPr>
        <w:t>led</w:t>
      </w:r>
      <w:r>
        <w:rPr>
          <w:rFonts w:ascii="Times New Roman" w:hAnsi="Times New Roman" w:cs="Times New Roman"/>
          <w:sz w:val="24"/>
          <w:szCs w:val="24"/>
        </w:rPr>
        <w:t xml:space="preserve"> to the formulation of my research question:</w:t>
      </w:r>
    </w:p>
    <w:p w:rsidR="007E3E76" w:rsidRPr="00DC4F51" w:rsidRDefault="007E3E76" w:rsidP="007E3E76">
      <w:pPr>
        <w:pStyle w:val="NoSpacing"/>
        <w:spacing w:line="480" w:lineRule="auto"/>
        <w:rPr>
          <w:rFonts w:ascii="Times New Roman" w:hAnsi="Times New Roman" w:cs="Times New Roman"/>
          <w:b/>
          <w:sz w:val="24"/>
          <w:szCs w:val="24"/>
        </w:rPr>
      </w:pPr>
      <w:r w:rsidRPr="00DC4F51">
        <w:rPr>
          <w:rFonts w:ascii="Times New Roman" w:hAnsi="Times New Roman" w:cs="Times New Roman"/>
          <w:b/>
          <w:sz w:val="24"/>
          <w:szCs w:val="24"/>
        </w:rPr>
        <w:t>What do young people with SEND find important in their transition to post-16 educational placements?</w:t>
      </w:r>
    </w:p>
    <w:p w:rsidR="00254EE0" w:rsidRDefault="00254EE0" w:rsidP="00AA0A1A">
      <w:pPr>
        <w:pStyle w:val="NoSpacing"/>
        <w:spacing w:line="480" w:lineRule="auto"/>
        <w:rPr>
          <w:rFonts w:ascii="Times New Roman" w:hAnsi="Times New Roman" w:cs="Times New Roman"/>
          <w:sz w:val="24"/>
          <w:szCs w:val="24"/>
        </w:rPr>
      </w:pPr>
    </w:p>
    <w:p w:rsidR="007E74A7" w:rsidRDefault="00254EE0" w:rsidP="00AA0A1A">
      <w:pPr>
        <w:pStyle w:val="NoSpacing"/>
        <w:spacing w:line="480" w:lineRule="auto"/>
        <w:rPr>
          <w:rFonts w:ascii="Times New Roman" w:hAnsi="Times New Roman" w:cs="Times New Roman"/>
          <w:sz w:val="24"/>
          <w:szCs w:val="24"/>
        </w:rPr>
      </w:pPr>
      <w:proofErr w:type="gramStart"/>
      <w:r>
        <w:rPr>
          <w:rFonts w:ascii="Times New Roman" w:hAnsi="Times New Roman" w:cs="Times New Roman"/>
          <w:sz w:val="24"/>
          <w:szCs w:val="24"/>
        </w:rPr>
        <w:t>Further details on the development of the research question is</w:t>
      </w:r>
      <w:proofErr w:type="gramEnd"/>
      <w:r>
        <w:rPr>
          <w:rFonts w:ascii="Times New Roman" w:hAnsi="Times New Roman" w:cs="Times New Roman"/>
          <w:sz w:val="24"/>
          <w:szCs w:val="24"/>
        </w:rPr>
        <w:t xml:space="preserve"> provided in Section 3.3.1</w:t>
      </w:r>
      <w:r w:rsidR="007E3E76">
        <w:rPr>
          <w:rFonts w:ascii="Times New Roman" w:hAnsi="Times New Roman" w:cs="Times New Roman"/>
          <w:sz w:val="24"/>
          <w:szCs w:val="24"/>
        </w:rPr>
        <w:t>.</w:t>
      </w:r>
      <w:r w:rsidR="00AA0A1A">
        <w:rPr>
          <w:rFonts w:ascii="Times New Roman" w:hAnsi="Times New Roman" w:cs="Times New Roman"/>
          <w:sz w:val="24"/>
          <w:szCs w:val="24"/>
        </w:rPr>
        <w:t xml:space="preserve">  </w:t>
      </w:r>
    </w:p>
    <w:p w:rsidR="00AA0A1A" w:rsidRPr="007E74A7" w:rsidRDefault="00AA0A1A" w:rsidP="007E74A7">
      <w:pPr>
        <w:jc w:val="center"/>
        <w:rPr>
          <w:rFonts w:ascii="Times New Roman" w:hAnsi="Times New Roman" w:cs="Times New Roman"/>
          <w:color w:val="FF0000"/>
          <w:sz w:val="24"/>
          <w:szCs w:val="24"/>
        </w:rPr>
      </w:pPr>
      <w:r>
        <w:rPr>
          <w:rFonts w:ascii="Times New Roman" w:hAnsi="Times New Roman" w:cs="Times New Roman"/>
          <w:color w:val="FF0000"/>
          <w:sz w:val="24"/>
          <w:szCs w:val="24"/>
        </w:rPr>
        <w:br w:type="page"/>
      </w:r>
      <w:r w:rsidRPr="002B7A18">
        <w:rPr>
          <w:rFonts w:ascii="Times New Roman" w:hAnsi="Times New Roman" w:cs="Times New Roman"/>
          <w:b/>
          <w:sz w:val="32"/>
          <w:szCs w:val="32"/>
          <w:u w:val="single"/>
        </w:rPr>
        <w:t>Chapter 3</w:t>
      </w:r>
    </w:p>
    <w:p w:rsidR="00AA0A1A" w:rsidRPr="002B7A18" w:rsidRDefault="00AA0A1A" w:rsidP="00AA0A1A">
      <w:pPr>
        <w:pStyle w:val="NoSpacing"/>
        <w:spacing w:line="480" w:lineRule="auto"/>
        <w:jc w:val="center"/>
        <w:rPr>
          <w:rFonts w:ascii="Times New Roman" w:hAnsi="Times New Roman" w:cs="Times New Roman"/>
          <w:b/>
          <w:sz w:val="32"/>
          <w:szCs w:val="32"/>
          <w:u w:val="single"/>
        </w:rPr>
      </w:pPr>
      <w:r w:rsidRPr="002B7A18">
        <w:rPr>
          <w:rFonts w:ascii="Times New Roman" w:hAnsi="Times New Roman" w:cs="Times New Roman"/>
          <w:b/>
          <w:sz w:val="32"/>
          <w:szCs w:val="32"/>
          <w:u w:val="single"/>
        </w:rPr>
        <w:t>Methodology</w:t>
      </w:r>
    </w:p>
    <w:p w:rsidR="00AA0A1A" w:rsidRDefault="00AA0A1A" w:rsidP="00AA0A1A">
      <w:pPr>
        <w:pStyle w:val="NoSpacing"/>
        <w:spacing w:line="480" w:lineRule="auto"/>
        <w:rPr>
          <w:rFonts w:ascii="Times New Roman" w:hAnsi="Times New Roman" w:cs="Times New Roman"/>
          <w:sz w:val="24"/>
          <w:szCs w:val="24"/>
        </w:rPr>
      </w:pP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The following chapter outlines the background to Q-methodology, before going on to discuss the epistemological and ontological positions of this research. The phases of a Q-study and how this was applied in the current research are then discussed. A discussion of ethical considerations and quality considerations in relation to the research will follow. Finally, the alternative approaches that were considered for this research will be presented along with the rationale for deciding </w:t>
      </w:r>
      <w:r w:rsidR="00CF66DF">
        <w:rPr>
          <w:rFonts w:ascii="Times New Roman" w:hAnsi="Times New Roman" w:cs="Times New Roman"/>
          <w:sz w:val="24"/>
          <w:szCs w:val="24"/>
        </w:rPr>
        <w:t xml:space="preserve">upon Q-methodology </w:t>
      </w:r>
      <w:r>
        <w:rPr>
          <w:rFonts w:ascii="Times New Roman" w:hAnsi="Times New Roman" w:cs="Times New Roman"/>
          <w:sz w:val="24"/>
          <w:szCs w:val="24"/>
        </w:rPr>
        <w:t>as the most appropriate methodology to explore this research area an</w:t>
      </w:r>
      <w:r w:rsidR="00254EE0">
        <w:rPr>
          <w:rFonts w:ascii="Times New Roman" w:hAnsi="Times New Roman" w:cs="Times New Roman"/>
          <w:sz w:val="24"/>
          <w:szCs w:val="24"/>
        </w:rPr>
        <w:t>d address the research question</w:t>
      </w:r>
      <w:r>
        <w:rPr>
          <w:rFonts w:ascii="Times New Roman" w:hAnsi="Times New Roman" w:cs="Times New Roman"/>
          <w:sz w:val="24"/>
          <w:szCs w:val="24"/>
        </w:rPr>
        <w:t xml:space="preserve">.     </w:t>
      </w:r>
    </w:p>
    <w:p w:rsidR="00AA0A1A" w:rsidRDefault="00AA0A1A" w:rsidP="00AA0A1A">
      <w:pPr>
        <w:rPr>
          <w:rFonts w:ascii="Times New Roman" w:hAnsi="Times New Roman" w:cs="Times New Roman"/>
          <w:b/>
          <w:sz w:val="24"/>
          <w:szCs w:val="24"/>
        </w:rPr>
      </w:pPr>
    </w:p>
    <w:p w:rsidR="00AA0A1A" w:rsidRPr="002B7A18" w:rsidRDefault="00AA0A1A" w:rsidP="00AA0A1A">
      <w:pPr>
        <w:rPr>
          <w:rFonts w:ascii="Times New Roman" w:hAnsi="Times New Roman" w:cs="Times New Roman"/>
          <w:b/>
          <w:sz w:val="28"/>
          <w:szCs w:val="28"/>
        </w:rPr>
      </w:pPr>
      <w:r w:rsidRPr="002B7A18">
        <w:rPr>
          <w:rFonts w:ascii="Times New Roman" w:hAnsi="Times New Roman" w:cs="Times New Roman"/>
          <w:b/>
          <w:sz w:val="28"/>
          <w:szCs w:val="28"/>
        </w:rPr>
        <w:t>3.1</w:t>
      </w:r>
      <w:r w:rsidRPr="002B7A18">
        <w:rPr>
          <w:rFonts w:ascii="Times New Roman" w:hAnsi="Times New Roman" w:cs="Times New Roman"/>
          <w:b/>
          <w:sz w:val="28"/>
          <w:szCs w:val="28"/>
        </w:rPr>
        <w:tab/>
      </w:r>
      <w:r>
        <w:rPr>
          <w:rFonts w:ascii="Times New Roman" w:hAnsi="Times New Roman" w:cs="Times New Roman"/>
          <w:b/>
          <w:sz w:val="28"/>
          <w:szCs w:val="28"/>
        </w:rPr>
        <w:t>The B</w:t>
      </w:r>
      <w:r w:rsidRPr="002B7A18">
        <w:rPr>
          <w:rFonts w:ascii="Times New Roman" w:hAnsi="Times New Roman" w:cs="Times New Roman"/>
          <w:b/>
          <w:sz w:val="28"/>
          <w:szCs w:val="28"/>
        </w:rPr>
        <w:t>ackground to Q-</w:t>
      </w:r>
      <w:r>
        <w:rPr>
          <w:rFonts w:ascii="Times New Roman" w:hAnsi="Times New Roman" w:cs="Times New Roman"/>
          <w:b/>
          <w:sz w:val="28"/>
          <w:szCs w:val="28"/>
        </w:rPr>
        <w:t>M</w:t>
      </w:r>
      <w:r w:rsidRPr="002B7A18">
        <w:rPr>
          <w:rFonts w:ascii="Times New Roman" w:hAnsi="Times New Roman" w:cs="Times New Roman"/>
          <w:b/>
          <w:sz w:val="28"/>
          <w:szCs w:val="28"/>
        </w:rPr>
        <w:t>ethodology</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Historically, psychological research endeavoured to study and measure human traits, characteristics and abilities based on the Newtonian logic of ‘testing’ using objective procedures (Watts &amp; </w:t>
      </w:r>
      <w:proofErr w:type="spellStart"/>
      <w:r>
        <w:rPr>
          <w:rFonts w:ascii="Times New Roman" w:hAnsi="Times New Roman" w:cs="Times New Roman"/>
          <w:sz w:val="24"/>
          <w:szCs w:val="24"/>
        </w:rPr>
        <w:t>Stenner</w:t>
      </w:r>
      <w:proofErr w:type="spellEnd"/>
      <w:r>
        <w:rPr>
          <w:rFonts w:ascii="Times New Roman" w:hAnsi="Times New Roman" w:cs="Times New Roman"/>
          <w:sz w:val="24"/>
          <w:szCs w:val="24"/>
        </w:rPr>
        <w:t>, 2005). However, as a challenge to this, William Stephenson’s letter to the journal ‘Nature’ in 1935 proposed Q as a methodology designed to systematically capture and reveal subjective viewpoints on a particular subject through the use of factor analysis (</w:t>
      </w:r>
      <w:proofErr w:type="spellStart"/>
      <w:r>
        <w:rPr>
          <w:rFonts w:ascii="Times New Roman" w:hAnsi="Times New Roman" w:cs="Times New Roman"/>
          <w:sz w:val="24"/>
          <w:szCs w:val="24"/>
        </w:rPr>
        <w:t>Stenner</w:t>
      </w:r>
      <w:proofErr w:type="spellEnd"/>
      <w:r>
        <w:rPr>
          <w:rFonts w:ascii="Times New Roman" w:hAnsi="Times New Roman" w:cs="Times New Roman"/>
          <w:sz w:val="24"/>
          <w:szCs w:val="24"/>
        </w:rPr>
        <w:t xml:space="preserve">, Watts &amp; Worrell, 2008). This is based on the assumptions that subjectivity can be communicated and so shared with others (McKeown &amp; Thomas, 2013) and that it has “structure and form” (Brown, 1986, p.58), which can be extracted by Q-methodology, allowing it to be studied. </w:t>
      </w:r>
    </w:p>
    <w:p w:rsidR="00AA0A1A" w:rsidRDefault="00AA0A1A" w:rsidP="00AA0A1A">
      <w:pPr>
        <w:pStyle w:val="NoSpacing"/>
        <w:spacing w:line="480" w:lineRule="auto"/>
        <w:rPr>
          <w:rFonts w:ascii="Times New Roman" w:hAnsi="Times New Roman" w:cs="Times New Roman"/>
          <w:sz w:val="24"/>
          <w:szCs w:val="24"/>
        </w:rPr>
      </w:pP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The emphasis on eliciting subjective viewpoints suggests Q-methodology could be aligned within the qualitative research paradigm. However, analysing subjective viewpoints by statistical means has led some to argue that is it a mixed-methods design (</w:t>
      </w:r>
      <w:proofErr w:type="spellStart"/>
      <w:r>
        <w:rPr>
          <w:rFonts w:ascii="Times New Roman" w:hAnsi="Times New Roman" w:cs="Times New Roman"/>
          <w:sz w:val="24"/>
          <w:szCs w:val="24"/>
        </w:rPr>
        <w:t>Ramlo</w:t>
      </w:r>
      <w:proofErr w:type="spellEnd"/>
      <w:r>
        <w:rPr>
          <w:rFonts w:ascii="Times New Roman" w:hAnsi="Times New Roman" w:cs="Times New Roman"/>
          <w:sz w:val="24"/>
          <w:szCs w:val="24"/>
        </w:rPr>
        <w:t>, 2016). Consequently, Q-methodology has been differentially described as a quantitative, qualitative or mixed method (</w:t>
      </w:r>
      <w:proofErr w:type="spellStart"/>
      <w:r>
        <w:rPr>
          <w:rFonts w:ascii="Times New Roman" w:hAnsi="Times New Roman" w:cs="Times New Roman"/>
          <w:sz w:val="24"/>
          <w:szCs w:val="24"/>
        </w:rPr>
        <w:t>Ramlo</w:t>
      </w:r>
      <w:proofErr w:type="spellEnd"/>
      <w:r>
        <w:rPr>
          <w:rFonts w:ascii="Times New Roman" w:hAnsi="Times New Roman" w:cs="Times New Roman"/>
          <w:sz w:val="24"/>
          <w:szCs w:val="24"/>
        </w:rPr>
        <w:t xml:space="preserve"> &amp; Newman, 2011). Furthermore, it could be argued that Q may be described as a ‘</w:t>
      </w:r>
      <w:proofErr w:type="spellStart"/>
      <w:r>
        <w:rPr>
          <w:rFonts w:ascii="Times New Roman" w:hAnsi="Times New Roman" w:cs="Times New Roman"/>
          <w:sz w:val="24"/>
          <w:szCs w:val="24"/>
        </w:rPr>
        <w:t>qualiquantilogical</w:t>
      </w:r>
      <w:proofErr w:type="spellEnd"/>
      <w:r>
        <w:rPr>
          <w:rFonts w:ascii="Times New Roman" w:hAnsi="Times New Roman" w:cs="Times New Roman"/>
          <w:sz w:val="24"/>
          <w:szCs w:val="24"/>
        </w:rPr>
        <w:t>’ methodology (</w:t>
      </w:r>
      <w:proofErr w:type="spellStart"/>
      <w:r>
        <w:rPr>
          <w:rFonts w:ascii="Times New Roman" w:hAnsi="Times New Roman" w:cs="Times New Roman"/>
          <w:sz w:val="24"/>
          <w:szCs w:val="24"/>
        </w:rPr>
        <w:t>Ramlo</w:t>
      </w:r>
      <w:proofErr w:type="spellEnd"/>
      <w:r>
        <w:rPr>
          <w:rFonts w:ascii="Times New Roman" w:hAnsi="Times New Roman" w:cs="Times New Roman"/>
          <w:sz w:val="24"/>
          <w:szCs w:val="24"/>
        </w:rPr>
        <w:t>, 2016) as this recognizes that Q is more distinctive than a simplistic combination of qualitative and quantitative designs (</w:t>
      </w:r>
      <w:proofErr w:type="spellStart"/>
      <w:r>
        <w:rPr>
          <w:rFonts w:ascii="Times New Roman" w:hAnsi="Times New Roman" w:cs="Times New Roman"/>
          <w:sz w:val="24"/>
          <w:szCs w:val="24"/>
        </w:rPr>
        <w:t>Stenner</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Stainton</w:t>
      </w:r>
      <w:proofErr w:type="spellEnd"/>
      <w:r>
        <w:rPr>
          <w:rFonts w:ascii="Times New Roman" w:hAnsi="Times New Roman" w:cs="Times New Roman"/>
          <w:sz w:val="24"/>
          <w:szCs w:val="24"/>
        </w:rPr>
        <w:t>-Rogers, 2004) as it allows researchers to quantify qualitative information (</w:t>
      </w:r>
      <w:proofErr w:type="spellStart"/>
      <w:r>
        <w:rPr>
          <w:rFonts w:ascii="Times New Roman" w:hAnsi="Times New Roman" w:cs="Times New Roman"/>
          <w:sz w:val="24"/>
          <w:szCs w:val="24"/>
        </w:rPr>
        <w:t>Stenner</w:t>
      </w:r>
      <w:proofErr w:type="spellEnd"/>
      <w:r>
        <w:rPr>
          <w:rFonts w:ascii="Times New Roman" w:hAnsi="Times New Roman" w:cs="Times New Roman"/>
          <w:sz w:val="24"/>
          <w:szCs w:val="24"/>
        </w:rPr>
        <w:t>, 2011).</w:t>
      </w:r>
    </w:p>
    <w:p w:rsidR="00AA0A1A" w:rsidRDefault="00AA0A1A" w:rsidP="00AA0A1A">
      <w:pPr>
        <w:pStyle w:val="NoSpacing"/>
        <w:spacing w:line="480" w:lineRule="auto"/>
        <w:rPr>
          <w:rFonts w:ascii="Times New Roman" w:hAnsi="Times New Roman" w:cs="Times New Roman"/>
          <w:sz w:val="24"/>
          <w:szCs w:val="24"/>
        </w:rPr>
      </w:pP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Following this brief discussion of the origins of Q-methodology and its philosophical underpinnings, the ontological and epistemological position of the current research will now be considered.         </w:t>
      </w:r>
    </w:p>
    <w:p w:rsidR="00AA0A1A" w:rsidRDefault="00AA0A1A" w:rsidP="00AA0A1A">
      <w:pPr>
        <w:pStyle w:val="NoSpacing"/>
        <w:spacing w:line="480" w:lineRule="auto"/>
        <w:rPr>
          <w:rFonts w:ascii="Times New Roman" w:hAnsi="Times New Roman" w:cs="Times New Roman"/>
          <w:b/>
          <w:sz w:val="24"/>
          <w:szCs w:val="24"/>
        </w:rPr>
      </w:pPr>
    </w:p>
    <w:p w:rsidR="00AA0A1A" w:rsidRPr="002B7A18" w:rsidRDefault="00AA0A1A" w:rsidP="00AA0A1A">
      <w:pPr>
        <w:pStyle w:val="NoSpacing"/>
        <w:spacing w:line="480" w:lineRule="auto"/>
        <w:rPr>
          <w:rFonts w:ascii="Times New Roman" w:hAnsi="Times New Roman" w:cs="Times New Roman"/>
          <w:b/>
          <w:sz w:val="28"/>
          <w:szCs w:val="28"/>
        </w:rPr>
      </w:pPr>
      <w:r w:rsidRPr="002B7A18">
        <w:rPr>
          <w:rFonts w:ascii="Times New Roman" w:hAnsi="Times New Roman" w:cs="Times New Roman"/>
          <w:b/>
          <w:sz w:val="28"/>
          <w:szCs w:val="28"/>
        </w:rPr>
        <w:t>3.2</w:t>
      </w:r>
      <w:r w:rsidRPr="002B7A18">
        <w:rPr>
          <w:rFonts w:ascii="Times New Roman" w:hAnsi="Times New Roman" w:cs="Times New Roman"/>
          <w:b/>
          <w:sz w:val="28"/>
          <w:szCs w:val="28"/>
        </w:rPr>
        <w:tab/>
        <w:t>Ontology and Epistemology</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Ontology can be defined as “assumptions about the nature of reality” (Cohen, </w:t>
      </w:r>
      <w:proofErr w:type="spellStart"/>
      <w:r>
        <w:rPr>
          <w:rFonts w:ascii="Times New Roman" w:hAnsi="Times New Roman" w:cs="Times New Roman"/>
          <w:sz w:val="24"/>
          <w:szCs w:val="24"/>
        </w:rPr>
        <w:t>Manion</w:t>
      </w:r>
      <w:proofErr w:type="spellEnd"/>
      <w:r>
        <w:rPr>
          <w:rFonts w:ascii="Times New Roman" w:hAnsi="Times New Roman" w:cs="Times New Roman"/>
          <w:sz w:val="24"/>
          <w:szCs w:val="24"/>
        </w:rPr>
        <w:t xml:space="preserve"> &amp; Morrison, 2011, p.3). It, therefore, considers questions around what we can know and what exists (Thomas, 2009).</w:t>
      </w:r>
    </w:p>
    <w:p w:rsidR="00AA0A1A" w:rsidRDefault="00AA0A1A" w:rsidP="00AA0A1A">
      <w:pPr>
        <w:pStyle w:val="NoSpacing"/>
        <w:spacing w:line="480" w:lineRule="auto"/>
        <w:rPr>
          <w:rFonts w:ascii="Times New Roman" w:hAnsi="Times New Roman" w:cs="Times New Roman"/>
          <w:sz w:val="24"/>
          <w:szCs w:val="24"/>
        </w:rPr>
      </w:pP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Epistemology refers to how we can know what exists. It relates to knowledge and “ways of researching and enquiring into the nature of reality and nature of things” (Cohen et al., 2011, p.3).</w:t>
      </w:r>
    </w:p>
    <w:p w:rsidR="00AA0A1A" w:rsidRDefault="00AA0A1A" w:rsidP="00AA0A1A">
      <w:pPr>
        <w:pStyle w:val="NoSpacing"/>
        <w:spacing w:line="480" w:lineRule="auto"/>
        <w:rPr>
          <w:rFonts w:ascii="Times New Roman" w:hAnsi="Times New Roman" w:cs="Times New Roman"/>
          <w:sz w:val="24"/>
          <w:szCs w:val="24"/>
        </w:rPr>
      </w:pP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To summarise, ontology is concerned with questions around ‘what’ exists and what is reality, whereas epistemology is concerned with questions around ‘how’ we know something (Guba, 1990).   </w:t>
      </w:r>
    </w:p>
    <w:p w:rsidR="00AA0A1A" w:rsidRPr="00B174F1" w:rsidRDefault="00AA0A1A" w:rsidP="00AA0A1A">
      <w:pPr>
        <w:pStyle w:val="NoSpacing"/>
        <w:spacing w:line="480" w:lineRule="auto"/>
        <w:rPr>
          <w:rFonts w:ascii="Times New Roman" w:hAnsi="Times New Roman" w:cs="Times New Roman"/>
          <w:b/>
          <w:sz w:val="24"/>
          <w:szCs w:val="24"/>
        </w:rPr>
      </w:pPr>
      <w:r w:rsidRPr="00B174F1">
        <w:rPr>
          <w:rFonts w:ascii="Times New Roman" w:hAnsi="Times New Roman" w:cs="Times New Roman"/>
          <w:b/>
          <w:sz w:val="24"/>
          <w:szCs w:val="24"/>
        </w:rPr>
        <w:t>3.2.1</w:t>
      </w:r>
      <w:r w:rsidRPr="00B174F1">
        <w:rPr>
          <w:rFonts w:ascii="Times New Roman" w:hAnsi="Times New Roman" w:cs="Times New Roman"/>
          <w:b/>
          <w:sz w:val="24"/>
          <w:szCs w:val="24"/>
        </w:rPr>
        <w:tab/>
      </w:r>
      <w:r>
        <w:rPr>
          <w:rFonts w:ascii="Times New Roman" w:hAnsi="Times New Roman" w:cs="Times New Roman"/>
          <w:b/>
          <w:sz w:val="24"/>
          <w:szCs w:val="24"/>
        </w:rPr>
        <w:t>The Ontological P</w:t>
      </w:r>
      <w:r w:rsidRPr="00B174F1">
        <w:rPr>
          <w:rFonts w:ascii="Times New Roman" w:hAnsi="Times New Roman" w:cs="Times New Roman"/>
          <w:b/>
          <w:sz w:val="24"/>
          <w:szCs w:val="24"/>
        </w:rPr>
        <w:t>osition</w:t>
      </w:r>
      <w:r>
        <w:rPr>
          <w:rFonts w:ascii="Times New Roman" w:hAnsi="Times New Roman" w:cs="Times New Roman"/>
          <w:b/>
          <w:sz w:val="24"/>
          <w:szCs w:val="24"/>
        </w:rPr>
        <w:t xml:space="preserve"> of this S</w:t>
      </w:r>
      <w:r w:rsidRPr="00B174F1">
        <w:rPr>
          <w:rFonts w:ascii="Times New Roman" w:hAnsi="Times New Roman" w:cs="Times New Roman"/>
          <w:b/>
          <w:sz w:val="24"/>
          <w:szCs w:val="24"/>
        </w:rPr>
        <w:t xml:space="preserve">tudy </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This study adopts an ontological position of critical realism. This is because a critical realist ontology asserts that mechanisms and structures, such as economic and social structures, exist which underpin and impact upon human experiences (</w:t>
      </w:r>
      <w:proofErr w:type="spellStart"/>
      <w:r>
        <w:rPr>
          <w:rFonts w:ascii="Times New Roman" w:hAnsi="Times New Roman" w:cs="Times New Roman"/>
          <w:sz w:val="24"/>
          <w:szCs w:val="24"/>
        </w:rPr>
        <w:t>Willig</w:t>
      </w:r>
      <w:proofErr w:type="spellEnd"/>
      <w:r>
        <w:rPr>
          <w:rFonts w:ascii="Times New Roman" w:hAnsi="Times New Roman" w:cs="Times New Roman"/>
          <w:sz w:val="24"/>
          <w:szCs w:val="24"/>
        </w:rPr>
        <w:t>, 1999). However, it does acknowledge elements of constructionism, in that events and reality are understood through human interpretation (Fletcher, 2017). This is in contrast to pure realism which holds that a universal, objective ‘truth’ exists and pure relativism which assumes that knowledge is wholly constructed (Fletcher, 2017).</w:t>
      </w:r>
    </w:p>
    <w:p w:rsidR="00AA0A1A" w:rsidRDefault="00AA0A1A" w:rsidP="00AA0A1A">
      <w:pPr>
        <w:pStyle w:val="NoSpacing"/>
        <w:spacing w:line="480" w:lineRule="auto"/>
        <w:rPr>
          <w:rFonts w:ascii="Times New Roman" w:hAnsi="Times New Roman" w:cs="Times New Roman"/>
          <w:sz w:val="24"/>
          <w:szCs w:val="24"/>
        </w:rPr>
      </w:pP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To clarify, the critical realist ontological position has been depicted as an iceberg (see Figure 1 below), with three distinct layers (Fletcher, 2017).</w:t>
      </w:r>
    </w:p>
    <w:p w:rsidR="00AA0A1A" w:rsidRDefault="00AA0A1A" w:rsidP="00AA0A1A">
      <w:pPr>
        <w:pStyle w:val="NoSpacing"/>
        <w:spacing w:line="480" w:lineRule="auto"/>
        <w:rPr>
          <w:rFonts w:ascii="Times New Roman" w:hAnsi="Times New Roman" w:cs="Times New Roman"/>
          <w:sz w:val="24"/>
          <w:szCs w:val="24"/>
        </w:rPr>
      </w:pP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extent cx="5205730" cy="376355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205730" cy="3763550"/>
                    </a:xfrm>
                    <a:prstGeom prst="rect">
                      <a:avLst/>
                    </a:prstGeom>
                    <a:noFill/>
                    <a:ln w="9525">
                      <a:noFill/>
                      <a:miter lim="800000"/>
                      <a:headEnd/>
                      <a:tailEnd/>
                    </a:ln>
                  </pic:spPr>
                </pic:pic>
              </a:graphicData>
            </a:graphic>
          </wp:inline>
        </w:drawing>
      </w:r>
    </w:p>
    <w:p w:rsidR="00AA0A1A" w:rsidRDefault="00AA0A1A" w:rsidP="00AA0A1A">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Figure 1: Critical Realism (Fletcher, 2017)</w:t>
      </w:r>
    </w:p>
    <w:p w:rsidR="00AA0A1A" w:rsidRDefault="00AA0A1A" w:rsidP="00AA0A1A">
      <w:pPr>
        <w:pStyle w:val="NoSpacing"/>
        <w:spacing w:line="480" w:lineRule="auto"/>
        <w:rPr>
          <w:rFonts w:ascii="Times New Roman" w:hAnsi="Times New Roman" w:cs="Times New Roman"/>
          <w:sz w:val="24"/>
          <w:szCs w:val="24"/>
        </w:rPr>
      </w:pP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In this visual representation, the ‘empirical’ level is that which has been experienced and understood through our interpretation. The ‘actual’ level suggests that some events may not be observed but still affect events at the empirical level. The ‘real’ level incorporates events that it is not possible to observe, including causal mechanisms, which cause events observable at the empirical level to occur.    </w:t>
      </w:r>
    </w:p>
    <w:p w:rsidR="00AA0A1A" w:rsidRDefault="00AA0A1A" w:rsidP="00AA0A1A">
      <w:pPr>
        <w:pStyle w:val="NoSpacing"/>
        <w:spacing w:line="480" w:lineRule="auto"/>
        <w:rPr>
          <w:rFonts w:ascii="Times New Roman" w:hAnsi="Times New Roman" w:cs="Times New Roman"/>
          <w:sz w:val="24"/>
          <w:szCs w:val="24"/>
        </w:rPr>
      </w:pP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With regards to the current research</w:t>
      </w:r>
      <w:r w:rsidRPr="00B13C14">
        <w:rPr>
          <w:rFonts w:ascii="Times New Roman" w:hAnsi="Times New Roman" w:cs="Times New Roman"/>
          <w:sz w:val="24"/>
          <w:szCs w:val="24"/>
        </w:rPr>
        <w:t>, all the young people have experienced the underlying reality of a move from school to college</w:t>
      </w:r>
      <w:r>
        <w:rPr>
          <w:rFonts w:ascii="Times New Roman" w:hAnsi="Times New Roman" w:cs="Times New Roman"/>
          <w:sz w:val="24"/>
          <w:szCs w:val="24"/>
        </w:rPr>
        <w:t>, with</w:t>
      </w:r>
      <w:r w:rsidRPr="00B13C14">
        <w:rPr>
          <w:rFonts w:ascii="Times New Roman" w:hAnsi="Times New Roman" w:cs="Times New Roman"/>
          <w:sz w:val="24"/>
          <w:szCs w:val="24"/>
        </w:rPr>
        <w:t>i</w:t>
      </w:r>
      <w:r>
        <w:rPr>
          <w:rFonts w:ascii="Times New Roman" w:hAnsi="Times New Roman" w:cs="Times New Roman"/>
          <w:sz w:val="24"/>
          <w:szCs w:val="24"/>
        </w:rPr>
        <w:t xml:space="preserve">n the context of the reality of </w:t>
      </w:r>
      <w:r w:rsidRPr="00B13C14">
        <w:rPr>
          <w:rFonts w:ascii="Times New Roman" w:hAnsi="Times New Roman" w:cs="Times New Roman"/>
          <w:sz w:val="24"/>
          <w:szCs w:val="24"/>
        </w:rPr>
        <w:t>compulsory post-16 education</w:t>
      </w:r>
      <w:r>
        <w:rPr>
          <w:rFonts w:ascii="Times New Roman" w:hAnsi="Times New Roman" w:cs="Times New Roman"/>
          <w:sz w:val="24"/>
          <w:szCs w:val="24"/>
        </w:rPr>
        <w:t>. However, this reality can be considered socially constructed as compulsory post-16 education (and so the transition to it) is a relatively recent socio-politically constructed reality implemented by the political structure within England. As critical realism acknowledges socially constructed structures (</w:t>
      </w:r>
      <w:proofErr w:type="spellStart"/>
      <w:r>
        <w:rPr>
          <w:rFonts w:ascii="Times New Roman" w:hAnsi="Times New Roman" w:cs="Times New Roman"/>
          <w:sz w:val="24"/>
          <w:szCs w:val="24"/>
        </w:rPr>
        <w:t>Zachariadis</w:t>
      </w:r>
      <w:proofErr w:type="spellEnd"/>
      <w:r>
        <w:rPr>
          <w:rFonts w:ascii="Times New Roman" w:hAnsi="Times New Roman" w:cs="Times New Roman"/>
          <w:sz w:val="24"/>
          <w:szCs w:val="24"/>
        </w:rPr>
        <w:t>, Scott &amp; Barrett, 2013) and their causal impact on perceptions, this can be seen to align my research with a critical realist ontology. The currently experienced reality of socially constructed socio-political mechanisms and structures impacts upon human experiences and are understood through our interpretations. Such socially constructed interpretations form the subjective viewpoints held by the participants around their transition experience.</w:t>
      </w:r>
    </w:p>
    <w:p w:rsidR="00AA0A1A" w:rsidRPr="00322205" w:rsidRDefault="00AA0A1A" w:rsidP="00AA0A1A">
      <w:pPr>
        <w:pStyle w:val="NoSpacing"/>
        <w:spacing w:line="480" w:lineRule="auto"/>
        <w:rPr>
          <w:rFonts w:ascii="Times New Roman" w:hAnsi="Times New Roman" w:cs="Times New Roman"/>
          <w:sz w:val="24"/>
          <w:szCs w:val="24"/>
          <w:u w:val="single"/>
        </w:rPr>
      </w:pPr>
    </w:p>
    <w:p w:rsidR="00AA0A1A" w:rsidRPr="00B174F1" w:rsidRDefault="00AA0A1A" w:rsidP="00AA0A1A">
      <w:pPr>
        <w:pStyle w:val="NoSpacing"/>
        <w:spacing w:line="480" w:lineRule="auto"/>
        <w:rPr>
          <w:rFonts w:ascii="Times New Roman" w:hAnsi="Times New Roman" w:cs="Times New Roman"/>
          <w:b/>
          <w:sz w:val="24"/>
          <w:szCs w:val="24"/>
        </w:rPr>
      </w:pPr>
      <w:r w:rsidRPr="00B174F1">
        <w:rPr>
          <w:rFonts w:ascii="Times New Roman" w:hAnsi="Times New Roman" w:cs="Times New Roman"/>
          <w:b/>
          <w:sz w:val="24"/>
          <w:szCs w:val="24"/>
        </w:rPr>
        <w:t>3.2.2</w:t>
      </w:r>
      <w:r w:rsidRPr="00B174F1">
        <w:rPr>
          <w:rFonts w:ascii="Times New Roman" w:hAnsi="Times New Roman" w:cs="Times New Roman"/>
          <w:b/>
          <w:sz w:val="24"/>
          <w:szCs w:val="24"/>
        </w:rPr>
        <w:tab/>
      </w:r>
      <w:r>
        <w:rPr>
          <w:rFonts w:ascii="Times New Roman" w:hAnsi="Times New Roman" w:cs="Times New Roman"/>
          <w:b/>
          <w:sz w:val="24"/>
          <w:szCs w:val="24"/>
        </w:rPr>
        <w:t>The E</w:t>
      </w:r>
      <w:r w:rsidRPr="00B174F1">
        <w:rPr>
          <w:rFonts w:ascii="Times New Roman" w:hAnsi="Times New Roman" w:cs="Times New Roman"/>
          <w:b/>
          <w:sz w:val="24"/>
          <w:szCs w:val="24"/>
        </w:rPr>
        <w:t>p</w:t>
      </w:r>
      <w:r>
        <w:rPr>
          <w:rFonts w:ascii="Times New Roman" w:hAnsi="Times New Roman" w:cs="Times New Roman"/>
          <w:b/>
          <w:sz w:val="24"/>
          <w:szCs w:val="24"/>
        </w:rPr>
        <w:t>istemological Position of this S</w:t>
      </w:r>
      <w:r w:rsidRPr="00B174F1">
        <w:rPr>
          <w:rFonts w:ascii="Times New Roman" w:hAnsi="Times New Roman" w:cs="Times New Roman"/>
          <w:b/>
          <w:sz w:val="24"/>
          <w:szCs w:val="24"/>
        </w:rPr>
        <w:t>tudy</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The epistemological position of this study is one of relativism, in line with the view that “the same object may be known under a number of different descriptions” (Scott, 2010, p.44) and that knowledge is “socially constructed through discourse” (Burr, 2015, p.113). I believe that the participants’ ‘knowledge’ as expressed through their viewpoints is constructed through</w:t>
      </w:r>
      <w:r w:rsidRPr="00B13C14">
        <w:rPr>
          <w:rFonts w:ascii="Times New Roman" w:hAnsi="Times New Roman" w:cs="Times New Roman"/>
          <w:sz w:val="24"/>
          <w:szCs w:val="24"/>
        </w:rPr>
        <w:t xml:space="preserve"> their experiences. Through social interaction</w:t>
      </w:r>
      <w:r>
        <w:rPr>
          <w:rFonts w:ascii="Times New Roman" w:hAnsi="Times New Roman" w:cs="Times New Roman"/>
          <w:sz w:val="24"/>
          <w:szCs w:val="24"/>
        </w:rPr>
        <w:t>,</w:t>
      </w:r>
      <w:r w:rsidRPr="00B13C14">
        <w:rPr>
          <w:rFonts w:ascii="Times New Roman" w:hAnsi="Times New Roman" w:cs="Times New Roman"/>
          <w:sz w:val="24"/>
          <w:szCs w:val="24"/>
        </w:rPr>
        <w:t xml:space="preserve"> shared viewpoints </w:t>
      </w:r>
      <w:r>
        <w:rPr>
          <w:rFonts w:ascii="Times New Roman" w:hAnsi="Times New Roman" w:cs="Times New Roman"/>
          <w:sz w:val="24"/>
          <w:szCs w:val="24"/>
        </w:rPr>
        <w:t xml:space="preserve">and versions of knowledge </w:t>
      </w:r>
      <w:r w:rsidRPr="00B13C14">
        <w:rPr>
          <w:rFonts w:ascii="Times New Roman" w:hAnsi="Times New Roman" w:cs="Times New Roman"/>
          <w:sz w:val="24"/>
          <w:szCs w:val="24"/>
        </w:rPr>
        <w:t xml:space="preserve">are constructed and emerge which reflect the shared social meanings of experiences </w:t>
      </w:r>
      <w:r>
        <w:rPr>
          <w:rFonts w:ascii="Times New Roman" w:hAnsi="Times New Roman" w:cs="Times New Roman"/>
          <w:sz w:val="24"/>
          <w:szCs w:val="24"/>
        </w:rPr>
        <w:t xml:space="preserve">held </w:t>
      </w:r>
      <w:r w:rsidRPr="00B13C14">
        <w:rPr>
          <w:rFonts w:ascii="Times New Roman" w:hAnsi="Times New Roman" w:cs="Times New Roman"/>
          <w:sz w:val="24"/>
          <w:szCs w:val="24"/>
        </w:rPr>
        <w:t>by the social group</w:t>
      </w:r>
      <w:r>
        <w:rPr>
          <w:rFonts w:ascii="Times New Roman" w:hAnsi="Times New Roman" w:cs="Times New Roman"/>
          <w:sz w:val="24"/>
          <w:szCs w:val="24"/>
        </w:rPr>
        <w:t>.</w:t>
      </w:r>
    </w:p>
    <w:p w:rsidR="00AA0A1A" w:rsidRDefault="00AA0A1A" w:rsidP="00AA0A1A">
      <w:pPr>
        <w:pStyle w:val="NoSpacing"/>
        <w:spacing w:line="480" w:lineRule="auto"/>
        <w:rPr>
          <w:rFonts w:ascii="Times New Roman" w:hAnsi="Times New Roman" w:cs="Times New Roman"/>
          <w:sz w:val="24"/>
          <w:szCs w:val="24"/>
        </w:rPr>
      </w:pP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As relativism holds that humans are part of social groups and systems, located within broader societies and influenced by language and discourse (Gough &amp; McFadden, 2001) and I assert that the participants’ knowledge and viewpoints on what is important to them in transition are constructed in this context then the epistemological position of this study is aligned with relativism. Additionally, relativism espouses that research within this paradigm should aim to promote social change and challenge dominance (Gough &amp; McFadden, 2001). As my research focuses on empowering young people through seeking their views around important factors in transition and promoting their voice, it seems to be clearly aligned with relativist assumptions.</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    </w:t>
      </w:r>
    </w:p>
    <w:p w:rsidR="00AA0A1A" w:rsidRPr="00B174F1" w:rsidRDefault="00AA0A1A" w:rsidP="00AA0A1A">
      <w:pPr>
        <w:pStyle w:val="NoSpacing"/>
        <w:spacing w:line="480" w:lineRule="auto"/>
        <w:rPr>
          <w:rFonts w:ascii="Times New Roman" w:hAnsi="Times New Roman" w:cs="Times New Roman"/>
          <w:b/>
          <w:sz w:val="28"/>
          <w:szCs w:val="28"/>
        </w:rPr>
      </w:pPr>
      <w:r w:rsidRPr="00B174F1">
        <w:rPr>
          <w:rFonts w:ascii="Times New Roman" w:hAnsi="Times New Roman" w:cs="Times New Roman"/>
          <w:b/>
          <w:sz w:val="28"/>
          <w:szCs w:val="28"/>
        </w:rPr>
        <w:t>3.3</w:t>
      </w:r>
      <w:r w:rsidRPr="00B174F1">
        <w:rPr>
          <w:rFonts w:ascii="Times New Roman" w:hAnsi="Times New Roman" w:cs="Times New Roman"/>
          <w:b/>
          <w:sz w:val="28"/>
          <w:szCs w:val="28"/>
        </w:rPr>
        <w:tab/>
      </w:r>
      <w:r>
        <w:rPr>
          <w:rFonts w:ascii="Times New Roman" w:hAnsi="Times New Roman" w:cs="Times New Roman"/>
          <w:b/>
          <w:sz w:val="28"/>
          <w:szCs w:val="28"/>
        </w:rPr>
        <w:t>The Phases of a Q-Methodological S</w:t>
      </w:r>
      <w:r w:rsidRPr="00B174F1">
        <w:rPr>
          <w:rFonts w:ascii="Times New Roman" w:hAnsi="Times New Roman" w:cs="Times New Roman"/>
          <w:b/>
          <w:sz w:val="28"/>
          <w:szCs w:val="28"/>
        </w:rPr>
        <w:t>tudy</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This section will outline the phases involved in a Q-study and how this was applied in the current research.</w:t>
      </w:r>
    </w:p>
    <w:p w:rsidR="00AA0A1A" w:rsidRDefault="00AA0A1A" w:rsidP="00AA0A1A">
      <w:pPr>
        <w:pStyle w:val="NoSpacing"/>
        <w:spacing w:line="480" w:lineRule="auto"/>
        <w:rPr>
          <w:rFonts w:ascii="Times New Roman" w:hAnsi="Times New Roman" w:cs="Times New Roman"/>
          <w:sz w:val="24"/>
          <w:szCs w:val="24"/>
        </w:rPr>
      </w:pP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Firstly, it must be acknowledged that there exists some diversity within the Q approach, in terms of its phases and how each phase is conducted. This will be discussed within this section along with the reasoned rationale for decisions made as to how the Q approach was applied in my research.</w:t>
      </w:r>
    </w:p>
    <w:p w:rsidR="00AA0A1A" w:rsidRDefault="00AA0A1A" w:rsidP="00AA0A1A">
      <w:pPr>
        <w:pStyle w:val="NoSpacing"/>
        <w:spacing w:line="480" w:lineRule="auto"/>
        <w:rPr>
          <w:rFonts w:ascii="Times New Roman" w:hAnsi="Times New Roman" w:cs="Times New Roman"/>
          <w:sz w:val="24"/>
          <w:szCs w:val="24"/>
        </w:rPr>
      </w:pP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For example, </w:t>
      </w:r>
      <w:proofErr w:type="spellStart"/>
      <w:r>
        <w:rPr>
          <w:rFonts w:ascii="Times New Roman" w:hAnsi="Times New Roman" w:cs="Times New Roman"/>
          <w:sz w:val="24"/>
          <w:szCs w:val="24"/>
        </w:rPr>
        <w:t>Stenner</w:t>
      </w:r>
      <w:proofErr w:type="spellEnd"/>
      <w:r>
        <w:rPr>
          <w:rFonts w:ascii="Times New Roman" w:hAnsi="Times New Roman" w:cs="Times New Roman"/>
          <w:sz w:val="24"/>
          <w:szCs w:val="24"/>
        </w:rPr>
        <w:t>, Watts &amp; Worrell (2008) proposed a Q-study to be a six step process. These steps are:</w:t>
      </w:r>
    </w:p>
    <w:p w:rsidR="00AA0A1A" w:rsidRDefault="00AA0A1A" w:rsidP="006B202A">
      <w:pPr>
        <w:pStyle w:val="NoSpacing"/>
        <w:numPr>
          <w:ilvl w:val="0"/>
          <w:numId w:val="4"/>
        </w:numPr>
        <w:spacing w:line="480" w:lineRule="auto"/>
        <w:rPr>
          <w:rFonts w:ascii="Times New Roman" w:hAnsi="Times New Roman" w:cs="Times New Roman"/>
          <w:sz w:val="24"/>
          <w:szCs w:val="24"/>
        </w:rPr>
      </w:pPr>
      <w:r>
        <w:rPr>
          <w:rFonts w:ascii="Times New Roman" w:hAnsi="Times New Roman" w:cs="Times New Roman"/>
          <w:sz w:val="24"/>
          <w:szCs w:val="24"/>
        </w:rPr>
        <w:t>Formulating the research question</w:t>
      </w:r>
    </w:p>
    <w:p w:rsidR="00AA0A1A" w:rsidRDefault="00AA0A1A" w:rsidP="006B202A">
      <w:pPr>
        <w:pStyle w:val="NoSpacing"/>
        <w:numPr>
          <w:ilvl w:val="0"/>
          <w:numId w:val="4"/>
        </w:numPr>
        <w:spacing w:line="480" w:lineRule="auto"/>
        <w:rPr>
          <w:rFonts w:ascii="Times New Roman" w:hAnsi="Times New Roman" w:cs="Times New Roman"/>
          <w:sz w:val="24"/>
          <w:szCs w:val="24"/>
        </w:rPr>
      </w:pPr>
      <w:r>
        <w:rPr>
          <w:rFonts w:ascii="Times New Roman" w:hAnsi="Times New Roman" w:cs="Times New Roman"/>
          <w:sz w:val="24"/>
          <w:szCs w:val="24"/>
        </w:rPr>
        <w:t>Generating the Q-set</w:t>
      </w:r>
    </w:p>
    <w:p w:rsidR="00AA0A1A" w:rsidRDefault="00AA0A1A" w:rsidP="006B202A">
      <w:pPr>
        <w:pStyle w:val="NoSpacing"/>
        <w:numPr>
          <w:ilvl w:val="0"/>
          <w:numId w:val="4"/>
        </w:numPr>
        <w:spacing w:line="480" w:lineRule="auto"/>
        <w:rPr>
          <w:rFonts w:ascii="Times New Roman" w:hAnsi="Times New Roman" w:cs="Times New Roman"/>
          <w:sz w:val="24"/>
          <w:szCs w:val="24"/>
        </w:rPr>
      </w:pPr>
      <w:r>
        <w:rPr>
          <w:rFonts w:ascii="Times New Roman" w:hAnsi="Times New Roman" w:cs="Times New Roman"/>
          <w:sz w:val="24"/>
          <w:szCs w:val="24"/>
        </w:rPr>
        <w:t>Selecting a P-set</w:t>
      </w:r>
    </w:p>
    <w:p w:rsidR="00AA0A1A" w:rsidRDefault="00AA0A1A" w:rsidP="006B202A">
      <w:pPr>
        <w:pStyle w:val="NoSpacing"/>
        <w:numPr>
          <w:ilvl w:val="0"/>
          <w:numId w:val="4"/>
        </w:numPr>
        <w:spacing w:line="480" w:lineRule="auto"/>
        <w:rPr>
          <w:rFonts w:ascii="Times New Roman" w:hAnsi="Times New Roman" w:cs="Times New Roman"/>
          <w:sz w:val="24"/>
          <w:szCs w:val="24"/>
        </w:rPr>
      </w:pPr>
      <w:r>
        <w:rPr>
          <w:rFonts w:ascii="Times New Roman" w:hAnsi="Times New Roman" w:cs="Times New Roman"/>
          <w:sz w:val="24"/>
          <w:szCs w:val="24"/>
        </w:rPr>
        <w:t>Collecting the data (the Q-sort activity)</w:t>
      </w:r>
    </w:p>
    <w:p w:rsidR="00AA0A1A" w:rsidRDefault="00AA0A1A" w:rsidP="006B202A">
      <w:pPr>
        <w:pStyle w:val="NoSpacing"/>
        <w:numPr>
          <w:ilvl w:val="0"/>
          <w:numId w:val="4"/>
        </w:numPr>
        <w:spacing w:line="480" w:lineRule="auto"/>
        <w:rPr>
          <w:rFonts w:ascii="Times New Roman" w:hAnsi="Times New Roman" w:cs="Times New Roman"/>
          <w:sz w:val="24"/>
          <w:szCs w:val="24"/>
        </w:rPr>
      </w:pPr>
      <w:r>
        <w:rPr>
          <w:rFonts w:ascii="Times New Roman" w:hAnsi="Times New Roman" w:cs="Times New Roman"/>
          <w:sz w:val="24"/>
          <w:szCs w:val="24"/>
        </w:rPr>
        <w:t>Analysing the Q-sort data</w:t>
      </w:r>
    </w:p>
    <w:p w:rsidR="00AA0A1A" w:rsidRDefault="00AA0A1A" w:rsidP="006B202A">
      <w:pPr>
        <w:pStyle w:val="NoSpacing"/>
        <w:numPr>
          <w:ilvl w:val="0"/>
          <w:numId w:val="4"/>
        </w:numPr>
        <w:spacing w:line="480" w:lineRule="auto"/>
        <w:rPr>
          <w:rFonts w:ascii="Times New Roman" w:hAnsi="Times New Roman" w:cs="Times New Roman"/>
          <w:sz w:val="24"/>
          <w:szCs w:val="24"/>
        </w:rPr>
      </w:pPr>
      <w:r>
        <w:rPr>
          <w:rFonts w:ascii="Times New Roman" w:hAnsi="Times New Roman" w:cs="Times New Roman"/>
          <w:sz w:val="24"/>
          <w:szCs w:val="24"/>
        </w:rPr>
        <w:t>Interpreting the Q factors</w:t>
      </w:r>
    </w:p>
    <w:p w:rsidR="00AA0A1A" w:rsidRDefault="00AA0A1A" w:rsidP="00AA0A1A">
      <w:pPr>
        <w:pStyle w:val="NoSpacing"/>
        <w:spacing w:line="480" w:lineRule="auto"/>
        <w:rPr>
          <w:rFonts w:ascii="Times New Roman" w:hAnsi="Times New Roman" w:cs="Times New Roman"/>
          <w:sz w:val="24"/>
          <w:szCs w:val="24"/>
        </w:rPr>
      </w:pP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Alternatively, Combes, Hardy &amp; Buchan (2004) outlined a Q-study as having three distinct phases:</w:t>
      </w:r>
    </w:p>
    <w:p w:rsidR="00AA0A1A" w:rsidRDefault="00AA0A1A" w:rsidP="006B202A">
      <w:pPr>
        <w:pStyle w:val="NoSpacing"/>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rPr>
        <w:t>Developing the concourse and the Q-set</w:t>
      </w:r>
    </w:p>
    <w:p w:rsidR="00AA0A1A" w:rsidRDefault="00AA0A1A" w:rsidP="006B202A">
      <w:pPr>
        <w:pStyle w:val="NoSpacing"/>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rPr>
        <w:t>The Q-sort activity</w:t>
      </w:r>
    </w:p>
    <w:p w:rsidR="00AA0A1A" w:rsidRDefault="00AA0A1A" w:rsidP="006B202A">
      <w:pPr>
        <w:pStyle w:val="NoSpacing"/>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rPr>
        <w:t>Statistically analysing the data</w:t>
      </w:r>
    </w:p>
    <w:p w:rsidR="00AA0A1A" w:rsidRDefault="00AA0A1A" w:rsidP="00AA0A1A">
      <w:pPr>
        <w:pStyle w:val="NoSpacing"/>
        <w:spacing w:line="480" w:lineRule="auto"/>
        <w:rPr>
          <w:rFonts w:ascii="Times New Roman" w:hAnsi="Times New Roman" w:cs="Times New Roman"/>
          <w:sz w:val="24"/>
          <w:szCs w:val="24"/>
        </w:rPr>
      </w:pP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On reflecting on these two Q-study models, I felt that reducing the study into only three phases would not adequately reflect the stages and level of detail involved in the research procedure. I also felt that the six stage model represented a more rigorous and transparent research process and would allow the reader to more clearly follow and understand how the study was conducted. Consequently, the six phase model (</w:t>
      </w:r>
      <w:proofErr w:type="spellStart"/>
      <w:r>
        <w:rPr>
          <w:rFonts w:ascii="Times New Roman" w:hAnsi="Times New Roman" w:cs="Times New Roman"/>
          <w:sz w:val="24"/>
          <w:szCs w:val="24"/>
        </w:rPr>
        <w:t>Stenner</w:t>
      </w:r>
      <w:proofErr w:type="spellEnd"/>
      <w:r>
        <w:rPr>
          <w:rFonts w:ascii="Times New Roman" w:hAnsi="Times New Roman" w:cs="Times New Roman"/>
          <w:sz w:val="24"/>
          <w:szCs w:val="24"/>
        </w:rPr>
        <w:t xml:space="preserve"> et al., 2008) was adopted. A description of the first four phases and how they were applied in the current study can be found below. Discussion of the data analysis and interpretation phases can be found in Chapter 4.    </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 </w:t>
      </w:r>
    </w:p>
    <w:p w:rsidR="00AA0A1A" w:rsidRPr="00B174F1" w:rsidRDefault="00AA0A1A" w:rsidP="00AA0A1A">
      <w:pPr>
        <w:pStyle w:val="NoSpacing"/>
        <w:spacing w:line="480" w:lineRule="auto"/>
        <w:rPr>
          <w:rFonts w:ascii="Times New Roman" w:hAnsi="Times New Roman" w:cs="Times New Roman"/>
          <w:b/>
          <w:sz w:val="24"/>
          <w:szCs w:val="24"/>
        </w:rPr>
      </w:pPr>
      <w:r w:rsidRPr="00B174F1">
        <w:rPr>
          <w:rFonts w:ascii="Times New Roman" w:hAnsi="Times New Roman" w:cs="Times New Roman"/>
          <w:b/>
          <w:sz w:val="24"/>
          <w:szCs w:val="24"/>
        </w:rPr>
        <w:t>3.3</w:t>
      </w:r>
      <w:r>
        <w:rPr>
          <w:rFonts w:ascii="Times New Roman" w:hAnsi="Times New Roman" w:cs="Times New Roman"/>
          <w:b/>
          <w:sz w:val="24"/>
          <w:szCs w:val="24"/>
        </w:rPr>
        <w:t>.1</w:t>
      </w:r>
      <w:r>
        <w:rPr>
          <w:rFonts w:ascii="Times New Roman" w:hAnsi="Times New Roman" w:cs="Times New Roman"/>
          <w:b/>
          <w:sz w:val="24"/>
          <w:szCs w:val="24"/>
        </w:rPr>
        <w:tab/>
        <w:t>Formulating the Research Q</w:t>
      </w:r>
      <w:r w:rsidRPr="00B174F1">
        <w:rPr>
          <w:rFonts w:ascii="Times New Roman" w:hAnsi="Times New Roman" w:cs="Times New Roman"/>
          <w:b/>
          <w:sz w:val="24"/>
          <w:szCs w:val="24"/>
        </w:rPr>
        <w:t>uestion</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As highlighted in the critical literature review</w:t>
      </w:r>
      <w:r w:rsidRPr="00424A7F">
        <w:rPr>
          <w:rFonts w:ascii="Times New Roman" w:hAnsi="Times New Roman" w:cs="Times New Roman"/>
          <w:sz w:val="24"/>
          <w:szCs w:val="24"/>
        </w:rPr>
        <w:t xml:space="preserve">, </w:t>
      </w:r>
      <w:r w:rsidR="004B6675" w:rsidRPr="00424A7F">
        <w:rPr>
          <w:rFonts w:ascii="Times New Roman" w:hAnsi="Times New Roman" w:cs="Times New Roman"/>
          <w:sz w:val="24"/>
          <w:szCs w:val="24"/>
        </w:rPr>
        <w:t>navigating transition can be a challenging experience for young people with SEND, with the adequacy of support in relation to their needs potentially impacting on their future success. A</w:t>
      </w:r>
      <w:r w:rsidRPr="00424A7F">
        <w:rPr>
          <w:rFonts w:ascii="Times New Roman" w:hAnsi="Times New Roman" w:cs="Times New Roman"/>
          <w:sz w:val="24"/>
          <w:szCs w:val="24"/>
        </w:rPr>
        <w:t>lthough</w:t>
      </w:r>
      <w:r>
        <w:rPr>
          <w:rFonts w:ascii="Times New Roman" w:hAnsi="Times New Roman" w:cs="Times New Roman"/>
          <w:sz w:val="24"/>
          <w:szCs w:val="24"/>
        </w:rPr>
        <w:t xml:space="preserve"> there has been some previous research exploring the t</w:t>
      </w:r>
      <w:r w:rsidR="004B6675">
        <w:rPr>
          <w:rFonts w:ascii="Times New Roman" w:hAnsi="Times New Roman" w:cs="Times New Roman"/>
          <w:sz w:val="24"/>
          <w:szCs w:val="24"/>
        </w:rPr>
        <w:t xml:space="preserve">ransition experiences of young </w:t>
      </w:r>
      <w:r>
        <w:rPr>
          <w:rFonts w:ascii="Times New Roman" w:hAnsi="Times New Roman" w:cs="Times New Roman"/>
          <w:sz w:val="24"/>
          <w:szCs w:val="24"/>
        </w:rPr>
        <w:t xml:space="preserve">people with SEND </w:t>
      </w:r>
      <w:r w:rsidR="00DC54B9">
        <w:rPr>
          <w:rFonts w:ascii="Times New Roman" w:hAnsi="Times New Roman" w:cs="Times New Roman"/>
          <w:sz w:val="24"/>
          <w:szCs w:val="24"/>
        </w:rPr>
        <w:t>from school to post-</w:t>
      </w:r>
      <w:r>
        <w:rPr>
          <w:rFonts w:ascii="Times New Roman" w:hAnsi="Times New Roman" w:cs="Times New Roman"/>
          <w:sz w:val="24"/>
          <w:szCs w:val="24"/>
        </w:rPr>
        <w:t>16 educational placements, the majority of this was conducted at a time when this transition was not compulsory for all young people. Of the research that has been conducted since the change in socio-political context, this has focused on the transition experiences of young people with EHCPs, and so the experiences of young people with SEND, more broadly, and especially those young people with SEND transitioning from a mainstream school to college, have not been explored. As such</w:t>
      </w:r>
      <w:r w:rsidR="00DC4F51">
        <w:rPr>
          <w:rFonts w:ascii="Times New Roman" w:hAnsi="Times New Roman" w:cs="Times New Roman"/>
          <w:sz w:val="24"/>
          <w:szCs w:val="24"/>
        </w:rPr>
        <w:t>,</w:t>
      </w:r>
      <w:r>
        <w:rPr>
          <w:rFonts w:ascii="Times New Roman" w:hAnsi="Times New Roman" w:cs="Times New Roman"/>
          <w:sz w:val="24"/>
          <w:szCs w:val="24"/>
        </w:rPr>
        <w:t xml:space="preserve"> I was keen for my research question to encompass seeking the views of young people with a variety of SEND to ensure a wide range of voices was represented in my research.</w:t>
      </w:r>
    </w:p>
    <w:p w:rsidR="00AA0A1A" w:rsidRDefault="00AA0A1A" w:rsidP="00AA0A1A">
      <w:pPr>
        <w:pStyle w:val="NoSpacing"/>
        <w:spacing w:line="480" w:lineRule="auto"/>
        <w:rPr>
          <w:rFonts w:ascii="Times New Roman" w:hAnsi="Times New Roman" w:cs="Times New Roman"/>
          <w:sz w:val="24"/>
          <w:szCs w:val="24"/>
        </w:rPr>
      </w:pP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As a piece of educational psychology research, I also felt it important for my research question to be aligned with the current SEND Code of Practice (</w:t>
      </w:r>
      <w:proofErr w:type="spellStart"/>
      <w:r>
        <w:rPr>
          <w:rFonts w:ascii="Times New Roman" w:hAnsi="Times New Roman" w:cs="Times New Roman"/>
          <w:sz w:val="24"/>
          <w:szCs w:val="24"/>
        </w:rPr>
        <w:t>DfE</w:t>
      </w:r>
      <w:proofErr w:type="spellEnd"/>
      <w:r>
        <w:rPr>
          <w:rFonts w:ascii="Times New Roman" w:hAnsi="Times New Roman" w:cs="Times New Roman"/>
          <w:sz w:val="24"/>
          <w:szCs w:val="24"/>
        </w:rPr>
        <w:t>, 2015b). This practice framework considers pupil voice to be central in planning for adulthood and places a high value on listening to the young person’s views in planning for their future, as part of a person-centred planning process. Personally, I also feel passionately about empowering young people to have their voices heard.</w:t>
      </w:r>
    </w:p>
    <w:p w:rsidR="00AA0A1A" w:rsidRDefault="00AA0A1A" w:rsidP="00AA0A1A">
      <w:pPr>
        <w:pStyle w:val="NoSpacing"/>
        <w:spacing w:line="480" w:lineRule="auto"/>
        <w:rPr>
          <w:rFonts w:ascii="Times New Roman" w:hAnsi="Times New Roman" w:cs="Times New Roman"/>
          <w:sz w:val="24"/>
          <w:szCs w:val="24"/>
        </w:rPr>
      </w:pPr>
    </w:p>
    <w:p w:rsidR="00CF66DF"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These considerations led to the development of a research question which emphasised hearing and exploring the experiences of young people with SEND in their transition from mainstream school to post-16 education, in terms of what was important to them at this time, and for a range of voices to be represented within this. </w:t>
      </w:r>
    </w:p>
    <w:p w:rsidR="00CF66DF" w:rsidRDefault="00CF66DF" w:rsidP="00AA0A1A">
      <w:pPr>
        <w:pStyle w:val="NoSpacing"/>
        <w:spacing w:line="480" w:lineRule="auto"/>
        <w:rPr>
          <w:rFonts w:ascii="Times New Roman" w:hAnsi="Times New Roman" w:cs="Times New Roman"/>
          <w:sz w:val="24"/>
          <w:szCs w:val="24"/>
        </w:rPr>
      </w:pPr>
    </w:p>
    <w:p w:rsidR="00D57D12" w:rsidRDefault="00D57D12" w:rsidP="00AA0A1A">
      <w:pPr>
        <w:pStyle w:val="NoSpacing"/>
        <w:spacing w:line="480" w:lineRule="auto"/>
        <w:rPr>
          <w:rFonts w:ascii="Times New Roman" w:hAnsi="Times New Roman" w:cs="Times New Roman"/>
          <w:sz w:val="24"/>
          <w:szCs w:val="24"/>
        </w:rPr>
      </w:pP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The research question was:</w:t>
      </w:r>
    </w:p>
    <w:p w:rsidR="00AA0A1A" w:rsidRPr="00CF66DF" w:rsidRDefault="00AA0A1A" w:rsidP="00AA0A1A">
      <w:pPr>
        <w:pStyle w:val="NoSpacing"/>
        <w:spacing w:line="480" w:lineRule="auto"/>
        <w:rPr>
          <w:rFonts w:ascii="Times New Roman" w:hAnsi="Times New Roman" w:cs="Times New Roman"/>
          <w:b/>
          <w:sz w:val="24"/>
          <w:szCs w:val="24"/>
        </w:rPr>
      </w:pPr>
      <w:r w:rsidRPr="00CF66DF">
        <w:rPr>
          <w:rFonts w:ascii="Times New Roman" w:hAnsi="Times New Roman" w:cs="Times New Roman"/>
          <w:b/>
          <w:sz w:val="24"/>
          <w:szCs w:val="24"/>
        </w:rPr>
        <w:t>What do young people with SEND find important in their transition to post-16 educational placements?</w:t>
      </w:r>
    </w:p>
    <w:p w:rsidR="00D57D12" w:rsidRDefault="00D57D12" w:rsidP="00AA0A1A">
      <w:pPr>
        <w:pStyle w:val="NoSpacing"/>
        <w:spacing w:line="480" w:lineRule="auto"/>
        <w:rPr>
          <w:rFonts w:ascii="Times New Roman" w:hAnsi="Times New Roman" w:cs="Times New Roman"/>
          <w:sz w:val="24"/>
          <w:szCs w:val="24"/>
        </w:rPr>
      </w:pP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This question was developed with a view to informing and enhancing the support for young people with SEND during their transition from school to college through identifying their </w:t>
      </w:r>
      <w:r w:rsidR="00CF66DF">
        <w:rPr>
          <w:rFonts w:ascii="Times New Roman" w:hAnsi="Times New Roman" w:cs="Times New Roman"/>
          <w:sz w:val="24"/>
          <w:szCs w:val="24"/>
        </w:rPr>
        <w:t xml:space="preserve">retrospective </w:t>
      </w:r>
      <w:r>
        <w:rPr>
          <w:rFonts w:ascii="Times New Roman" w:hAnsi="Times New Roman" w:cs="Times New Roman"/>
          <w:sz w:val="24"/>
          <w:szCs w:val="24"/>
        </w:rPr>
        <w:t xml:space="preserve">viewpoints on what had been important to them during this time. </w:t>
      </w:r>
    </w:p>
    <w:p w:rsidR="00AA0A1A" w:rsidRDefault="00AA0A1A" w:rsidP="00AA0A1A">
      <w:pPr>
        <w:pStyle w:val="NoSpacing"/>
        <w:spacing w:line="480" w:lineRule="auto"/>
        <w:rPr>
          <w:rFonts w:ascii="Times New Roman" w:hAnsi="Times New Roman" w:cs="Times New Roman"/>
          <w:sz w:val="24"/>
          <w:szCs w:val="24"/>
        </w:rPr>
      </w:pPr>
    </w:p>
    <w:p w:rsidR="00AA0A1A" w:rsidRPr="00B174F1" w:rsidRDefault="00AA0A1A" w:rsidP="00AA0A1A">
      <w:pPr>
        <w:pStyle w:val="NoSpacing"/>
        <w:spacing w:line="480" w:lineRule="auto"/>
        <w:rPr>
          <w:rFonts w:ascii="Times New Roman" w:hAnsi="Times New Roman" w:cs="Times New Roman"/>
          <w:b/>
          <w:sz w:val="24"/>
          <w:szCs w:val="24"/>
        </w:rPr>
      </w:pPr>
      <w:r w:rsidRPr="00B174F1">
        <w:rPr>
          <w:rFonts w:ascii="Times New Roman" w:hAnsi="Times New Roman" w:cs="Times New Roman"/>
          <w:b/>
          <w:sz w:val="24"/>
          <w:szCs w:val="24"/>
        </w:rPr>
        <w:t>3.3.2</w:t>
      </w:r>
      <w:r w:rsidRPr="00B174F1">
        <w:rPr>
          <w:rFonts w:ascii="Times New Roman" w:hAnsi="Times New Roman" w:cs="Times New Roman"/>
          <w:b/>
          <w:sz w:val="24"/>
          <w:szCs w:val="24"/>
        </w:rPr>
        <w:tab/>
      </w:r>
      <w:r>
        <w:rPr>
          <w:rFonts w:ascii="Times New Roman" w:hAnsi="Times New Roman" w:cs="Times New Roman"/>
          <w:b/>
          <w:sz w:val="24"/>
          <w:szCs w:val="24"/>
        </w:rPr>
        <w:t>Generating the Q-S</w:t>
      </w:r>
      <w:r w:rsidRPr="00B174F1">
        <w:rPr>
          <w:rFonts w:ascii="Times New Roman" w:hAnsi="Times New Roman" w:cs="Times New Roman"/>
          <w:b/>
          <w:sz w:val="24"/>
          <w:szCs w:val="24"/>
        </w:rPr>
        <w:t>et</w:t>
      </w:r>
    </w:p>
    <w:p w:rsidR="00AA0A1A" w:rsidRPr="00E123EF" w:rsidRDefault="00AA0A1A" w:rsidP="00AA0A1A">
      <w:pPr>
        <w:pStyle w:val="NoSpacing"/>
        <w:spacing w:line="480" w:lineRule="auto"/>
        <w:rPr>
          <w:rFonts w:ascii="Times New Roman" w:hAnsi="Times New Roman" w:cs="Times New Roman"/>
          <w:color w:val="000000" w:themeColor="text1"/>
          <w:sz w:val="24"/>
          <w:szCs w:val="24"/>
        </w:rPr>
      </w:pPr>
      <w:r w:rsidRPr="00E123EF">
        <w:rPr>
          <w:rFonts w:ascii="Times New Roman" w:eastAsia="Times New Roman" w:hAnsi="Times New Roman" w:cs="Times New Roman"/>
          <w:color w:val="000000" w:themeColor="text1"/>
          <w:sz w:val="24"/>
          <w:szCs w:val="24"/>
          <w:lang w:eastAsia="en-GB"/>
        </w:rPr>
        <w:t xml:space="preserve">In </w:t>
      </w:r>
      <w:r>
        <w:rPr>
          <w:rFonts w:ascii="Times New Roman" w:eastAsia="Times New Roman" w:hAnsi="Times New Roman" w:cs="Times New Roman"/>
          <w:color w:val="000000" w:themeColor="text1"/>
          <w:sz w:val="24"/>
          <w:szCs w:val="24"/>
          <w:lang w:eastAsia="en-GB"/>
        </w:rPr>
        <w:t>this section I will dis</w:t>
      </w:r>
      <w:r w:rsidRPr="00E123EF">
        <w:rPr>
          <w:rFonts w:ascii="Times New Roman" w:eastAsia="Times New Roman" w:hAnsi="Times New Roman" w:cs="Times New Roman"/>
          <w:color w:val="000000" w:themeColor="text1"/>
          <w:sz w:val="24"/>
          <w:szCs w:val="24"/>
          <w:lang w:eastAsia="en-GB"/>
        </w:rPr>
        <w:t>cuss how the final Q-set was generated. I</w:t>
      </w:r>
      <w:r>
        <w:rPr>
          <w:rFonts w:ascii="Times New Roman" w:eastAsia="Times New Roman" w:hAnsi="Times New Roman" w:cs="Times New Roman"/>
          <w:color w:val="000000" w:themeColor="text1"/>
          <w:sz w:val="24"/>
          <w:szCs w:val="24"/>
          <w:lang w:eastAsia="en-GB"/>
        </w:rPr>
        <w:t>n writing this section, I</w:t>
      </w:r>
      <w:r w:rsidRPr="00E123EF">
        <w:rPr>
          <w:rFonts w:ascii="Times New Roman" w:eastAsia="Times New Roman" w:hAnsi="Times New Roman" w:cs="Times New Roman"/>
          <w:color w:val="000000" w:themeColor="text1"/>
          <w:sz w:val="24"/>
          <w:szCs w:val="24"/>
          <w:lang w:eastAsia="en-GB"/>
        </w:rPr>
        <w:t xml:space="preserve"> </w:t>
      </w:r>
      <w:r>
        <w:rPr>
          <w:rFonts w:ascii="Times New Roman" w:eastAsia="Times New Roman" w:hAnsi="Times New Roman" w:cs="Times New Roman"/>
          <w:color w:val="000000" w:themeColor="text1"/>
          <w:sz w:val="24"/>
          <w:szCs w:val="24"/>
          <w:lang w:eastAsia="en-GB"/>
        </w:rPr>
        <w:t>was very mindful of it being su</w:t>
      </w:r>
      <w:r w:rsidRPr="00E123EF">
        <w:rPr>
          <w:rFonts w:ascii="Times New Roman" w:eastAsia="Times New Roman" w:hAnsi="Times New Roman" w:cs="Times New Roman"/>
          <w:color w:val="000000" w:themeColor="text1"/>
          <w:sz w:val="24"/>
          <w:szCs w:val="24"/>
          <w:lang w:eastAsia="en-GB"/>
        </w:rPr>
        <w:t>f</w:t>
      </w:r>
      <w:r>
        <w:rPr>
          <w:rFonts w:ascii="Times New Roman" w:eastAsia="Times New Roman" w:hAnsi="Times New Roman" w:cs="Times New Roman"/>
          <w:color w:val="000000" w:themeColor="text1"/>
          <w:sz w:val="24"/>
          <w:szCs w:val="24"/>
          <w:lang w:eastAsia="en-GB"/>
        </w:rPr>
        <w:t>fici</w:t>
      </w:r>
      <w:r w:rsidRPr="00E123EF">
        <w:rPr>
          <w:rFonts w:ascii="Times New Roman" w:eastAsia="Times New Roman" w:hAnsi="Times New Roman" w:cs="Times New Roman"/>
          <w:color w:val="000000" w:themeColor="text1"/>
          <w:sz w:val="24"/>
          <w:szCs w:val="24"/>
          <w:lang w:eastAsia="en-GB"/>
        </w:rPr>
        <w:t>ently detailed so as t</w:t>
      </w:r>
      <w:r>
        <w:rPr>
          <w:rFonts w:ascii="Times New Roman" w:eastAsia="Times New Roman" w:hAnsi="Times New Roman" w:cs="Times New Roman"/>
          <w:color w:val="000000" w:themeColor="text1"/>
          <w:sz w:val="24"/>
          <w:szCs w:val="24"/>
          <w:lang w:eastAsia="en-GB"/>
        </w:rPr>
        <w:t>o demons</w:t>
      </w:r>
      <w:r w:rsidRPr="00E123EF">
        <w:rPr>
          <w:rFonts w:ascii="Times New Roman" w:eastAsia="Times New Roman" w:hAnsi="Times New Roman" w:cs="Times New Roman"/>
          <w:color w:val="000000" w:themeColor="text1"/>
          <w:sz w:val="24"/>
          <w:szCs w:val="24"/>
          <w:lang w:eastAsia="en-GB"/>
        </w:rPr>
        <w:t>t</w:t>
      </w:r>
      <w:r>
        <w:rPr>
          <w:rFonts w:ascii="Times New Roman" w:eastAsia="Times New Roman" w:hAnsi="Times New Roman" w:cs="Times New Roman"/>
          <w:color w:val="000000" w:themeColor="text1"/>
          <w:sz w:val="24"/>
          <w:szCs w:val="24"/>
          <w:lang w:eastAsia="en-GB"/>
        </w:rPr>
        <w:t>rat</w:t>
      </w:r>
      <w:r w:rsidRPr="00E123EF">
        <w:rPr>
          <w:rFonts w:ascii="Times New Roman" w:eastAsia="Times New Roman" w:hAnsi="Times New Roman" w:cs="Times New Roman"/>
          <w:color w:val="000000" w:themeColor="text1"/>
          <w:sz w:val="24"/>
          <w:szCs w:val="24"/>
          <w:lang w:eastAsia="en-GB"/>
        </w:rPr>
        <w:t xml:space="preserve">e and ensure that the </w:t>
      </w:r>
      <w:r>
        <w:rPr>
          <w:rFonts w:ascii="Times New Roman" w:eastAsia="Times New Roman" w:hAnsi="Times New Roman" w:cs="Times New Roman"/>
          <w:color w:val="000000" w:themeColor="text1"/>
          <w:sz w:val="24"/>
          <w:szCs w:val="24"/>
          <w:lang w:eastAsia="en-GB"/>
        </w:rPr>
        <w:t>final Q-</w:t>
      </w:r>
      <w:r w:rsidRPr="00E123EF">
        <w:rPr>
          <w:rFonts w:ascii="Times New Roman" w:eastAsia="Times New Roman" w:hAnsi="Times New Roman" w:cs="Times New Roman"/>
          <w:color w:val="000000" w:themeColor="text1"/>
          <w:sz w:val="24"/>
          <w:szCs w:val="24"/>
          <w:lang w:eastAsia="en-GB"/>
        </w:rPr>
        <w:t>set was developed in a clear, transparent way</w:t>
      </w:r>
      <w:r w:rsidRPr="00E123EF">
        <w:rPr>
          <w:rFonts w:ascii="Times New Roman" w:hAnsi="Times New Roman" w:cs="Times New Roman"/>
          <w:color w:val="000000" w:themeColor="text1"/>
          <w:sz w:val="24"/>
          <w:szCs w:val="24"/>
        </w:rPr>
        <w:t>.</w:t>
      </w:r>
    </w:p>
    <w:p w:rsidR="00AA0A1A" w:rsidRDefault="00AA0A1A" w:rsidP="00AA0A1A">
      <w:pPr>
        <w:pStyle w:val="NoSpacing"/>
        <w:spacing w:line="480" w:lineRule="auto"/>
        <w:rPr>
          <w:rFonts w:ascii="Times New Roman" w:hAnsi="Times New Roman" w:cs="Times New Roman"/>
          <w:sz w:val="24"/>
          <w:szCs w:val="24"/>
        </w:rPr>
      </w:pPr>
    </w:p>
    <w:p w:rsidR="00AA0A1A" w:rsidRPr="007B5502" w:rsidRDefault="00AA0A1A" w:rsidP="00AA0A1A">
      <w:pPr>
        <w:pStyle w:val="NoSpacing"/>
        <w:spacing w:line="480" w:lineRule="auto"/>
        <w:rPr>
          <w:sz w:val="23"/>
          <w:szCs w:val="23"/>
        </w:rPr>
      </w:pPr>
      <w:r>
        <w:rPr>
          <w:rFonts w:ascii="Times New Roman" w:hAnsi="Times New Roman" w:cs="Times New Roman"/>
          <w:sz w:val="24"/>
          <w:szCs w:val="24"/>
        </w:rPr>
        <w:t>The Q-set is the collection of items that the participants are asked to sort in the Q-sort activity. To generate this, it is firstly necessary to develop a concourse. This is a collection of the range of views on a subject and aims to reflect the full range of views on the area of study (</w:t>
      </w:r>
      <w:proofErr w:type="spellStart"/>
      <w:r>
        <w:rPr>
          <w:rFonts w:ascii="Times New Roman" w:hAnsi="Times New Roman" w:cs="Times New Roman"/>
          <w:sz w:val="24"/>
          <w:szCs w:val="24"/>
        </w:rPr>
        <w:t>Angelopulo</w:t>
      </w:r>
      <w:proofErr w:type="spellEnd"/>
      <w:r>
        <w:rPr>
          <w:rFonts w:ascii="Times New Roman" w:hAnsi="Times New Roman" w:cs="Times New Roman"/>
          <w:sz w:val="24"/>
          <w:szCs w:val="24"/>
        </w:rPr>
        <w:t xml:space="preserve">, 2009). It is possible to collect the items for the concourse in a number of ways. For example, Cross (2005) suggests that sampling approaches using individual interviews, group interviews, focus groups, literature reviews, media output on the topic, or experiences of the researcher can be utilised to develop the concourse. It is also possible to draw on a combination of sampling methods to develop the concourse, known as a hybrid approach. Similarly, the items for the concourse can be presented in a number of different ways, such as statements, </w:t>
      </w:r>
      <w:r w:rsidRPr="007B5502">
        <w:rPr>
          <w:rFonts w:ascii="Times New Roman" w:hAnsi="Times New Roman" w:cs="Times New Roman"/>
          <w:sz w:val="24"/>
          <w:szCs w:val="24"/>
        </w:rPr>
        <w:t>pictures, photographs, smells, posters, music and advertisements</w:t>
      </w:r>
      <w:r>
        <w:rPr>
          <w:rFonts w:ascii="Times New Roman" w:hAnsi="Times New Roman" w:cs="Times New Roman"/>
          <w:sz w:val="24"/>
          <w:szCs w:val="24"/>
        </w:rPr>
        <w:t xml:space="preserve"> (</w:t>
      </w:r>
      <w:r w:rsidRPr="007B5502">
        <w:rPr>
          <w:rFonts w:ascii="Times New Roman" w:hAnsi="Times New Roman" w:cs="Times New Roman"/>
          <w:sz w:val="24"/>
          <w:szCs w:val="24"/>
        </w:rPr>
        <w:t xml:space="preserve">McKeown </w:t>
      </w:r>
      <w:r>
        <w:rPr>
          <w:rFonts w:ascii="Times New Roman" w:hAnsi="Times New Roman" w:cs="Times New Roman"/>
          <w:sz w:val="24"/>
          <w:szCs w:val="24"/>
        </w:rPr>
        <w:t>&amp;</w:t>
      </w:r>
      <w:r w:rsidRPr="007B5502">
        <w:rPr>
          <w:rFonts w:ascii="Times New Roman" w:hAnsi="Times New Roman" w:cs="Times New Roman"/>
          <w:sz w:val="24"/>
          <w:szCs w:val="24"/>
        </w:rPr>
        <w:t xml:space="preserve"> Thomas, 2013).</w:t>
      </w:r>
    </w:p>
    <w:p w:rsidR="00AA0A1A" w:rsidRDefault="00AA0A1A" w:rsidP="00AA0A1A">
      <w:pPr>
        <w:pStyle w:val="NoSpacing"/>
        <w:spacing w:line="480" w:lineRule="auto"/>
        <w:rPr>
          <w:rFonts w:ascii="Times New Roman" w:hAnsi="Times New Roman" w:cs="Times New Roman"/>
          <w:sz w:val="24"/>
          <w:szCs w:val="24"/>
        </w:rPr>
      </w:pPr>
    </w:p>
    <w:p w:rsidR="00555662" w:rsidRPr="00424A7F"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 focus group was used in the current study</w:t>
      </w:r>
      <w:r w:rsidR="00CF66DF">
        <w:rPr>
          <w:rFonts w:ascii="Times New Roman" w:hAnsi="Times New Roman" w:cs="Times New Roman"/>
          <w:sz w:val="24"/>
          <w:szCs w:val="24"/>
        </w:rPr>
        <w:t xml:space="preserve"> as the sole method for developing the concourse. It </w:t>
      </w:r>
      <w:r>
        <w:rPr>
          <w:rFonts w:ascii="Times New Roman" w:hAnsi="Times New Roman" w:cs="Times New Roman"/>
          <w:sz w:val="24"/>
          <w:szCs w:val="24"/>
        </w:rPr>
        <w:t>consist</w:t>
      </w:r>
      <w:r w:rsidR="00CF66DF">
        <w:rPr>
          <w:rFonts w:ascii="Times New Roman" w:hAnsi="Times New Roman" w:cs="Times New Roman"/>
          <w:sz w:val="24"/>
          <w:szCs w:val="24"/>
        </w:rPr>
        <w:t>ed</w:t>
      </w:r>
      <w:r>
        <w:rPr>
          <w:rFonts w:ascii="Times New Roman" w:hAnsi="Times New Roman" w:cs="Times New Roman"/>
          <w:sz w:val="24"/>
          <w:szCs w:val="24"/>
        </w:rPr>
        <w:t xml:space="preserve"> of 15 participants </w:t>
      </w:r>
      <w:r w:rsidR="00CF66DF">
        <w:rPr>
          <w:rFonts w:ascii="Times New Roman" w:hAnsi="Times New Roman" w:cs="Times New Roman"/>
          <w:sz w:val="24"/>
          <w:szCs w:val="24"/>
        </w:rPr>
        <w:t xml:space="preserve">who had transferred from a mainstream setting to </w:t>
      </w:r>
      <w:r>
        <w:rPr>
          <w:rFonts w:ascii="Times New Roman" w:hAnsi="Times New Roman" w:cs="Times New Roman"/>
          <w:sz w:val="24"/>
          <w:szCs w:val="24"/>
        </w:rPr>
        <w:t xml:space="preserve">one of the </w:t>
      </w:r>
      <w:r w:rsidR="00CF66DF">
        <w:rPr>
          <w:rFonts w:ascii="Times New Roman" w:hAnsi="Times New Roman" w:cs="Times New Roman"/>
          <w:sz w:val="24"/>
          <w:szCs w:val="24"/>
        </w:rPr>
        <w:t xml:space="preserve">mainstream </w:t>
      </w:r>
      <w:r>
        <w:rPr>
          <w:rFonts w:ascii="Times New Roman" w:hAnsi="Times New Roman" w:cs="Times New Roman"/>
          <w:sz w:val="24"/>
          <w:szCs w:val="24"/>
        </w:rPr>
        <w:t xml:space="preserve">colleges involved in the study. The 15 participants included three participants who indicated that they only wanted to be part of the focus group and 12 participants randomly selected from the other volunteer participants. The group consisted of eight female participants and seven male participants, with a range of identified SEND, including learning difficulties, Autistic Spectrum Conditions and sensory </w:t>
      </w:r>
      <w:r w:rsidRPr="00424A7F">
        <w:rPr>
          <w:rFonts w:ascii="Times New Roman" w:hAnsi="Times New Roman" w:cs="Times New Roman"/>
          <w:sz w:val="24"/>
          <w:szCs w:val="24"/>
        </w:rPr>
        <w:t xml:space="preserve">needs. </w:t>
      </w:r>
      <w:r w:rsidR="00555662" w:rsidRPr="00424A7F">
        <w:rPr>
          <w:rFonts w:ascii="Times New Roman" w:hAnsi="Times New Roman" w:cs="Times New Roman"/>
          <w:sz w:val="24"/>
          <w:szCs w:val="24"/>
        </w:rPr>
        <w:t xml:space="preserve">More specifically, </w:t>
      </w:r>
      <w:r w:rsidR="004B6675" w:rsidRPr="00424A7F">
        <w:rPr>
          <w:rFonts w:ascii="Times New Roman" w:hAnsi="Times New Roman" w:cs="Times New Roman"/>
          <w:sz w:val="24"/>
          <w:szCs w:val="24"/>
        </w:rPr>
        <w:t>seven</w:t>
      </w:r>
      <w:r w:rsidR="00555662" w:rsidRPr="00424A7F">
        <w:rPr>
          <w:rFonts w:ascii="Times New Roman" w:hAnsi="Times New Roman" w:cs="Times New Roman"/>
          <w:sz w:val="24"/>
          <w:szCs w:val="24"/>
        </w:rPr>
        <w:t xml:space="preserve"> of the participants experienced general learning difficulties, five had a diagnosis of Autism,</w:t>
      </w:r>
      <w:r w:rsidR="004B6675" w:rsidRPr="00424A7F">
        <w:rPr>
          <w:rFonts w:ascii="Times New Roman" w:hAnsi="Times New Roman" w:cs="Times New Roman"/>
          <w:sz w:val="24"/>
          <w:szCs w:val="24"/>
        </w:rPr>
        <w:t xml:space="preserve"> </w:t>
      </w:r>
      <w:proofErr w:type="gramStart"/>
      <w:r w:rsidR="004B6675" w:rsidRPr="00424A7F">
        <w:rPr>
          <w:rFonts w:ascii="Times New Roman" w:hAnsi="Times New Roman" w:cs="Times New Roman"/>
          <w:sz w:val="24"/>
          <w:szCs w:val="24"/>
        </w:rPr>
        <w:t>one</w:t>
      </w:r>
      <w:proofErr w:type="gramEnd"/>
      <w:r w:rsidR="004B6675" w:rsidRPr="00424A7F">
        <w:rPr>
          <w:rFonts w:ascii="Times New Roman" w:hAnsi="Times New Roman" w:cs="Times New Roman"/>
          <w:sz w:val="24"/>
          <w:szCs w:val="24"/>
        </w:rPr>
        <w:t xml:space="preserve"> had speech and language difficulties,</w:t>
      </w:r>
      <w:r w:rsidR="00555662" w:rsidRPr="00424A7F">
        <w:rPr>
          <w:rFonts w:ascii="Times New Roman" w:hAnsi="Times New Roman" w:cs="Times New Roman"/>
          <w:sz w:val="24"/>
          <w:szCs w:val="24"/>
        </w:rPr>
        <w:t xml:space="preserve"> one had physical difficulties and one had a hearing impairment. Further details on how the needs of the young people were accommodated in the focus group to facilitate it being a fully inclusive process are discussed below.</w:t>
      </w:r>
    </w:p>
    <w:p w:rsidR="00555662" w:rsidRDefault="00555662" w:rsidP="00AA0A1A">
      <w:pPr>
        <w:pStyle w:val="NoSpacing"/>
        <w:spacing w:line="480" w:lineRule="auto"/>
        <w:rPr>
          <w:rFonts w:ascii="Times New Roman" w:hAnsi="Times New Roman" w:cs="Times New Roman"/>
          <w:color w:val="FF0000"/>
          <w:sz w:val="24"/>
          <w:szCs w:val="24"/>
        </w:rPr>
      </w:pP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This sampling approach was chosen over those outlined above as the study was concerned with eliciting the first hand, current and ‘live’ views of a group of young people who had recently experienced transition. Directly discussing what had been important to them was felt to be a more authentic way of achieving this aim than other methods. I also felt this sampling approach was the most ethical as it accessed the voices</w:t>
      </w:r>
      <w:r w:rsidR="00225920">
        <w:rPr>
          <w:rFonts w:ascii="Times New Roman" w:hAnsi="Times New Roman" w:cs="Times New Roman"/>
          <w:sz w:val="24"/>
          <w:szCs w:val="24"/>
        </w:rPr>
        <w:t xml:space="preserve"> and experiences </w:t>
      </w:r>
      <w:r>
        <w:rPr>
          <w:rFonts w:ascii="Times New Roman" w:hAnsi="Times New Roman" w:cs="Times New Roman"/>
          <w:sz w:val="24"/>
          <w:szCs w:val="24"/>
        </w:rPr>
        <w:t>of the young people directly, rather than relying on views expressed previously in literature or the media.  I also felt it to be a more ethical method as by accessing the young persons’ voices directly, the potential power differential between the researcher and participants was diminished as it did not rely on the researcher selecting the concourse from literature reviews, media output or their own experiences. Similarly, this method provided the young people with the opportunity to express their views and so develop the concourse without being influenced by the researcher.</w:t>
      </w:r>
      <w:r w:rsidR="00EF7A3B">
        <w:rPr>
          <w:rFonts w:ascii="Times New Roman" w:hAnsi="Times New Roman" w:cs="Times New Roman"/>
          <w:sz w:val="24"/>
          <w:szCs w:val="24"/>
        </w:rPr>
        <w:t xml:space="preserve"> The direct sampling approach can be considered a respectful way of eliciting the young people’s viewpoints and capturing their subjective experiences (Hughes, 2016).</w:t>
      </w:r>
      <w:r>
        <w:rPr>
          <w:rFonts w:ascii="Times New Roman" w:hAnsi="Times New Roman" w:cs="Times New Roman"/>
          <w:sz w:val="24"/>
          <w:szCs w:val="24"/>
        </w:rPr>
        <w:t xml:space="preserve">  </w:t>
      </w:r>
    </w:p>
    <w:p w:rsidR="00AA0A1A" w:rsidRDefault="00AA0A1A" w:rsidP="00AA0A1A">
      <w:pPr>
        <w:pStyle w:val="NoSpacing"/>
        <w:spacing w:line="480" w:lineRule="auto"/>
        <w:rPr>
          <w:rFonts w:ascii="Times New Roman" w:hAnsi="Times New Roman" w:cs="Times New Roman"/>
          <w:sz w:val="24"/>
          <w:szCs w:val="24"/>
        </w:rPr>
      </w:pP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Approaching the development of the concourse in this way was felt to be empowering for the young people and gave them agency within and ownership of the research, whilst still balancing the need to develop</w:t>
      </w:r>
      <w:r w:rsidRPr="001074C1">
        <w:rPr>
          <w:rFonts w:ascii="Times New Roman" w:hAnsi="Times New Roman" w:cs="Times New Roman"/>
          <w:sz w:val="24"/>
          <w:szCs w:val="24"/>
        </w:rPr>
        <w:t xml:space="preserve"> a concourse </w:t>
      </w:r>
      <w:r>
        <w:rPr>
          <w:rFonts w:ascii="Times New Roman" w:hAnsi="Times New Roman" w:cs="Times New Roman"/>
          <w:sz w:val="24"/>
          <w:szCs w:val="24"/>
        </w:rPr>
        <w:t>considered to be</w:t>
      </w:r>
      <w:r w:rsidRPr="001074C1">
        <w:rPr>
          <w:rFonts w:ascii="Times New Roman" w:hAnsi="Times New Roman" w:cs="Times New Roman"/>
          <w:sz w:val="24"/>
          <w:szCs w:val="24"/>
        </w:rPr>
        <w:t xml:space="preserve"> representative of the area under study (Darwin &amp; Campbell, 2009). </w:t>
      </w:r>
      <w:r>
        <w:rPr>
          <w:rFonts w:ascii="Times New Roman" w:hAnsi="Times New Roman" w:cs="Times New Roman"/>
          <w:sz w:val="24"/>
          <w:szCs w:val="24"/>
        </w:rPr>
        <w:t>Nevertheless, i</w:t>
      </w:r>
      <w:r w:rsidRPr="009B3D6F">
        <w:rPr>
          <w:rFonts w:ascii="Times New Roman" w:eastAsia="Times New Roman" w:hAnsi="Times New Roman" w:cs="Times New Roman"/>
          <w:sz w:val="24"/>
          <w:szCs w:val="24"/>
          <w:lang w:eastAsia="en-GB"/>
        </w:rPr>
        <w:t>f the young people seem</w:t>
      </w:r>
      <w:r>
        <w:rPr>
          <w:rFonts w:ascii="Times New Roman" w:eastAsia="Times New Roman" w:hAnsi="Times New Roman" w:cs="Times New Roman"/>
          <w:sz w:val="24"/>
          <w:szCs w:val="24"/>
          <w:lang w:eastAsia="en-GB"/>
        </w:rPr>
        <w:t>ed</w:t>
      </w:r>
      <w:r w:rsidRPr="009B3D6F">
        <w:rPr>
          <w:rFonts w:ascii="Times New Roman" w:eastAsia="Times New Roman" w:hAnsi="Times New Roman" w:cs="Times New Roman"/>
          <w:sz w:val="24"/>
          <w:szCs w:val="24"/>
          <w:lang w:eastAsia="en-GB"/>
        </w:rPr>
        <w:t xml:space="preserve"> to be struggling with th</w:t>
      </w:r>
      <w:r>
        <w:rPr>
          <w:rFonts w:ascii="Times New Roman" w:eastAsia="Times New Roman" w:hAnsi="Times New Roman" w:cs="Times New Roman"/>
          <w:sz w:val="24"/>
          <w:szCs w:val="24"/>
          <w:lang w:eastAsia="en-GB"/>
        </w:rPr>
        <w:t xml:space="preserve">e focus group task outlined below, </w:t>
      </w:r>
      <w:r w:rsidRPr="009B3D6F">
        <w:rPr>
          <w:rFonts w:ascii="Times New Roman" w:eastAsia="Times New Roman" w:hAnsi="Times New Roman" w:cs="Times New Roman"/>
          <w:sz w:val="24"/>
          <w:szCs w:val="24"/>
          <w:lang w:eastAsia="en-GB"/>
        </w:rPr>
        <w:t xml:space="preserve">I </w:t>
      </w:r>
      <w:r>
        <w:rPr>
          <w:rFonts w:ascii="Times New Roman" w:eastAsia="Times New Roman" w:hAnsi="Times New Roman" w:cs="Times New Roman"/>
          <w:sz w:val="24"/>
          <w:szCs w:val="24"/>
          <w:lang w:eastAsia="en-GB"/>
        </w:rPr>
        <w:t xml:space="preserve">feel it would have been ethical to </w:t>
      </w:r>
      <w:r w:rsidRPr="009B3D6F">
        <w:rPr>
          <w:rFonts w:ascii="Times New Roman" w:eastAsia="Times New Roman" w:hAnsi="Times New Roman" w:cs="Times New Roman"/>
          <w:sz w:val="24"/>
          <w:szCs w:val="24"/>
          <w:lang w:eastAsia="en-GB"/>
        </w:rPr>
        <w:t xml:space="preserve">share some of the </w:t>
      </w:r>
      <w:r>
        <w:rPr>
          <w:rFonts w:ascii="Times New Roman" w:eastAsia="Times New Roman" w:hAnsi="Times New Roman" w:cs="Times New Roman"/>
          <w:sz w:val="24"/>
          <w:szCs w:val="24"/>
          <w:lang w:eastAsia="en-GB"/>
        </w:rPr>
        <w:t>findings from previous research</w:t>
      </w:r>
      <w:r w:rsidRPr="009B3D6F">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to stimulate discussion and facilitate the task. This, however, was not</w:t>
      </w:r>
      <w:r w:rsidRPr="009B3D6F">
        <w:rPr>
          <w:rFonts w:ascii="Times New Roman" w:eastAsia="Times New Roman" w:hAnsi="Times New Roman" w:cs="Times New Roman"/>
          <w:sz w:val="24"/>
          <w:szCs w:val="24"/>
          <w:lang w:eastAsia="en-GB"/>
        </w:rPr>
        <w:t xml:space="preserve"> necessary</w:t>
      </w:r>
      <w:r>
        <w:rPr>
          <w:rFonts w:ascii="Times New Roman" w:eastAsia="Times New Roman" w:hAnsi="Times New Roman" w:cs="Times New Roman"/>
          <w:sz w:val="24"/>
          <w:szCs w:val="24"/>
          <w:lang w:eastAsia="en-GB"/>
        </w:rPr>
        <w:t>.</w:t>
      </w:r>
      <w:r>
        <w:rPr>
          <w:rFonts w:ascii="Times New Roman" w:hAnsi="Times New Roman" w:cs="Times New Roman"/>
          <w:sz w:val="24"/>
          <w:szCs w:val="24"/>
        </w:rPr>
        <w:t xml:space="preserve">      </w:t>
      </w:r>
    </w:p>
    <w:p w:rsidR="00AA0A1A" w:rsidRDefault="00AA0A1A" w:rsidP="00AA0A1A">
      <w:pPr>
        <w:pStyle w:val="NoSpacing"/>
        <w:spacing w:line="480" w:lineRule="auto"/>
        <w:rPr>
          <w:rFonts w:ascii="Times New Roman" w:hAnsi="Times New Roman" w:cs="Times New Roman"/>
          <w:sz w:val="24"/>
          <w:szCs w:val="24"/>
        </w:rPr>
      </w:pPr>
    </w:p>
    <w:p w:rsidR="00AA0A1A" w:rsidRPr="007B5502"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Linked to this, a focus group was chosen as it was felt that a group situation would encourage the young people to express their views more openly, whereas a researcher-led one-to-one interview may have created a power differential and affected the information the participants felt comfortable discussing. Additionally, I chose to develop the items for the concourse as written statements as I found it </w:t>
      </w:r>
      <w:r w:rsidRPr="007B5502">
        <w:rPr>
          <w:rFonts w:ascii="Times New Roman" w:hAnsi="Times New Roman" w:cs="Times New Roman"/>
          <w:sz w:val="24"/>
          <w:szCs w:val="24"/>
        </w:rPr>
        <w:t>difficu</w:t>
      </w:r>
      <w:r>
        <w:rPr>
          <w:rFonts w:ascii="Times New Roman" w:hAnsi="Times New Roman" w:cs="Times New Roman"/>
          <w:sz w:val="24"/>
          <w:szCs w:val="24"/>
        </w:rPr>
        <w:t xml:space="preserve">lt to imagine how it might be possible </w:t>
      </w:r>
      <w:r w:rsidRPr="007B5502">
        <w:rPr>
          <w:rFonts w:ascii="Times New Roman" w:hAnsi="Times New Roman" w:cs="Times New Roman"/>
          <w:sz w:val="24"/>
          <w:szCs w:val="24"/>
        </w:rPr>
        <w:t xml:space="preserve">to present many of the ideas in </w:t>
      </w:r>
      <w:r>
        <w:rPr>
          <w:rFonts w:ascii="Times New Roman" w:hAnsi="Times New Roman" w:cs="Times New Roman"/>
          <w:sz w:val="24"/>
          <w:szCs w:val="24"/>
        </w:rPr>
        <w:t>a different form, such as pictures.</w:t>
      </w:r>
    </w:p>
    <w:p w:rsidR="00793E22" w:rsidRDefault="00793E22" w:rsidP="00AA0A1A">
      <w:pPr>
        <w:pStyle w:val="NoSpacing"/>
        <w:spacing w:line="480" w:lineRule="auto"/>
        <w:rPr>
          <w:rFonts w:ascii="Times New Roman" w:hAnsi="Times New Roman" w:cs="Times New Roman"/>
          <w:sz w:val="24"/>
          <w:szCs w:val="24"/>
        </w:rPr>
      </w:pPr>
    </w:p>
    <w:p w:rsidR="00793E22" w:rsidRPr="00424A7F" w:rsidRDefault="00793E22" w:rsidP="00AA0A1A">
      <w:pPr>
        <w:pStyle w:val="NoSpacing"/>
        <w:spacing w:line="480" w:lineRule="auto"/>
        <w:rPr>
          <w:rFonts w:ascii="Times New Roman" w:hAnsi="Times New Roman" w:cs="Times New Roman"/>
          <w:sz w:val="24"/>
          <w:szCs w:val="24"/>
        </w:rPr>
      </w:pPr>
      <w:r w:rsidRPr="00424A7F">
        <w:rPr>
          <w:rFonts w:ascii="Times New Roman" w:hAnsi="Times New Roman" w:cs="Times New Roman"/>
          <w:sz w:val="24"/>
          <w:szCs w:val="24"/>
        </w:rPr>
        <w:t>Although</w:t>
      </w:r>
      <w:r w:rsidR="00F97782" w:rsidRPr="00424A7F">
        <w:rPr>
          <w:rFonts w:ascii="Times New Roman" w:hAnsi="Times New Roman" w:cs="Times New Roman"/>
          <w:sz w:val="24"/>
          <w:szCs w:val="24"/>
        </w:rPr>
        <w:t>, I have chosen to use the term</w:t>
      </w:r>
      <w:r w:rsidRPr="00424A7F">
        <w:rPr>
          <w:rFonts w:ascii="Times New Roman" w:hAnsi="Times New Roman" w:cs="Times New Roman"/>
          <w:sz w:val="24"/>
          <w:szCs w:val="24"/>
        </w:rPr>
        <w:t xml:space="preserve"> </w:t>
      </w:r>
      <w:r w:rsidR="00F97782" w:rsidRPr="00424A7F">
        <w:rPr>
          <w:rFonts w:ascii="Times New Roman" w:hAnsi="Times New Roman" w:cs="Times New Roman"/>
          <w:sz w:val="24"/>
          <w:szCs w:val="24"/>
        </w:rPr>
        <w:t>‘focus</w:t>
      </w:r>
      <w:r w:rsidRPr="00424A7F">
        <w:rPr>
          <w:rFonts w:ascii="Times New Roman" w:hAnsi="Times New Roman" w:cs="Times New Roman"/>
          <w:sz w:val="24"/>
          <w:szCs w:val="24"/>
        </w:rPr>
        <w:t xml:space="preserve"> group’ to describe my ap</w:t>
      </w:r>
      <w:r w:rsidR="00F97782" w:rsidRPr="00424A7F">
        <w:rPr>
          <w:rFonts w:ascii="Times New Roman" w:hAnsi="Times New Roman" w:cs="Times New Roman"/>
          <w:sz w:val="24"/>
          <w:szCs w:val="24"/>
        </w:rPr>
        <w:t>pro</w:t>
      </w:r>
      <w:r w:rsidRPr="00424A7F">
        <w:rPr>
          <w:rFonts w:ascii="Times New Roman" w:hAnsi="Times New Roman" w:cs="Times New Roman"/>
          <w:sz w:val="24"/>
          <w:szCs w:val="24"/>
        </w:rPr>
        <w:t>ach to developing the concourse and Q-set, it is imp</w:t>
      </w:r>
      <w:r w:rsidR="00F97782" w:rsidRPr="00424A7F">
        <w:rPr>
          <w:rFonts w:ascii="Times New Roman" w:hAnsi="Times New Roman" w:cs="Times New Roman"/>
          <w:sz w:val="24"/>
          <w:szCs w:val="24"/>
        </w:rPr>
        <w:t>ortan</w:t>
      </w:r>
      <w:r w:rsidRPr="00424A7F">
        <w:rPr>
          <w:rFonts w:ascii="Times New Roman" w:hAnsi="Times New Roman" w:cs="Times New Roman"/>
          <w:sz w:val="24"/>
          <w:szCs w:val="24"/>
        </w:rPr>
        <w:t>t to cl</w:t>
      </w:r>
      <w:r w:rsidR="00F97782" w:rsidRPr="00424A7F">
        <w:rPr>
          <w:rFonts w:ascii="Times New Roman" w:hAnsi="Times New Roman" w:cs="Times New Roman"/>
          <w:sz w:val="24"/>
          <w:szCs w:val="24"/>
        </w:rPr>
        <w:t>ari</w:t>
      </w:r>
      <w:r w:rsidRPr="00424A7F">
        <w:rPr>
          <w:rFonts w:ascii="Times New Roman" w:hAnsi="Times New Roman" w:cs="Times New Roman"/>
          <w:sz w:val="24"/>
          <w:szCs w:val="24"/>
        </w:rPr>
        <w:t>fy that the pr</w:t>
      </w:r>
      <w:r w:rsidR="00F97782" w:rsidRPr="00424A7F">
        <w:rPr>
          <w:rFonts w:ascii="Times New Roman" w:hAnsi="Times New Roman" w:cs="Times New Roman"/>
          <w:sz w:val="24"/>
          <w:szCs w:val="24"/>
        </w:rPr>
        <w:t>o</w:t>
      </w:r>
      <w:r w:rsidRPr="00424A7F">
        <w:rPr>
          <w:rFonts w:ascii="Times New Roman" w:hAnsi="Times New Roman" w:cs="Times New Roman"/>
          <w:sz w:val="24"/>
          <w:szCs w:val="24"/>
        </w:rPr>
        <w:t>cess adopted was based on</w:t>
      </w:r>
      <w:r w:rsidR="00F97782" w:rsidRPr="00424A7F">
        <w:rPr>
          <w:rFonts w:ascii="Times New Roman" w:hAnsi="Times New Roman" w:cs="Times New Roman"/>
          <w:sz w:val="24"/>
          <w:szCs w:val="24"/>
        </w:rPr>
        <w:t xml:space="preserve"> some of the principles of focus</w:t>
      </w:r>
      <w:r w:rsidRPr="00424A7F">
        <w:rPr>
          <w:rFonts w:ascii="Times New Roman" w:hAnsi="Times New Roman" w:cs="Times New Roman"/>
          <w:sz w:val="24"/>
          <w:szCs w:val="24"/>
        </w:rPr>
        <w:t xml:space="preserve"> groups, rather</w:t>
      </w:r>
      <w:r w:rsidR="00F97782" w:rsidRPr="00424A7F">
        <w:rPr>
          <w:rFonts w:ascii="Times New Roman" w:hAnsi="Times New Roman" w:cs="Times New Roman"/>
          <w:sz w:val="24"/>
          <w:szCs w:val="24"/>
        </w:rPr>
        <w:t xml:space="preserve"> than strictly adhering to all the definin</w:t>
      </w:r>
      <w:r w:rsidRPr="00424A7F">
        <w:rPr>
          <w:rFonts w:ascii="Times New Roman" w:hAnsi="Times New Roman" w:cs="Times New Roman"/>
          <w:sz w:val="24"/>
          <w:szCs w:val="24"/>
        </w:rPr>
        <w:t>g features</w:t>
      </w:r>
      <w:r w:rsidR="00F97782" w:rsidRPr="00424A7F">
        <w:rPr>
          <w:rFonts w:ascii="Times New Roman" w:hAnsi="Times New Roman" w:cs="Times New Roman"/>
          <w:sz w:val="24"/>
          <w:szCs w:val="24"/>
        </w:rPr>
        <w:t xml:space="preserve"> of</w:t>
      </w:r>
      <w:r w:rsidRPr="00424A7F">
        <w:rPr>
          <w:rFonts w:ascii="Times New Roman" w:hAnsi="Times New Roman" w:cs="Times New Roman"/>
          <w:sz w:val="24"/>
          <w:szCs w:val="24"/>
        </w:rPr>
        <w:t xml:space="preserve"> a foc</w:t>
      </w:r>
      <w:r w:rsidR="00F97782" w:rsidRPr="00424A7F">
        <w:rPr>
          <w:rFonts w:ascii="Times New Roman" w:hAnsi="Times New Roman" w:cs="Times New Roman"/>
          <w:sz w:val="24"/>
          <w:szCs w:val="24"/>
        </w:rPr>
        <w:t>us</w:t>
      </w:r>
      <w:r w:rsidRPr="00424A7F">
        <w:rPr>
          <w:rFonts w:ascii="Times New Roman" w:hAnsi="Times New Roman" w:cs="Times New Roman"/>
          <w:sz w:val="24"/>
          <w:szCs w:val="24"/>
        </w:rPr>
        <w:t xml:space="preserve"> group. For example, a fo</w:t>
      </w:r>
      <w:r w:rsidR="00F97782" w:rsidRPr="00424A7F">
        <w:rPr>
          <w:rFonts w:ascii="Times New Roman" w:hAnsi="Times New Roman" w:cs="Times New Roman"/>
          <w:sz w:val="24"/>
          <w:szCs w:val="24"/>
        </w:rPr>
        <w:t>cus</w:t>
      </w:r>
      <w:r w:rsidRPr="00424A7F">
        <w:rPr>
          <w:rFonts w:ascii="Times New Roman" w:hAnsi="Times New Roman" w:cs="Times New Roman"/>
          <w:sz w:val="24"/>
          <w:szCs w:val="24"/>
        </w:rPr>
        <w:t xml:space="preserve"> group style w</w:t>
      </w:r>
      <w:r w:rsidR="005130AF" w:rsidRPr="00424A7F">
        <w:rPr>
          <w:rFonts w:ascii="Times New Roman" w:hAnsi="Times New Roman" w:cs="Times New Roman"/>
          <w:sz w:val="24"/>
          <w:szCs w:val="24"/>
        </w:rPr>
        <w:t>as chosen as it is de</w:t>
      </w:r>
      <w:r w:rsidRPr="00424A7F">
        <w:rPr>
          <w:rFonts w:ascii="Times New Roman" w:hAnsi="Times New Roman" w:cs="Times New Roman"/>
          <w:sz w:val="24"/>
          <w:szCs w:val="24"/>
        </w:rPr>
        <w:t>scr</w:t>
      </w:r>
      <w:r w:rsidR="005130AF" w:rsidRPr="00424A7F">
        <w:rPr>
          <w:rFonts w:ascii="Times New Roman" w:hAnsi="Times New Roman" w:cs="Times New Roman"/>
          <w:sz w:val="24"/>
          <w:szCs w:val="24"/>
        </w:rPr>
        <w:t>i</w:t>
      </w:r>
      <w:r w:rsidRPr="00424A7F">
        <w:rPr>
          <w:rFonts w:ascii="Times New Roman" w:hAnsi="Times New Roman" w:cs="Times New Roman"/>
          <w:sz w:val="24"/>
          <w:szCs w:val="24"/>
        </w:rPr>
        <w:t>bed to be suitable for exp</w:t>
      </w:r>
      <w:r w:rsidR="005130AF" w:rsidRPr="00424A7F">
        <w:rPr>
          <w:rFonts w:ascii="Times New Roman" w:hAnsi="Times New Roman" w:cs="Times New Roman"/>
          <w:sz w:val="24"/>
          <w:szCs w:val="24"/>
        </w:rPr>
        <w:t>l</w:t>
      </w:r>
      <w:r w:rsidRPr="00424A7F">
        <w:rPr>
          <w:rFonts w:ascii="Times New Roman" w:hAnsi="Times New Roman" w:cs="Times New Roman"/>
          <w:sz w:val="24"/>
          <w:szCs w:val="24"/>
        </w:rPr>
        <w:t>oring is</w:t>
      </w:r>
      <w:r w:rsidR="005130AF" w:rsidRPr="00424A7F">
        <w:rPr>
          <w:rFonts w:ascii="Times New Roman" w:hAnsi="Times New Roman" w:cs="Times New Roman"/>
          <w:sz w:val="24"/>
          <w:szCs w:val="24"/>
        </w:rPr>
        <w:t>sues of shared impo</w:t>
      </w:r>
      <w:r w:rsidRPr="00424A7F">
        <w:rPr>
          <w:rFonts w:ascii="Times New Roman" w:hAnsi="Times New Roman" w:cs="Times New Roman"/>
          <w:sz w:val="24"/>
          <w:szCs w:val="24"/>
        </w:rPr>
        <w:t>rt</w:t>
      </w:r>
      <w:r w:rsidR="005130AF" w:rsidRPr="00424A7F">
        <w:rPr>
          <w:rFonts w:ascii="Times New Roman" w:hAnsi="Times New Roman" w:cs="Times New Roman"/>
          <w:sz w:val="24"/>
          <w:szCs w:val="24"/>
        </w:rPr>
        <w:t>a</w:t>
      </w:r>
      <w:r w:rsidRPr="00424A7F">
        <w:rPr>
          <w:rFonts w:ascii="Times New Roman" w:hAnsi="Times New Roman" w:cs="Times New Roman"/>
          <w:sz w:val="24"/>
          <w:szCs w:val="24"/>
        </w:rPr>
        <w:t>nce, to share and compare</w:t>
      </w:r>
      <w:r w:rsidR="005130AF" w:rsidRPr="00424A7F">
        <w:rPr>
          <w:rFonts w:ascii="Times New Roman" w:hAnsi="Times New Roman" w:cs="Times New Roman"/>
          <w:sz w:val="24"/>
          <w:szCs w:val="24"/>
        </w:rPr>
        <w:t xml:space="preserve"> expe</w:t>
      </w:r>
      <w:r w:rsidRPr="00424A7F">
        <w:rPr>
          <w:rFonts w:ascii="Times New Roman" w:hAnsi="Times New Roman" w:cs="Times New Roman"/>
          <w:sz w:val="24"/>
          <w:szCs w:val="24"/>
        </w:rPr>
        <w:t>r</w:t>
      </w:r>
      <w:r w:rsidR="005130AF" w:rsidRPr="00424A7F">
        <w:rPr>
          <w:rFonts w:ascii="Times New Roman" w:hAnsi="Times New Roman" w:cs="Times New Roman"/>
          <w:sz w:val="24"/>
          <w:szCs w:val="24"/>
        </w:rPr>
        <w:t>ien</w:t>
      </w:r>
      <w:r w:rsidRPr="00424A7F">
        <w:rPr>
          <w:rFonts w:ascii="Times New Roman" w:hAnsi="Times New Roman" w:cs="Times New Roman"/>
          <w:sz w:val="24"/>
          <w:szCs w:val="24"/>
        </w:rPr>
        <w:t>ces and to dev</w:t>
      </w:r>
      <w:r w:rsidR="005130AF" w:rsidRPr="00424A7F">
        <w:rPr>
          <w:rFonts w:ascii="Times New Roman" w:hAnsi="Times New Roman" w:cs="Times New Roman"/>
          <w:sz w:val="24"/>
          <w:szCs w:val="24"/>
        </w:rPr>
        <w:t>e</w:t>
      </w:r>
      <w:r w:rsidRPr="00424A7F">
        <w:rPr>
          <w:rFonts w:ascii="Times New Roman" w:hAnsi="Times New Roman" w:cs="Times New Roman"/>
          <w:sz w:val="24"/>
          <w:szCs w:val="24"/>
        </w:rPr>
        <w:t>lop</w:t>
      </w:r>
      <w:r w:rsidR="005130AF" w:rsidRPr="00424A7F">
        <w:rPr>
          <w:rFonts w:ascii="Times New Roman" w:hAnsi="Times New Roman" w:cs="Times New Roman"/>
          <w:sz w:val="24"/>
          <w:szCs w:val="24"/>
        </w:rPr>
        <w:t xml:space="preserve"> </w:t>
      </w:r>
      <w:r w:rsidRPr="00424A7F">
        <w:rPr>
          <w:rFonts w:ascii="Times New Roman" w:hAnsi="Times New Roman" w:cs="Times New Roman"/>
          <w:sz w:val="24"/>
          <w:szCs w:val="24"/>
        </w:rPr>
        <w:t>and generate ideas</w:t>
      </w:r>
      <w:r w:rsidR="00F97782" w:rsidRPr="00424A7F">
        <w:rPr>
          <w:rFonts w:ascii="Times New Roman" w:hAnsi="Times New Roman" w:cs="Times New Roman"/>
          <w:sz w:val="24"/>
          <w:szCs w:val="24"/>
        </w:rPr>
        <w:t xml:space="preserve"> </w:t>
      </w:r>
      <w:r w:rsidR="005130AF" w:rsidRPr="00424A7F">
        <w:rPr>
          <w:rFonts w:ascii="Times New Roman" w:hAnsi="Times New Roman" w:cs="Times New Roman"/>
          <w:sz w:val="24"/>
          <w:szCs w:val="24"/>
        </w:rPr>
        <w:t>(Krueger &amp; Casey, 2015)</w:t>
      </w:r>
      <w:r w:rsidRPr="00424A7F">
        <w:rPr>
          <w:rFonts w:ascii="Times New Roman" w:hAnsi="Times New Roman" w:cs="Times New Roman"/>
          <w:sz w:val="24"/>
          <w:szCs w:val="24"/>
        </w:rPr>
        <w:t>. This</w:t>
      </w:r>
      <w:r w:rsidR="005130AF" w:rsidRPr="00424A7F">
        <w:rPr>
          <w:rFonts w:ascii="Times New Roman" w:hAnsi="Times New Roman" w:cs="Times New Roman"/>
          <w:sz w:val="24"/>
          <w:szCs w:val="24"/>
        </w:rPr>
        <w:t xml:space="preserve"> ali</w:t>
      </w:r>
      <w:r w:rsidRPr="00424A7F">
        <w:rPr>
          <w:rFonts w:ascii="Times New Roman" w:hAnsi="Times New Roman" w:cs="Times New Roman"/>
          <w:sz w:val="24"/>
          <w:szCs w:val="24"/>
        </w:rPr>
        <w:t>gns wit</w:t>
      </w:r>
      <w:r w:rsidR="005130AF" w:rsidRPr="00424A7F">
        <w:rPr>
          <w:rFonts w:ascii="Times New Roman" w:hAnsi="Times New Roman" w:cs="Times New Roman"/>
          <w:sz w:val="24"/>
          <w:szCs w:val="24"/>
        </w:rPr>
        <w:t>h</w:t>
      </w:r>
      <w:r w:rsidRPr="00424A7F">
        <w:rPr>
          <w:rFonts w:ascii="Times New Roman" w:hAnsi="Times New Roman" w:cs="Times New Roman"/>
          <w:sz w:val="24"/>
          <w:szCs w:val="24"/>
        </w:rPr>
        <w:t xml:space="preserve"> the aims of the group in the current</w:t>
      </w:r>
      <w:r w:rsidR="005130AF" w:rsidRPr="00424A7F">
        <w:rPr>
          <w:rFonts w:ascii="Times New Roman" w:hAnsi="Times New Roman" w:cs="Times New Roman"/>
          <w:sz w:val="24"/>
          <w:szCs w:val="24"/>
        </w:rPr>
        <w:t xml:space="preserve"> study in that a group of young</w:t>
      </w:r>
      <w:r w:rsidRPr="00424A7F">
        <w:rPr>
          <w:rFonts w:ascii="Times New Roman" w:hAnsi="Times New Roman" w:cs="Times New Roman"/>
          <w:sz w:val="24"/>
          <w:szCs w:val="24"/>
        </w:rPr>
        <w:t xml:space="preserve"> people with SE</w:t>
      </w:r>
      <w:r w:rsidR="005130AF" w:rsidRPr="00424A7F">
        <w:rPr>
          <w:rFonts w:ascii="Times New Roman" w:hAnsi="Times New Roman" w:cs="Times New Roman"/>
          <w:sz w:val="24"/>
          <w:szCs w:val="24"/>
        </w:rPr>
        <w:t>ND who ha</w:t>
      </w:r>
      <w:r w:rsidRPr="00424A7F">
        <w:rPr>
          <w:rFonts w:ascii="Times New Roman" w:hAnsi="Times New Roman" w:cs="Times New Roman"/>
          <w:sz w:val="24"/>
          <w:szCs w:val="24"/>
        </w:rPr>
        <w:t xml:space="preserve">d </w:t>
      </w:r>
      <w:r w:rsidR="005130AF" w:rsidRPr="00424A7F">
        <w:rPr>
          <w:rFonts w:ascii="Times New Roman" w:hAnsi="Times New Roman" w:cs="Times New Roman"/>
          <w:sz w:val="24"/>
          <w:szCs w:val="24"/>
        </w:rPr>
        <w:t>all exp</w:t>
      </w:r>
      <w:r w:rsidRPr="00424A7F">
        <w:rPr>
          <w:rFonts w:ascii="Times New Roman" w:hAnsi="Times New Roman" w:cs="Times New Roman"/>
          <w:sz w:val="24"/>
          <w:szCs w:val="24"/>
        </w:rPr>
        <w:t>e</w:t>
      </w:r>
      <w:r w:rsidR="005130AF" w:rsidRPr="00424A7F">
        <w:rPr>
          <w:rFonts w:ascii="Times New Roman" w:hAnsi="Times New Roman" w:cs="Times New Roman"/>
          <w:sz w:val="24"/>
          <w:szCs w:val="24"/>
        </w:rPr>
        <w:t>r</w:t>
      </w:r>
      <w:r w:rsidRPr="00424A7F">
        <w:rPr>
          <w:rFonts w:ascii="Times New Roman" w:hAnsi="Times New Roman" w:cs="Times New Roman"/>
          <w:sz w:val="24"/>
          <w:szCs w:val="24"/>
        </w:rPr>
        <w:t>i</w:t>
      </w:r>
      <w:r w:rsidR="005130AF" w:rsidRPr="00424A7F">
        <w:rPr>
          <w:rFonts w:ascii="Times New Roman" w:hAnsi="Times New Roman" w:cs="Times New Roman"/>
          <w:sz w:val="24"/>
          <w:szCs w:val="24"/>
        </w:rPr>
        <w:t>e</w:t>
      </w:r>
      <w:r w:rsidRPr="00424A7F">
        <w:rPr>
          <w:rFonts w:ascii="Times New Roman" w:hAnsi="Times New Roman" w:cs="Times New Roman"/>
          <w:sz w:val="24"/>
          <w:szCs w:val="24"/>
        </w:rPr>
        <w:t>nc</w:t>
      </w:r>
      <w:r w:rsidR="005130AF" w:rsidRPr="00424A7F">
        <w:rPr>
          <w:rFonts w:ascii="Times New Roman" w:hAnsi="Times New Roman" w:cs="Times New Roman"/>
          <w:sz w:val="24"/>
          <w:szCs w:val="24"/>
        </w:rPr>
        <w:t xml:space="preserve">ed </w:t>
      </w:r>
      <w:r w:rsidRPr="00424A7F">
        <w:rPr>
          <w:rFonts w:ascii="Times New Roman" w:hAnsi="Times New Roman" w:cs="Times New Roman"/>
          <w:sz w:val="24"/>
          <w:szCs w:val="24"/>
        </w:rPr>
        <w:t>tran</w:t>
      </w:r>
      <w:r w:rsidR="005130AF" w:rsidRPr="00424A7F">
        <w:rPr>
          <w:rFonts w:ascii="Times New Roman" w:hAnsi="Times New Roman" w:cs="Times New Roman"/>
          <w:sz w:val="24"/>
          <w:szCs w:val="24"/>
        </w:rPr>
        <w:t>sition from mainstr</w:t>
      </w:r>
      <w:r w:rsidRPr="00424A7F">
        <w:rPr>
          <w:rFonts w:ascii="Times New Roman" w:hAnsi="Times New Roman" w:cs="Times New Roman"/>
          <w:sz w:val="24"/>
          <w:szCs w:val="24"/>
        </w:rPr>
        <w:t>eam school to mainstream college were bro</w:t>
      </w:r>
      <w:r w:rsidR="005130AF" w:rsidRPr="00424A7F">
        <w:rPr>
          <w:rFonts w:ascii="Times New Roman" w:hAnsi="Times New Roman" w:cs="Times New Roman"/>
          <w:sz w:val="24"/>
          <w:szCs w:val="24"/>
        </w:rPr>
        <w:t>ught to</w:t>
      </w:r>
      <w:r w:rsidRPr="00424A7F">
        <w:rPr>
          <w:rFonts w:ascii="Times New Roman" w:hAnsi="Times New Roman" w:cs="Times New Roman"/>
          <w:sz w:val="24"/>
          <w:szCs w:val="24"/>
        </w:rPr>
        <w:t>g</w:t>
      </w:r>
      <w:r w:rsidR="005130AF" w:rsidRPr="00424A7F">
        <w:rPr>
          <w:rFonts w:ascii="Times New Roman" w:hAnsi="Times New Roman" w:cs="Times New Roman"/>
          <w:sz w:val="24"/>
          <w:szCs w:val="24"/>
        </w:rPr>
        <w:t>ether</w:t>
      </w:r>
      <w:r w:rsidRPr="00424A7F">
        <w:rPr>
          <w:rFonts w:ascii="Times New Roman" w:hAnsi="Times New Roman" w:cs="Times New Roman"/>
          <w:sz w:val="24"/>
          <w:szCs w:val="24"/>
        </w:rPr>
        <w:t xml:space="preserve"> to share and explore</w:t>
      </w:r>
      <w:r w:rsidR="005130AF" w:rsidRPr="00424A7F">
        <w:rPr>
          <w:rFonts w:ascii="Times New Roman" w:hAnsi="Times New Roman" w:cs="Times New Roman"/>
          <w:sz w:val="24"/>
          <w:szCs w:val="24"/>
        </w:rPr>
        <w:t xml:space="preserve"> their </w:t>
      </w:r>
      <w:r w:rsidRPr="00424A7F">
        <w:rPr>
          <w:rFonts w:ascii="Times New Roman" w:hAnsi="Times New Roman" w:cs="Times New Roman"/>
          <w:sz w:val="24"/>
          <w:szCs w:val="24"/>
        </w:rPr>
        <w:t>exp</w:t>
      </w:r>
      <w:r w:rsidR="005130AF" w:rsidRPr="00424A7F">
        <w:rPr>
          <w:rFonts w:ascii="Times New Roman" w:hAnsi="Times New Roman" w:cs="Times New Roman"/>
          <w:sz w:val="24"/>
          <w:szCs w:val="24"/>
        </w:rPr>
        <w:t>eriences o</w:t>
      </w:r>
      <w:r w:rsidRPr="00424A7F">
        <w:rPr>
          <w:rFonts w:ascii="Times New Roman" w:hAnsi="Times New Roman" w:cs="Times New Roman"/>
          <w:sz w:val="24"/>
          <w:szCs w:val="24"/>
        </w:rPr>
        <w:t>f transition and gene</w:t>
      </w:r>
      <w:r w:rsidR="005130AF" w:rsidRPr="00424A7F">
        <w:rPr>
          <w:rFonts w:ascii="Times New Roman" w:hAnsi="Times New Roman" w:cs="Times New Roman"/>
          <w:sz w:val="24"/>
          <w:szCs w:val="24"/>
        </w:rPr>
        <w:t>rate sta</w:t>
      </w:r>
      <w:r w:rsidRPr="00424A7F">
        <w:rPr>
          <w:rFonts w:ascii="Times New Roman" w:hAnsi="Times New Roman" w:cs="Times New Roman"/>
          <w:sz w:val="24"/>
          <w:szCs w:val="24"/>
        </w:rPr>
        <w:t>t</w:t>
      </w:r>
      <w:r w:rsidR="005130AF" w:rsidRPr="00424A7F">
        <w:rPr>
          <w:rFonts w:ascii="Times New Roman" w:hAnsi="Times New Roman" w:cs="Times New Roman"/>
          <w:sz w:val="24"/>
          <w:szCs w:val="24"/>
        </w:rPr>
        <w:t>ements as to wh</w:t>
      </w:r>
      <w:r w:rsidRPr="00424A7F">
        <w:rPr>
          <w:rFonts w:ascii="Times New Roman" w:hAnsi="Times New Roman" w:cs="Times New Roman"/>
          <w:sz w:val="24"/>
          <w:szCs w:val="24"/>
        </w:rPr>
        <w:t>at they had found to be im</w:t>
      </w:r>
      <w:r w:rsidR="005130AF" w:rsidRPr="00424A7F">
        <w:rPr>
          <w:rFonts w:ascii="Times New Roman" w:hAnsi="Times New Roman" w:cs="Times New Roman"/>
          <w:sz w:val="24"/>
          <w:szCs w:val="24"/>
        </w:rPr>
        <w:t>portant in their tra</w:t>
      </w:r>
      <w:r w:rsidRPr="00424A7F">
        <w:rPr>
          <w:rFonts w:ascii="Times New Roman" w:hAnsi="Times New Roman" w:cs="Times New Roman"/>
          <w:sz w:val="24"/>
          <w:szCs w:val="24"/>
        </w:rPr>
        <w:t>n</w:t>
      </w:r>
      <w:r w:rsidR="005130AF" w:rsidRPr="00424A7F">
        <w:rPr>
          <w:rFonts w:ascii="Times New Roman" w:hAnsi="Times New Roman" w:cs="Times New Roman"/>
          <w:sz w:val="24"/>
          <w:szCs w:val="24"/>
        </w:rPr>
        <w:t>si</w:t>
      </w:r>
      <w:r w:rsidRPr="00424A7F">
        <w:rPr>
          <w:rFonts w:ascii="Times New Roman" w:hAnsi="Times New Roman" w:cs="Times New Roman"/>
          <w:sz w:val="24"/>
          <w:szCs w:val="24"/>
        </w:rPr>
        <w:t>tion</w:t>
      </w:r>
      <w:r w:rsidR="00417682" w:rsidRPr="00424A7F">
        <w:rPr>
          <w:rFonts w:ascii="Times New Roman" w:hAnsi="Times New Roman" w:cs="Times New Roman"/>
          <w:sz w:val="24"/>
          <w:szCs w:val="24"/>
        </w:rPr>
        <w:t>. However</w:t>
      </w:r>
      <w:r w:rsidR="005130AF" w:rsidRPr="00424A7F">
        <w:rPr>
          <w:rFonts w:ascii="Times New Roman" w:hAnsi="Times New Roman" w:cs="Times New Roman"/>
          <w:sz w:val="24"/>
          <w:szCs w:val="24"/>
        </w:rPr>
        <w:t>, unlike a fo</w:t>
      </w:r>
      <w:r w:rsidR="00417682" w:rsidRPr="00424A7F">
        <w:rPr>
          <w:rFonts w:ascii="Times New Roman" w:hAnsi="Times New Roman" w:cs="Times New Roman"/>
          <w:sz w:val="24"/>
          <w:szCs w:val="24"/>
        </w:rPr>
        <w:t>c</w:t>
      </w:r>
      <w:r w:rsidR="005130AF" w:rsidRPr="00424A7F">
        <w:rPr>
          <w:rFonts w:ascii="Times New Roman" w:hAnsi="Times New Roman" w:cs="Times New Roman"/>
          <w:sz w:val="24"/>
          <w:szCs w:val="24"/>
        </w:rPr>
        <w:t>us</w:t>
      </w:r>
      <w:r w:rsidR="00417682" w:rsidRPr="00424A7F">
        <w:rPr>
          <w:rFonts w:ascii="Times New Roman" w:hAnsi="Times New Roman" w:cs="Times New Roman"/>
          <w:sz w:val="24"/>
          <w:szCs w:val="24"/>
        </w:rPr>
        <w:t xml:space="preserve"> </w:t>
      </w:r>
      <w:r w:rsidR="005130AF" w:rsidRPr="00424A7F">
        <w:rPr>
          <w:rFonts w:ascii="Times New Roman" w:hAnsi="Times New Roman" w:cs="Times New Roman"/>
          <w:sz w:val="24"/>
          <w:szCs w:val="24"/>
        </w:rPr>
        <w:t>gro</w:t>
      </w:r>
      <w:r w:rsidR="00417682" w:rsidRPr="00424A7F">
        <w:rPr>
          <w:rFonts w:ascii="Times New Roman" w:hAnsi="Times New Roman" w:cs="Times New Roman"/>
          <w:sz w:val="24"/>
          <w:szCs w:val="24"/>
        </w:rPr>
        <w:t xml:space="preserve">up, the </w:t>
      </w:r>
      <w:r w:rsidR="005130AF" w:rsidRPr="00424A7F">
        <w:rPr>
          <w:rFonts w:ascii="Times New Roman" w:hAnsi="Times New Roman" w:cs="Times New Roman"/>
          <w:sz w:val="24"/>
          <w:szCs w:val="24"/>
        </w:rPr>
        <w:t>group was larger than the recommended five-ten part</w:t>
      </w:r>
      <w:r w:rsidR="00417682" w:rsidRPr="00424A7F">
        <w:rPr>
          <w:rFonts w:ascii="Times New Roman" w:hAnsi="Times New Roman" w:cs="Times New Roman"/>
          <w:sz w:val="24"/>
          <w:szCs w:val="24"/>
        </w:rPr>
        <w:t>ic</w:t>
      </w:r>
      <w:r w:rsidR="005130AF" w:rsidRPr="00424A7F">
        <w:rPr>
          <w:rFonts w:ascii="Times New Roman" w:hAnsi="Times New Roman" w:cs="Times New Roman"/>
          <w:sz w:val="24"/>
          <w:szCs w:val="24"/>
        </w:rPr>
        <w:t>i</w:t>
      </w:r>
      <w:r w:rsidR="00417682" w:rsidRPr="00424A7F">
        <w:rPr>
          <w:rFonts w:ascii="Times New Roman" w:hAnsi="Times New Roman" w:cs="Times New Roman"/>
          <w:sz w:val="24"/>
          <w:szCs w:val="24"/>
        </w:rPr>
        <w:t>pants as I wanted to elicit</w:t>
      </w:r>
      <w:r w:rsidR="005130AF" w:rsidRPr="00424A7F">
        <w:rPr>
          <w:rFonts w:ascii="Times New Roman" w:hAnsi="Times New Roman" w:cs="Times New Roman"/>
          <w:sz w:val="24"/>
          <w:szCs w:val="24"/>
        </w:rPr>
        <w:t xml:space="preserve"> a wide ra</w:t>
      </w:r>
      <w:r w:rsidR="00417682" w:rsidRPr="00424A7F">
        <w:rPr>
          <w:rFonts w:ascii="Times New Roman" w:hAnsi="Times New Roman" w:cs="Times New Roman"/>
          <w:sz w:val="24"/>
          <w:szCs w:val="24"/>
        </w:rPr>
        <w:t>nge of viewp</w:t>
      </w:r>
      <w:r w:rsidR="005130AF" w:rsidRPr="00424A7F">
        <w:rPr>
          <w:rFonts w:ascii="Times New Roman" w:hAnsi="Times New Roman" w:cs="Times New Roman"/>
          <w:sz w:val="24"/>
          <w:szCs w:val="24"/>
        </w:rPr>
        <w:t>oints</w:t>
      </w:r>
      <w:r w:rsidR="00417682" w:rsidRPr="00424A7F">
        <w:rPr>
          <w:rFonts w:ascii="Times New Roman" w:hAnsi="Times New Roman" w:cs="Times New Roman"/>
          <w:sz w:val="24"/>
          <w:szCs w:val="24"/>
        </w:rPr>
        <w:t xml:space="preserve"> whic</w:t>
      </w:r>
      <w:r w:rsidR="005130AF" w:rsidRPr="00424A7F">
        <w:rPr>
          <w:rFonts w:ascii="Times New Roman" w:hAnsi="Times New Roman" w:cs="Times New Roman"/>
          <w:sz w:val="24"/>
          <w:szCs w:val="24"/>
        </w:rPr>
        <w:t>h may not have been possible wi</w:t>
      </w:r>
      <w:r w:rsidR="00417682" w:rsidRPr="00424A7F">
        <w:rPr>
          <w:rFonts w:ascii="Times New Roman" w:hAnsi="Times New Roman" w:cs="Times New Roman"/>
          <w:sz w:val="24"/>
          <w:szCs w:val="24"/>
        </w:rPr>
        <w:t>th a smaller g</w:t>
      </w:r>
      <w:r w:rsidR="005130AF" w:rsidRPr="00424A7F">
        <w:rPr>
          <w:rFonts w:ascii="Times New Roman" w:hAnsi="Times New Roman" w:cs="Times New Roman"/>
          <w:sz w:val="24"/>
          <w:szCs w:val="24"/>
        </w:rPr>
        <w:t>r</w:t>
      </w:r>
      <w:r w:rsidR="00417682" w:rsidRPr="00424A7F">
        <w:rPr>
          <w:rFonts w:ascii="Times New Roman" w:hAnsi="Times New Roman" w:cs="Times New Roman"/>
          <w:sz w:val="24"/>
          <w:szCs w:val="24"/>
        </w:rPr>
        <w:t>oup. Also</w:t>
      </w:r>
      <w:r w:rsidR="005130AF" w:rsidRPr="00424A7F">
        <w:rPr>
          <w:rFonts w:ascii="Times New Roman" w:hAnsi="Times New Roman" w:cs="Times New Roman"/>
          <w:sz w:val="24"/>
          <w:szCs w:val="24"/>
        </w:rPr>
        <w:t>, the group were asked only</w:t>
      </w:r>
      <w:r w:rsidR="00417682" w:rsidRPr="00424A7F">
        <w:rPr>
          <w:rFonts w:ascii="Times New Roman" w:hAnsi="Times New Roman" w:cs="Times New Roman"/>
          <w:sz w:val="24"/>
          <w:szCs w:val="24"/>
        </w:rPr>
        <w:t xml:space="preserve"> one questi</w:t>
      </w:r>
      <w:r w:rsidR="005130AF" w:rsidRPr="00424A7F">
        <w:rPr>
          <w:rFonts w:ascii="Times New Roman" w:hAnsi="Times New Roman" w:cs="Times New Roman"/>
          <w:sz w:val="24"/>
          <w:szCs w:val="24"/>
        </w:rPr>
        <w:t>on (about the im</w:t>
      </w:r>
      <w:r w:rsidR="00417682" w:rsidRPr="00424A7F">
        <w:rPr>
          <w:rFonts w:ascii="Times New Roman" w:hAnsi="Times New Roman" w:cs="Times New Roman"/>
          <w:sz w:val="24"/>
          <w:szCs w:val="24"/>
        </w:rPr>
        <w:t>p</w:t>
      </w:r>
      <w:r w:rsidR="005130AF" w:rsidRPr="00424A7F">
        <w:rPr>
          <w:rFonts w:ascii="Times New Roman" w:hAnsi="Times New Roman" w:cs="Times New Roman"/>
          <w:sz w:val="24"/>
          <w:szCs w:val="24"/>
        </w:rPr>
        <w:t>or</w:t>
      </w:r>
      <w:r w:rsidR="00417682" w:rsidRPr="00424A7F">
        <w:rPr>
          <w:rFonts w:ascii="Times New Roman" w:hAnsi="Times New Roman" w:cs="Times New Roman"/>
          <w:sz w:val="24"/>
          <w:szCs w:val="24"/>
        </w:rPr>
        <w:t>tant aspects of the</w:t>
      </w:r>
      <w:r w:rsidR="005130AF" w:rsidRPr="00424A7F">
        <w:rPr>
          <w:rFonts w:ascii="Times New Roman" w:hAnsi="Times New Roman" w:cs="Times New Roman"/>
          <w:sz w:val="24"/>
          <w:szCs w:val="24"/>
        </w:rPr>
        <w:t>ir</w:t>
      </w:r>
      <w:r w:rsidR="00417682" w:rsidRPr="00424A7F">
        <w:rPr>
          <w:rFonts w:ascii="Times New Roman" w:hAnsi="Times New Roman" w:cs="Times New Roman"/>
          <w:sz w:val="24"/>
          <w:szCs w:val="24"/>
        </w:rPr>
        <w:t xml:space="preserve"> transit</w:t>
      </w:r>
      <w:r w:rsidR="005130AF" w:rsidRPr="00424A7F">
        <w:rPr>
          <w:rFonts w:ascii="Times New Roman" w:hAnsi="Times New Roman" w:cs="Times New Roman"/>
          <w:sz w:val="24"/>
          <w:szCs w:val="24"/>
        </w:rPr>
        <w:t xml:space="preserve">ion) rather a </w:t>
      </w:r>
      <w:r w:rsidR="00417682" w:rsidRPr="00424A7F">
        <w:rPr>
          <w:rFonts w:ascii="Times New Roman" w:hAnsi="Times New Roman" w:cs="Times New Roman"/>
          <w:sz w:val="24"/>
          <w:szCs w:val="24"/>
        </w:rPr>
        <w:t>s</w:t>
      </w:r>
      <w:r w:rsidR="005130AF" w:rsidRPr="00424A7F">
        <w:rPr>
          <w:rFonts w:ascii="Times New Roman" w:hAnsi="Times New Roman" w:cs="Times New Roman"/>
          <w:sz w:val="24"/>
          <w:szCs w:val="24"/>
        </w:rPr>
        <w:t>eries</w:t>
      </w:r>
      <w:r w:rsidR="00417682" w:rsidRPr="00424A7F">
        <w:rPr>
          <w:rFonts w:ascii="Times New Roman" w:hAnsi="Times New Roman" w:cs="Times New Roman"/>
          <w:sz w:val="24"/>
          <w:szCs w:val="24"/>
        </w:rPr>
        <w:t xml:space="preserve"> of questions</w:t>
      </w:r>
      <w:r w:rsidR="005130AF" w:rsidRPr="00424A7F">
        <w:rPr>
          <w:rFonts w:ascii="Times New Roman" w:hAnsi="Times New Roman" w:cs="Times New Roman"/>
          <w:sz w:val="24"/>
          <w:szCs w:val="24"/>
        </w:rPr>
        <w:t>, as the pu</w:t>
      </w:r>
      <w:r w:rsidR="00417682" w:rsidRPr="00424A7F">
        <w:rPr>
          <w:rFonts w:ascii="Times New Roman" w:hAnsi="Times New Roman" w:cs="Times New Roman"/>
          <w:sz w:val="24"/>
          <w:szCs w:val="24"/>
        </w:rPr>
        <w:t>r</w:t>
      </w:r>
      <w:r w:rsidR="005130AF" w:rsidRPr="00424A7F">
        <w:rPr>
          <w:rFonts w:ascii="Times New Roman" w:hAnsi="Times New Roman" w:cs="Times New Roman"/>
          <w:sz w:val="24"/>
          <w:szCs w:val="24"/>
        </w:rPr>
        <w:t>pose of the group was to el</w:t>
      </w:r>
      <w:r w:rsidR="00417682" w:rsidRPr="00424A7F">
        <w:rPr>
          <w:rFonts w:ascii="Times New Roman" w:hAnsi="Times New Roman" w:cs="Times New Roman"/>
          <w:sz w:val="24"/>
          <w:szCs w:val="24"/>
        </w:rPr>
        <w:t>ic</w:t>
      </w:r>
      <w:r w:rsidR="005130AF" w:rsidRPr="00424A7F">
        <w:rPr>
          <w:rFonts w:ascii="Times New Roman" w:hAnsi="Times New Roman" w:cs="Times New Roman"/>
          <w:sz w:val="24"/>
          <w:szCs w:val="24"/>
        </w:rPr>
        <w:t>i</w:t>
      </w:r>
      <w:r w:rsidR="00417682" w:rsidRPr="00424A7F">
        <w:rPr>
          <w:rFonts w:ascii="Times New Roman" w:hAnsi="Times New Roman" w:cs="Times New Roman"/>
          <w:sz w:val="24"/>
          <w:szCs w:val="24"/>
        </w:rPr>
        <w:t>t views</w:t>
      </w:r>
      <w:r w:rsidR="005130AF" w:rsidRPr="00424A7F">
        <w:rPr>
          <w:rFonts w:ascii="Times New Roman" w:hAnsi="Times New Roman" w:cs="Times New Roman"/>
          <w:sz w:val="24"/>
          <w:szCs w:val="24"/>
        </w:rPr>
        <w:t xml:space="preserve"> on one specific issue</w:t>
      </w:r>
      <w:r w:rsidR="00417682" w:rsidRPr="00424A7F">
        <w:rPr>
          <w:rFonts w:ascii="Times New Roman" w:hAnsi="Times New Roman" w:cs="Times New Roman"/>
          <w:sz w:val="24"/>
          <w:szCs w:val="24"/>
        </w:rPr>
        <w:t xml:space="preserve"> only. Finally</w:t>
      </w:r>
      <w:r w:rsidR="005130AF" w:rsidRPr="00424A7F">
        <w:rPr>
          <w:rFonts w:ascii="Times New Roman" w:hAnsi="Times New Roman" w:cs="Times New Roman"/>
          <w:sz w:val="24"/>
          <w:szCs w:val="24"/>
        </w:rPr>
        <w:t>, the focus g</w:t>
      </w:r>
      <w:r w:rsidR="00417682" w:rsidRPr="00424A7F">
        <w:rPr>
          <w:rFonts w:ascii="Times New Roman" w:hAnsi="Times New Roman" w:cs="Times New Roman"/>
          <w:sz w:val="24"/>
          <w:szCs w:val="24"/>
        </w:rPr>
        <w:t>r</w:t>
      </w:r>
      <w:r w:rsidR="005130AF" w:rsidRPr="00424A7F">
        <w:rPr>
          <w:rFonts w:ascii="Times New Roman" w:hAnsi="Times New Roman" w:cs="Times New Roman"/>
          <w:sz w:val="24"/>
          <w:szCs w:val="24"/>
        </w:rPr>
        <w:t>o</w:t>
      </w:r>
      <w:r w:rsidR="00417682" w:rsidRPr="00424A7F">
        <w:rPr>
          <w:rFonts w:ascii="Times New Roman" w:hAnsi="Times New Roman" w:cs="Times New Roman"/>
          <w:sz w:val="24"/>
          <w:szCs w:val="24"/>
        </w:rPr>
        <w:t>up was not tape</w:t>
      </w:r>
      <w:r w:rsidR="005130AF" w:rsidRPr="00424A7F">
        <w:rPr>
          <w:rFonts w:ascii="Times New Roman" w:hAnsi="Times New Roman" w:cs="Times New Roman"/>
          <w:sz w:val="24"/>
          <w:szCs w:val="24"/>
        </w:rPr>
        <w:t>-recor</w:t>
      </w:r>
      <w:r w:rsidR="00417682" w:rsidRPr="00424A7F">
        <w:rPr>
          <w:rFonts w:ascii="Times New Roman" w:hAnsi="Times New Roman" w:cs="Times New Roman"/>
          <w:sz w:val="24"/>
          <w:szCs w:val="24"/>
        </w:rPr>
        <w:t xml:space="preserve">ded as I </w:t>
      </w:r>
      <w:r w:rsidR="00676E32" w:rsidRPr="00424A7F">
        <w:rPr>
          <w:rFonts w:ascii="Times New Roman" w:hAnsi="Times New Roman" w:cs="Times New Roman"/>
          <w:sz w:val="24"/>
          <w:szCs w:val="24"/>
        </w:rPr>
        <w:t xml:space="preserve">felt this may be </w:t>
      </w:r>
      <w:r w:rsidR="005130AF" w:rsidRPr="00424A7F">
        <w:rPr>
          <w:rFonts w:ascii="Times New Roman" w:hAnsi="Times New Roman" w:cs="Times New Roman"/>
          <w:sz w:val="24"/>
          <w:szCs w:val="24"/>
        </w:rPr>
        <w:t>intimidating</w:t>
      </w:r>
      <w:r w:rsidR="00676E32" w:rsidRPr="00424A7F">
        <w:rPr>
          <w:rFonts w:ascii="Times New Roman" w:hAnsi="Times New Roman" w:cs="Times New Roman"/>
          <w:sz w:val="24"/>
          <w:szCs w:val="24"/>
        </w:rPr>
        <w:t xml:space="preserve"> for </w:t>
      </w:r>
      <w:r w:rsidR="005130AF" w:rsidRPr="00424A7F">
        <w:rPr>
          <w:rFonts w:ascii="Times New Roman" w:hAnsi="Times New Roman" w:cs="Times New Roman"/>
          <w:sz w:val="24"/>
          <w:szCs w:val="24"/>
        </w:rPr>
        <w:t>some</w:t>
      </w:r>
      <w:r w:rsidR="00676E32" w:rsidRPr="00424A7F">
        <w:rPr>
          <w:rFonts w:ascii="Times New Roman" w:hAnsi="Times New Roman" w:cs="Times New Roman"/>
          <w:sz w:val="24"/>
          <w:szCs w:val="24"/>
        </w:rPr>
        <w:t xml:space="preserve"> young people and I </w:t>
      </w:r>
      <w:r w:rsidR="00417682" w:rsidRPr="00424A7F">
        <w:rPr>
          <w:rFonts w:ascii="Times New Roman" w:hAnsi="Times New Roman" w:cs="Times New Roman"/>
          <w:sz w:val="24"/>
          <w:szCs w:val="24"/>
        </w:rPr>
        <w:t>wanted to ensure the view</w:t>
      </w:r>
      <w:r w:rsidR="005130AF" w:rsidRPr="00424A7F">
        <w:rPr>
          <w:rFonts w:ascii="Times New Roman" w:hAnsi="Times New Roman" w:cs="Times New Roman"/>
          <w:sz w:val="24"/>
          <w:szCs w:val="24"/>
        </w:rPr>
        <w:t>s of all the young</w:t>
      </w:r>
      <w:r w:rsidR="00417682" w:rsidRPr="00424A7F">
        <w:rPr>
          <w:rFonts w:ascii="Times New Roman" w:hAnsi="Times New Roman" w:cs="Times New Roman"/>
          <w:sz w:val="24"/>
          <w:szCs w:val="24"/>
        </w:rPr>
        <w:t xml:space="preserve"> </w:t>
      </w:r>
      <w:r w:rsidR="005130AF" w:rsidRPr="00424A7F">
        <w:rPr>
          <w:rFonts w:ascii="Times New Roman" w:hAnsi="Times New Roman" w:cs="Times New Roman"/>
          <w:sz w:val="24"/>
          <w:szCs w:val="24"/>
        </w:rPr>
        <w:t>people</w:t>
      </w:r>
      <w:r w:rsidR="00AA101F" w:rsidRPr="00424A7F">
        <w:rPr>
          <w:rFonts w:ascii="Times New Roman" w:hAnsi="Times New Roman" w:cs="Times New Roman"/>
          <w:sz w:val="24"/>
          <w:szCs w:val="24"/>
        </w:rPr>
        <w:t xml:space="preserve"> were elicited</w:t>
      </w:r>
      <w:r w:rsidR="005130AF" w:rsidRPr="00424A7F">
        <w:rPr>
          <w:rFonts w:ascii="Times New Roman" w:hAnsi="Times New Roman" w:cs="Times New Roman"/>
          <w:sz w:val="24"/>
          <w:szCs w:val="24"/>
        </w:rPr>
        <w:t>, includin</w:t>
      </w:r>
      <w:r w:rsidR="00417682" w:rsidRPr="00424A7F">
        <w:rPr>
          <w:rFonts w:ascii="Times New Roman" w:hAnsi="Times New Roman" w:cs="Times New Roman"/>
          <w:sz w:val="24"/>
          <w:szCs w:val="24"/>
        </w:rPr>
        <w:t>g min</w:t>
      </w:r>
      <w:r w:rsidR="005130AF" w:rsidRPr="00424A7F">
        <w:rPr>
          <w:rFonts w:ascii="Times New Roman" w:hAnsi="Times New Roman" w:cs="Times New Roman"/>
          <w:sz w:val="24"/>
          <w:szCs w:val="24"/>
        </w:rPr>
        <w:t>ority viewpoint</w:t>
      </w:r>
      <w:r w:rsidR="00417682" w:rsidRPr="00424A7F">
        <w:rPr>
          <w:rFonts w:ascii="Times New Roman" w:hAnsi="Times New Roman" w:cs="Times New Roman"/>
          <w:sz w:val="24"/>
          <w:szCs w:val="24"/>
        </w:rPr>
        <w:t>s, r</w:t>
      </w:r>
      <w:r w:rsidR="005130AF" w:rsidRPr="00424A7F">
        <w:rPr>
          <w:rFonts w:ascii="Times New Roman" w:hAnsi="Times New Roman" w:cs="Times New Roman"/>
          <w:sz w:val="24"/>
          <w:szCs w:val="24"/>
        </w:rPr>
        <w:t>a</w:t>
      </w:r>
      <w:r w:rsidR="00417682" w:rsidRPr="00424A7F">
        <w:rPr>
          <w:rFonts w:ascii="Times New Roman" w:hAnsi="Times New Roman" w:cs="Times New Roman"/>
          <w:sz w:val="24"/>
          <w:szCs w:val="24"/>
        </w:rPr>
        <w:t>ther tha</w:t>
      </w:r>
      <w:r w:rsidR="005130AF" w:rsidRPr="00424A7F">
        <w:rPr>
          <w:rFonts w:ascii="Times New Roman" w:hAnsi="Times New Roman" w:cs="Times New Roman"/>
          <w:sz w:val="24"/>
          <w:szCs w:val="24"/>
        </w:rPr>
        <w:t>n just those who felt comfortable verbalising</w:t>
      </w:r>
      <w:r w:rsidR="00417682" w:rsidRPr="00424A7F">
        <w:rPr>
          <w:rFonts w:ascii="Times New Roman" w:hAnsi="Times New Roman" w:cs="Times New Roman"/>
          <w:sz w:val="24"/>
          <w:szCs w:val="24"/>
        </w:rPr>
        <w:t xml:space="preserve"> th</w:t>
      </w:r>
      <w:r w:rsidR="005130AF" w:rsidRPr="00424A7F">
        <w:rPr>
          <w:rFonts w:ascii="Times New Roman" w:hAnsi="Times New Roman" w:cs="Times New Roman"/>
          <w:sz w:val="24"/>
          <w:szCs w:val="24"/>
        </w:rPr>
        <w:t>em or who were dominant voices i</w:t>
      </w:r>
      <w:r w:rsidR="00417682" w:rsidRPr="00424A7F">
        <w:rPr>
          <w:rFonts w:ascii="Times New Roman" w:hAnsi="Times New Roman" w:cs="Times New Roman"/>
          <w:sz w:val="24"/>
          <w:szCs w:val="24"/>
        </w:rPr>
        <w:t xml:space="preserve">n the group. </w:t>
      </w:r>
      <w:r w:rsidR="005130AF" w:rsidRPr="00424A7F">
        <w:rPr>
          <w:rFonts w:ascii="Times New Roman" w:hAnsi="Times New Roman" w:cs="Times New Roman"/>
          <w:sz w:val="24"/>
          <w:szCs w:val="24"/>
        </w:rPr>
        <w:t>Producing w</w:t>
      </w:r>
      <w:r w:rsidR="00417682" w:rsidRPr="00424A7F">
        <w:rPr>
          <w:rFonts w:ascii="Times New Roman" w:hAnsi="Times New Roman" w:cs="Times New Roman"/>
          <w:sz w:val="24"/>
          <w:szCs w:val="24"/>
        </w:rPr>
        <w:t>rit</w:t>
      </w:r>
      <w:r w:rsidR="005130AF" w:rsidRPr="00424A7F">
        <w:rPr>
          <w:rFonts w:ascii="Times New Roman" w:hAnsi="Times New Roman" w:cs="Times New Roman"/>
          <w:sz w:val="24"/>
          <w:szCs w:val="24"/>
        </w:rPr>
        <w:t>te</w:t>
      </w:r>
      <w:r w:rsidR="00417682" w:rsidRPr="00424A7F">
        <w:rPr>
          <w:rFonts w:ascii="Times New Roman" w:hAnsi="Times New Roman" w:cs="Times New Roman"/>
          <w:sz w:val="24"/>
          <w:szCs w:val="24"/>
        </w:rPr>
        <w:t>n re</w:t>
      </w:r>
      <w:r w:rsidR="005130AF" w:rsidRPr="00424A7F">
        <w:rPr>
          <w:rFonts w:ascii="Times New Roman" w:hAnsi="Times New Roman" w:cs="Times New Roman"/>
          <w:sz w:val="24"/>
          <w:szCs w:val="24"/>
        </w:rPr>
        <w:t>spo</w:t>
      </w:r>
      <w:r w:rsidR="00417682" w:rsidRPr="00424A7F">
        <w:rPr>
          <w:rFonts w:ascii="Times New Roman" w:hAnsi="Times New Roman" w:cs="Times New Roman"/>
          <w:sz w:val="24"/>
          <w:szCs w:val="24"/>
        </w:rPr>
        <w:t>n</w:t>
      </w:r>
      <w:r w:rsidR="005130AF" w:rsidRPr="00424A7F">
        <w:rPr>
          <w:rFonts w:ascii="Times New Roman" w:hAnsi="Times New Roman" w:cs="Times New Roman"/>
          <w:sz w:val="24"/>
          <w:szCs w:val="24"/>
        </w:rPr>
        <w:t>ses seeme</w:t>
      </w:r>
      <w:r w:rsidR="00417682" w:rsidRPr="00424A7F">
        <w:rPr>
          <w:rFonts w:ascii="Times New Roman" w:hAnsi="Times New Roman" w:cs="Times New Roman"/>
          <w:sz w:val="24"/>
          <w:szCs w:val="24"/>
        </w:rPr>
        <w:t xml:space="preserve">d to meet this aim.   </w:t>
      </w:r>
      <w:r w:rsidRPr="00424A7F">
        <w:rPr>
          <w:rFonts w:ascii="Times New Roman" w:hAnsi="Times New Roman" w:cs="Times New Roman"/>
          <w:sz w:val="24"/>
          <w:szCs w:val="24"/>
        </w:rPr>
        <w:t xml:space="preserve">  </w:t>
      </w:r>
    </w:p>
    <w:p w:rsidR="00793E22" w:rsidRPr="00424A7F" w:rsidRDefault="00793E22" w:rsidP="00AA0A1A">
      <w:pPr>
        <w:pStyle w:val="NoSpacing"/>
        <w:spacing w:line="480" w:lineRule="auto"/>
        <w:rPr>
          <w:rFonts w:ascii="Times New Roman" w:hAnsi="Times New Roman" w:cs="Times New Roman"/>
          <w:sz w:val="24"/>
          <w:szCs w:val="24"/>
        </w:rPr>
      </w:pPr>
    </w:p>
    <w:p w:rsidR="00EB3523" w:rsidRDefault="00AA0A1A" w:rsidP="00AA0A1A">
      <w:pPr>
        <w:pStyle w:val="NoSpacing"/>
        <w:spacing w:line="480" w:lineRule="auto"/>
        <w:rPr>
          <w:rFonts w:ascii="Times New Roman" w:eastAsia="Times New Roman" w:hAnsi="Times New Roman" w:cs="Times New Roman"/>
          <w:sz w:val="24"/>
          <w:szCs w:val="24"/>
          <w:lang w:eastAsia="en-GB"/>
        </w:rPr>
      </w:pPr>
      <w:r w:rsidRPr="00424A7F">
        <w:rPr>
          <w:rFonts w:ascii="Times New Roman" w:hAnsi="Times New Roman" w:cs="Times New Roman"/>
          <w:sz w:val="24"/>
          <w:szCs w:val="24"/>
        </w:rPr>
        <w:t xml:space="preserve">To structure the focus group I </w:t>
      </w:r>
      <w:r w:rsidR="00417682" w:rsidRPr="00424A7F">
        <w:rPr>
          <w:rFonts w:ascii="Times New Roman" w:hAnsi="Times New Roman" w:cs="Times New Roman"/>
          <w:sz w:val="24"/>
          <w:szCs w:val="24"/>
        </w:rPr>
        <w:t>firstl</w:t>
      </w:r>
      <w:r w:rsidR="004B6675" w:rsidRPr="00424A7F">
        <w:rPr>
          <w:rFonts w:ascii="Times New Roman" w:hAnsi="Times New Roman" w:cs="Times New Roman"/>
          <w:sz w:val="24"/>
          <w:szCs w:val="24"/>
        </w:rPr>
        <w:t>y</w:t>
      </w:r>
      <w:r w:rsidR="00417682" w:rsidRPr="00424A7F">
        <w:rPr>
          <w:rFonts w:ascii="Times New Roman" w:hAnsi="Times New Roman" w:cs="Times New Roman"/>
          <w:sz w:val="24"/>
          <w:szCs w:val="24"/>
        </w:rPr>
        <w:t xml:space="preserve"> welc</w:t>
      </w:r>
      <w:r w:rsidR="004B6675" w:rsidRPr="00424A7F">
        <w:rPr>
          <w:rFonts w:ascii="Times New Roman" w:hAnsi="Times New Roman" w:cs="Times New Roman"/>
          <w:sz w:val="24"/>
          <w:szCs w:val="24"/>
        </w:rPr>
        <w:t>omed the group and introduced</w:t>
      </w:r>
      <w:r w:rsidR="00417682" w:rsidRPr="00424A7F">
        <w:rPr>
          <w:rFonts w:ascii="Times New Roman" w:hAnsi="Times New Roman" w:cs="Times New Roman"/>
          <w:sz w:val="24"/>
          <w:szCs w:val="24"/>
        </w:rPr>
        <w:t xml:space="preserve"> myself. I </w:t>
      </w:r>
      <w:r w:rsidR="004B6675" w:rsidRPr="00424A7F">
        <w:rPr>
          <w:rFonts w:ascii="Times New Roman" w:hAnsi="Times New Roman" w:cs="Times New Roman"/>
          <w:sz w:val="24"/>
          <w:szCs w:val="24"/>
        </w:rPr>
        <w:t>gave</w:t>
      </w:r>
      <w:r w:rsidR="00417682" w:rsidRPr="00424A7F">
        <w:rPr>
          <w:rFonts w:ascii="Times New Roman" w:hAnsi="Times New Roman" w:cs="Times New Roman"/>
          <w:sz w:val="24"/>
          <w:szCs w:val="24"/>
        </w:rPr>
        <w:t xml:space="preserve"> an </w:t>
      </w:r>
      <w:r w:rsidR="004B6675" w:rsidRPr="00424A7F">
        <w:rPr>
          <w:rFonts w:ascii="Times New Roman" w:hAnsi="Times New Roman" w:cs="Times New Roman"/>
          <w:sz w:val="24"/>
          <w:szCs w:val="24"/>
        </w:rPr>
        <w:t>overview</w:t>
      </w:r>
      <w:r w:rsidR="00417682" w:rsidRPr="00424A7F">
        <w:rPr>
          <w:rFonts w:ascii="Times New Roman" w:hAnsi="Times New Roman" w:cs="Times New Roman"/>
          <w:sz w:val="24"/>
          <w:szCs w:val="24"/>
        </w:rPr>
        <w:t xml:space="preserve"> of the pur</w:t>
      </w:r>
      <w:r w:rsidR="004B6675" w:rsidRPr="00424A7F">
        <w:rPr>
          <w:rFonts w:ascii="Times New Roman" w:hAnsi="Times New Roman" w:cs="Times New Roman"/>
          <w:sz w:val="24"/>
          <w:szCs w:val="24"/>
        </w:rPr>
        <w:t>p</w:t>
      </w:r>
      <w:r w:rsidR="00417682" w:rsidRPr="00424A7F">
        <w:rPr>
          <w:rFonts w:ascii="Times New Roman" w:hAnsi="Times New Roman" w:cs="Times New Roman"/>
          <w:sz w:val="24"/>
          <w:szCs w:val="24"/>
        </w:rPr>
        <w:t>oses of the re</w:t>
      </w:r>
      <w:r w:rsidR="004B6675" w:rsidRPr="00424A7F">
        <w:rPr>
          <w:rFonts w:ascii="Times New Roman" w:hAnsi="Times New Roman" w:cs="Times New Roman"/>
          <w:sz w:val="24"/>
          <w:szCs w:val="24"/>
        </w:rPr>
        <w:t>sear</w:t>
      </w:r>
      <w:r w:rsidR="00417682" w:rsidRPr="00424A7F">
        <w:rPr>
          <w:rFonts w:ascii="Times New Roman" w:hAnsi="Times New Roman" w:cs="Times New Roman"/>
          <w:sz w:val="24"/>
          <w:szCs w:val="24"/>
        </w:rPr>
        <w:t xml:space="preserve">ch and </w:t>
      </w:r>
      <w:r w:rsidR="00676E32" w:rsidRPr="00424A7F">
        <w:rPr>
          <w:rFonts w:ascii="Times New Roman" w:hAnsi="Times New Roman" w:cs="Times New Roman"/>
          <w:sz w:val="24"/>
          <w:szCs w:val="24"/>
        </w:rPr>
        <w:t xml:space="preserve">the nature of the task, </w:t>
      </w:r>
      <w:r w:rsidR="004B6675" w:rsidRPr="00424A7F">
        <w:rPr>
          <w:rFonts w:ascii="Times New Roman" w:hAnsi="Times New Roman" w:cs="Times New Roman"/>
          <w:sz w:val="24"/>
          <w:szCs w:val="24"/>
        </w:rPr>
        <w:t>through reit</w:t>
      </w:r>
      <w:r w:rsidR="00417682" w:rsidRPr="00424A7F">
        <w:rPr>
          <w:rFonts w:ascii="Times New Roman" w:hAnsi="Times New Roman" w:cs="Times New Roman"/>
          <w:sz w:val="24"/>
          <w:szCs w:val="24"/>
        </w:rPr>
        <w:t>erating the con</w:t>
      </w:r>
      <w:r w:rsidR="004B6675" w:rsidRPr="00424A7F">
        <w:rPr>
          <w:rFonts w:ascii="Times New Roman" w:hAnsi="Times New Roman" w:cs="Times New Roman"/>
          <w:sz w:val="24"/>
          <w:szCs w:val="24"/>
        </w:rPr>
        <w:t>tents of the informa</w:t>
      </w:r>
      <w:r w:rsidR="00417682" w:rsidRPr="00424A7F">
        <w:rPr>
          <w:rFonts w:ascii="Times New Roman" w:hAnsi="Times New Roman" w:cs="Times New Roman"/>
          <w:sz w:val="24"/>
          <w:szCs w:val="24"/>
        </w:rPr>
        <w:t>ti</w:t>
      </w:r>
      <w:r w:rsidR="004B6675" w:rsidRPr="00424A7F">
        <w:rPr>
          <w:rFonts w:ascii="Times New Roman" w:hAnsi="Times New Roman" w:cs="Times New Roman"/>
          <w:sz w:val="24"/>
          <w:szCs w:val="24"/>
        </w:rPr>
        <w:t>o</w:t>
      </w:r>
      <w:r w:rsidR="00417682" w:rsidRPr="00424A7F">
        <w:rPr>
          <w:rFonts w:ascii="Times New Roman" w:hAnsi="Times New Roman" w:cs="Times New Roman"/>
          <w:sz w:val="24"/>
          <w:szCs w:val="24"/>
        </w:rPr>
        <w:t>n sheet</w:t>
      </w:r>
      <w:r w:rsidR="00676E32" w:rsidRPr="00424A7F">
        <w:rPr>
          <w:rFonts w:ascii="Times New Roman" w:hAnsi="Times New Roman" w:cs="Times New Roman"/>
          <w:sz w:val="24"/>
          <w:szCs w:val="24"/>
        </w:rPr>
        <w:t>. I</w:t>
      </w:r>
      <w:r w:rsidR="004B6675" w:rsidRPr="00424A7F">
        <w:rPr>
          <w:rFonts w:ascii="Times New Roman" w:hAnsi="Times New Roman" w:cs="Times New Roman"/>
          <w:sz w:val="24"/>
          <w:szCs w:val="24"/>
        </w:rPr>
        <w:t xml:space="preserve"> then asked the young people to</w:t>
      </w:r>
      <w:r w:rsidR="00676E32" w:rsidRPr="00424A7F">
        <w:rPr>
          <w:rFonts w:ascii="Times New Roman" w:hAnsi="Times New Roman" w:cs="Times New Roman"/>
          <w:sz w:val="24"/>
          <w:szCs w:val="24"/>
        </w:rPr>
        <w:t xml:space="preserve"> </w:t>
      </w:r>
      <w:r w:rsidR="004B6675" w:rsidRPr="00424A7F">
        <w:rPr>
          <w:rFonts w:ascii="Times New Roman" w:hAnsi="Times New Roman" w:cs="Times New Roman"/>
          <w:sz w:val="24"/>
          <w:szCs w:val="24"/>
        </w:rPr>
        <w:t>think</w:t>
      </w:r>
      <w:r w:rsidR="00676E32" w:rsidRPr="00424A7F">
        <w:rPr>
          <w:rFonts w:ascii="Times New Roman" w:hAnsi="Times New Roman" w:cs="Times New Roman"/>
          <w:sz w:val="24"/>
          <w:szCs w:val="24"/>
        </w:rPr>
        <w:t xml:space="preserve"> back</w:t>
      </w:r>
      <w:r w:rsidR="004B6675" w:rsidRPr="00424A7F">
        <w:rPr>
          <w:rFonts w:ascii="Times New Roman" w:hAnsi="Times New Roman" w:cs="Times New Roman"/>
          <w:sz w:val="24"/>
          <w:szCs w:val="24"/>
        </w:rPr>
        <w:t xml:space="preserve"> to the time when</w:t>
      </w:r>
      <w:r w:rsidR="00676E32" w:rsidRPr="00424A7F">
        <w:rPr>
          <w:rFonts w:ascii="Times New Roman" w:hAnsi="Times New Roman" w:cs="Times New Roman"/>
          <w:sz w:val="24"/>
          <w:szCs w:val="24"/>
        </w:rPr>
        <w:t xml:space="preserve"> they began thin</w:t>
      </w:r>
      <w:r w:rsidR="004B6675" w:rsidRPr="00424A7F">
        <w:rPr>
          <w:rFonts w:ascii="Times New Roman" w:hAnsi="Times New Roman" w:cs="Times New Roman"/>
          <w:sz w:val="24"/>
          <w:szCs w:val="24"/>
        </w:rPr>
        <w:t>k</w:t>
      </w:r>
      <w:r w:rsidR="00676E32" w:rsidRPr="00424A7F">
        <w:rPr>
          <w:rFonts w:ascii="Times New Roman" w:hAnsi="Times New Roman" w:cs="Times New Roman"/>
          <w:sz w:val="24"/>
          <w:szCs w:val="24"/>
        </w:rPr>
        <w:t>ing ab</w:t>
      </w:r>
      <w:r w:rsidR="004B6675" w:rsidRPr="00424A7F">
        <w:rPr>
          <w:rFonts w:ascii="Times New Roman" w:hAnsi="Times New Roman" w:cs="Times New Roman"/>
          <w:sz w:val="24"/>
          <w:szCs w:val="24"/>
        </w:rPr>
        <w:t>out leaving s</w:t>
      </w:r>
      <w:r w:rsidR="00676E32" w:rsidRPr="00424A7F">
        <w:rPr>
          <w:rFonts w:ascii="Times New Roman" w:hAnsi="Times New Roman" w:cs="Times New Roman"/>
          <w:sz w:val="24"/>
          <w:szCs w:val="24"/>
        </w:rPr>
        <w:t>c</w:t>
      </w:r>
      <w:r w:rsidR="004B6675" w:rsidRPr="00424A7F">
        <w:rPr>
          <w:rFonts w:ascii="Times New Roman" w:hAnsi="Times New Roman" w:cs="Times New Roman"/>
          <w:sz w:val="24"/>
          <w:szCs w:val="24"/>
        </w:rPr>
        <w:t>hool and wha</w:t>
      </w:r>
      <w:r w:rsidR="00676E32" w:rsidRPr="00424A7F">
        <w:rPr>
          <w:rFonts w:ascii="Times New Roman" w:hAnsi="Times New Roman" w:cs="Times New Roman"/>
          <w:sz w:val="24"/>
          <w:szCs w:val="24"/>
        </w:rPr>
        <w:t>t they were go</w:t>
      </w:r>
      <w:r w:rsidR="004B6675" w:rsidRPr="00424A7F">
        <w:rPr>
          <w:rFonts w:ascii="Times New Roman" w:hAnsi="Times New Roman" w:cs="Times New Roman"/>
          <w:sz w:val="24"/>
          <w:szCs w:val="24"/>
        </w:rPr>
        <w:t>ing to do next, such as comi</w:t>
      </w:r>
      <w:r w:rsidR="00676E32" w:rsidRPr="00424A7F">
        <w:rPr>
          <w:rFonts w:ascii="Times New Roman" w:hAnsi="Times New Roman" w:cs="Times New Roman"/>
          <w:sz w:val="24"/>
          <w:szCs w:val="24"/>
        </w:rPr>
        <w:t>ng to college</w:t>
      </w:r>
      <w:r w:rsidR="004B6675" w:rsidRPr="00424A7F">
        <w:rPr>
          <w:rFonts w:ascii="Times New Roman" w:hAnsi="Times New Roman" w:cs="Times New Roman"/>
          <w:sz w:val="24"/>
          <w:szCs w:val="24"/>
        </w:rPr>
        <w:t xml:space="preserve">, and all the </w:t>
      </w:r>
      <w:r w:rsidR="00676E32" w:rsidRPr="00424A7F">
        <w:rPr>
          <w:rFonts w:ascii="Times New Roman" w:hAnsi="Times New Roman" w:cs="Times New Roman"/>
          <w:sz w:val="24"/>
          <w:szCs w:val="24"/>
        </w:rPr>
        <w:t>time f</w:t>
      </w:r>
      <w:r w:rsidR="004B6675" w:rsidRPr="00424A7F">
        <w:rPr>
          <w:rFonts w:ascii="Times New Roman" w:hAnsi="Times New Roman" w:cs="Times New Roman"/>
          <w:sz w:val="24"/>
          <w:szCs w:val="24"/>
        </w:rPr>
        <w:t>rom then u</w:t>
      </w:r>
      <w:r w:rsidR="00676E32" w:rsidRPr="00424A7F">
        <w:rPr>
          <w:rFonts w:ascii="Times New Roman" w:hAnsi="Times New Roman" w:cs="Times New Roman"/>
          <w:sz w:val="24"/>
          <w:szCs w:val="24"/>
        </w:rPr>
        <w:t>ntil they</w:t>
      </w:r>
      <w:r w:rsidR="004B6675" w:rsidRPr="00424A7F">
        <w:rPr>
          <w:rFonts w:ascii="Times New Roman" w:hAnsi="Times New Roman" w:cs="Times New Roman"/>
          <w:sz w:val="24"/>
          <w:szCs w:val="24"/>
        </w:rPr>
        <w:t xml:space="preserve"> ha</w:t>
      </w:r>
      <w:r w:rsidR="00676E32" w:rsidRPr="00424A7F">
        <w:rPr>
          <w:rFonts w:ascii="Times New Roman" w:hAnsi="Times New Roman" w:cs="Times New Roman"/>
          <w:sz w:val="24"/>
          <w:szCs w:val="24"/>
        </w:rPr>
        <w:t>d been a</w:t>
      </w:r>
      <w:r w:rsidR="004B6675" w:rsidRPr="00424A7F">
        <w:rPr>
          <w:rFonts w:ascii="Times New Roman" w:hAnsi="Times New Roman" w:cs="Times New Roman"/>
          <w:sz w:val="24"/>
          <w:szCs w:val="24"/>
        </w:rPr>
        <w:t>t</w:t>
      </w:r>
      <w:r w:rsidR="00676E32" w:rsidRPr="00424A7F">
        <w:rPr>
          <w:rFonts w:ascii="Times New Roman" w:hAnsi="Times New Roman" w:cs="Times New Roman"/>
          <w:sz w:val="24"/>
          <w:szCs w:val="24"/>
        </w:rPr>
        <w:t xml:space="preserve"> college</w:t>
      </w:r>
      <w:r w:rsidR="004B6675" w:rsidRPr="00424A7F">
        <w:rPr>
          <w:rFonts w:ascii="Times New Roman" w:hAnsi="Times New Roman" w:cs="Times New Roman"/>
          <w:sz w:val="24"/>
          <w:szCs w:val="24"/>
        </w:rPr>
        <w:t xml:space="preserve"> for a couple of months. </w:t>
      </w:r>
      <w:r w:rsidR="00676E32" w:rsidRPr="00424A7F">
        <w:rPr>
          <w:rFonts w:ascii="Times New Roman" w:hAnsi="Times New Roman" w:cs="Times New Roman"/>
          <w:sz w:val="24"/>
          <w:szCs w:val="24"/>
        </w:rPr>
        <w:t>I asked t</w:t>
      </w:r>
      <w:r w:rsidR="004B6675" w:rsidRPr="00424A7F">
        <w:rPr>
          <w:rFonts w:ascii="Times New Roman" w:hAnsi="Times New Roman" w:cs="Times New Roman"/>
          <w:sz w:val="24"/>
          <w:szCs w:val="24"/>
        </w:rPr>
        <w:t xml:space="preserve">hem to think </w:t>
      </w:r>
      <w:r w:rsidR="00676E32" w:rsidRPr="00424A7F">
        <w:rPr>
          <w:rFonts w:ascii="Times New Roman" w:hAnsi="Times New Roman" w:cs="Times New Roman"/>
          <w:sz w:val="24"/>
          <w:szCs w:val="24"/>
        </w:rPr>
        <w:t>about th</w:t>
      </w:r>
      <w:r w:rsidR="004B6675" w:rsidRPr="00424A7F">
        <w:rPr>
          <w:rFonts w:ascii="Times New Roman" w:hAnsi="Times New Roman" w:cs="Times New Roman"/>
          <w:sz w:val="24"/>
          <w:szCs w:val="24"/>
        </w:rPr>
        <w:t>e</w:t>
      </w:r>
      <w:r w:rsidR="00676E32" w:rsidRPr="00424A7F">
        <w:rPr>
          <w:rFonts w:ascii="Times New Roman" w:hAnsi="Times New Roman" w:cs="Times New Roman"/>
          <w:sz w:val="24"/>
          <w:szCs w:val="24"/>
        </w:rPr>
        <w:t xml:space="preserve"> things that had </w:t>
      </w:r>
      <w:r w:rsidR="004B6675" w:rsidRPr="00424A7F">
        <w:rPr>
          <w:rFonts w:ascii="Times New Roman" w:hAnsi="Times New Roman" w:cs="Times New Roman"/>
          <w:sz w:val="24"/>
          <w:szCs w:val="24"/>
        </w:rPr>
        <w:t>helped</w:t>
      </w:r>
      <w:r w:rsidR="00676E32" w:rsidRPr="00424A7F">
        <w:rPr>
          <w:rFonts w:ascii="Times New Roman" w:hAnsi="Times New Roman" w:cs="Times New Roman"/>
          <w:sz w:val="24"/>
          <w:szCs w:val="24"/>
        </w:rPr>
        <w:t xml:space="preserve"> them wit</w:t>
      </w:r>
      <w:r w:rsidR="004B6675" w:rsidRPr="00424A7F">
        <w:rPr>
          <w:rFonts w:ascii="Times New Roman" w:hAnsi="Times New Roman" w:cs="Times New Roman"/>
          <w:sz w:val="24"/>
          <w:szCs w:val="24"/>
        </w:rPr>
        <w:t>h this</w:t>
      </w:r>
      <w:r w:rsidR="00676E32" w:rsidRPr="00424A7F">
        <w:rPr>
          <w:rFonts w:ascii="Times New Roman" w:hAnsi="Times New Roman" w:cs="Times New Roman"/>
          <w:sz w:val="24"/>
          <w:szCs w:val="24"/>
        </w:rPr>
        <w:t xml:space="preserve"> and </w:t>
      </w:r>
      <w:r w:rsidRPr="00424A7F">
        <w:rPr>
          <w:rFonts w:ascii="Times New Roman" w:hAnsi="Times New Roman" w:cs="Times New Roman"/>
          <w:sz w:val="24"/>
          <w:szCs w:val="24"/>
        </w:rPr>
        <w:t>th</w:t>
      </w:r>
      <w:r>
        <w:rPr>
          <w:rFonts w:ascii="Times New Roman" w:hAnsi="Times New Roman" w:cs="Times New Roman"/>
          <w:sz w:val="24"/>
          <w:szCs w:val="24"/>
        </w:rPr>
        <w:t xml:space="preserve">e </w:t>
      </w:r>
      <w:r>
        <w:rPr>
          <w:rFonts w:ascii="Times New Roman" w:eastAsia="Times New Roman" w:hAnsi="Times New Roman" w:cs="Times New Roman"/>
          <w:sz w:val="24"/>
          <w:szCs w:val="24"/>
          <w:lang w:eastAsia="en-GB"/>
        </w:rPr>
        <w:t>things that had</w:t>
      </w:r>
      <w:r w:rsidRPr="009B3D6F">
        <w:rPr>
          <w:rFonts w:ascii="Times New Roman" w:eastAsia="Times New Roman" w:hAnsi="Times New Roman" w:cs="Times New Roman"/>
          <w:sz w:val="24"/>
          <w:szCs w:val="24"/>
          <w:lang w:eastAsia="en-GB"/>
        </w:rPr>
        <w:t xml:space="preserve"> been important to them in th</w:t>
      </w:r>
      <w:r>
        <w:rPr>
          <w:rFonts w:ascii="Times New Roman" w:eastAsia="Times New Roman" w:hAnsi="Times New Roman" w:cs="Times New Roman"/>
          <w:sz w:val="24"/>
          <w:szCs w:val="24"/>
          <w:lang w:eastAsia="en-GB"/>
        </w:rPr>
        <w:t xml:space="preserve">eir move from school to college. I provided post-it notes and paper for the young people </w:t>
      </w:r>
      <w:r w:rsidRPr="009B3D6F">
        <w:rPr>
          <w:rFonts w:ascii="Times New Roman" w:eastAsia="Times New Roman" w:hAnsi="Times New Roman" w:cs="Times New Roman"/>
          <w:sz w:val="24"/>
          <w:szCs w:val="24"/>
          <w:lang w:eastAsia="en-GB"/>
        </w:rPr>
        <w:t xml:space="preserve">to write their </w:t>
      </w:r>
      <w:r>
        <w:rPr>
          <w:rFonts w:ascii="Times New Roman" w:eastAsia="Times New Roman" w:hAnsi="Times New Roman" w:cs="Times New Roman"/>
          <w:sz w:val="24"/>
          <w:szCs w:val="24"/>
          <w:lang w:eastAsia="en-GB"/>
        </w:rPr>
        <w:t>views on, as well as</w:t>
      </w:r>
      <w:r w:rsidRPr="009B3D6F">
        <w:rPr>
          <w:rFonts w:ascii="Times New Roman" w:eastAsia="Times New Roman" w:hAnsi="Times New Roman" w:cs="Times New Roman"/>
          <w:sz w:val="24"/>
          <w:szCs w:val="24"/>
          <w:lang w:eastAsia="en-GB"/>
        </w:rPr>
        <w:t xml:space="preserve"> offer</w:t>
      </w:r>
      <w:r>
        <w:rPr>
          <w:rFonts w:ascii="Times New Roman" w:eastAsia="Times New Roman" w:hAnsi="Times New Roman" w:cs="Times New Roman"/>
          <w:sz w:val="24"/>
          <w:szCs w:val="24"/>
          <w:lang w:eastAsia="en-GB"/>
        </w:rPr>
        <w:t>ing</w:t>
      </w:r>
      <w:r w:rsidRPr="009B3D6F">
        <w:rPr>
          <w:rFonts w:ascii="Times New Roman" w:eastAsia="Times New Roman" w:hAnsi="Times New Roman" w:cs="Times New Roman"/>
          <w:sz w:val="24"/>
          <w:szCs w:val="24"/>
          <w:lang w:eastAsia="en-GB"/>
        </w:rPr>
        <w:t xml:space="preserve"> to write for them, if they would prefer. </w:t>
      </w:r>
      <w:r>
        <w:rPr>
          <w:rFonts w:ascii="Times New Roman" w:eastAsia="Times New Roman" w:hAnsi="Times New Roman" w:cs="Times New Roman"/>
          <w:sz w:val="24"/>
          <w:szCs w:val="24"/>
          <w:lang w:eastAsia="en-GB"/>
        </w:rPr>
        <w:t xml:space="preserve"> </w:t>
      </w:r>
    </w:p>
    <w:p w:rsidR="00EB3523" w:rsidRDefault="00EB3523" w:rsidP="00AA0A1A">
      <w:pPr>
        <w:pStyle w:val="NoSpacing"/>
        <w:spacing w:line="480" w:lineRule="auto"/>
        <w:rPr>
          <w:rFonts w:ascii="Times New Roman" w:eastAsia="Times New Roman" w:hAnsi="Times New Roman" w:cs="Times New Roman"/>
          <w:sz w:val="24"/>
          <w:szCs w:val="24"/>
          <w:lang w:eastAsia="en-GB"/>
        </w:rPr>
      </w:pPr>
    </w:p>
    <w:p w:rsidR="00003905" w:rsidRDefault="00676E32" w:rsidP="00AA0A1A">
      <w:pPr>
        <w:pStyle w:val="NoSpacing"/>
        <w:spacing w:line="480" w:lineRule="auto"/>
        <w:rPr>
          <w:rFonts w:ascii="Times New Roman" w:eastAsia="Times New Roman" w:hAnsi="Times New Roman" w:cs="Times New Roman"/>
          <w:color w:val="FF0000"/>
          <w:sz w:val="24"/>
          <w:szCs w:val="24"/>
          <w:lang w:eastAsia="en-GB"/>
        </w:rPr>
      </w:pPr>
      <w:r w:rsidRPr="00424A7F">
        <w:rPr>
          <w:rFonts w:ascii="Times New Roman" w:eastAsia="Times New Roman" w:hAnsi="Times New Roman" w:cs="Times New Roman"/>
          <w:sz w:val="24"/>
          <w:szCs w:val="24"/>
          <w:lang w:eastAsia="en-GB"/>
        </w:rPr>
        <w:t xml:space="preserve">Some of the young </w:t>
      </w:r>
      <w:r w:rsidR="00D57D12" w:rsidRPr="00424A7F">
        <w:rPr>
          <w:rFonts w:ascii="Times New Roman" w:eastAsia="Times New Roman" w:hAnsi="Times New Roman" w:cs="Times New Roman"/>
          <w:sz w:val="24"/>
          <w:szCs w:val="24"/>
          <w:lang w:eastAsia="en-GB"/>
        </w:rPr>
        <w:t>people fo</w:t>
      </w:r>
      <w:r w:rsidRPr="00424A7F">
        <w:rPr>
          <w:rFonts w:ascii="Times New Roman" w:eastAsia="Times New Roman" w:hAnsi="Times New Roman" w:cs="Times New Roman"/>
          <w:sz w:val="24"/>
          <w:szCs w:val="24"/>
          <w:lang w:eastAsia="en-GB"/>
        </w:rPr>
        <w:t>und this easier than others and so for th</w:t>
      </w:r>
      <w:r w:rsidR="00D57D12" w:rsidRPr="00424A7F">
        <w:rPr>
          <w:rFonts w:ascii="Times New Roman" w:eastAsia="Times New Roman" w:hAnsi="Times New Roman" w:cs="Times New Roman"/>
          <w:sz w:val="24"/>
          <w:szCs w:val="24"/>
          <w:lang w:eastAsia="en-GB"/>
        </w:rPr>
        <w:t>ose who were str</w:t>
      </w:r>
      <w:r w:rsidRPr="00424A7F">
        <w:rPr>
          <w:rFonts w:ascii="Times New Roman" w:eastAsia="Times New Roman" w:hAnsi="Times New Roman" w:cs="Times New Roman"/>
          <w:sz w:val="24"/>
          <w:szCs w:val="24"/>
          <w:lang w:eastAsia="en-GB"/>
        </w:rPr>
        <w:t>ug</w:t>
      </w:r>
      <w:r w:rsidR="00D57D12" w:rsidRPr="00424A7F">
        <w:rPr>
          <w:rFonts w:ascii="Times New Roman" w:eastAsia="Times New Roman" w:hAnsi="Times New Roman" w:cs="Times New Roman"/>
          <w:sz w:val="24"/>
          <w:szCs w:val="24"/>
          <w:lang w:eastAsia="en-GB"/>
        </w:rPr>
        <w:t>g</w:t>
      </w:r>
      <w:r w:rsidRPr="00424A7F">
        <w:rPr>
          <w:rFonts w:ascii="Times New Roman" w:eastAsia="Times New Roman" w:hAnsi="Times New Roman" w:cs="Times New Roman"/>
          <w:sz w:val="24"/>
          <w:szCs w:val="24"/>
          <w:lang w:eastAsia="en-GB"/>
        </w:rPr>
        <w:t>ling to enga</w:t>
      </w:r>
      <w:r w:rsidR="00D57D12" w:rsidRPr="00424A7F">
        <w:rPr>
          <w:rFonts w:ascii="Times New Roman" w:eastAsia="Times New Roman" w:hAnsi="Times New Roman" w:cs="Times New Roman"/>
          <w:sz w:val="24"/>
          <w:szCs w:val="24"/>
          <w:lang w:eastAsia="en-GB"/>
        </w:rPr>
        <w:t>g</w:t>
      </w:r>
      <w:r w:rsidRPr="00424A7F">
        <w:rPr>
          <w:rFonts w:ascii="Times New Roman" w:eastAsia="Times New Roman" w:hAnsi="Times New Roman" w:cs="Times New Roman"/>
          <w:sz w:val="24"/>
          <w:szCs w:val="24"/>
          <w:lang w:eastAsia="en-GB"/>
        </w:rPr>
        <w:t>e with the task</w:t>
      </w:r>
      <w:r w:rsidR="00EB3523" w:rsidRPr="00424A7F">
        <w:rPr>
          <w:rFonts w:ascii="Times New Roman" w:eastAsia="Times New Roman" w:hAnsi="Times New Roman" w:cs="Times New Roman"/>
          <w:sz w:val="24"/>
          <w:szCs w:val="24"/>
          <w:lang w:eastAsia="en-GB"/>
        </w:rPr>
        <w:t>, in my</w:t>
      </w:r>
      <w:r w:rsidR="00D57D12" w:rsidRPr="00424A7F">
        <w:rPr>
          <w:rFonts w:ascii="Times New Roman" w:eastAsia="Times New Roman" w:hAnsi="Times New Roman" w:cs="Times New Roman"/>
          <w:sz w:val="24"/>
          <w:szCs w:val="24"/>
          <w:lang w:eastAsia="en-GB"/>
        </w:rPr>
        <w:t xml:space="preserve"> role as mediator/facilitator, I</w:t>
      </w:r>
      <w:r w:rsidR="00EB3523" w:rsidRPr="00424A7F">
        <w:rPr>
          <w:rFonts w:ascii="Times New Roman" w:eastAsia="Times New Roman" w:hAnsi="Times New Roman" w:cs="Times New Roman"/>
          <w:sz w:val="24"/>
          <w:szCs w:val="24"/>
          <w:lang w:eastAsia="en-GB"/>
        </w:rPr>
        <w:t xml:space="preserve"> made sug</w:t>
      </w:r>
      <w:r w:rsidR="00D57D12" w:rsidRPr="00424A7F">
        <w:rPr>
          <w:rFonts w:ascii="Times New Roman" w:eastAsia="Times New Roman" w:hAnsi="Times New Roman" w:cs="Times New Roman"/>
          <w:sz w:val="24"/>
          <w:szCs w:val="24"/>
          <w:lang w:eastAsia="en-GB"/>
        </w:rPr>
        <w:t>g</w:t>
      </w:r>
      <w:r w:rsidR="00EB3523" w:rsidRPr="00424A7F">
        <w:rPr>
          <w:rFonts w:ascii="Times New Roman" w:eastAsia="Times New Roman" w:hAnsi="Times New Roman" w:cs="Times New Roman"/>
          <w:sz w:val="24"/>
          <w:szCs w:val="24"/>
          <w:lang w:eastAsia="en-GB"/>
        </w:rPr>
        <w:t>estio</w:t>
      </w:r>
      <w:r w:rsidR="00D57D12" w:rsidRPr="00424A7F">
        <w:rPr>
          <w:rFonts w:ascii="Times New Roman" w:eastAsia="Times New Roman" w:hAnsi="Times New Roman" w:cs="Times New Roman"/>
          <w:sz w:val="24"/>
          <w:szCs w:val="24"/>
          <w:lang w:eastAsia="en-GB"/>
        </w:rPr>
        <w:t>ns base</w:t>
      </w:r>
      <w:r w:rsidR="00EB3523" w:rsidRPr="00424A7F">
        <w:rPr>
          <w:rFonts w:ascii="Times New Roman" w:eastAsia="Times New Roman" w:hAnsi="Times New Roman" w:cs="Times New Roman"/>
          <w:sz w:val="24"/>
          <w:szCs w:val="24"/>
          <w:lang w:eastAsia="en-GB"/>
        </w:rPr>
        <w:t>d</w:t>
      </w:r>
      <w:r w:rsidR="00D57D12" w:rsidRPr="00424A7F">
        <w:rPr>
          <w:rFonts w:ascii="Times New Roman" w:eastAsia="Times New Roman" w:hAnsi="Times New Roman" w:cs="Times New Roman"/>
          <w:sz w:val="24"/>
          <w:szCs w:val="24"/>
          <w:lang w:eastAsia="en-GB"/>
        </w:rPr>
        <w:t xml:space="preserve"> </w:t>
      </w:r>
      <w:r w:rsidR="00EB3523" w:rsidRPr="00424A7F">
        <w:rPr>
          <w:rFonts w:ascii="Times New Roman" w:eastAsia="Times New Roman" w:hAnsi="Times New Roman" w:cs="Times New Roman"/>
          <w:sz w:val="24"/>
          <w:szCs w:val="24"/>
          <w:lang w:eastAsia="en-GB"/>
        </w:rPr>
        <w:t>on</w:t>
      </w:r>
      <w:r w:rsidR="00D57D12" w:rsidRPr="00424A7F">
        <w:rPr>
          <w:rFonts w:ascii="Times New Roman" w:eastAsia="Times New Roman" w:hAnsi="Times New Roman" w:cs="Times New Roman"/>
          <w:sz w:val="24"/>
          <w:szCs w:val="24"/>
          <w:lang w:eastAsia="en-GB"/>
        </w:rPr>
        <w:t xml:space="preserve"> </w:t>
      </w:r>
      <w:r w:rsidR="00EB3523" w:rsidRPr="00424A7F">
        <w:rPr>
          <w:rFonts w:ascii="Times New Roman" w:eastAsia="Times New Roman" w:hAnsi="Times New Roman" w:cs="Times New Roman"/>
          <w:sz w:val="24"/>
          <w:szCs w:val="24"/>
          <w:lang w:eastAsia="en-GB"/>
        </w:rPr>
        <w:t xml:space="preserve">what some of the </w:t>
      </w:r>
      <w:r w:rsidR="00D57D12" w:rsidRPr="00424A7F">
        <w:rPr>
          <w:rFonts w:ascii="Times New Roman" w:eastAsia="Times New Roman" w:hAnsi="Times New Roman" w:cs="Times New Roman"/>
          <w:sz w:val="24"/>
          <w:szCs w:val="24"/>
          <w:lang w:eastAsia="en-GB"/>
        </w:rPr>
        <w:t xml:space="preserve">other </w:t>
      </w:r>
      <w:r w:rsidR="00EB3523" w:rsidRPr="00424A7F">
        <w:rPr>
          <w:rFonts w:ascii="Times New Roman" w:eastAsia="Times New Roman" w:hAnsi="Times New Roman" w:cs="Times New Roman"/>
          <w:sz w:val="24"/>
          <w:szCs w:val="24"/>
          <w:lang w:eastAsia="en-GB"/>
        </w:rPr>
        <w:t>young pe</w:t>
      </w:r>
      <w:r w:rsidR="00D57D12" w:rsidRPr="00424A7F">
        <w:rPr>
          <w:rFonts w:ascii="Times New Roman" w:eastAsia="Times New Roman" w:hAnsi="Times New Roman" w:cs="Times New Roman"/>
          <w:sz w:val="24"/>
          <w:szCs w:val="24"/>
          <w:lang w:eastAsia="en-GB"/>
        </w:rPr>
        <w:t>o</w:t>
      </w:r>
      <w:r w:rsidR="00EB3523" w:rsidRPr="00424A7F">
        <w:rPr>
          <w:rFonts w:ascii="Times New Roman" w:eastAsia="Times New Roman" w:hAnsi="Times New Roman" w:cs="Times New Roman"/>
          <w:sz w:val="24"/>
          <w:szCs w:val="24"/>
          <w:lang w:eastAsia="en-GB"/>
        </w:rPr>
        <w:t>ple were di</w:t>
      </w:r>
      <w:r w:rsidR="00D57D12" w:rsidRPr="00424A7F">
        <w:rPr>
          <w:rFonts w:ascii="Times New Roman" w:eastAsia="Times New Roman" w:hAnsi="Times New Roman" w:cs="Times New Roman"/>
          <w:sz w:val="24"/>
          <w:szCs w:val="24"/>
          <w:lang w:eastAsia="en-GB"/>
        </w:rPr>
        <w:t>s</w:t>
      </w:r>
      <w:r w:rsidR="00EB3523" w:rsidRPr="00424A7F">
        <w:rPr>
          <w:rFonts w:ascii="Times New Roman" w:eastAsia="Times New Roman" w:hAnsi="Times New Roman" w:cs="Times New Roman"/>
          <w:sz w:val="24"/>
          <w:szCs w:val="24"/>
          <w:lang w:eastAsia="en-GB"/>
        </w:rPr>
        <w:t>c</w:t>
      </w:r>
      <w:r w:rsidR="00D57D12" w:rsidRPr="00424A7F">
        <w:rPr>
          <w:rFonts w:ascii="Times New Roman" w:eastAsia="Times New Roman" w:hAnsi="Times New Roman" w:cs="Times New Roman"/>
          <w:sz w:val="24"/>
          <w:szCs w:val="24"/>
          <w:lang w:eastAsia="en-GB"/>
        </w:rPr>
        <w:t>ussing and encouraged them to work with others in small</w:t>
      </w:r>
      <w:r w:rsidR="00EB3523" w:rsidRPr="00424A7F">
        <w:rPr>
          <w:rFonts w:ascii="Times New Roman" w:eastAsia="Times New Roman" w:hAnsi="Times New Roman" w:cs="Times New Roman"/>
          <w:sz w:val="24"/>
          <w:szCs w:val="24"/>
          <w:lang w:eastAsia="en-GB"/>
        </w:rPr>
        <w:t xml:space="preserve"> group</w:t>
      </w:r>
      <w:r w:rsidR="00D57D12" w:rsidRPr="00424A7F">
        <w:rPr>
          <w:rFonts w:ascii="Times New Roman" w:eastAsia="Times New Roman" w:hAnsi="Times New Roman" w:cs="Times New Roman"/>
          <w:sz w:val="24"/>
          <w:szCs w:val="24"/>
          <w:lang w:eastAsia="en-GB"/>
        </w:rPr>
        <w:t>s</w:t>
      </w:r>
      <w:r w:rsidR="00EB3523" w:rsidRPr="00424A7F">
        <w:rPr>
          <w:rFonts w:ascii="Times New Roman" w:eastAsia="Times New Roman" w:hAnsi="Times New Roman" w:cs="Times New Roman"/>
          <w:sz w:val="24"/>
          <w:szCs w:val="24"/>
          <w:lang w:eastAsia="en-GB"/>
        </w:rPr>
        <w:t>, if this wou</w:t>
      </w:r>
      <w:r w:rsidR="00D57D12" w:rsidRPr="00424A7F">
        <w:rPr>
          <w:rFonts w:ascii="Times New Roman" w:eastAsia="Times New Roman" w:hAnsi="Times New Roman" w:cs="Times New Roman"/>
          <w:sz w:val="24"/>
          <w:szCs w:val="24"/>
          <w:lang w:eastAsia="en-GB"/>
        </w:rPr>
        <w:t>l</w:t>
      </w:r>
      <w:r w:rsidR="00EB3523" w:rsidRPr="00424A7F">
        <w:rPr>
          <w:rFonts w:ascii="Times New Roman" w:eastAsia="Times New Roman" w:hAnsi="Times New Roman" w:cs="Times New Roman"/>
          <w:sz w:val="24"/>
          <w:szCs w:val="24"/>
          <w:lang w:eastAsia="en-GB"/>
        </w:rPr>
        <w:t>d help.</w:t>
      </w:r>
      <w:r w:rsidR="00D57D12" w:rsidRPr="00424A7F">
        <w:rPr>
          <w:rFonts w:ascii="Times New Roman" w:eastAsia="Times New Roman" w:hAnsi="Times New Roman" w:cs="Times New Roman"/>
          <w:sz w:val="24"/>
          <w:szCs w:val="24"/>
          <w:lang w:eastAsia="en-GB"/>
        </w:rPr>
        <w:t xml:space="preserve"> I also used the skills I had developed a</w:t>
      </w:r>
      <w:r w:rsidR="00AA101F" w:rsidRPr="00424A7F">
        <w:rPr>
          <w:rFonts w:ascii="Times New Roman" w:eastAsia="Times New Roman" w:hAnsi="Times New Roman" w:cs="Times New Roman"/>
          <w:sz w:val="24"/>
          <w:szCs w:val="24"/>
          <w:lang w:eastAsia="en-GB"/>
        </w:rPr>
        <w:t>s</w:t>
      </w:r>
      <w:r w:rsidR="00D57D12" w:rsidRPr="00424A7F">
        <w:rPr>
          <w:rFonts w:ascii="Times New Roman" w:eastAsia="Times New Roman" w:hAnsi="Times New Roman" w:cs="Times New Roman"/>
          <w:sz w:val="24"/>
          <w:szCs w:val="24"/>
          <w:lang w:eastAsia="en-GB"/>
        </w:rPr>
        <w:t xml:space="preserve"> </w:t>
      </w:r>
      <w:r w:rsidR="00AA101F" w:rsidRPr="00424A7F">
        <w:rPr>
          <w:rFonts w:ascii="Times New Roman" w:eastAsia="Times New Roman" w:hAnsi="Times New Roman" w:cs="Times New Roman"/>
          <w:sz w:val="24"/>
          <w:szCs w:val="24"/>
          <w:lang w:eastAsia="en-GB"/>
        </w:rPr>
        <w:t xml:space="preserve">a </w:t>
      </w:r>
      <w:r w:rsidR="00D57D12" w:rsidRPr="00424A7F">
        <w:rPr>
          <w:rFonts w:ascii="Times New Roman" w:eastAsia="Times New Roman" w:hAnsi="Times New Roman" w:cs="Times New Roman"/>
          <w:sz w:val="24"/>
          <w:szCs w:val="24"/>
          <w:lang w:eastAsia="en-GB"/>
        </w:rPr>
        <w:t>Teaching Assistant to help scaffold the task, such as by sup</w:t>
      </w:r>
      <w:r w:rsidR="00003905" w:rsidRPr="00424A7F">
        <w:rPr>
          <w:rFonts w:ascii="Times New Roman" w:eastAsia="Times New Roman" w:hAnsi="Times New Roman" w:cs="Times New Roman"/>
          <w:sz w:val="24"/>
          <w:szCs w:val="24"/>
          <w:lang w:eastAsia="en-GB"/>
        </w:rPr>
        <w:t>porting</w:t>
      </w:r>
      <w:r w:rsidR="00D57D12" w:rsidRPr="00424A7F">
        <w:rPr>
          <w:rFonts w:ascii="Times New Roman" w:eastAsia="Times New Roman" w:hAnsi="Times New Roman" w:cs="Times New Roman"/>
          <w:sz w:val="24"/>
          <w:szCs w:val="24"/>
          <w:lang w:eastAsia="en-GB"/>
        </w:rPr>
        <w:t xml:space="preserve"> th</w:t>
      </w:r>
      <w:r w:rsidR="00003905" w:rsidRPr="00424A7F">
        <w:rPr>
          <w:rFonts w:ascii="Times New Roman" w:eastAsia="Times New Roman" w:hAnsi="Times New Roman" w:cs="Times New Roman"/>
          <w:sz w:val="24"/>
          <w:szCs w:val="24"/>
          <w:lang w:eastAsia="en-GB"/>
        </w:rPr>
        <w:t>em to think about the details of their tra</w:t>
      </w:r>
      <w:r w:rsidR="00D57D12" w:rsidRPr="00424A7F">
        <w:rPr>
          <w:rFonts w:ascii="Times New Roman" w:eastAsia="Times New Roman" w:hAnsi="Times New Roman" w:cs="Times New Roman"/>
          <w:sz w:val="24"/>
          <w:szCs w:val="24"/>
          <w:lang w:eastAsia="en-GB"/>
        </w:rPr>
        <w:t>n</w:t>
      </w:r>
      <w:r w:rsidR="00003905" w:rsidRPr="00424A7F">
        <w:rPr>
          <w:rFonts w:ascii="Times New Roman" w:eastAsia="Times New Roman" w:hAnsi="Times New Roman" w:cs="Times New Roman"/>
          <w:sz w:val="24"/>
          <w:szCs w:val="24"/>
          <w:lang w:eastAsia="en-GB"/>
        </w:rPr>
        <w:t>si</w:t>
      </w:r>
      <w:r w:rsidR="00D57D12" w:rsidRPr="00424A7F">
        <w:rPr>
          <w:rFonts w:ascii="Times New Roman" w:eastAsia="Times New Roman" w:hAnsi="Times New Roman" w:cs="Times New Roman"/>
          <w:sz w:val="24"/>
          <w:szCs w:val="24"/>
          <w:lang w:eastAsia="en-GB"/>
        </w:rPr>
        <w:t xml:space="preserve">tion and the </w:t>
      </w:r>
      <w:r w:rsidR="00003905" w:rsidRPr="00424A7F">
        <w:rPr>
          <w:rFonts w:ascii="Times New Roman" w:eastAsia="Times New Roman" w:hAnsi="Times New Roman" w:cs="Times New Roman"/>
          <w:sz w:val="24"/>
          <w:szCs w:val="24"/>
          <w:lang w:eastAsia="en-GB"/>
        </w:rPr>
        <w:t>‘what, whe</w:t>
      </w:r>
      <w:r w:rsidR="00D57D12" w:rsidRPr="00424A7F">
        <w:rPr>
          <w:rFonts w:ascii="Times New Roman" w:eastAsia="Times New Roman" w:hAnsi="Times New Roman" w:cs="Times New Roman"/>
          <w:sz w:val="24"/>
          <w:szCs w:val="24"/>
          <w:lang w:eastAsia="en-GB"/>
        </w:rPr>
        <w:t>n, who and how</w:t>
      </w:r>
      <w:r w:rsidR="00003905" w:rsidRPr="00424A7F">
        <w:rPr>
          <w:rFonts w:ascii="Times New Roman" w:eastAsia="Times New Roman" w:hAnsi="Times New Roman" w:cs="Times New Roman"/>
          <w:sz w:val="24"/>
          <w:szCs w:val="24"/>
          <w:lang w:eastAsia="en-GB"/>
        </w:rPr>
        <w:t>’</w:t>
      </w:r>
      <w:r w:rsidR="00D57D12" w:rsidRPr="00424A7F">
        <w:rPr>
          <w:rFonts w:ascii="Times New Roman" w:eastAsia="Times New Roman" w:hAnsi="Times New Roman" w:cs="Times New Roman"/>
          <w:sz w:val="24"/>
          <w:szCs w:val="24"/>
          <w:lang w:eastAsia="en-GB"/>
        </w:rPr>
        <w:t xml:space="preserve"> </w:t>
      </w:r>
      <w:r w:rsidR="00003905" w:rsidRPr="00424A7F">
        <w:rPr>
          <w:rFonts w:ascii="Times New Roman" w:eastAsia="Times New Roman" w:hAnsi="Times New Roman" w:cs="Times New Roman"/>
          <w:sz w:val="24"/>
          <w:szCs w:val="24"/>
          <w:lang w:eastAsia="en-GB"/>
        </w:rPr>
        <w:t>of what had supported this experience.</w:t>
      </w:r>
      <w:r>
        <w:rPr>
          <w:rFonts w:ascii="Times New Roman" w:eastAsia="Times New Roman" w:hAnsi="Times New Roman" w:cs="Times New Roman"/>
          <w:color w:val="FF0000"/>
          <w:sz w:val="24"/>
          <w:szCs w:val="24"/>
          <w:lang w:eastAsia="en-GB"/>
        </w:rPr>
        <w:t xml:space="preserve"> </w:t>
      </w:r>
      <w:r w:rsidR="00AA0A1A">
        <w:rPr>
          <w:rFonts w:ascii="Times New Roman" w:eastAsia="Times New Roman" w:hAnsi="Times New Roman" w:cs="Times New Roman"/>
          <w:sz w:val="24"/>
          <w:szCs w:val="24"/>
          <w:lang w:eastAsia="en-GB"/>
        </w:rPr>
        <w:t xml:space="preserve">I was also able to secure the support of three Learning Support Assistants from the college to support the students in writing their views or scribing for them. I felt this was important as the students may have felt more comfortable with a familiar person supporting them rather than myself, as a stranger. This also allowed me to </w:t>
      </w:r>
      <w:r w:rsidR="00AA0A1A" w:rsidRPr="009B3D6F">
        <w:rPr>
          <w:rFonts w:ascii="Times New Roman" w:eastAsia="Times New Roman" w:hAnsi="Times New Roman" w:cs="Times New Roman"/>
          <w:sz w:val="24"/>
          <w:szCs w:val="24"/>
          <w:lang w:eastAsia="en-GB"/>
        </w:rPr>
        <w:t xml:space="preserve">encourage and facilitate discussion and collaboration between the young people in their construction of </w:t>
      </w:r>
      <w:r w:rsidR="00CF66DF">
        <w:rPr>
          <w:rFonts w:ascii="Times New Roman" w:eastAsia="Times New Roman" w:hAnsi="Times New Roman" w:cs="Times New Roman"/>
          <w:sz w:val="24"/>
          <w:szCs w:val="24"/>
          <w:lang w:eastAsia="en-GB"/>
        </w:rPr>
        <w:t xml:space="preserve">the statements. </w:t>
      </w:r>
      <w:r w:rsidR="00AA0A1A">
        <w:rPr>
          <w:rFonts w:ascii="Times New Roman" w:eastAsia="Times New Roman" w:hAnsi="Times New Roman" w:cs="Times New Roman"/>
          <w:sz w:val="24"/>
          <w:szCs w:val="24"/>
          <w:lang w:eastAsia="en-GB"/>
        </w:rPr>
        <w:t>However, I also made it clear that I</w:t>
      </w:r>
      <w:r w:rsidR="00AA0A1A" w:rsidRPr="009B3D6F">
        <w:rPr>
          <w:rFonts w:ascii="Times New Roman" w:eastAsia="Times New Roman" w:hAnsi="Times New Roman" w:cs="Times New Roman"/>
          <w:sz w:val="24"/>
          <w:szCs w:val="24"/>
          <w:lang w:eastAsia="en-GB"/>
        </w:rPr>
        <w:t xml:space="preserve"> want</w:t>
      </w:r>
      <w:r w:rsidR="00AA0A1A">
        <w:rPr>
          <w:rFonts w:ascii="Times New Roman" w:eastAsia="Times New Roman" w:hAnsi="Times New Roman" w:cs="Times New Roman"/>
          <w:sz w:val="24"/>
          <w:szCs w:val="24"/>
          <w:lang w:eastAsia="en-GB"/>
        </w:rPr>
        <w:t>ed all possible factors that had</w:t>
      </w:r>
      <w:r w:rsidR="00AA0A1A" w:rsidRPr="009B3D6F">
        <w:rPr>
          <w:rFonts w:ascii="Times New Roman" w:eastAsia="Times New Roman" w:hAnsi="Times New Roman" w:cs="Times New Roman"/>
          <w:sz w:val="24"/>
          <w:szCs w:val="24"/>
          <w:lang w:eastAsia="en-GB"/>
        </w:rPr>
        <w:t xml:space="preserve"> been </w:t>
      </w:r>
      <w:r w:rsidR="00AA0A1A">
        <w:rPr>
          <w:rFonts w:ascii="Times New Roman" w:eastAsia="Times New Roman" w:hAnsi="Times New Roman" w:cs="Times New Roman"/>
          <w:sz w:val="24"/>
          <w:szCs w:val="24"/>
          <w:lang w:eastAsia="en-GB"/>
        </w:rPr>
        <w:t xml:space="preserve">important to them to be recorded and it did not matter if they thought no one else would think it was important. </w:t>
      </w:r>
      <w:proofErr w:type="gramStart"/>
      <w:r w:rsidR="00AA0A1A">
        <w:rPr>
          <w:rFonts w:ascii="Times New Roman" w:eastAsia="Times New Roman" w:hAnsi="Times New Roman" w:cs="Times New Roman"/>
          <w:sz w:val="24"/>
          <w:szCs w:val="24"/>
          <w:lang w:eastAsia="en-GB"/>
        </w:rPr>
        <w:t>This wa</w:t>
      </w:r>
      <w:r w:rsidR="00AA0A1A" w:rsidRPr="009B3D6F">
        <w:rPr>
          <w:rFonts w:ascii="Times New Roman" w:eastAsia="Times New Roman" w:hAnsi="Times New Roman" w:cs="Times New Roman"/>
          <w:sz w:val="24"/>
          <w:szCs w:val="24"/>
          <w:lang w:eastAsia="en-GB"/>
        </w:rPr>
        <w:t xml:space="preserve">s to try and ensure a range of voices, </w:t>
      </w:r>
      <w:r w:rsidR="00AA0A1A">
        <w:rPr>
          <w:rFonts w:ascii="Times New Roman" w:eastAsia="Times New Roman" w:hAnsi="Times New Roman" w:cs="Times New Roman"/>
          <w:sz w:val="24"/>
          <w:szCs w:val="24"/>
          <w:lang w:eastAsia="en-GB"/>
        </w:rPr>
        <w:t>including minority viewpoints, we</w:t>
      </w:r>
      <w:r w:rsidR="00AA0A1A" w:rsidRPr="009B3D6F">
        <w:rPr>
          <w:rFonts w:ascii="Times New Roman" w:eastAsia="Times New Roman" w:hAnsi="Times New Roman" w:cs="Times New Roman"/>
          <w:sz w:val="24"/>
          <w:szCs w:val="24"/>
          <w:lang w:eastAsia="en-GB"/>
        </w:rPr>
        <w:t>re</w:t>
      </w:r>
      <w:proofErr w:type="gramEnd"/>
      <w:r w:rsidR="00AA0A1A" w:rsidRPr="009B3D6F">
        <w:rPr>
          <w:rFonts w:ascii="Times New Roman" w:eastAsia="Times New Roman" w:hAnsi="Times New Roman" w:cs="Times New Roman"/>
          <w:sz w:val="24"/>
          <w:szCs w:val="24"/>
          <w:lang w:eastAsia="en-GB"/>
        </w:rPr>
        <w:t xml:space="preserve"> heard</w:t>
      </w:r>
      <w:r w:rsidR="00AA0A1A">
        <w:rPr>
          <w:rFonts w:ascii="Times New Roman" w:eastAsia="Times New Roman" w:hAnsi="Times New Roman" w:cs="Times New Roman"/>
          <w:sz w:val="24"/>
          <w:szCs w:val="24"/>
          <w:lang w:eastAsia="en-GB"/>
        </w:rPr>
        <w:t xml:space="preserve"> and represented (Watts &amp; </w:t>
      </w:r>
      <w:proofErr w:type="spellStart"/>
      <w:r w:rsidR="00AA0A1A">
        <w:rPr>
          <w:rFonts w:ascii="Times New Roman" w:eastAsia="Times New Roman" w:hAnsi="Times New Roman" w:cs="Times New Roman"/>
          <w:sz w:val="24"/>
          <w:szCs w:val="24"/>
          <w:lang w:eastAsia="en-GB"/>
        </w:rPr>
        <w:t>Stenner</w:t>
      </w:r>
      <w:proofErr w:type="spellEnd"/>
      <w:r w:rsidR="00AA0A1A">
        <w:rPr>
          <w:rFonts w:ascii="Times New Roman" w:eastAsia="Times New Roman" w:hAnsi="Times New Roman" w:cs="Times New Roman"/>
          <w:sz w:val="24"/>
          <w:szCs w:val="24"/>
          <w:lang w:eastAsia="en-GB"/>
        </w:rPr>
        <w:t>, 2012)</w:t>
      </w:r>
      <w:r w:rsidR="00AA0A1A" w:rsidRPr="009B3D6F">
        <w:rPr>
          <w:rFonts w:ascii="Times New Roman" w:eastAsia="Times New Roman" w:hAnsi="Times New Roman" w:cs="Times New Roman"/>
          <w:sz w:val="24"/>
          <w:szCs w:val="24"/>
          <w:lang w:eastAsia="en-GB"/>
        </w:rPr>
        <w:t>.</w:t>
      </w:r>
      <w:r w:rsidR="00EB3523">
        <w:rPr>
          <w:rFonts w:ascii="Times New Roman" w:eastAsia="Times New Roman" w:hAnsi="Times New Roman" w:cs="Times New Roman"/>
          <w:sz w:val="24"/>
          <w:szCs w:val="24"/>
          <w:lang w:eastAsia="en-GB"/>
        </w:rPr>
        <w:t xml:space="preserve"> </w:t>
      </w:r>
    </w:p>
    <w:p w:rsidR="00003905" w:rsidRDefault="00003905" w:rsidP="00AA0A1A">
      <w:pPr>
        <w:pStyle w:val="NoSpacing"/>
        <w:spacing w:line="480" w:lineRule="auto"/>
        <w:rPr>
          <w:rFonts w:ascii="Times New Roman" w:eastAsia="Times New Roman" w:hAnsi="Times New Roman" w:cs="Times New Roman"/>
          <w:color w:val="FF0000"/>
          <w:sz w:val="24"/>
          <w:szCs w:val="24"/>
          <w:lang w:eastAsia="en-GB"/>
        </w:rPr>
      </w:pPr>
    </w:p>
    <w:p w:rsidR="00AA0A1A" w:rsidRPr="00424A7F" w:rsidRDefault="00003905" w:rsidP="00AA0A1A">
      <w:pPr>
        <w:pStyle w:val="NoSpacing"/>
        <w:spacing w:line="480" w:lineRule="auto"/>
        <w:rPr>
          <w:rFonts w:ascii="Times New Roman" w:hAnsi="Times New Roman" w:cs="Times New Roman"/>
          <w:sz w:val="24"/>
          <w:szCs w:val="24"/>
        </w:rPr>
      </w:pPr>
      <w:r w:rsidRPr="00424A7F">
        <w:rPr>
          <w:rFonts w:ascii="Times New Roman" w:eastAsia="Times New Roman" w:hAnsi="Times New Roman" w:cs="Times New Roman"/>
          <w:sz w:val="24"/>
          <w:szCs w:val="24"/>
          <w:lang w:eastAsia="en-GB"/>
        </w:rPr>
        <w:t>I was also conscious of not wanti</w:t>
      </w:r>
      <w:r w:rsidR="00EB3523" w:rsidRPr="00424A7F">
        <w:rPr>
          <w:rFonts w:ascii="Times New Roman" w:eastAsia="Times New Roman" w:hAnsi="Times New Roman" w:cs="Times New Roman"/>
          <w:sz w:val="24"/>
          <w:szCs w:val="24"/>
          <w:lang w:eastAsia="en-GB"/>
        </w:rPr>
        <w:t>ng the presence of the Learni</w:t>
      </w:r>
      <w:r w:rsidRPr="00424A7F">
        <w:rPr>
          <w:rFonts w:ascii="Times New Roman" w:eastAsia="Times New Roman" w:hAnsi="Times New Roman" w:cs="Times New Roman"/>
          <w:sz w:val="24"/>
          <w:szCs w:val="24"/>
          <w:lang w:eastAsia="en-GB"/>
        </w:rPr>
        <w:t>n</w:t>
      </w:r>
      <w:r w:rsidR="00EB3523" w:rsidRPr="00424A7F">
        <w:rPr>
          <w:rFonts w:ascii="Times New Roman" w:eastAsia="Times New Roman" w:hAnsi="Times New Roman" w:cs="Times New Roman"/>
          <w:sz w:val="24"/>
          <w:szCs w:val="24"/>
          <w:lang w:eastAsia="en-GB"/>
        </w:rPr>
        <w:t>g Support Assistant</w:t>
      </w:r>
      <w:r w:rsidRPr="00424A7F">
        <w:rPr>
          <w:rFonts w:ascii="Times New Roman" w:eastAsia="Times New Roman" w:hAnsi="Times New Roman" w:cs="Times New Roman"/>
          <w:sz w:val="24"/>
          <w:szCs w:val="24"/>
          <w:lang w:eastAsia="en-GB"/>
        </w:rPr>
        <w:t>s</w:t>
      </w:r>
      <w:r w:rsidR="00EB3523" w:rsidRPr="00424A7F">
        <w:rPr>
          <w:rFonts w:ascii="Times New Roman" w:eastAsia="Times New Roman" w:hAnsi="Times New Roman" w:cs="Times New Roman"/>
          <w:sz w:val="24"/>
          <w:szCs w:val="24"/>
          <w:lang w:eastAsia="en-GB"/>
        </w:rPr>
        <w:t xml:space="preserve"> to influence or skew the views of the yo</w:t>
      </w:r>
      <w:r w:rsidRPr="00424A7F">
        <w:rPr>
          <w:rFonts w:ascii="Times New Roman" w:eastAsia="Times New Roman" w:hAnsi="Times New Roman" w:cs="Times New Roman"/>
          <w:sz w:val="24"/>
          <w:szCs w:val="24"/>
          <w:lang w:eastAsia="en-GB"/>
        </w:rPr>
        <w:t>ung</w:t>
      </w:r>
      <w:r w:rsidR="00EB3523" w:rsidRPr="00424A7F">
        <w:rPr>
          <w:rFonts w:ascii="Times New Roman" w:eastAsia="Times New Roman" w:hAnsi="Times New Roman" w:cs="Times New Roman"/>
          <w:sz w:val="24"/>
          <w:szCs w:val="24"/>
          <w:lang w:eastAsia="en-GB"/>
        </w:rPr>
        <w:t xml:space="preserve"> people and </w:t>
      </w:r>
      <w:r w:rsidRPr="00424A7F">
        <w:rPr>
          <w:rFonts w:ascii="Times New Roman" w:eastAsia="Times New Roman" w:hAnsi="Times New Roman" w:cs="Times New Roman"/>
          <w:sz w:val="24"/>
          <w:szCs w:val="24"/>
          <w:lang w:eastAsia="en-GB"/>
        </w:rPr>
        <w:t>so had a</w:t>
      </w:r>
      <w:r w:rsidR="00EB3523" w:rsidRPr="00424A7F">
        <w:rPr>
          <w:rFonts w:ascii="Times New Roman" w:eastAsia="Times New Roman" w:hAnsi="Times New Roman" w:cs="Times New Roman"/>
          <w:sz w:val="24"/>
          <w:szCs w:val="24"/>
          <w:lang w:eastAsia="en-GB"/>
        </w:rPr>
        <w:t xml:space="preserve"> </w:t>
      </w:r>
      <w:r w:rsidRPr="00424A7F">
        <w:rPr>
          <w:rFonts w:ascii="Times New Roman" w:eastAsia="Times New Roman" w:hAnsi="Times New Roman" w:cs="Times New Roman"/>
          <w:sz w:val="24"/>
          <w:szCs w:val="24"/>
          <w:lang w:eastAsia="en-GB"/>
        </w:rPr>
        <w:t>discussion</w:t>
      </w:r>
      <w:r w:rsidR="00EB3523" w:rsidRPr="00424A7F">
        <w:rPr>
          <w:rFonts w:ascii="Times New Roman" w:eastAsia="Times New Roman" w:hAnsi="Times New Roman" w:cs="Times New Roman"/>
          <w:sz w:val="24"/>
          <w:szCs w:val="24"/>
          <w:lang w:eastAsia="en-GB"/>
        </w:rPr>
        <w:t xml:space="preserve"> wit</w:t>
      </w:r>
      <w:r w:rsidRPr="00424A7F">
        <w:rPr>
          <w:rFonts w:ascii="Times New Roman" w:eastAsia="Times New Roman" w:hAnsi="Times New Roman" w:cs="Times New Roman"/>
          <w:sz w:val="24"/>
          <w:szCs w:val="24"/>
          <w:lang w:eastAsia="en-GB"/>
        </w:rPr>
        <w:t>h them prior to</w:t>
      </w:r>
      <w:r w:rsidR="00EB3523" w:rsidRPr="00424A7F">
        <w:rPr>
          <w:rFonts w:ascii="Times New Roman" w:eastAsia="Times New Roman" w:hAnsi="Times New Roman" w:cs="Times New Roman"/>
          <w:sz w:val="24"/>
          <w:szCs w:val="24"/>
          <w:lang w:eastAsia="en-GB"/>
        </w:rPr>
        <w:t xml:space="preserve"> </w:t>
      </w:r>
      <w:r w:rsidRPr="00424A7F">
        <w:rPr>
          <w:rFonts w:ascii="Times New Roman" w:eastAsia="Times New Roman" w:hAnsi="Times New Roman" w:cs="Times New Roman"/>
          <w:sz w:val="24"/>
          <w:szCs w:val="24"/>
          <w:lang w:eastAsia="en-GB"/>
        </w:rPr>
        <w:t>the focu</w:t>
      </w:r>
      <w:r w:rsidR="00EB3523" w:rsidRPr="00424A7F">
        <w:rPr>
          <w:rFonts w:ascii="Times New Roman" w:eastAsia="Times New Roman" w:hAnsi="Times New Roman" w:cs="Times New Roman"/>
          <w:sz w:val="24"/>
          <w:szCs w:val="24"/>
          <w:lang w:eastAsia="en-GB"/>
        </w:rPr>
        <w:t xml:space="preserve">s group to clarify their </w:t>
      </w:r>
      <w:r w:rsidRPr="00424A7F">
        <w:rPr>
          <w:rFonts w:ascii="Times New Roman" w:eastAsia="Times New Roman" w:hAnsi="Times New Roman" w:cs="Times New Roman"/>
          <w:sz w:val="24"/>
          <w:szCs w:val="24"/>
          <w:lang w:eastAsia="en-GB"/>
        </w:rPr>
        <w:t>r</w:t>
      </w:r>
      <w:r w:rsidR="00EB3523" w:rsidRPr="00424A7F">
        <w:rPr>
          <w:rFonts w:ascii="Times New Roman" w:eastAsia="Times New Roman" w:hAnsi="Times New Roman" w:cs="Times New Roman"/>
          <w:sz w:val="24"/>
          <w:szCs w:val="24"/>
          <w:lang w:eastAsia="en-GB"/>
        </w:rPr>
        <w:t xml:space="preserve">ole </w:t>
      </w:r>
      <w:r w:rsidRPr="00424A7F">
        <w:rPr>
          <w:rFonts w:ascii="Times New Roman" w:eastAsia="Times New Roman" w:hAnsi="Times New Roman" w:cs="Times New Roman"/>
          <w:sz w:val="24"/>
          <w:szCs w:val="24"/>
          <w:lang w:eastAsia="en-GB"/>
        </w:rPr>
        <w:t>in t</w:t>
      </w:r>
      <w:r w:rsidR="00EB3523" w:rsidRPr="00424A7F">
        <w:rPr>
          <w:rFonts w:ascii="Times New Roman" w:eastAsia="Times New Roman" w:hAnsi="Times New Roman" w:cs="Times New Roman"/>
          <w:sz w:val="24"/>
          <w:szCs w:val="24"/>
          <w:lang w:eastAsia="en-GB"/>
        </w:rPr>
        <w:t>erm</w:t>
      </w:r>
      <w:r w:rsidRPr="00424A7F">
        <w:rPr>
          <w:rFonts w:ascii="Times New Roman" w:eastAsia="Times New Roman" w:hAnsi="Times New Roman" w:cs="Times New Roman"/>
          <w:sz w:val="24"/>
          <w:szCs w:val="24"/>
          <w:lang w:eastAsia="en-GB"/>
        </w:rPr>
        <w:t>s of fa</w:t>
      </w:r>
      <w:r w:rsidR="00EB3523" w:rsidRPr="00424A7F">
        <w:rPr>
          <w:rFonts w:ascii="Times New Roman" w:eastAsia="Times New Roman" w:hAnsi="Times New Roman" w:cs="Times New Roman"/>
          <w:sz w:val="24"/>
          <w:szCs w:val="24"/>
          <w:lang w:eastAsia="en-GB"/>
        </w:rPr>
        <w:t>ci</w:t>
      </w:r>
      <w:r w:rsidRPr="00424A7F">
        <w:rPr>
          <w:rFonts w:ascii="Times New Roman" w:eastAsia="Times New Roman" w:hAnsi="Times New Roman" w:cs="Times New Roman"/>
          <w:sz w:val="24"/>
          <w:szCs w:val="24"/>
          <w:lang w:eastAsia="en-GB"/>
        </w:rPr>
        <w:t xml:space="preserve">litating </w:t>
      </w:r>
      <w:r w:rsidR="00EB3523" w:rsidRPr="00424A7F">
        <w:rPr>
          <w:rFonts w:ascii="Times New Roman" w:eastAsia="Times New Roman" w:hAnsi="Times New Roman" w:cs="Times New Roman"/>
          <w:sz w:val="24"/>
          <w:szCs w:val="24"/>
          <w:lang w:eastAsia="en-GB"/>
        </w:rPr>
        <w:t>the young pe</w:t>
      </w:r>
      <w:r w:rsidRPr="00424A7F">
        <w:rPr>
          <w:rFonts w:ascii="Times New Roman" w:eastAsia="Times New Roman" w:hAnsi="Times New Roman" w:cs="Times New Roman"/>
          <w:sz w:val="24"/>
          <w:szCs w:val="24"/>
          <w:lang w:eastAsia="en-GB"/>
        </w:rPr>
        <w:t>op</w:t>
      </w:r>
      <w:r w:rsidR="00EB3523" w:rsidRPr="00424A7F">
        <w:rPr>
          <w:rFonts w:ascii="Times New Roman" w:eastAsia="Times New Roman" w:hAnsi="Times New Roman" w:cs="Times New Roman"/>
          <w:sz w:val="24"/>
          <w:szCs w:val="24"/>
          <w:lang w:eastAsia="en-GB"/>
        </w:rPr>
        <w:t>le in being able to reco</w:t>
      </w:r>
      <w:r w:rsidRPr="00424A7F">
        <w:rPr>
          <w:rFonts w:ascii="Times New Roman" w:eastAsia="Times New Roman" w:hAnsi="Times New Roman" w:cs="Times New Roman"/>
          <w:sz w:val="24"/>
          <w:szCs w:val="24"/>
          <w:lang w:eastAsia="en-GB"/>
        </w:rPr>
        <w:t>rd their reflections on tra</w:t>
      </w:r>
      <w:r w:rsidR="00EB3523" w:rsidRPr="00424A7F">
        <w:rPr>
          <w:rFonts w:ascii="Times New Roman" w:eastAsia="Times New Roman" w:hAnsi="Times New Roman" w:cs="Times New Roman"/>
          <w:sz w:val="24"/>
          <w:szCs w:val="24"/>
          <w:lang w:eastAsia="en-GB"/>
        </w:rPr>
        <w:t>ns</w:t>
      </w:r>
      <w:r w:rsidRPr="00424A7F">
        <w:rPr>
          <w:rFonts w:ascii="Times New Roman" w:eastAsia="Times New Roman" w:hAnsi="Times New Roman" w:cs="Times New Roman"/>
          <w:sz w:val="24"/>
          <w:szCs w:val="24"/>
          <w:lang w:eastAsia="en-GB"/>
        </w:rPr>
        <w:t>i</w:t>
      </w:r>
      <w:r w:rsidR="00EB3523" w:rsidRPr="00424A7F">
        <w:rPr>
          <w:rFonts w:ascii="Times New Roman" w:eastAsia="Times New Roman" w:hAnsi="Times New Roman" w:cs="Times New Roman"/>
          <w:sz w:val="24"/>
          <w:szCs w:val="24"/>
          <w:lang w:eastAsia="en-GB"/>
        </w:rPr>
        <w:t>ti</w:t>
      </w:r>
      <w:r w:rsidRPr="00424A7F">
        <w:rPr>
          <w:rFonts w:ascii="Times New Roman" w:eastAsia="Times New Roman" w:hAnsi="Times New Roman" w:cs="Times New Roman"/>
          <w:sz w:val="24"/>
          <w:szCs w:val="24"/>
          <w:lang w:eastAsia="en-GB"/>
        </w:rPr>
        <w:t>on by u</w:t>
      </w:r>
      <w:r w:rsidR="00EB3523" w:rsidRPr="00424A7F">
        <w:rPr>
          <w:rFonts w:ascii="Times New Roman" w:eastAsia="Times New Roman" w:hAnsi="Times New Roman" w:cs="Times New Roman"/>
          <w:sz w:val="24"/>
          <w:szCs w:val="24"/>
          <w:lang w:eastAsia="en-GB"/>
        </w:rPr>
        <w:t>sing t</w:t>
      </w:r>
      <w:r w:rsidRPr="00424A7F">
        <w:rPr>
          <w:rFonts w:ascii="Times New Roman" w:eastAsia="Times New Roman" w:hAnsi="Times New Roman" w:cs="Times New Roman"/>
          <w:sz w:val="24"/>
          <w:szCs w:val="24"/>
          <w:lang w:eastAsia="en-GB"/>
        </w:rPr>
        <w:t>heir s</w:t>
      </w:r>
      <w:r w:rsidR="00EB3523" w:rsidRPr="00424A7F">
        <w:rPr>
          <w:rFonts w:ascii="Times New Roman" w:eastAsia="Times New Roman" w:hAnsi="Times New Roman" w:cs="Times New Roman"/>
          <w:sz w:val="24"/>
          <w:szCs w:val="24"/>
          <w:lang w:eastAsia="en-GB"/>
        </w:rPr>
        <w:t>kills in sup</w:t>
      </w:r>
      <w:r w:rsidRPr="00424A7F">
        <w:rPr>
          <w:rFonts w:ascii="Times New Roman" w:eastAsia="Times New Roman" w:hAnsi="Times New Roman" w:cs="Times New Roman"/>
          <w:sz w:val="24"/>
          <w:szCs w:val="24"/>
          <w:lang w:eastAsia="en-GB"/>
        </w:rPr>
        <w:t>porting</w:t>
      </w:r>
      <w:r w:rsidR="00EB3523" w:rsidRPr="00424A7F">
        <w:rPr>
          <w:rFonts w:ascii="Times New Roman" w:eastAsia="Times New Roman" w:hAnsi="Times New Roman" w:cs="Times New Roman"/>
          <w:sz w:val="24"/>
          <w:szCs w:val="24"/>
          <w:lang w:eastAsia="en-GB"/>
        </w:rPr>
        <w:t xml:space="preserve"> </w:t>
      </w:r>
      <w:r w:rsidRPr="00424A7F">
        <w:rPr>
          <w:rFonts w:ascii="Times New Roman" w:eastAsia="Times New Roman" w:hAnsi="Times New Roman" w:cs="Times New Roman"/>
          <w:sz w:val="24"/>
          <w:szCs w:val="24"/>
          <w:lang w:eastAsia="en-GB"/>
        </w:rPr>
        <w:t>student</w:t>
      </w:r>
      <w:r w:rsidR="00EB3523" w:rsidRPr="00424A7F">
        <w:rPr>
          <w:rFonts w:ascii="Times New Roman" w:eastAsia="Times New Roman" w:hAnsi="Times New Roman" w:cs="Times New Roman"/>
          <w:sz w:val="24"/>
          <w:szCs w:val="24"/>
          <w:lang w:eastAsia="en-GB"/>
        </w:rPr>
        <w:t xml:space="preserve"> e</w:t>
      </w:r>
      <w:r w:rsidRPr="00424A7F">
        <w:rPr>
          <w:rFonts w:ascii="Times New Roman" w:eastAsia="Times New Roman" w:hAnsi="Times New Roman" w:cs="Times New Roman"/>
          <w:sz w:val="24"/>
          <w:szCs w:val="24"/>
          <w:lang w:eastAsia="en-GB"/>
        </w:rPr>
        <w:t>n</w:t>
      </w:r>
      <w:r w:rsidR="00EB3523" w:rsidRPr="00424A7F">
        <w:rPr>
          <w:rFonts w:ascii="Times New Roman" w:eastAsia="Times New Roman" w:hAnsi="Times New Roman" w:cs="Times New Roman"/>
          <w:sz w:val="24"/>
          <w:szCs w:val="24"/>
          <w:lang w:eastAsia="en-GB"/>
        </w:rPr>
        <w:t>ga</w:t>
      </w:r>
      <w:r w:rsidRPr="00424A7F">
        <w:rPr>
          <w:rFonts w:ascii="Times New Roman" w:eastAsia="Times New Roman" w:hAnsi="Times New Roman" w:cs="Times New Roman"/>
          <w:sz w:val="24"/>
          <w:szCs w:val="24"/>
          <w:lang w:eastAsia="en-GB"/>
        </w:rPr>
        <w:t>gement</w:t>
      </w:r>
      <w:r w:rsidR="00EB3523" w:rsidRPr="00424A7F">
        <w:rPr>
          <w:rFonts w:ascii="Times New Roman" w:eastAsia="Times New Roman" w:hAnsi="Times New Roman" w:cs="Times New Roman"/>
          <w:sz w:val="24"/>
          <w:szCs w:val="24"/>
          <w:lang w:eastAsia="en-GB"/>
        </w:rPr>
        <w:t xml:space="preserve">, such as by </w:t>
      </w:r>
      <w:r w:rsidR="00133E00" w:rsidRPr="00424A7F">
        <w:rPr>
          <w:rFonts w:ascii="Times New Roman" w:eastAsia="Times New Roman" w:hAnsi="Times New Roman" w:cs="Times New Roman"/>
          <w:sz w:val="24"/>
          <w:szCs w:val="24"/>
          <w:lang w:eastAsia="en-GB"/>
        </w:rPr>
        <w:t>breaking</w:t>
      </w:r>
      <w:r w:rsidRPr="00424A7F">
        <w:rPr>
          <w:rFonts w:ascii="Times New Roman" w:eastAsia="Times New Roman" w:hAnsi="Times New Roman" w:cs="Times New Roman"/>
          <w:sz w:val="24"/>
          <w:szCs w:val="24"/>
          <w:lang w:eastAsia="en-GB"/>
        </w:rPr>
        <w:t xml:space="preserve"> down, chunkin</w:t>
      </w:r>
      <w:r w:rsidR="00133E00" w:rsidRPr="00424A7F">
        <w:rPr>
          <w:rFonts w:ascii="Times New Roman" w:eastAsia="Times New Roman" w:hAnsi="Times New Roman" w:cs="Times New Roman"/>
          <w:sz w:val="24"/>
          <w:szCs w:val="24"/>
          <w:lang w:eastAsia="en-GB"/>
        </w:rPr>
        <w:t>g and ex</w:t>
      </w:r>
      <w:r w:rsidRPr="00424A7F">
        <w:rPr>
          <w:rFonts w:ascii="Times New Roman" w:eastAsia="Times New Roman" w:hAnsi="Times New Roman" w:cs="Times New Roman"/>
          <w:sz w:val="24"/>
          <w:szCs w:val="24"/>
          <w:lang w:eastAsia="en-GB"/>
        </w:rPr>
        <w:t>plaining</w:t>
      </w:r>
      <w:r w:rsidR="00133E00" w:rsidRPr="00424A7F">
        <w:rPr>
          <w:rFonts w:ascii="Times New Roman" w:eastAsia="Times New Roman" w:hAnsi="Times New Roman" w:cs="Times New Roman"/>
          <w:sz w:val="24"/>
          <w:szCs w:val="24"/>
          <w:lang w:eastAsia="en-GB"/>
        </w:rPr>
        <w:t xml:space="preserve"> the task in a way that t</w:t>
      </w:r>
      <w:r w:rsidRPr="00424A7F">
        <w:rPr>
          <w:rFonts w:ascii="Times New Roman" w:eastAsia="Times New Roman" w:hAnsi="Times New Roman" w:cs="Times New Roman"/>
          <w:sz w:val="24"/>
          <w:szCs w:val="24"/>
          <w:lang w:eastAsia="en-GB"/>
        </w:rPr>
        <w:t>hey knew would b</w:t>
      </w:r>
      <w:r w:rsidR="00133E00" w:rsidRPr="00424A7F">
        <w:rPr>
          <w:rFonts w:ascii="Times New Roman" w:eastAsia="Times New Roman" w:hAnsi="Times New Roman" w:cs="Times New Roman"/>
          <w:sz w:val="24"/>
          <w:szCs w:val="24"/>
          <w:lang w:eastAsia="en-GB"/>
        </w:rPr>
        <w:t xml:space="preserve">e more </w:t>
      </w:r>
      <w:r w:rsidRPr="00424A7F">
        <w:rPr>
          <w:rFonts w:ascii="Times New Roman" w:eastAsia="Times New Roman" w:hAnsi="Times New Roman" w:cs="Times New Roman"/>
          <w:sz w:val="24"/>
          <w:szCs w:val="24"/>
          <w:lang w:eastAsia="en-GB"/>
        </w:rPr>
        <w:t>accessible</w:t>
      </w:r>
      <w:r w:rsidR="00133E00" w:rsidRPr="00424A7F">
        <w:rPr>
          <w:rFonts w:ascii="Times New Roman" w:eastAsia="Times New Roman" w:hAnsi="Times New Roman" w:cs="Times New Roman"/>
          <w:sz w:val="24"/>
          <w:szCs w:val="24"/>
          <w:lang w:eastAsia="en-GB"/>
        </w:rPr>
        <w:t xml:space="preserve"> to the you</w:t>
      </w:r>
      <w:r w:rsidRPr="00424A7F">
        <w:rPr>
          <w:rFonts w:ascii="Times New Roman" w:eastAsia="Times New Roman" w:hAnsi="Times New Roman" w:cs="Times New Roman"/>
          <w:sz w:val="24"/>
          <w:szCs w:val="24"/>
          <w:lang w:eastAsia="en-GB"/>
        </w:rPr>
        <w:t>n</w:t>
      </w:r>
      <w:r w:rsidR="00133E00" w:rsidRPr="00424A7F">
        <w:rPr>
          <w:rFonts w:ascii="Times New Roman" w:eastAsia="Times New Roman" w:hAnsi="Times New Roman" w:cs="Times New Roman"/>
          <w:sz w:val="24"/>
          <w:szCs w:val="24"/>
          <w:lang w:eastAsia="en-GB"/>
        </w:rPr>
        <w:t xml:space="preserve">g </w:t>
      </w:r>
      <w:r w:rsidRPr="00424A7F">
        <w:rPr>
          <w:rFonts w:ascii="Times New Roman" w:eastAsia="Times New Roman" w:hAnsi="Times New Roman" w:cs="Times New Roman"/>
          <w:sz w:val="24"/>
          <w:szCs w:val="24"/>
          <w:lang w:eastAsia="en-GB"/>
        </w:rPr>
        <w:t>people (</w:t>
      </w:r>
      <w:r w:rsidR="00133E00" w:rsidRPr="00424A7F">
        <w:rPr>
          <w:rFonts w:ascii="Times New Roman" w:eastAsia="Times New Roman" w:hAnsi="Times New Roman" w:cs="Times New Roman"/>
          <w:sz w:val="24"/>
          <w:szCs w:val="24"/>
          <w:lang w:eastAsia="en-GB"/>
        </w:rPr>
        <w:t>as they knew the yo</w:t>
      </w:r>
      <w:r w:rsidRPr="00424A7F">
        <w:rPr>
          <w:rFonts w:ascii="Times New Roman" w:eastAsia="Times New Roman" w:hAnsi="Times New Roman" w:cs="Times New Roman"/>
          <w:sz w:val="24"/>
          <w:szCs w:val="24"/>
          <w:lang w:eastAsia="en-GB"/>
        </w:rPr>
        <w:t>ung people a</w:t>
      </w:r>
      <w:r w:rsidR="00133E00" w:rsidRPr="00424A7F">
        <w:rPr>
          <w:rFonts w:ascii="Times New Roman" w:eastAsia="Times New Roman" w:hAnsi="Times New Roman" w:cs="Times New Roman"/>
          <w:sz w:val="24"/>
          <w:szCs w:val="24"/>
          <w:lang w:eastAsia="en-GB"/>
        </w:rPr>
        <w:t>nd the</w:t>
      </w:r>
      <w:r w:rsidRPr="00424A7F">
        <w:rPr>
          <w:rFonts w:ascii="Times New Roman" w:eastAsia="Times New Roman" w:hAnsi="Times New Roman" w:cs="Times New Roman"/>
          <w:sz w:val="24"/>
          <w:szCs w:val="24"/>
          <w:lang w:eastAsia="en-GB"/>
        </w:rPr>
        <w:t>ir needs be</w:t>
      </w:r>
      <w:r w:rsidR="00133E00" w:rsidRPr="00424A7F">
        <w:rPr>
          <w:rFonts w:ascii="Times New Roman" w:eastAsia="Times New Roman" w:hAnsi="Times New Roman" w:cs="Times New Roman"/>
          <w:sz w:val="24"/>
          <w:szCs w:val="24"/>
          <w:lang w:eastAsia="en-GB"/>
        </w:rPr>
        <w:t>st)</w:t>
      </w:r>
      <w:r w:rsidRPr="00424A7F">
        <w:rPr>
          <w:rFonts w:ascii="Times New Roman" w:eastAsia="Times New Roman" w:hAnsi="Times New Roman" w:cs="Times New Roman"/>
          <w:sz w:val="24"/>
          <w:szCs w:val="24"/>
          <w:lang w:eastAsia="en-GB"/>
        </w:rPr>
        <w:t xml:space="preserve"> and to record the</w:t>
      </w:r>
      <w:r w:rsidR="002568A8" w:rsidRPr="00424A7F">
        <w:rPr>
          <w:rFonts w:ascii="Times New Roman" w:eastAsia="Times New Roman" w:hAnsi="Times New Roman" w:cs="Times New Roman"/>
          <w:sz w:val="24"/>
          <w:szCs w:val="24"/>
          <w:lang w:eastAsia="en-GB"/>
        </w:rPr>
        <w:t xml:space="preserve"> y</w:t>
      </w:r>
      <w:r w:rsidRPr="00424A7F">
        <w:rPr>
          <w:rFonts w:ascii="Times New Roman" w:eastAsia="Times New Roman" w:hAnsi="Times New Roman" w:cs="Times New Roman"/>
          <w:sz w:val="24"/>
          <w:szCs w:val="24"/>
          <w:lang w:eastAsia="en-GB"/>
        </w:rPr>
        <w:t>oung person’s</w:t>
      </w:r>
      <w:r w:rsidR="002568A8" w:rsidRPr="00424A7F">
        <w:rPr>
          <w:rFonts w:ascii="Times New Roman" w:eastAsia="Times New Roman" w:hAnsi="Times New Roman" w:cs="Times New Roman"/>
          <w:sz w:val="24"/>
          <w:szCs w:val="24"/>
          <w:lang w:eastAsia="en-GB"/>
        </w:rPr>
        <w:t xml:space="preserve"> ideas if asked. </w:t>
      </w:r>
      <w:r w:rsidRPr="00424A7F">
        <w:rPr>
          <w:rFonts w:ascii="Times New Roman" w:eastAsia="Times New Roman" w:hAnsi="Times New Roman" w:cs="Times New Roman"/>
          <w:sz w:val="24"/>
          <w:szCs w:val="24"/>
          <w:lang w:eastAsia="en-GB"/>
        </w:rPr>
        <w:t>Additionally, t</w:t>
      </w:r>
      <w:r w:rsidR="002568A8" w:rsidRPr="00424A7F">
        <w:rPr>
          <w:rFonts w:ascii="Times New Roman" w:eastAsia="Times New Roman" w:hAnsi="Times New Roman" w:cs="Times New Roman"/>
          <w:sz w:val="24"/>
          <w:szCs w:val="24"/>
          <w:lang w:eastAsia="en-GB"/>
        </w:rPr>
        <w:t xml:space="preserve">hrough speaking to the college </w:t>
      </w:r>
      <w:r w:rsidR="00E65C19" w:rsidRPr="00424A7F">
        <w:rPr>
          <w:rFonts w:ascii="Times New Roman" w:eastAsia="Times New Roman" w:hAnsi="Times New Roman" w:cs="Times New Roman"/>
          <w:sz w:val="24"/>
          <w:szCs w:val="24"/>
          <w:lang w:eastAsia="en-GB"/>
        </w:rPr>
        <w:t>SEND manager</w:t>
      </w:r>
      <w:r w:rsidR="00555662" w:rsidRPr="00424A7F">
        <w:rPr>
          <w:rFonts w:ascii="Times New Roman" w:eastAsia="Times New Roman" w:hAnsi="Times New Roman" w:cs="Times New Roman"/>
          <w:sz w:val="24"/>
          <w:szCs w:val="24"/>
          <w:lang w:eastAsia="en-GB"/>
        </w:rPr>
        <w:t xml:space="preserve"> at t</w:t>
      </w:r>
      <w:r w:rsidRPr="00424A7F">
        <w:rPr>
          <w:rFonts w:ascii="Times New Roman" w:eastAsia="Times New Roman" w:hAnsi="Times New Roman" w:cs="Times New Roman"/>
          <w:sz w:val="24"/>
          <w:szCs w:val="24"/>
          <w:lang w:eastAsia="en-GB"/>
        </w:rPr>
        <w:t>he point the details of the foc</w:t>
      </w:r>
      <w:r w:rsidR="00555662" w:rsidRPr="00424A7F">
        <w:rPr>
          <w:rFonts w:ascii="Times New Roman" w:eastAsia="Times New Roman" w:hAnsi="Times New Roman" w:cs="Times New Roman"/>
          <w:sz w:val="24"/>
          <w:szCs w:val="24"/>
          <w:lang w:eastAsia="en-GB"/>
        </w:rPr>
        <w:t>us group were finalised (ap</w:t>
      </w:r>
      <w:r w:rsidRPr="00424A7F">
        <w:rPr>
          <w:rFonts w:ascii="Times New Roman" w:eastAsia="Times New Roman" w:hAnsi="Times New Roman" w:cs="Times New Roman"/>
          <w:sz w:val="24"/>
          <w:szCs w:val="24"/>
          <w:lang w:eastAsia="en-GB"/>
        </w:rPr>
        <w:t>pro</w:t>
      </w:r>
      <w:r w:rsidR="00555662" w:rsidRPr="00424A7F">
        <w:rPr>
          <w:rFonts w:ascii="Times New Roman" w:eastAsia="Times New Roman" w:hAnsi="Times New Roman" w:cs="Times New Roman"/>
          <w:sz w:val="24"/>
          <w:szCs w:val="24"/>
          <w:lang w:eastAsia="en-GB"/>
        </w:rPr>
        <w:t>x</w:t>
      </w:r>
      <w:r w:rsidRPr="00424A7F">
        <w:rPr>
          <w:rFonts w:ascii="Times New Roman" w:eastAsia="Times New Roman" w:hAnsi="Times New Roman" w:cs="Times New Roman"/>
          <w:sz w:val="24"/>
          <w:szCs w:val="24"/>
          <w:lang w:eastAsia="en-GB"/>
        </w:rPr>
        <w:t>ima</w:t>
      </w:r>
      <w:r w:rsidR="00555662" w:rsidRPr="00424A7F">
        <w:rPr>
          <w:rFonts w:ascii="Times New Roman" w:eastAsia="Times New Roman" w:hAnsi="Times New Roman" w:cs="Times New Roman"/>
          <w:sz w:val="24"/>
          <w:szCs w:val="24"/>
          <w:lang w:eastAsia="en-GB"/>
        </w:rPr>
        <w:t>tely a week before the focus group)</w:t>
      </w:r>
      <w:r w:rsidRPr="00424A7F">
        <w:rPr>
          <w:rFonts w:ascii="Times New Roman" w:eastAsia="Times New Roman" w:hAnsi="Times New Roman" w:cs="Times New Roman"/>
          <w:sz w:val="24"/>
          <w:szCs w:val="24"/>
          <w:lang w:eastAsia="en-GB"/>
        </w:rPr>
        <w:t xml:space="preserve"> I was a</w:t>
      </w:r>
      <w:r w:rsidR="002568A8" w:rsidRPr="00424A7F">
        <w:rPr>
          <w:rFonts w:ascii="Times New Roman" w:eastAsia="Times New Roman" w:hAnsi="Times New Roman" w:cs="Times New Roman"/>
          <w:sz w:val="24"/>
          <w:szCs w:val="24"/>
          <w:lang w:eastAsia="en-GB"/>
        </w:rPr>
        <w:t>ble to ensure that ar</w:t>
      </w:r>
      <w:r w:rsidRPr="00424A7F">
        <w:rPr>
          <w:rFonts w:ascii="Times New Roman" w:eastAsia="Times New Roman" w:hAnsi="Times New Roman" w:cs="Times New Roman"/>
          <w:sz w:val="24"/>
          <w:szCs w:val="24"/>
          <w:lang w:eastAsia="en-GB"/>
        </w:rPr>
        <w:t>r</w:t>
      </w:r>
      <w:r w:rsidR="002568A8" w:rsidRPr="00424A7F">
        <w:rPr>
          <w:rFonts w:ascii="Times New Roman" w:eastAsia="Times New Roman" w:hAnsi="Times New Roman" w:cs="Times New Roman"/>
          <w:sz w:val="24"/>
          <w:szCs w:val="24"/>
          <w:lang w:eastAsia="en-GB"/>
        </w:rPr>
        <w:t>angem</w:t>
      </w:r>
      <w:r w:rsidRPr="00424A7F">
        <w:rPr>
          <w:rFonts w:ascii="Times New Roman" w:eastAsia="Times New Roman" w:hAnsi="Times New Roman" w:cs="Times New Roman"/>
          <w:sz w:val="24"/>
          <w:szCs w:val="24"/>
          <w:lang w:eastAsia="en-GB"/>
        </w:rPr>
        <w:t>ents</w:t>
      </w:r>
      <w:r w:rsidR="002568A8" w:rsidRPr="00424A7F">
        <w:rPr>
          <w:rFonts w:ascii="Times New Roman" w:eastAsia="Times New Roman" w:hAnsi="Times New Roman" w:cs="Times New Roman"/>
          <w:sz w:val="24"/>
          <w:szCs w:val="24"/>
          <w:lang w:eastAsia="en-GB"/>
        </w:rPr>
        <w:t xml:space="preserve"> </w:t>
      </w:r>
      <w:r w:rsidRPr="00424A7F">
        <w:rPr>
          <w:rFonts w:ascii="Times New Roman" w:eastAsia="Times New Roman" w:hAnsi="Times New Roman" w:cs="Times New Roman"/>
          <w:sz w:val="24"/>
          <w:szCs w:val="24"/>
          <w:lang w:eastAsia="en-GB"/>
        </w:rPr>
        <w:t>w</w:t>
      </w:r>
      <w:r w:rsidR="002568A8" w:rsidRPr="00424A7F">
        <w:rPr>
          <w:rFonts w:ascii="Times New Roman" w:eastAsia="Times New Roman" w:hAnsi="Times New Roman" w:cs="Times New Roman"/>
          <w:sz w:val="24"/>
          <w:szCs w:val="24"/>
          <w:lang w:eastAsia="en-GB"/>
        </w:rPr>
        <w:t>ere in place to support</w:t>
      </w:r>
      <w:r w:rsidRPr="00424A7F">
        <w:rPr>
          <w:rFonts w:ascii="Times New Roman" w:eastAsia="Times New Roman" w:hAnsi="Times New Roman" w:cs="Times New Roman"/>
          <w:sz w:val="24"/>
          <w:szCs w:val="24"/>
          <w:lang w:eastAsia="en-GB"/>
        </w:rPr>
        <w:t xml:space="preserve"> the foc</w:t>
      </w:r>
      <w:r w:rsidR="002568A8" w:rsidRPr="00424A7F">
        <w:rPr>
          <w:rFonts w:ascii="Times New Roman" w:eastAsia="Times New Roman" w:hAnsi="Times New Roman" w:cs="Times New Roman"/>
          <w:sz w:val="24"/>
          <w:szCs w:val="24"/>
          <w:lang w:eastAsia="en-GB"/>
        </w:rPr>
        <w:t>us group to be a fully incl</w:t>
      </w:r>
      <w:r w:rsidRPr="00424A7F">
        <w:rPr>
          <w:rFonts w:ascii="Times New Roman" w:eastAsia="Times New Roman" w:hAnsi="Times New Roman" w:cs="Times New Roman"/>
          <w:sz w:val="24"/>
          <w:szCs w:val="24"/>
          <w:lang w:eastAsia="en-GB"/>
        </w:rPr>
        <w:t>usive process</w:t>
      </w:r>
      <w:r w:rsidR="002568A8" w:rsidRPr="00424A7F">
        <w:rPr>
          <w:rFonts w:ascii="Times New Roman" w:eastAsia="Times New Roman" w:hAnsi="Times New Roman" w:cs="Times New Roman"/>
          <w:sz w:val="24"/>
          <w:szCs w:val="24"/>
          <w:lang w:eastAsia="en-GB"/>
        </w:rPr>
        <w:t>, in that the eng</w:t>
      </w:r>
      <w:r w:rsidRPr="00424A7F">
        <w:rPr>
          <w:rFonts w:ascii="Times New Roman" w:eastAsia="Times New Roman" w:hAnsi="Times New Roman" w:cs="Times New Roman"/>
          <w:sz w:val="24"/>
          <w:szCs w:val="24"/>
          <w:lang w:eastAsia="en-GB"/>
        </w:rPr>
        <w:t>agement</w:t>
      </w:r>
      <w:r w:rsidR="002568A8" w:rsidRPr="00424A7F">
        <w:rPr>
          <w:rFonts w:ascii="Times New Roman" w:eastAsia="Times New Roman" w:hAnsi="Times New Roman" w:cs="Times New Roman"/>
          <w:sz w:val="24"/>
          <w:szCs w:val="24"/>
          <w:lang w:eastAsia="en-GB"/>
        </w:rPr>
        <w:t xml:space="preserve"> support needs of the young pe</w:t>
      </w:r>
      <w:r w:rsidRPr="00424A7F">
        <w:rPr>
          <w:rFonts w:ascii="Times New Roman" w:eastAsia="Times New Roman" w:hAnsi="Times New Roman" w:cs="Times New Roman"/>
          <w:sz w:val="24"/>
          <w:szCs w:val="24"/>
          <w:lang w:eastAsia="en-GB"/>
        </w:rPr>
        <w:t>ople in</w:t>
      </w:r>
      <w:r w:rsidR="002568A8" w:rsidRPr="00424A7F">
        <w:rPr>
          <w:rFonts w:ascii="Times New Roman" w:eastAsia="Times New Roman" w:hAnsi="Times New Roman" w:cs="Times New Roman"/>
          <w:sz w:val="24"/>
          <w:szCs w:val="24"/>
          <w:lang w:eastAsia="en-GB"/>
        </w:rPr>
        <w:t xml:space="preserve"> the g</w:t>
      </w:r>
      <w:r w:rsidRPr="00424A7F">
        <w:rPr>
          <w:rFonts w:ascii="Times New Roman" w:eastAsia="Times New Roman" w:hAnsi="Times New Roman" w:cs="Times New Roman"/>
          <w:sz w:val="24"/>
          <w:szCs w:val="24"/>
          <w:lang w:eastAsia="en-GB"/>
        </w:rPr>
        <w:t>rou</w:t>
      </w:r>
      <w:r w:rsidR="002568A8" w:rsidRPr="00424A7F">
        <w:rPr>
          <w:rFonts w:ascii="Times New Roman" w:eastAsia="Times New Roman" w:hAnsi="Times New Roman" w:cs="Times New Roman"/>
          <w:sz w:val="24"/>
          <w:szCs w:val="24"/>
          <w:lang w:eastAsia="en-GB"/>
        </w:rPr>
        <w:t>p</w:t>
      </w:r>
      <w:r w:rsidRPr="00424A7F">
        <w:rPr>
          <w:rFonts w:ascii="Times New Roman" w:eastAsia="Times New Roman" w:hAnsi="Times New Roman" w:cs="Times New Roman"/>
          <w:sz w:val="24"/>
          <w:szCs w:val="24"/>
          <w:lang w:eastAsia="en-GB"/>
        </w:rPr>
        <w:t xml:space="preserve"> </w:t>
      </w:r>
      <w:r w:rsidR="002568A8" w:rsidRPr="00424A7F">
        <w:rPr>
          <w:rFonts w:ascii="Times New Roman" w:eastAsia="Times New Roman" w:hAnsi="Times New Roman" w:cs="Times New Roman"/>
          <w:sz w:val="24"/>
          <w:szCs w:val="24"/>
          <w:lang w:eastAsia="en-GB"/>
        </w:rPr>
        <w:t>could be met. For</w:t>
      </w:r>
      <w:r w:rsidRPr="00424A7F">
        <w:rPr>
          <w:rFonts w:ascii="Times New Roman" w:eastAsia="Times New Roman" w:hAnsi="Times New Roman" w:cs="Times New Roman"/>
          <w:sz w:val="24"/>
          <w:szCs w:val="24"/>
          <w:lang w:eastAsia="en-GB"/>
        </w:rPr>
        <w:t xml:space="preserve"> example, one of the student</w:t>
      </w:r>
      <w:r w:rsidR="002568A8" w:rsidRPr="00424A7F">
        <w:rPr>
          <w:rFonts w:ascii="Times New Roman" w:eastAsia="Times New Roman" w:hAnsi="Times New Roman" w:cs="Times New Roman"/>
          <w:sz w:val="24"/>
          <w:szCs w:val="24"/>
          <w:lang w:eastAsia="en-GB"/>
        </w:rPr>
        <w:t>s with A</w:t>
      </w:r>
      <w:r w:rsidRPr="00424A7F">
        <w:rPr>
          <w:rFonts w:ascii="Times New Roman" w:eastAsia="Times New Roman" w:hAnsi="Times New Roman" w:cs="Times New Roman"/>
          <w:sz w:val="24"/>
          <w:szCs w:val="24"/>
          <w:lang w:eastAsia="en-GB"/>
        </w:rPr>
        <w:t>utism</w:t>
      </w:r>
      <w:r w:rsidR="002568A8" w:rsidRPr="00424A7F">
        <w:rPr>
          <w:rFonts w:ascii="Times New Roman" w:eastAsia="Times New Roman" w:hAnsi="Times New Roman" w:cs="Times New Roman"/>
          <w:sz w:val="24"/>
          <w:szCs w:val="24"/>
          <w:lang w:eastAsia="en-GB"/>
        </w:rPr>
        <w:t xml:space="preserve"> experienced</w:t>
      </w:r>
      <w:r w:rsidRPr="00424A7F">
        <w:rPr>
          <w:rFonts w:ascii="Times New Roman" w:eastAsia="Times New Roman" w:hAnsi="Times New Roman" w:cs="Times New Roman"/>
          <w:sz w:val="24"/>
          <w:szCs w:val="24"/>
          <w:lang w:eastAsia="en-GB"/>
        </w:rPr>
        <w:t xml:space="preserve"> a</w:t>
      </w:r>
      <w:r w:rsidR="002568A8" w:rsidRPr="00424A7F">
        <w:rPr>
          <w:rFonts w:ascii="Times New Roman" w:eastAsia="Times New Roman" w:hAnsi="Times New Roman" w:cs="Times New Roman"/>
          <w:sz w:val="24"/>
          <w:szCs w:val="24"/>
          <w:lang w:eastAsia="en-GB"/>
        </w:rPr>
        <w:t>nxiety around</w:t>
      </w:r>
      <w:r w:rsidRPr="00424A7F">
        <w:rPr>
          <w:rFonts w:ascii="Times New Roman" w:eastAsia="Times New Roman" w:hAnsi="Times New Roman" w:cs="Times New Roman"/>
          <w:sz w:val="24"/>
          <w:szCs w:val="24"/>
          <w:lang w:eastAsia="en-GB"/>
        </w:rPr>
        <w:t xml:space="preserve"> new </w:t>
      </w:r>
      <w:r w:rsidR="002568A8" w:rsidRPr="00424A7F">
        <w:rPr>
          <w:rFonts w:ascii="Times New Roman" w:eastAsia="Times New Roman" w:hAnsi="Times New Roman" w:cs="Times New Roman"/>
          <w:sz w:val="24"/>
          <w:szCs w:val="24"/>
          <w:lang w:eastAsia="en-GB"/>
        </w:rPr>
        <w:t>pe</w:t>
      </w:r>
      <w:r w:rsidRPr="00424A7F">
        <w:rPr>
          <w:rFonts w:ascii="Times New Roman" w:eastAsia="Times New Roman" w:hAnsi="Times New Roman" w:cs="Times New Roman"/>
          <w:sz w:val="24"/>
          <w:szCs w:val="24"/>
          <w:lang w:eastAsia="en-GB"/>
        </w:rPr>
        <w:t>o</w:t>
      </w:r>
      <w:r w:rsidR="002568A8" w:rsidRPr="00424A7F">
        <w:rPr>
          <w:rFonts w:ascii="Times New Roman" w:eastAsia="Times New Roman" w:hAnsi="Times New Roman" w:cs="Times New Roman"/>
          <w:sz w:val="24"/>
          <w:szCs w:val="24"/>
          <w:lang w:eastAsia="en-GB"/>
        </w:rPr>
        <w:t>ple and so I</w:t>
      </w:r>
      <w:r w:rsidRPr="00424A7F">
        <w:rPr>
          <w:rFonts w:ascii="Times New Roman" w:eastAsia="Times New Roman" w:hAnsi="Times New Roman" w:cs="Times New Roman"/>
          <w:sz w:val="24"/>
          <w:szCs w:val="24"/>
          <w:lang w:eastAsia="en-GB"/>
        </w:rPr>
        <w:t xml:space="preserve"> was able to ensure that a fami</w:t>
      </w:r>
      <w:r w:rsidR="002568A8" w:rsidRPr="00424A7F">
        <w:rPr>
          <w:rFonts w:ascii="Times New Roman" w:eastAsia="Times New Roman" w:hAnsi="Times New Roman" w:cs="Times New Roman"/>
          <w:sz w:val="24"/>
          <w:szCs w:val="24"/>
          <w:lang w:eastAsia="en-GB"/>
        </w:rPr>
        <w:t>l</w:t>
      </w:r>
      <w:r w:rsidRPr="00424A7F">
        <w:rPr>
          <w:rFonts w:ascii="Times New Roman" w:eastAsia="Times New Roman" w:hAnsi="Times New Roman" w:cs="Times New Roman"/>
          <w:sz w:val="24"/>
          <w:szCs w:val="24"/>
          <w:lang w:eastAsia="en-GB"/>
        </w:rPr>
        <w:t>ia</w:t>
      </w:r>
      <w:r w:rsidR="002568A8" w:rsidRPr="00424A7F">
        <w:rPr>
          <w:rFonts w:ascii="Times New Roman" w:eastAsia="Times New Roman" w:hAnsi="Times New Roman" w:cs="Times New Roman"/>
          <w:sz w:val="24"/>
          <w:szCs w:val="24"/>
          <w:lang w:eastAsia="en-GB"/>
        </w:rPr>
        <w:t>r L</w:t>
      </w:r>
      <w:r w:rsidRPr="00424A7F">
        <w:rPr>
          <w:rFonts w:ascii="Times New Roman" w:eastAsia="Times New Roman" w:hAnsi="Times New Roman" w:cs="Times New Roman"/>
          <w:sz w:val="24"/>
          <w:szCs w:val="24"/>
          <w:lang w:eastAsia="en-GB"/>
        </w:rPr>
        <w:t>earning Support Assistant</w:t>
      </w:r>
      <w:r w:rsidR="002568A8" w:rsidRPr="00424A7F">
        <w:rPr>
          <w:rFonts w:ascii="Times New Roman" w:eastAsia="Times New Roman" w:hAnsi="Times New Roman" w:cs="Times New Roman"/>
          <w:sz w:val="24"/>
          <w:szCs w:val="24"/>
          <w:lang w:eastAsia="en-GB"/>
        </w:rPr>
        <w:t xml:space="preserve"> was available to support him, two of the students expe</w:t>
      </w:r>
      <w:r w:rsidRPr="00424A7F">
        <w:rPr>
          <w:rFonts w:ascii="Times New Roman" w:eastAsia="Times New Roman" w:hAnsi="Times New Roman" w:cs="Times New Roman"/>
          <w:sz w:val="24"/>
          <w:szCs w:val="24"/>
          <w:lang w:eastAsia="en-GB"/>
        </w:rPr>
        <w:t>rie</w:t>
      </w:r>
      <w:r w:rsidR="002568A8" w:rsidRPr="00424A7F">
        <w:rPr>
          <w:rFonts w:ascii="Times New Roman" w:eastAsia="Times New Roman" w:hAnsi="Times New Roman" w:cs="Times New Roman"/>
          <w:sz w:val="24"/>
          <w:szCs w:val="24"/>
          <w:lang w:eastAsia="en-GB"/>
        </w:rPr>
        <w:t>n</w:t>
      </w:r>
      <w:r w:rsidRPr="00424A7F">
        <w:rPr>
          <w:rFonts w:ascii="Times New Roman" w:eastAsia="Times New Roman" w:hAnsi="Times New Roman" w:cs="Times New Roman"/>
          <w:sz w:val="24"/>
          <w:szCs w:val="24"/>
          <w:lang w:eastAsia="en-GB"/>
        </w:rPr>
        <w:t>ced sig</w:t>
      </w:r>
      <w:r w:rsidR="002568A8" w:rsidRPr="00424A7F">
        <w:rPr>
          <w:rFonts w:ascii="Times New Roman" w:eastAsia="Times New Roman" w:hAnsi="Times New Roman" w:cs="Times New Roman"/>
          <w:sz w:val="24"/>
          <w:szCs w:val="24"/>
          <w:lang w:eastAsia="en-GB"/>
        </w:rPr>
        <w:t>nif</w:t>
      </w:r>
      <w:r w:rsidRPr="00424A7F">
        <w:rPr>
          <w:rFonts w:ascii="Times New Roman" w:eastAsia="Times New Roman" w:hAnsi="Times New Roman" w:cs="Times New Roman"/>
          <w:sz w:val="24"/>
          <w:szCs w:val="24"/>
          <w:lang w:eastAsia="en-GB"/>
        </w:rPr>
        <w:t>icant</w:t>
      </w:r>
      <w:r w:rsidR="002568A8" w:rsidRPr="00424A7F">
        <w:rPr>
          <w:rFonts w:ascii="Times New Roman" w:eastAsia="Times New Roman" w:hAnsi="Times New Roman" w:cs="Times New Roman"/>
          <w:sz w:val="24"/>
          <w:szCs w:val="24"/>
          <w:lang w:eastAsia="en-GB"/>
        </w:rPr>
        <w:t xml:space="preserve"> li</w:t>
      </w:r>
      <w:r w:rsidRPr="00424A7F">
        <w:rPr>
          <w:rFonts w:ascii="Times New Roman" w:eastAsia="Times New Roman" w:hAnsi="Times New Roman" w:cs="Times New Roman"/>
          <w:sz w:val="24"/>
          <w:szCs w:val="24"/>
          <w:lang w:eastAsia="en-GB"/>
        </w:rPr>
        <w:t>t</w:t>
      </w:r>
      <w:r w:rsidR="002568A8" w:rsidRPr="00424A7F">
        <w:rPr>
          <w:rFonts w:ascii="Times New Roman" w:eastAsia="Times New Roman" w:hAnsi="Times New Roman" w:cs="Times New Roman"/>
          <w:sz w:val="24"/>
          <w:szCs w:val="24"/>
          <w:lang w:eastAsia="en-GB"/>
        </w:rPr>
        <w:t>eracy dif</w:t>
      </w:r>
      <w:r w:rsidRPr="00424A7F">
        <w:rPr>
          <w:rFonts w:ascii="Times New Roman" w:eastAsia="Times New Roman" w:hAnsi="Times New Roman" w:cs="Times New Roman"/>
          <w:sz w:val="24"/>
          <w:szCs w:val="24"/>
          <w:lang w:eastAsia="en-GB"/>
        </w:rPr>
        <w:t>ficulties and so a</w:t>
      </w:r>
      <w:r w:rsidR="002568A8" w:rsidRPr="00424A7F">
        <w:rPr>
          <w:rFonts w:ascii="Times New Roman" w:eastAsia="Times New Roman" w:hAnsi="Times New Roman" w:cs="Times New Roman"/>
          <w:sz w:val="24"/>
          <w:szCs w:val="24"/>
          <w:lang w:eastAsia="en-GB"/>
        </w:rPr>
        <w:t xml:space="preserve"> L</w:t>
      </w:r>
      <w:r w:rsidRPr="00424A7F">
        <w:rPr>
          <w:rFonts w:ascii="Times New Roman" w:eastAsia="Times New Roman" w:hAnsi="Times New Roman" w:cs="Times New Roman"/>
          <w:sz w:val="24"/>
          <w:szCs w:val="24"/>
          <w:lang w:eastAsia="en-GB"/>
        </w:rPr>
        <w:t xml:space="preserve">earning </w:t>
      </w:r>
      <w:r w:rsidR="002568A8" w:rsidRPr="00424A7F">
        <w:rPr>
          <w:rFonts w:ascii="Times New Roman" w:eastAsia="Times New Roman" w:hAnsi="Times New Roman" w:cs="Times New Roman"/>
          <w:sz w:val="24"/>
          <w:szCs w:val="24"/>
          <w:lang w:eastAsia="en-GB"/>
        </w:rPr>
        <w:t>S</w:t>
      </w:r>
      <w:r w:rsidRPr="00424A7F">
        <w:rPr>
          <w:rFonts w:ascii="Times New Roman" w:eastAsia="Times New Roman" w:hAnsi="Times New Roman" w:cs="Times New Roman"/>
          <w:sz w:val="24"/>
          <w:szCs w:val="24"/>
          <w:lang w:eastAsia="en-GB"/>
        </w:rPr>
        <w:t xml:space="preserve">upport </w:t>
      </w:r>
      <w:r w:rsidR="002568A8" w:rsidRPr="00424A7F">
        <w:rPr>
          <w:rFonts w:ascii="Times New Roman" w:eastAsia="Times New Roman" w:hAnsi="Times New Roman" w:cs="Times New Roman"/>
          <w:sz w:val="24"/>
          <w:szCs w:val="24"/>
          <w:lang w:eastAsia="en-GB"/>
        </w:rPr>
        <w:t>A</w:t>
      </w:r>
      <w:r w:rsidRPr="00424A7F">
        <w:rPr>
          <w:rFonts w:ascii="Times New Roman" w:eastAsia="Times New Roman" w:hAnsi="Times New Roman" w:cs="Times New Roman"/>
          <w:sz w:val="24"/>
          <w:szCs w:val="24"/>
          <w:lang w:eastAsia="en-GB"/>
        </w:rPr>
        <w:t>ssistant</w:t>
      </w:r>
      <w:r w:rsidR="002568A8" w:rsidRPr="00424A7F">
        <w:rPr>
          <w:rFonts w:ascii="Times New Roman" w:eastAsia="Times New Roman" w:hAnsi="Times New Roman" w:cs="Times New Roman"/>
          <w:sz w:val="24"/>
          <w:szCs w:val="24"/>
          <w:lang w:eastAsia="en-GB"/>
        </w:rPr>
        <w:t xml:space="preserve"> and myself were able t</w:t>
      </w:r>
      <w:r w:rsidRPr="00424A7F">
        <w:rPr>
          <w:rFonts w:ascii="Times New Roman" w:eastAsia="Times New Roman" w:hAnsi="Times New Roman" w:cs="Times New Roman"/>
          <w:sz w:val="24"/>
          <w:szCs w:val="24"/>
          <w:lang w:eastAsia="en-GB"/>
        </w:rPr>
        <w:t>o support them to record their views</w:t>
      </w:r>
      <w:r w:rsidR="002568A8" w:rsidRPr="00424A7F">
        <w:rPr>
          <w:rFonts w:ascii="Times New Roman" w:eastAsia="Times New Roman" w:hAnsi="Times New Roman" w:cs="Times New Roman"/>
          <w:sz w:val="24"/>
          <w:szCs w:val="24"/>
          <w:lang w:eastAsia="en-GB"/>
        </w:rPr>
        <w:t>, and one student</w:t>
      </w:r>
      <w:r w:rsidRPr="00424A7F">
        <w:rPr>
          <w:rFonts w:ascii="Times New Roman" w:eastAsia="Times New Roman" w:hAnsi="Times New Roman" w:cs="Times New Roman"/>
          <w:sz w:val="24"/>
          <w:szCs w:val="24"/>
          <w:lang w:eastAsia="en-GB"/>
        </w:rPr>
        <w:t xml:space="preserve"> experienced </w:t>
      </w:r>
      <w:r w:rsidR="002568A8" w:rsidRPr="00424A7F">
        <w:rPr>
          <w:rFonts w:ascii="Times New Roman" w:eastAsia="Times New Roman" w:hAnsi="Times New Roman" w:cs="Times New Roman"/>
          <w:sz w:val="24"/>
          <w:szCs w:val="24"/>
          <w:lang w:eastAsia="en-GB"/>
        </w:rPr>
        <w:t xml:space="preserve">physical </w:t>
      </w:r>
      <w:r w:rsidRPr="00424A7F">
        <w:rPr>
          <w:rFonts w:ascii="Times New Roman" w:eastAsia="Times New Roman" w:hAnsi="Times New Roman" w:cs="Times New Roman"/>
          <w:sz w:val="24"/>
          <w:szCs w:val="24"/>
          <w:lang w:eastAsia="en-GB"/>
        </w:rPr>
        <w:t>issues which made w</w:t>
      </w:r>
      <w:r w:rsidR="002568A8" w:rsidRPr="00424A7F">
        <w:rPr>
          <w:rFonts w:ascii="Times New Roman" w:eastAsia="Times New Roman" w:hAnsi="Times New Roman" w:cs="Times New Roman"/>
          <w:sz w:val="24"/>
          <w:szCs w:val="24"/>
          <w:lang w:eastAsia="en-GB"/>
        </w:rPr>
        <w:t>rit</w:t>
      </w:r>
      <w:r w:rsidRPr="00424A7F">
        <w:rPr>
          <w:rFonts w:ascii="Times New Roman" w:eastAsia="Times New Roman" w:hAnsi="Times New Roman" w:cs="Times New Roman"/>
          <w:sz w:val="24"/>
          <w:szCs w:val="24"/>
          <w:lang w:eastAsia="en-GB"/>
        </w:rPr>
        <w:t>i</w:t>
      </w:r>
      <w:r w:rsidR="002568A8" w:rsidRPr="00424A7F">
        <w:rPr>
          <w:rFonts w:ascii="Times New Roman" w:eastAsia="Times New Roman" w:hAnsi="Times New Roman" w:cs="Times New Roman"/>
          <w:sz w:val="24"/>
          <w:szCs w:val="24"/>
          <w:lang w:eastAsia="en-GB"/>
        </w:rPr>
        <w:t>ng difficult and so he was g</w:t>
      </w:r>
      <w:r w:rsidRPr="00424A7F">
        <w:rPr>
          <w:rFonts w:ascii="Times New Roman" w:eastAsia="Times New Roman" w:hAnsi="Times New Roman" w:cs="Times New Roman"/>
          <w:sz w:val="24"/>
          <w:szCs w:val="24"/>
          <w:lang w:eastAsia="en-GB"/>
        </w:rPr>
        <w:t>i</w:t>
      </w:r>
      <w:r w:rsidR="002568A8" w:rsidRPr="00424A7F">
        <w:rPr>
          <w:rFonts w:ascii="Times New Roman" w:eastAsia="Times New Roman" w:hAnsi="Times New Roman" w:cs="Times New Roman"/>
          <w:sz w:val="24"/>
          <w:szCs w:val="24"/>
          <w:lang w:eastAsia="en-GB"/>
        </w:rPr>
        <w:t xml:space="preserve">ven the option of dictating or typing his views (he chose to type them). </w:t>
      </w:r>
    </w:p>
    <w:p w:rsidR="00AA0A1A" w:rsidRPr="00424A7F" w:rsidRDefault="00AA0A1A" w:rsidP="00AA0A1A">
      <w:pPr>
        <w:pStyle w:val="NoSpacing"/>
        <w:spacing w:line="480" w:lineRule="auto"/>
        <w:rPr>
          <w:rFonts w:ascii="Times New Roman" w:eastAsia="Times New Roman" w:hAnsi="Times New Roman" w:cs="Times New Roman"/>
          <w:sz w:val="24"/>
          <w:szCs w:val="24"/>
          <w:lang w:eastAsia="en-GB"/>
        </w:rPr>
      </w:pPr>
    </w:p>
    <w:p w:rsidR="00AA0A1A" w:rsidRDefault="00AA0A1A" w:rsidP="00AA0A1A">
      <w:pPr>
        <w:pStyle w:val="NoSpacing"/>
        <w:spacing w:line="48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It should be noted that it had initially been proposed to conduct two focus groups, one at each college involved in the subsequent study, to increase the diversity of voices heard. Due to time constraints and issues in recruiting a second college for the study, I was unable to do this and so the concourse was developed from the views expressed in one focus group. However, it has been argued that a range of diverse ideas can be elicited without participants being randomly selected (Darwin &amp; Campbell, 2009). The young people in this group were selected strategically on the basis that they had an identified SEND, had transitioned to the mainstream college from a mainstream school and this transition had occurred at least three months previously. Further details on participant recruitment can be found in Section 3.3.3 below.</w:t>
      </w:r>
    </w:p>
    <w:p w:rsidR="00AA0A1A" w:rsidRDefault="00AA0A1A" w:rsidP="00AA0A1A">
      <w:pPr>
        <w:pStyle w:val="NoSpacing"/>
        <w:spacing w:line="480" w:lineRule="auto"/>
        <w:rPr>
          <w:rFonts w:ascii="Times New Roman" w:eastAsia="Times New Roman" w:hAnsi="Times New Roman" w:cs="Times New Roman"/>
          <w:sz w:val="24"/>
          <w:szCs w:val="24"/>
          <w:lang w:eastAsia="en-GB"/>
        </w:rPr>
      </w:pPr>
    </w:p>
    <w:p w:rsidR="00AA0A1A" w:rsidRDefault="00AA0A1A" w:rsidP="00AA0A1A">
      <w:pPr>
        <w:pStyle w:val="NoSpacing"/>
        <w:spacing w:line="48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 focus group was conducted in a private room in college time and lasted for approximately one hour. The focus group yielded 98 post-it notes and pieces of paper containing the view</w:t>
      </w:r>
      <w:r w:rsidR="00CF66DF">
        <w:rPr>
          <w:rFonts w:ascii="Times New Roman" w:eastAsia="Times New Roman" w:hAnsi="Times New Roman" w:cs="Times New Roman"/>
          <w:sz w:val="24"/>
          <w:szCs w:val="24"/>
          <w:lang w:eastAsia="en-GB"/>
        </w:rPr>
        <w:t>s of the young people</w:t>
      </w:r>
      <w:r w:rsidR="006A0E35">
        <w:rPr>
          <w:rFonts w:ascii="Times New Roman" w:eastAsia="Times New Roman" w:hAnsi="Times New Roman" w:cs="Times New Roman"/>
          <w:sz w:val="24"/>
          <w:szCs w:val="24"/>
          <w:lang w:eastAsia="en-GB"/>
        </w:rPr>
        <w:t xml:space="preserve"> (see Appendix 3)</w:t>
      </w:r>
      <w:r w:rsidR="00CF66DF">
        <w:rPr>
          <w:rFonts w:ascii="Times New Roman" w:eastAsia="Times New Roman" w:hAnsi="Times New Roman" w:cs="Times New Roman"/>
          <w:sz w:val="24"/>
          <w:szCs w:val="24"/>
          <w:lang w:eastAsia="en-GB"/>
        </w:rPr>
        <w:t>. These were</w:t>
      </w:r>
      <w:r>
        <w:rPr>
          <w:rFonts w:ascii="Times New Roman" w:eastAsia="Times New Roman" w:hAnsi="Times New Roman" w:cs="Times New Roman"/>
          <w:sz w:val="24"/>
          <w:szCs w:val="24"/>
          <w:lang w:eastAsia="en-GB"/>
        </w:rPr>
        <w:t xml:space="preserve"> then taken back to the focus group (on a separate date</w:t>
      </w:r>
      <w:r w:rsidR="009B2E72">
        <w:rPr>
          <w:rFonts w:ascii="Times New Roman" w:eastAsia="Times New Roman" w:hAnsi="Times New Roman" w:cs="Times New Roman"/>
          <w:sz w:val="24"/>
          <w:szCs w:val="24"/>
          <w:lang w:eastAsia="en-GB"/>
        </w:rPr>
        <w:t>, a week later</w:t>
      </w:r>
      <w:r>
        <w:rPr>
          <w:rFonts w:ascii="Times New Roman" w:eastAsia="Times New Roman" w:hAnsi="Times New Roman" w:cs="Times New Roman"/>
          <w:sz w:val="24"/>
          <w:szCs w:val="24"/>
          <w:lang w:eastAsia="en-GB"/>
        </w:rPr>
        <w:t>) in order to refine the number of statements to a more manageable number, which still reflected the array of views on the topic. This is usually suggested to be</w:t>
      </w:r>
      <w:r w:rsidRPr="00483E6B">
        <w:rPr>
          <w:rFonts w:ascii="Times New Roman" w:eastAsia="Times New Roman" w:hAnsi="Times New Roman" w:cs="Times New Roman"/>
          <w:sz w:val="24"/>
          <w:szCs w:val="24"/>
          <w:lang w:eastAsia="en-GB"/>
        </w:rPr>
        <w:t xml:space="preserve"> between 40 and 80 items, in order to include a range of views but without the subsequent sorting task becoming too unwieldy</w:t>
      </w:r>
      <w:r>
        <w:rPr>
          <w:rFonts w:ascii="Times New Roman" w:eastAsia="Times New Roman" w:hAnsi="Times New Roman" w:cs="Times New Roman"/>
          <w:sz w:val="24"/>
          <w:szCs w:val="24"/>
          <w:lang w:eastAsia="en-GB"/>
        </w:rPr>
        <w:t xml:space="preserve"> or over-facing</w:t>
      </w:r>
      <w:r w:rsidRPr="00483E6B">
        <w:rPr>
          <w:rFonts w:ascii="Times New Roman" w:eastAsia="Times New Roman" w:hAnsi="Times New Roman" w:cs="Times New Roman"/>
          <w:sz w:val="24"/>
          <w:szCs w:val="24"/>
          <w:lang w:eastAsia="en-GB"/>
        </w:rPr>
        <w:t xml:space="preserve">, and because there are conventionally more items than participants (Watts &amp; </w:t>
      </w:r>
      <w:proofErr w:type="spellStart"/>
      <w:r w:rsidRPr="00483E6B">
        <w:rPr>
          <w:rFonts w:ascii="Times New Roman" w:eastAsia="Times New Roman" w:hAnsi="Times New Roman" w:cs="Times New Roman"/>
          <w:sz w:val="24"/>
          <w:szCs w:val="24"/>
          <w:lang w:eastAsia="en-GB"/>
        </w:rPr>
        <w:t>Stenner</w:t>
      </w:r>
      <w:proofErr w:type="spellEnd"/>
      <w:r w:rsidRPr="00483E6B">
        <w:rPr>
          <w:rFonts w:ascii="Times New Roman" w:eastAsia="Times New Roman" w:hAnsi="Times New Roman" w:cs="Times New Roman"/>
          <w:sz w:val="24"/>
          <w:szCs w:val="24"/>
          <w:lang w:eastAsia="en-GB"/>
        </w:rPr>
        <w:t>, 2005).</w:t>
      </w:r>
      <w:r>
        <w:rPr>
          <w:rFonts w:ascii="Times New Roman" w:eastAsia="Times New Roman" w:hAnsi="Times New Roman" w:cs="Times New Roman"/>
          <w:sz w:val="24"/>
          <w:szCs w:val="24"/>
          <w:lang w:eastAsia="en-GB"/>
        </w:rPr>
        <w:t xml:space="preserve"> </w:t>
      </w:r>
    </w:p>
    <w:p w:rsidR="00AA0A1A" w:rsidRDefault="00AA0A1A" w:rsidP="00AA0A1A">
      <w:pPr>
        <w:pStyle w:val="NoSpacing"/>
        <w:spacing w:line="480" w:lineRule="auto"/>
        <w:rPr>
          <w:rFonts w:ascii="Times New Roman" w:eastAsia="Times New Roman" w:hAnsi="Times New Roman" w:cs="Times New Roman"/>
          <w:sz w:val="24"/>
          <w:szCs w:val="24"/>
          <w:lang w:eastAsia="en-GB"/>
        </w:rPr>
      </w:pPr>
    </w:p>
    <w:p w:rsidR="00C573ED" w:rsidRDefault="00AA0A1A" w:rsidP="00AA0A1A">
      <w:pPr>
        <w:pStyle w:val="NoSpacing"/>
        <w:spacing w:line="48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 refinement process involved</w:t>
      </w:r>
      <w:r w:rsidR="00C573ED">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 xml:space="preserve">the group, with </w:t>
      </w:r>
      <w:proofErr w:type="gramStart"/>
      <w:r>
        <w:rPr>
          <w:rFonts w:ascii="Times New Roman" w:eastAsia="Times New Roman" w:hAnsi="Times New Roman" w:cs="Times New Roman"/>
          <w:sz w:val="24"/>
          <w:szCs w:val="24"/>
          <w:lang w:eastAsia="en-GB"/>
        </w:rPr>
        <w:t>myself</w:t>
      </w:r>
      <w:proofErr w:type="gramEnd"/>
      <w:r>
        <w:rPr>
          <w:rFonts w:ascii="Times New Roman" w:eastAsia="Times New Roman" w:hAnsi="Times New Roman" w:cs="Times New Roman"/>
          <w:sz w:val="24"/>
          <w:szCs w:val="24"/>
          <w:lang w:eastAsia="en-GB"/>
        </w:rPr>
        <w:t xml:space="preserve"> as facilitator, firstly working through the statements to identify duplicated views to ensure the final statements were distinct. Following this, the additional quality criteria for Q-statements developed by Watts and </w:t>
      </w:r>
      <w:proofErr w:type="spellStart"/>
      <w:r>
        <w:rPr>
          <w:rFonts w:ascii="Times New Roman" w:eastAsia="Times New Roman" w:hAnsi="Times New Roman" w:cs="Times New Roman"/>
          <w:sz w:val="24"/>
          <w:szCs w:val="24"/>
          <w:lang w:eastAsia="en-GB"/>
        </w:rPr>
        <w:t>Stenner</w:t>
      </w:r>
      <w:proofErr w:type="spellEnd"/>
      <w:r>
        <w:rPr>
          <w:rFonts w:ascii="Times New Roman" w:eastAsia="Times New Roman" w:hAnsi="Times New Roman" w:cs="Times New Roman"/>
          <w:sz w:val="24"/>
          <w:szCs w:val="24"/>
          <w:lang w:eastAsia="en-GB"/>
        </w:rPr>
        <w:t xml:space="preserve"> (2012) were applied. This involved ensuring the statements were short, easy to read and clearly expressed in everyday language but that it was also possible for the participants to impress their own meaning onto them, the statements were ‘stand alone’ and only included one idea, and that the wording of the collected viewpoints was preserved. </w:t>
      </w:r>
    </w:p>
    <w:p w:rsidR="009B2E72" w:rsidRDefault="009B2E72" w:rsidP="00AA0A1A">
      <w:pPr>
        <w:pStyle w:val="NoSpacing"/>
        <w:spacing w:line="480" w:lineRule="auto"/>
        <w:rPr>
          <w:rFonts w:ascii="Times New Roman" w:eastAsia="Times New Roman" w:hAnsi="Times New Roman" w:cs="Times New Roman"/>
          <w:sz w:val="24"/>
          <w:szCs w:val="24"/>
          <w:highlight w:val="yellow"/>
          <w:lang w:eastAsia="en-GB"/>
        </w:rPr>
      </w:pPr>
    </w:p>
    <w:p w:rsidR="00EB30F1" w:rsidRPr="00424A7F" w:rsidRDefault="00C573ED" w:rsidP="00AA0A1A">
      <w:pPr>
        <w:pStyle w:val="NoSpacing"/>
        <w:spacing w:line="480" w:lineRule="auto"/>
        <w:rPr>
          <w:rFonts w:ascii="Times New Roman" w:eastAsia="Times New Roman" w:hAnsi="Times New Roman" w:cs="Times New Roman"/>
          <w:sz w:val="24"/>
          <w:szCs w:val="24"/>
          <w:lang w:eastAsia="en-GB"/>
        </w:rPr>
      </w:pPr>
      <w:r w:rsidRPr="00424A7F">
        <w:rPr>
          <w:rFonts w:ascii="Times New Roman" w:eastAsia="Times New Roman" w:hAnsi="Times New Roman" w:cs="Times New Roman"/>
          <w:sz w:val="24"/>
          <w:szCs w:val="24"/>
          <w:lang w:eastAsia="en-GB"/>
        </w:rPr>
        <w:t>This was achieved by</w:t>
      </w:r>
      <w:r w:rsidR="009B2E72" w:rsidRPr="00424A7F">
        <w:rPr>
          <w:rFonts w:ascii="Times New Roman" w:eastAsia="Times New Roman" w:hAnsi="Times New Roman" w:cs="Times New Roman"/>
          <w:sz w:val="24"/>
          <w:szCs w:val="24"/>
          <w:lang w:eastAsia="en-GB"/>
        </w:rPr>
        <w:t xml:space="preserve"> firstly arranging</w:t>
      </w:r>
      <w:r w:rsidR="00212A97" w:rsidRPr="00424A7F">
        <w:rPr>
          <w:rFonts w:ascii="Times New Roman" w:eastAsia="Times New Roman" w:hAnsi="Times New Roman" w:cs="Times New Roman"/>
          <w:sz w:val="24"/>
          <w:szCs w:val="24"/>
          <w:lang w:eastAsia="en-GB"/>
        </w:rPr>
        <w:t xml:space="preserve"> all 98 st</w:t>
      </w:r>
      <w:r w:rsidR="009B2E72" w:rsidRPr="00424A7F">
        <w:rPr>
          <w:rFonts w:ascii="Times New Roman" w:eastAsia="Times New Roman" w:hAnsi="Times New Roman" w:cs="Times New Roman"/>
          <w:sz w:val="24"/>
          <w:szCs w:val="24"/>
          <w:lang w:eastAsia="en-GB"/>
        </w:rPr>
        <w:t>a</w:t>
      </w:r>
      <w:r w:rsidR="00212A97" w:rsidRPr="00424A7F">
        <w:rPr>
          <w:rFonts w:ascii="Times New Roman" w:eastAsia="Times New Roman" w:hAnsi="Times New Roman" w:cs="Times New Roman"/>
          <w:sz w:val="24"/>
          <w:szCs w:val="24"/>
          <w:lang w:eastAsia="en-GB"/>
        </w:rPr>
        <w:t>tements on four</w:t>
      </w:r>
      <w:r w:rsidR="009B2E72" w:rsidRPr="00424A7F">
        <w:rPr>
          <w:rFonts w:ascii="Times New Roman" w:eastAsia="Times New Roman" w:hAnsi="Times New Roman" w:cs="Times New Roman"/>
          <w:sz w:val="24"/>
          <w:szCs w:val="24"/>
          <w:lang w:eastAsia="en-GB"/>
        </w:rPr>
        <w:t xml:space="preserve"> d</w:t>
      </w:r>
      <w:r w:rsidR="00212A97" w:rsidRPr="00424A7F">
        <w:rPr>
          <w:rFonts w:ascii="Times New Roman" w:eastAsia="Times New Roman" w:hAnsi="Times New Roman" w:cs="Times New Roman"/>
          <w:sz w:val="24"/>
          <w:szCs w:val="24"/>
          <w:lang w:eastAsia="en-GB"/>
        </w:rPr>
        <w:t>e</w:t>
      </w:r>
      <w:r w:rsidR="009B2E72" w:rsidRPr="00424A7F">
        <w:rPr>
          <w:rFonts w:ascii="Times New Roman" w:eastAsia="Times New Roman" w:hAnsi="Times New Roman" w:cs="Times New Roman"/>
          <w:sz w:val="24"/>
          <w:szCs w:val="24"/>
          <w:lang w:eastAsia="en-GB"/>
        </w:rPr>
        <w:t>sks in the r</w:t>
      </w:r>
      <w:r w:rsidR="00212A97" w:rsidRPr="00424A7F">
        <w:rPr>
          <w:rFonts w:ascii="Times New Roman" w:eastAsia="Times New Roman" w:hAnsi="Times New Roman" w:cs="Times New Roman"/>
          <w:sz w:val="24"/>
          <w:szCs w:val="24"/>
          <w:lang w:eastAsia="en-GB"/>
        </w:rPr>
        <w:t xml:space="preserve">oom we had been allocated, prior to the arrival </w:t>
      </w:r>
      <w:r w:rsidR="009B2E72" w:rsidRPr="00424A7F">
        <w:rPr>
          <w:rFonts w:ascii="Times New Roman" w:eastAsia="Times New Roman" w:hAnsi="Times New Roman" w:cs="Times New Roman"/>
          <w:sz w:val="24"/>
          <w:szCs w:val="24"/>
          <w:lang w:eastAsia="en-GB"/>
        </w:rPr>
        <w:t>of the 15 you</w:t>
      </w:r>
      <w:r w:rsidR="00212A97" w:rsidRPr="00424A7F">
        <w:rPr>
          <w:rFonts w:ascii="Times New Roman" w:eastAsia="Times New Roman" w:hAnsi="Times New Roman" w:cs="Times New Roman"/>
          <w:sz w:val="24"/>
          <w:szCs w:val="24"/>
          <w:lang w:eastAsia="en-GB"/>
        </w:rPr>
        <w:t>ng</w:t>
      </w:r>
      <w:r w:rsidR="009B2E72" w:rsidRPr="00424A7F">
        <w:rPr>
          <w:rFonts w:ascii="Times New Roman" w:eastAsia="Times New Roman" w:hAnsi="Times New Roman" w:cs="Times New Roman"/>
          <w:sz w:val="24"/>
          <w:szCs w:val="24"/>
          <w:lang w:eastAsia="en-GB"/>
        </w:rPr>
        <w:t xml:space="preserve"> people. When</w:t>
      </w:r>
      <w:r w:rsidR="00212A97" w:rsidRPr="00424A7F">
        <w:rPr>
          <w:rFonts w:ascii="Times New Roman" w:eastAsia="Times New Roman" w:hAnsi="Times New Roman" w:cs="Times New Roman"/>
          <w:sz w:val="24"/>
          <w:szCs w:val="24"/>
          <w:lang w:eastAsia="en-GB"/>
        </w:rPr>
        <w:t xml:space="preserve"> the young</w:t>
      </w:r>
      <w:r w:rsidR="009B2E72" w:rsidRPr="00424A7F">
        <w:rPr>
          <w:rFonts w:ascii="Times New Roman" w:eastAsia="Times New Roman" w:hAnsi="Times New Roman" w:cs="Times New Roman"/>
          <w:sz w:val="24"/>
          <w:szCs w:val="24"/>
          <w:lang w:eastAsia="en-GB"/>
        </w:rPr>
        <w:t xml:space="preserve"> people</w:t>
      </w:r>
      <w:r w:rsidR="00212A97" w:rsidRPr="00424A7F">
        <w:rPr>
          <w:rFonts w:ascii="Times New Roman" w:eastAsia="Times New Roman" w:hAnsi="Times New Roman" w:cs="Times New Roman"/>
          <w:sz w:val="24"/>
          <w:szCs w:val="24"/>
          <w:lang w:eastAsia="en-GB"/>
        </w:rPr>
        <w:t xml:space="preserve"> e</w:t>
      </w:r>
      <w:r w:rsidR="009B2E72" w:rsidRPr="00424A7F">
        <w:rPr>
          <w:rFonts w:ascii="Times New Roman" w:eastAsia="Times New Roman" w:hAnsi="Times New Roman" w:cs="Times New Roman"/>
          <w:sz w:val="24"/>
          <w:szCs w:val="24"/>
          <w:lang w:eastAsia="en-GB"/>
        </w:rPr>
        <w:t>nter</w:t>
      </w:r>
      <w:r w:rsidR="00212A97" w:rsidRPr="00424A7F">
        <w:rPr>
          <w:rFonts w:ascii="Times New Roman" w:eastAsia="Times New Roman" w:hAnsi="Times New Roman" w:cs="Times New Roman"/>
          <w:sz w:val="24"/>
          <w:szCs w:val="24"/>
          <w:lang w:eastAsia="en-GB"/>
        </w:rPr>
        <w:t>ed the room, I re-introdu</w:t>
      </w:r>
      <w:r w:rsidR="009B2E72" w:rsidRPr="00424A7F">
        <w:rPr>
          <w:rFonts w:ascii="Times New Roman" w:eastAsia="Times New Roman" w:hAnsi="Times New Roman" w:cs="Times New Roman"/>
          <w:sz w:val="24"/>
          <w:szCs w:val="24"/>
          <w:lang w:eastAsia="en-GB"/>
        </w:rPr>
        <w:t>ced myself and rem</w:t>
      </w:r>
      <w:r w:rsidR="00212A97" w:rsidRPr="00424A7F">
        <w:rPr>
          <w:rFonts w:ascii="Times New Roman" w:eastAsia="Times New Roman" w:hAnsi="Times New Roman" w:cs="Times New Roman"/>
          <w:sz w:val="24"/>
          <w:szCs w:val="24"/>
          <w:lang w:eastAsia="en-GB"/>
        </w:rPr>
        <w:t>inded them</w:t>
      </w:r>
      <w:r w:rsidR="009B2E72" w:rsidRPr="00424A7F">
        <w:rPr>
          <w:rFonts w:ascii="Times New Roman" w:eastAsia="Times New Roman" w:hAnsi="Times New Roman" w:cs="Times New Roman"/>
          <w:sz w:val="24"/>
          <w:szCs w:val="24"/>
          <w:lang w:eastAsia="en-GB"/>
        </w:rPr>
        <w:t xml:space="preserve"> </w:t>
      </w:r>
      <w:r w:rsidR="00212A97" w:rsidRPr="00424A7F">
        <w:rPr>
          <w:rFonts w:ascii="Times New Roman" w:eastAsia="Times New Roman" w:hAnsi="Times New Roman" w:cs="Times New Roman"/>
          <w:sz w:val="24"/>
          <w:szCs w:val="24"/>
          <w:lang w:eastAsia="en-GB"/>
        </w:rPr>
        <w:t>of what we had done at the previous</w:t>
      </w:r>
      <w:r w:rsidR="009B2E72" w:rsidRPr="00424A7F">
        <w:rPr>
          <w:rFonts w:ascii="Times New Roman" w:eastAsia="Times New Roman" w:hAnsi="Times New Roman" w:cs="Times New Roman"/>
          <w:sz w:val="24"/>
          <w:szCs w:val="24"/>
          <w:lang w:eastAsia="en-GB"/>
        </w:rPr>
        <w:t xml:space="preserve"> meeting. I</w:t>
      </w:r>
      <w:r w:rsidR="00212A97" w:rsidRPr="00424A7F">
        <w:rPr>
          <w:rFonts w:ascii="Times New Roman" w:eastAsia="Times New Roman" w:hAnsi="Times New Roman" w:cs="Times New Roman"/>
          <w:sz w:val="24"/>
          <w:szCs w:val="24"/>
          <w:lang w:eastAsia="en-GB"/>
        </w:rPr>
        <w:t xml:space="preserve"> to</w:t>
      </w:r>
      <w:r w:rsidR="009B2E72" w:rsidRPr="00424A7F">
        <w:rPr>
          <w:rFonts w:ascii="Times New Roman" w:eastAsia="Times New Roman" w:hAnsi="Times New Roman" w:cs="Times New Roman"/>
          <w:sz w:val="24"/>
          <w:szCs w:val="24"/>
          <w:lang w:eastAsia="en-GB"/>
        </w:rPr>
        <w:t xml:space="preserve">ld them that </w:t>
      </w:r>
      <w:r w:rsidR="00212A97" w:rsidRPr="00424A7F">
        <w:rPr>
          <w:rFonts w:ascii="Times New Roman" w:eastAsia="Times New Roman" w:hAnsi="Times New Roman" w:cs="Times New Roman"/>
          <w:sz w:val="24"/>
          <w:szCs w:val="24"/>
          <w:lang w:eastAsia="en-GB"/>
        </w:rPr>
        <w:t>they had ge</w:t>
      </w:r>
      <w:r w:rsidR="009B2E72" w:rsidRPr="00424A7F">
        <w:rPr>
          <w:rFonts w:ascii="Times New Roman" w:eastAsia="Times New Roman" w:hAnsi="Times New Roman" w:cs="Times New Roman"/>
          <w:sz w:val="24"/>
          <w:szCs w:val="24"/>
          <w:lang w:eastAsia="en-GB"/>
        </w:rPr>
        <w:t>n</w:t>
      </w:r>
      <w:r w:rsidR="00212A97" w:rsidRPr="00424A7F">
        <w:rPr>
          <w:rFonts w:ascii="Times New Roman" w:eastAsia="Times New Roman" w:hAnsi="Times New Roman" w:cs="Times New Roman"/>
          <w:sz w:val="24"/>
          <w:szCs w:val="24"/>
          <w:lang w:eastAsia="en-GB"/>
        </w:rPr>
        <w:t>erated lots of ideas, which was fan</w:t>
      </w:r>
      <w:r w:rsidR="009B2E72" w:rsidRPr="00424A7F">
        <w:rPr>
          <w:rFonts w:ascii="Times New Roman" w:eastAsia="Times New Roman" w:hAnsi="Times New Roman" w:cs="Times New Roman"/>
          <w:sz w:val="24"/>
          <w:szCs w:val="24"/>
          <w:lang w:eastAsia="en-GB"/>
        </w:rPr>
        <w:t>tastic, but that ther</w:t>
      </w:r>
      <w:r w:rsidR="00212A97" w:rsidRPr="00424A7F">
        <w:rPr>
          <w:rFonts w:ascii="Times New Roman" w:eastAsia="Times New Roman" w:hAnsi="Times New Roman" w:cs="Times New Roman"/>
          <w:sz w:val="24"/>
          <w:szCs w:val="24"/>
          <w:lang w:eastAsia="en-GB"/>
        </w:rPr>
        <w:t>e were</w:t>
      </w:r>
      <w:r w:rsidR="009B2E72" w:rsidRPr="00424A7F">
        <w:rPr>
          <w:rFonts w:ascii="Times New Roman" w:eastAsia="Times New Roman" w:hAnsi="Times New Roman" w:cs="Times New Roman"/>
          <w:sz w:val="24"/>
          <w:szCs w:val="24"/>
          <w:lang w:eastAsia="en-GB"/>
        </w:rPr>
        <w:t xml:space="preserve"> so many of them that we ne</w:t>
      </w:r>
      <w:r w:rsidR="00212A97" w:rsidRPr="00424A7F">
        <w:rPr>
          <w:rFonts w:ascii="Times New Roman" w:eastAsia="Times New Roman" w:hAnsi="Times New Roman" w:cs="Times New Roman"/>
          <w:sz w:val="24"/>
          <w:szCs w:val="24"/>
          <w:lang w:eastAsia="en-GB"/>
        </w:rPr>
        <w:t>eded to try and reduce them down to make the next task a bi</w:t>
      </w:r>
      <w:r w:rsidR="009B2E72" w:rsidRPr="00424A7F">
        <w:rPr>
          <w:rFonts w:ascii="Times New Roman" w:eastAsia="Times New Roman" w:hAnsi="Times New Roman" w:cs="Times New Roman"/>
          <w:sz w:val="24"/>
          <w:szCs w:val="24"/>
          <w:lang w:eastAsia="en-GB"/>
        </w:rPr>
        <w:t>t ea</w:t>
      </w:r>
      <w:r w:rsidR="00212A97" w:rsidRPr="00424A7F">
        <w:rPr>
          <w:rFonts w:ascii="Times New Roman" w:eastAsia="Times New Roman" w:hAnsi="Times New Roman" w:cs="Times New Roman"/>
          <w:sz w:val="24"/>
          <w:szCs w:val="24"/>
          <w:lang w:eastAsia="en-GB"/>
        </w:rPr>
        <w:t>sier. I said that we woul</w:t>
      </w:r>
      <w:r w:rsidR="009B2E72" w:rsidRPr="00424A7F">
        <w:rPr>
          <w:rFonts w:ascii="Times New Roman" w:eastAsia="Times New Roman" w:hAnsi="Times New Roman" w:cs="Times New Roman"/>
          <w:sz w:val="24"/>
          <w:szCs w:val="24"/>
          <w:lang w:eastAsia="en-GB"/>
        </w:rPr>
        <w:t xml:space="preserve">d be doing this by </w:t>
      </w:r>
      <w:r w:rsidR="00212A97" w:rsidRPr="00424A7F">
        <w:rPr>
          <w:rFonts w:ascii="Times New Roman" w:eastAsia="Times New Roman" w:hAnsi="Times New Roman" w:cs="Times New Roman"/>
          <w:sz w:val="24"/>
          <w:szCs w:val="24"/>
          <w:lang w:eastAsia="en-GB"/>
        </w:rPr>
        <w:t xml:space="preserve">firstly </w:t>
      </w:r>
      <w:r w:rsidR="009B2E72" w:rsidRPr="00424A7F">
        <w:rPr>
          <w:rFonts w:ascii="Times New Roman" w:eastAsia="Times New Roman" w:hAnsi="Times New Roman" w:cs="Times New Roman"/>
          <w:sz w:val="24"/>
          <w:szCs w:val="24"/>
          <w:lang w:eastAsia="en-GB"/>
        </w:rPr>
        <w:t>lo</w:t>
      </w:r>
      <w:r w:rsidR="00212A97" w:rsidRPr="00424A7F">
        <w:rPr>
          <w:rFonts w:ascii="Times New Roman" w:eastAsia="Times New Roman" w:hAnsi="Times New Roman" w:cs="Times New Roman"/>
          <w:sz w:val="24"/>
          <w:szCs w:val="24"/>
          <w:lang w:eastAsia="en-GB"/>
        </w:rPr>
        <w:t>oking for</w:t>
      </w:r>
      <w:r w:rsidR="009B2E72" w:rsidRPr="00424A7F">
        <w:rPr>
          <w:rFonts w:ascii="Times New Roman" w:eastAsia="Times New Roman" w:hAnsi="Times New Roman" w:cs="Times New Roman"/>
          <w:sz w:val="24"/>
          <w:szCs w:val="24"/>
          <w:lang w:eastAsia="en-GB"/>
        </w:rPr>
        <w:t xml:space="preserve"> sta</w:t>
      </w:r>
      <w:r w:rsidR="00212A97" w:rsidRPr="00424A7F">
        <w:rPr>
          <w:rFonts w:ascii="Times New Roman" w:eastAsia="Times New Roman" w:hAnsi="Times New Roman" w:cs="Times New Roman"/>
          <w:sz w:val="24"/>
          <w:szCs w:val="24"/>
          <w:lang w:eastAsia="en-GB"/>
        </w:rPr>
        <w:t>tements that said the same or</w:t>
      </w:r>
      <w:r w:rsidR="009B2E72" w:rsidRPr="00424A7F">
        <w:rPr>
          <w:rFonts w:ascii="Times New Roman" w:eastAsia="Times New Roman" w:hAnsi="Times New Roman" w:cs="Times New Roman"/>
          <w:sz w:val="24"/>
          <w:szCs w:val="24"/>
          <w:lang w:eastAsia="en-GB"/>
        </w:rPr>
        <w:t xml:space="preserve"> almost the same </w:t>
      </w:r>
      <w:r w:rsidR="00212A97" w:rsidRPr="00424A7F">
        <w:rPr>
          <w:rFonts w:ascii="Times New Roman" w:eastAsia="Times New Roman" w:hAnsi="Times New Roman" w:cs="Times New Roman"/>
          <w:sz w:val="24"/>
          <w:szCs w:val="24"/>
          <w:lang w:eastAsia="en-GB"/>
        </w:rPr>
        <w:t xml:space="preserve">thing </w:t>
      </w:r>
      <w:r w:rsidR="009B2E72" w:rsidRPr="00424A7F">
        <w:rPr>
          <w:rFonts w:ascii="Times New Roman" w:eastAsia="Times New Roman" w:hAnsi="Times New Roman" w:cs="Times New Roman"/>
          <w:sz w:val="24"/>
          <w:szCs w:val="24"/>
          <w:lang w:eastAsia="en-GB"/>
        </w:rPr>
        <w:t>a</w:t>
      </w:r>
      <w:r w:rsidR="00212A97" w:rsidRPr="00424A7F">
        <w:rPr>
          <w:rFonts w:ascii="Times New Roman" w:eastAsia="Times New Roman" w:hAnsi="Times New Roman" w:cs="Times New Roman"/>
          <w:sz w:val="24"/>
          <w:szCs w:val="24"/>
          <w:lang w:eastAsia="en-GB"/>
        </w:rPr>
        <w:t xml:space="preserve">s I had identified that there </w:t>
      </w:r>
      <w:r w:rsidR="009B2E72" w:rsidRPr="00424A7F">
        <w:rPr>
          <w:rFonts w:ascii="Times New Roman" w:eastAsia="Times New Roman" w:hAnsi="Times New Roman" w:cs="Times New Roman"/>
          <w:sz w:val="24"/>
          <w:szCs w:val="24"/>
          <w:lang w:eastAsia="en-GB"/>
        </w:rPr>
        <w:t>was some dup</w:t>
      </w:r>
      <w:r w:rsidR="00212A97" w:rsidRPr="00424A7F">
        <w:rPr>
          <w:rFonts w:ascii="Times New Roman" w:eastAsia="Times New Roman" w:hAnsi="Times New Roman" w:cs="Times New Roman"/>
          <w:sz w:val="24"/>
          <w:szCs w:val="24"/>
          <w:lang w:eastAsia="en-GB"/>
        </w:rPr>
        <w:t>lication.</w:t>
      </w:r>
      <w:r w:rsidR="009B2E72" w:rsidRPr="00424A7F">
        <w:rPr>
          <w:rFonts w:ascii="Times New Roman" w:eastAsia="Times New Roman" w:hAnsi="Times New Roman" w:cs="Times New Roman"/>
          <w:sz w:val="24"/>
          <w:szCs w:val="24"/>
          <w:lang w:eastAsia="en-GB"/>
        </w:rPr>
        <w:t xml:space="preserve"> How</w:t>
      </w:r>
      <w:r w:rsidR="00212A97" w:rsidRPr="00424A7F">
        <w:rPr>
          <w:rFonts w:ascii="Times New Roman" w:eastAsia="Times New Roman" w:hAnsi="Times New Roman" w:cs="Times New Roman"/>
          <w:sz w:val="24"/>
          <w:szCs w:val="24"/>
          <w:lang w:eastAsia="en-GB"/>
        </w:rPr>
        <w:t>e</w:t>
      </w:r>
      <w:r w:rsidR="009B2E72" w:rsidRPr="00424A7F">
        <w:rPr>
          <w:rFonts w:ascii="Times New Roman" w:eastAsia="Times New Roman" w:hAnsi="Times New Roman" w:cs="Times New Roman"/>
          <w:sz w:val="24"/>
          <w:szCs w:val="24"/>
          <w:lang w:eastAsia="en-GB"/>
        </w:rPr>
        <w:t>ver,</w:t>
      </w:r>
      <w:r w:rsidR="00212A97" w:rsidRPr="00424A7F">
        <w:rPr>
          <w:rFonts w:ascii="Times New Roman" w:eastAsia="Times New Roman" w:hAnsi="Times New Roman" w:cs="Times New Roman"/>
          <w:sz w:val="24"/>
          <w:szCs w:val="24"/>
          <w:lang w:eastAsia="en-GB"/>
        </w:rPr>
        <w:t xml:space="preserve"> although not verbalised to the young people, I was aware</w:t>
      </w:r>
      <w:r w:rsidR="009B2E72" w:rsidRPr="00424A7F">
        <w:rPr>
          <w:rFonts w:ascii="Times New Roman" w:eastAsia="Times New Roman" w:hAnsi="Times New Roman" w:cs="Times New Roman"/>
          <w:sz w:val="24"/>
          <w:szCs w:val="24"/>
          <w:lang w:eastAsia="en-GB"/>
        </w:rPr>
        <w:t xml:space="preserve"> that this </w:t>
      </w:r>
      <w:r w:rsidR="00212A97" w:rsidRPr="00424A7F">
        <w:rPr>
          <w:rFonts w:ascii="Times New Roman" w:eastAsia="Times New Roman" w:hAnsi="Times New Roman" w:cs="Times New Roman"/>
          <w:sz w:val="24"/>
          <w:szCs w:val="24"/>
          <w:lang w:eastAsia="en-GB"/>
        </w:rPr>
        <w:t xml:space="preserve">may be daunting </w:t>
      </w:r>
      <w:r w:rsidR="009B2E72" w:rsidRPr="00424A7F">
        <w:rPr>
          <w:rFonts w:ascii="Times New Roman" w:eastAsia="Times New Roman" w:hAnsi="Times New Roman" w:cs="Times New Roman"/>
          <w:sz w:val="24"/>
          <w:szCs w:val="24"/>
          <w:lang w:eastAsia="en-GB"/>
        </w:rPr>
        <w:t>for some and so by ar</w:t>
      </w:r>
      <w:r w:rsidR="00212A97" w:rsidRPr="00424A7F">
        <w:rPr>
          <w:rFonts w:ascii="Times New Roman" w:eastAsia="Times New Roman" w:hAnsi="Times New Roman" w:cs="Times New Roman"/>
          <w:sz w:val="24"/>
          <w:szCs w:val="24"/>
          <w:lang w:eastAsia="en-GB"/>
        </w:rPr>
        <w:t>ra</w:t>
      </w:r>
      <w:r w:rsidR="009B2E72" w:rsidRPr="00424A7F">
        <w:rPr>
          <w:rFonts w:ascii="Times New Roman" w:eastAsia="Times New Roman" w:hAnsi="Times New Roman" w:cs="Times New Roman"/>
          <w:sz w:val="24"/>
          <w:szCs w:val="24"/>
          <w:lang w:eastAsia="en-GB"/>
        </w:rPr>
        <w:t>ng</w:t>
      </w:r>
      <w:r w:rsidR="00212A97" w:rsidRPr="00424A7F">
        <w:rPr>
          <w:rFonts w:ascii="Times New Roman" w:eastAsia="Times New Roman" w:hAnsi="Times New Roman" w:cs="Times New Roman"/>
          <w:sz w:val="24"/>
          <w:szCs w:val="24"/>
          <w:lang w:eastAsia="en-GB"/>
        </w:rPr>
        <w:t>ing</w:t>
      </w:r>
      <w:r w:rsidR="009B2E72" w:rsidRPr="00424A7F">
        <w:rPr>
          <w:rFonts w:ascii="Times New Roman" w:eastAsia="Times New Roman" w:hAnsi="Times New Roman" w:cs="Times New Roman"/>
          <w:sz w:val="24"/>
          <w:szCs w:val="24"/>
          <w:lang w:eastAsia="en-GB"/>
        </w:rPr>
        <w:t xml:space="preserve"> the sta</w:t>
      </w:r>
      <w:r w:rsidR="00212A97" w:rsidRPr="00424A7F">
        <w:rPr>
          <w:rFonts w:ascii="Times New Roman" w:eastAsia="Times New Roman" w:hAnsi="Times New Roman" w:cs="Times New Roman"/>
          <w:sz w:val="24"/>
          <w:szCs w:val="24"/>
          <w:lang w:eastAsia="en-GB"/>
        </w:rPr>
        <w:t>tements on four tables I a</w:t>
      </w:r>
      <w:r w:rsidR="009B2E72" w:rsidRPr="00424A7F">
        <w:rPr>
          <w:rFonts w:ascii="Times New Roman" w:eastAsia="Times New Roman" w:hAnsi="Times New Roman" w:cs="Times New Roman"/>
          <w:sz w:val="24"/>
          <w:szCs w:val="24"/>
          <w:lang w:eastAsia="en-GB"/>
        </w:rPr>
        <w:t>s</w:t>
      </w:r>
      <w:r w:rsidR="00212A97" w:rsidRPr="00424A7F">
        <w:rPr>
          <w:rFonts w:ascii="Times New Roman" w:eastAsia="Times New Roman" w:hAnsi="Times New Roman" w:cs="Times New Roman"/>
          <w:sz w:val="24"/>
          <w:szCs w:val="24"/>
          <w:lang w:eastAsia="en-GB"/>
        </w:rPr>
        <w:t>ked the young people</w:t>
      </w:r>
      <w:r w:rsidR="009B2E72" w:rsidRPr="00424A7F">
        <w:rPr>
          <w:rFonts w:ascii="Times New Roman" w:eastAsia="Times New Roman" w:hAnsi="Times New Roman" w:cs="Times New Roman"/>
          <w:sz w:val="24"/>
          <w:szCs w:val="24"/>
          <w:lang w:eastAsia="en-GB"/>
        </w:rPr>
        <w:t xml:space="preserve"> if they</w:t>
      </w:r>
      <w:r w:rsidR="00212A97" w:rsidRPr="00424A7F">
        <w:rPr>
          <w:rFonts w:ascii="Times New Roman" w:eastAsia="Times New Roman" w:hAnsi="Times New Roman" w:cs="Times New Roman"/>
          <w:sz w:val="24"/>
          <w:szCs w:val="24"/>
          <w:lang w:eastAsia="en-GB"/>
        </w:rPr>
        <w:t xml:space="preserve"> could</w:t>
      </w:r>
      <w:r w:rsidR="009B2E72" w:rsidRPr="00424A7F">
        <w:rPr>
          <w:rFonts w:ascii="Times New Roman" w:eastAsia="Times New Roman" w:hAnsi="Times New Roman" w:cs="Times New Roman"/>
          <w:sz w:val="24"/>
          <w:szCs w:val="24"/>
          <w:lang w:eastAsia="en-GB"/>
        </w:rPr>
        <w:t xml:space="preserve"> work </w:t>
      </w:r>
      <w:r w:rsidR="00212A97" w:rsidRPr="00424A7F">
        <w:rPr>
          <w:rFonts w:ascii="Times New Roman" w:eastAsia="Times New Roman" w:hAnsi="Times New Roman" w:cs="Times New Roman"/>
          <w:sz w:val="24"/>
          <w:szCs w:val="24"/>
          <w:lang w:eastAsia="en-GB"/>
        </w:rPr>
        <w:t xml:space="preserve">together </w:t>
      </w:r>
      <w:r w:rsidR="009B2E72" w:rsidRPr="00424A7F">
        <w:rPr>
          <w:rFonts w:ascii="Times New Roman" w:eastAsia="Times New Roman" w:hAnsi="Times New Roman" w:cs="Times New Roman"/>
          <w:sz w:val="24"/>
          <w:szCs w:val="24"/>
          <w:lang w:eastAsia="en-GB"/>
        </w:rPr>
        <w:t xml:space="preserve">in </w:t>
      </w:r>
      <w:r w:rsidR="00EB30F1" w:rsidRPr="00424A7F">
        <w:rPr>
          <w:rFonts w:ascii="Times New Roman" w:eastAsia="Times New Roman" w:hAnsi="Times New Roman" w:cs="Times New Roman"/>
          <w:sz w:val="24"/>
          <w:szCs w:val="24"/>
          <w:lang w:eastAsia="en-GB"/>
        </w:rPr>
        <w:t xml:space="preserve">small </w:t>
      </w:r>
      <w:r w:rsidR="009B2E72" w:rsidRPr="00424A7F">
        <w:rPr>
          <w:rFonts w:ascii="Times New Roman" w:eastAsia="Times New Roman" w:hAnsi="Times New Roman" w:cs="Times New Roman"/>
          <w:sz w:val="24"/>
          <w:szCs w:val="24"/>
          <w:lang w:eastAsia="en-GB"/>
        </w:rPr>
        <w:t>groups</w:t>
      </w:r>
      <w:r w:rsidR="00EB30F1" w:rsidRPr="00424A7F">
        <w:rPr>
          <w:rFonts w:ascii="Times New Roman" w:eastAsia="Times New Roman" w:hAnsi="Times New Roman" w:cs="Times New Roman"/>
          <w:sz w:val="24"/>
          <w:szCs w:val="24"/>
          <w:lang w:eastAsia="en-GB"/>
        </w:rPr>
        <w:t xml:space="preserve"> </w:t>
      </w:r>
      <w:r w:rsidR="00212A97" w:rsidRPr="00424A7F">
        <w:rPr>
          <w:rFonts w:ascii="Times New Roman" w:eastAsia="Times New Roman" w:hAnsi="Times New Roman" w:cs="Times New Roman"/>
          <w:sz w:val="24"/>
          <w:szCs w:val="24"/>
          <w:lang w:eastAsia="en-GB"/>
        </w:rPr>
        <w:t>to</w:t>
      </w:r>
      <w:r w:rsidR="00EB30F1" w:rsidRPr="00424A7F">
        <w:rPr>
          <w:rFonts w:ascii="Times New Roman" w:eastAsia="Times New Roman" w:hAnsi="Times New Roman" w:cs="Times New Roman"/>
          <w:sz w:val="24"/>
          <w:szCs w:val="24"/>
          <w:lang w:eastAsia="en-GB"/>
        </w:rPr>
        <w:t xml:space="preserve"> </w:t>
      </w:r>
      <w:r w:rsidR="00212A97" w:rsidRPr="00424A7F">
        <w:rPr>
          <w:rFonts w:ascii="Times New Roman" w:eastAsia="Times New Roman" w:hAnsi="Times New Roman" w:cs="Times New Roman"/>
          <w:sz w:val="24"/>
          <w:szCs w:val="24"/>
          <w:lang w:eastAsia="en-GB"/>
        </w:rPr>
        <w:t>complete</w:t>
      </w:r>
      <w:r w:rsidR="00EB30F1" w:rsidRPr="00424A7F">
        <w:rPr>
          <w:rFonts w:ascii="Times New Roman" w:eastAsia="Times New Roman" w:hAnsi="Times New Roman" w:cs="Times New Roman"/>
          <w:sz w:val="24"/>
          <w:szCs w:val="24"/>
          <w:lang w:eastAsia="en-GB"/>
        </w:rPr>
        <w:t xml:space="preserve"> this first task, wit</w:t>
      </w:r>
      <w:r w:rsidR="00212A97" w:rsidRPr="00424A7F">
        <w:rPr>
          <w:rFonts w:ascii="Times New Roman" w:eastAsia="Times New Roman" w:hAnsi="Times New Roman" w:cs="Times New Roman"/>
          <w:sz w:val="24"/>
          <w:szCs w:val="24"/>
          <w:lang w:eastAsia="en-GB"/>
        </w:rPr>
        <w:t>h</w:t>
      </w:r>
      <w:r w:rsidR="00EB30F1" w:rsidRPr="00424A7F">
        <w:rPr>
          <w:rFonts w:ascii="Times New Roman" w:eastAsia="Times New Roman" w:hAnsi="Times New Roman" w:cs="Times New Roman"/>
          <w:sz w:val="24"/>
          <w:szCs w:val="24"/>
          <w:lang w:eastAsia="en-GB"/>
        </w:rPr>
        <w:t xml:space="preserve"> the support of one adu</w:t>
      </w:r>
      <w:r w:rsidR="00212A97" w:rsidRPr="00424A7F">
        <w:rPr>
          <w:rFonts w:ascii="Times New Roman" w:eastAsia="Times New Roman" w:hAnsi="Times New Roman" w:cs="Times New Roman"/>
          <w:sz w:val="24"/>
          <w:szCs w:val="24"/>
          <w:lang w:eastAsia="en-GB"/>
        </w:rPr>
        <w:t>l</w:t>
      </w:r>
      <w:r w:rsidR="00EB30F1" w:rsidRPr="00424A7F">
        <w:rPr>
          <w:rFonts w:ascii="Times New Roman" w:eastAsia="Times New Roman" w:hAnsi="Times New Roman" w:cs="Times New Roman"/>
          <w:sz w:val="24"/>
          <w:szCs w:val="24"/>
          <w:lang w:eastAsia="en-GB"/>
        </w:rPr>
        <w:t>t per group (the three L</w:t>
      </w:r>
      <w:r w:rsidR="00212A97" w:rsidRPr="00424A7F">
        <w:rPr>
          <w:rFonts w:ascii="Times New Roman" w:eastAsia="Times New Roman" w:hAnsi="Times New Roman" w:cs="Times New Roman"/>
          <w:sz w:val="24"/>
          <w:szCs w:val="24"/>
          <w:lang w:eastAsia="en-GB"/>
        </w:rPr>
        <w:t xml:space="preserve">earning </w:t>
      </w:r>
      <w:r w:rsidR="00EB30F1" w:rsidRPr="00424A7F">
        <w:rPr>
          <w:rFonts w:ascii="Times New Roman" w:eastAsia="Times New Roman" w:hAnsi="Times New Roman" w:cs="Times New Roman"/>
          <w:sz w:val="24"/>
          <w:szCs w:val="24"/>
          <w:lang w:eastAsia="en-GB"/>
        </w:rPr>
        <w:t>S</w:t>
      </w:r>
      <w:r w:rsidR="00212A97" w:rsidRPr="00424A7F">
        <w:rPr>
          <w:rFonts w:ascii="Times New Roman" w:eastAsia="Times New Roman" w:hAnsi="Times New Roman" w:cs="Times New Roman"/>
          <w:sz w:val="24"/>
          <w:szCs w:val="24"/>
          <w:lang w:eastAsia="en-GB"/>
        </w:rPr>
        <w:t>upport Assi</w:t>
      </w:r>
      <w:r w:rsidR="00EB30F1" w:rsidRPr="00424A7F">
        <w:rPr>
          <w:rFonts w:ascii="Times New Roman" w:eastAsia="Times New Roman" w:hAnsi="Times New Roman" w:cs="Times New Roman"/>
          <w:sz w:val="24"/>
          <w:szCs w:val="24"/>
          <w:lang w:eastAsia="en-GB"/>
        </w:rPr>
        <w:t>s</w:t>
      </w:r>
      <w:r w:rsidR="00212A97" w:rsidRPr="00424A7F">
        <w:rPr>
          <w:rFonts w:ascii="Times New Roman" w:eastAsia="Times New Roman" w:hAnsi="Times New Roman" w:cs="Times New Roman"/>
          <w:sz w:val="24"/>
          <w:szCs w:val="24"/>
          <w:lang w:eastAsia="en-GB"/>
        </w:rPr>
        <w:t>tants</w:t>
      </w:r>
      <w:r w:rsidR="00EB30F1" w:rsidRPr="00424A7F">
        <w:rPr>
          <w:rFonts w:ascii="Times New Roman" w:eastAsia="Times New Roman" w:hAnsi="Times New Roman" w:cs="Times New Roman"/>
          <w:sz w:val="24"/>
          <w:szCs w:val="24"/>
          <w:lang w:eastAsia="en-GB"/>
        </w:rPr>
        <w:t xml:space="preserve"> and </w:t>
      </w:r>
      <w:r w:rsidR="00212A97" w:rsidRPr="00424A7F">
        <w:rPr>
          <w:rFonts w:ascii="Times New Roman" w:eastAsia="Times New Roman" w:hAnsi="Times New Roman" w:cs="Times New Roman"/>
          <w:sz w:val="24"/>
          <w:szCs w:val="24"/>
          <w:lang w:eastAsia="en-GB"/>
        </w:rPr>
        <w:t>I</w:t>
      </w:r>
      <w:r w:rsidR="00EB30F1" w:rsidRPr="00424A7F">
        <w:rPr>
          <w:rFonts w:ascii="Times New Roman" w:eastAsia="Times New Roman" w:hAnsi="Times New Roman" w:cs="Times New Roman"/>
          <w:sz w:val="24"/>
          <w:szCs w:val="24"/>
          <w:lang w:eastAsia="en-GB"/>
        </w:rPr>
        <w:t>). The L</w:t>
      </w:r>
      <w:r w:rsidR="00212A97" w:rsidRPr="00424A7F">
        <w:rPr>
          <w:rFonts w:ascii="Times New Roman" w:eastAsia="Times New Roman" w:hAnsi="Times New Roman" w:cs="Times New Roman"/>
          <w:sz w:val="24"/>
          <w:szCs w:val="24"/>
          <w:lang w:eastAsia="en-GB"/>
        </w:rPr>
        <w:t>earning Support Assistants</w:t>
      </w:r>
      <w:r w:rsidR="00EB30F1" w:rsidRPr="00424A7F">
        <w:rPr>
          <w:rFonts w:ascii="Times New Roman" w:eastAsia="Times New Roman" w:hAnsi="Times New Roman" w:cs="Times New Roman"/>
          <w:sz w:val="24"/>
          <w:szCs w:val="24"/>
          <w:lang w:eastAsia="en-GB"/>
        </w:rPr>
        <w:t xml:space="preserve"> prov</w:t>
      </w:r>
      <w:r w:rsidR="00212A97" w:rsidRPr="00424A7F">
        <w:rPr>
          <w:rFonts w:ascii="Times New Roman" w:eastAsia="Times New Roman" w:hAnsi="Times New Roman" w:cs="Times New Roman"/>
          <w:sz w:val="24"/>
          <w:szCs w:val="24"/>
          <w:lang w:eastAsia="en-GB"/>
        </w:rPr>
        <w:t>i</w:t>
      </w:r>
      <w:r w:rsidR="00EB30F1" w:rsidRPr="00424A7F">
        <w:rPr>
          <w:rFonts w:ascii="Times New Roman" w:eastAsia="Times New Roman" w:hAnsi="Times New Roman" w:cs="Times New Roman"/>
          <w:sz w:val="24"/>
          <w:szCs w:val="24"/>
          <w:lang w:eastAsia="en-GB"/>
        </w:rPr>
        <w:t>ded</w:t>
      </w:r>
      <w:r w:rsidR="00212A97" w:rsidRPr="00424A7F">
        <w:rPr>
          <w:rFonts w:ascii="Times New Roman" w:eastAsia="Times New Roman" w:hAnsi="Times New Roman" w:cs="Times New Roman"/>
          <w:sz w:val="24"/>
          <w:szCs w:val="24"/>
          <w:lang w:eastAsia="en-GB"/>
        </w:rPr>
        <w:t xml:space="preserve"> initial</w:t>
      </w:r>
      <w:r w:rsidR="00EB30F1" w:rsidRPr="00424A7F">
        <w:rPr>
          <w:rFonts w:ascii="Times New Roman" w:eastAsia="Times New Roman" w:hAnsi="Times New Roman" w:cs="Times New Roman"/>
          <w:sz w:val="24"/>
          <w:szCs w:val="24"/>
          <w:lang w:eastAsia="en-GB"/>
        </w:rPr>
        <w:t xml:space="preserve"> support in en</w:t>
      </w:r>
      <w:r w:rsidR="00212A97" w:rsidRPr="00424A7F">
        <w:rPr>
          <w:rFonts w:ascii="Times New Roman" w:eastAsia="Times New Roman" w:hAnsi="Times New Roman" w:cs="Times New Roman"/>
          <w:sz w:val="24"/>
          <w:szCs w:val="24"/>
          <w:lang w:eastAsia="en-GB"/>
        </w:rPr>
        <w:t>couragin</w:t>
      </w:r>
      <w:r w:rsidR="00EB30F1" w:rsidRPr="00424A7F">
        <w:rPr>
          <w:rFonts w:ascii="Times New Roman" w:eastAsia="Times New Roman" w:hAnsi="Times New Roman" w:cs="Times New Roman"/>
          <w:sz w:val="24"/>
          <w:szCs w:val="24"/>
          <w:lang w:eastAsia="en-GB"/>
        </w:rPr>
        <w:t>g the young people to or</w:t>
      </w:r>
      <w:r w:rsidR="00212A97" w:rsidRPr="00424A7F">
        <w:rPr>
          <w:rFonts w:ascii="Times New Roman" w:eastAsia="Times New Roman" w:hAnsi="Times New Roman" w:cs="Times New Roman"/>
          <w:sz w:val="24"/>
          <w:szCs w:val="24"/>
          <w:lang w:eastAsia="en-GB"/>
        </w:rPr>
        <w:t>ganise</w:t>
      </w:r>
      <w:r w:rsidR="00EB30F1" w:rsidRPr="00424A7F">
        <w:rPr>
          <w:rFonts w:ascii="Times New Roman" w:eastAsia="Times New Roman" w:hAnsi="Times New Roman" w:cs="Times New Roman"/>
          <w:sz w:val="24"/>
          <w:szCs w:val="24"/>
          <w:lang w:eastAsia="en-GB"/>
        </w:rPr>
        <w:t xml:space="preserve"> themselves i</w:t>
      </w:r>
      <w:r w:rsidR="00212A97" w:rsidRPr="00424A7F">
        <w:rPr>
          <w:rFonts w:ascii="Times New Roman" w:eastAsia="Times New Roman" w:hAnsi="Times New Roman" w:cs="Times New Roman"/>
          <w:sz w:val="24"/>
          <w:szCs w:val="24"/>
          <w:lang w:eastAsia="en-GB"/>
        </w:rPr>
        <w:t>nto</w:t>
      </w:r>
      <w:r w:rsidR="00EB30F1" w:rsidRPr="00424A7F">
        <w:rPr>
          <w:rFonts w:ascii="Times New Roman" w:eastAsia="Times New Roman" w:hAnsi="Times New Roman" w:cs="Times New Roman"/>
          <w:sz w:val="24"/>
          <w:szCs w:val="24"/>
          <w:lang w:eastAsia="en-GB"/>
        </w:rPr>
        <w:t xml:space="preserve"> thes</w:t>
      </w:r>
      <w:r w:rsidR="00212A97" w:rsidRPr="00424A7F">
        <w:rPr>
          <w:rFonts w:ascii="Times New Roman" w:eastAsia="Times New Roman" w:hAnsi="Times New Roman" w:cs="Times New Roman"/>
          <w:sz w:val="24"/>
          <w:szCs w:val="24"/>
          <w:lang w:eastAsia="en-GB"/>
        </w:rPr>
        <w:t>e</w:t>
      </w:r>
      <w:r w:rsidR="00EB30F1" w:rsidRPr="00424A7F">
        <w:rPr>
          <w:rFonts w:ascii="Times New Roman" w:eastAsia="Times New Roman" w:hAnsi="Times New Roman" w:cs="Times New Roman"/>
          <w:sz w:val="24"/>
          <w:szCs w:val="24"/>
          <w:lang w:eastAsia="en-GB"/>
        </w:rPr>
        <w:t xml:space="preserve"> groups.</w:t>
      </w:r>
    </w:p>
    <w:p w:rsidR="00EB30F1" w:rsidRPr="00424A7F" w:rsidRDefault="00EB30F1" w:rsidP="00AA0A1A">
      <w:pPr>
        <w:pStyle w:val="NoSpacing"/>
        <w:spacing w:line="480" w:lineRule="auto"/>
        <w:rPr>
          <w:rFonts w:ascii="Times New Roman" w:eastAsia="Times New Roman" w:hAnsi="Times New Roman" w:cs="Times New Roman"/>
          <w:sz w:val="24"/>
          <w:szCs w:val="24"/>
          <w:lang w:eastAsia="en-GB"/>
        </w:rPr>
      </w:pPr>
    </w:p>
    <w:p w:rsidR="00EB30F1" w:rsidRPr="00424A7F" w:rsidRDefault="00EB30F1" w:rsidP="00AA0A1A">
      <w:pPr>
        <w:pStyle w:val="NoSpacing"/>
        <w:spacing w:line="480" w:lineRule="auto"/>
        <w:rPr>
          <w:rFonts w:ascii="Times New Roman" w:eastAsia="Times New Roman" w:hAnsi="Times New Roman" w:cs="Times New Roman"/>
          <w:sz w:val="24"/>
          <w:szCs w:val="24"/>
          <w:lang w:eastAsia="en-GB"/>
        </w:rPr>
      </w:pPr>
      <w:r w:rsidRPr="00424A7F">
        <w:rPr>
          <w:rFonts w:ascii="Times New Roman" w:eastAsia="Times New Roman" w:hAnsi="Times New Roman" w:cs="Times New Roman"/>
          <w:sz w:val="24"/>
          <w:szCs w:val="24"/>
          <w:lang w:eastAsia="en-GB"/>
        </w:rPr>
        <w:t>Once in groups, the yo</w:t>
      </w:r>
      <w:r w:rsidR="00212A97" w:rsidRPr="00424A7F">
        <w:rPr>
          <w:rFonts w:ascii="Times New Roman" w:eastAsia="Times New Roman" w:hAnsi="Times New Roman" w:cs="Times New Roman"/>
          <w:sz w:val="24"/>
          <w:szCs w:val="24"/>
          <w:lang w:eastAsia="en-GB"/>
        </w:rPr>
        <w:t>ung people</w:t>
      </w:r>
      <w:r w:rsidR="00AA101F" w:rsidRPr="00424A7F">
        <w:rPr>
          <w:rFonts w:ascii="Times New Roman" w:eastAsia="Times New Roman" w:hAnsi="Times New Roman" w:cs="Times New Roman"/>
          <w:sz w:val="24"/>
          <w:szCs w:val="24"/>
          <w:lang w:eastAsia="en-GB"/>
        </w:rPr>
        <w:t xml:space="preserve"> were asked to put those </w:t>
      </w:r>
      <w:r w:rsidRPr="00424A7F">
        <w:rPr>
          <w:rFonts w:ascii="Times New Roman" w:eastAsia="Times New Roman" w:hAnsi="Times New Roman" w:cs="Times New Roman"/>
          <w:sz w:val="24"/>
          <w:szCs w:val="24"/>
          <w:lang w:eastAsia="en-GB"/>
        </w:rPr>
        <w:t>s</w:t>
      </w:r>
      <w:r w:rsidR="00AA101F" w:rsidRPr="00424A7F">
        <w:rPr>
          <w:rFonts w:ascii="Times New Roman" w:eastAsia="Times New Roman" w:hAnsi="Times New Roman" w:cs="Times New Roman"/>
          <w:sz w:val="24"/>
          <w:szCs w:val="24"/>
          <w:lang w:eastAsia="en-GB"/>
        </w:rPr>
        <w:t>tatements</w:t>
      </w:r>
      <w:r w:rsidRPr="00424A7F">
        <w:rPr>
          <w:rFonts w:ascii="Times New Roman" w:eastAsia="Times New Roman" w:hAnsi="Times New Roman" w:cs="Times New Roman"/>
          <w:sz w:val="24"/>
          <w:szCs w:val="24"/>
          <w:lang w:eastAsia="en-GB"/>
        </w:rPr>
        <w:t xml:space="preserve"> </w:t>
      </w:r>
      <w:r w:rsidR="00212A97" w:rsidRPr="00424A7F">
        <w:rPr>
          <w:rFonts w:ascii="Times New Roman" w:eastAsia="Times New Roman" w:hAnsi="Times New Roman" w:cs="Times New Roman"/>
          <w:sz w:val="24"/>
          <w:szCs w:val="24"/>
          <w:lang w:eastAsia="en-GB"/>
        </w:rPr>
        <w:t xml:space="preserve">together </w:t>
      </w:r>
      <w:r w:rsidRPr="00424A7F">
        <w:rPr>
          <w:rFonts w:ascii="Times New Roman" w:eastAsia="Times New Roman" w:hAnsi="Times New Roman" w:cs="Times New Roman"/>
          <w:sz w:val="24"/>
          <w:szCs w:val="24"/>
          <w:lang w:eastAsia="en-GB"/>
        </w:rPr>
        <w:t>which they felt were the same or very similar. Fo</w:t>
      </w:r>
      <w:r w:rsidR="00212A97" w:rsidRPr="00424A7F">
        <w:rPr>
          <w:rFonts w:ascii="Times New Roman" w:eastAsia="Times New Roman" w:hAnsi="Times New Roman" w:cs="Times New Roman"/>
          <w:sz w:val="24"/>
          <w:szCs w:val="24"/>
          <w:lang w:eastAsia="en-GB"/>
        </w:rPr>
        <w:t>l</w:t>
      </w:r>
      <w:r w:rsidRPr="00424A7F">
        <w:rPr>
          <w:rFonts w:ascii="Times New Roman" w:eastAsia="Times New Roman" w:hAnsi="Times New Roman" w:cs="Times New Roman"/>
          <w:sz w:val="24"/>
          <w:szCs w:val="24"/>
          <w:lang w:eastAsia="en-GB"/>
        </w:rPr>
        <w:t>lowing this, one person from each group was aske</w:t>
      </w:r>
      <w:r w:rsidR="00757886" w:rsidRPr="00424A7F">
        <w:rPr>
          <w:rFonts w:ascii="Times New Roman" w:eastAsia="Times New Roman" w:hAnsi="Times New Roman" w:cs="Times New Roman"/>
          <w:sz w:val="24"/>
          <w:szCs w:val="24"/>
          <w:lang w:eastAsia="en-GB"/>
        </w:rPr>
        <w:t xml:space="preserve">d to be the spokesperson and each </w:t>
      </w:r>
      <w:r w:rsidRPr="00424A7F">
        <w:rPr>
          <w:rFonts w:ascii="Times New Roman" w:eastAsia="Times New Roman" w:hAnsi="Times New Roman" w:cs="Times New Roman"/>
          <w:sz w:val="24"/>
          <w:szCs w:val="24"/>
          <w:lang w:eastAsia="en-GB"/>
        </w:rPr>
        <w:t>w</w:t>
      </w:r>
      <w:r w:rsidR="00757886" w:rsidRPr="00424A7F">
        <w:rPr>
          <w:rFonts w:ascii="Times New Roman" w:eastAsia="Times New Roman" w:hAnsi="Times New Roman" w:cs="Times New Roman"/>
          <w:sz w:val="24"/>
          <w:szCs w:val="24"/>
          <w:lang w:eastAsia="en-GB"/>
        </w:rPr>
        <w:t>as</w:t>
      </w:r>
      <w:r w:rsidRPr="00424A7F">
        <w:rPr>
          <w:rFonts w:ascii="Times New Roman" w:eastAsia="Times New Roman" w:hAnsi="Times New Roman" w:cs="Times New Roman"/>
          <w:sz w:val="24"/>
          <w:szCs w:val="24"/>
          <w:lang w:eastAsia="en-GB"/>
        </w:rPr>
        <w:t xml:space="preserve"> asked in turn to tell the</w:t>
      </w:r>
      <w:r w:rsidR="00757886" w:rsidRPr="00424A7F">
        <w:rPr>
          <w:rFonts w:ascii="Times New Roman" w:eastAsia="Times New Roman" w:hAnsi="Times New Roman" w:cs="Times New Roman"/>
          <w:sz w:val="24"/>
          <w:szCs w:val="24"/>
          <w:lang w:eastAsia="en-GB"/>
        </w:rPr>
        <w:t xml:space="preserve"> other group</w:t>
      </w:r>
      <w:r w:rsidRPr="00424A7F">
        <w:rPr>
          <w:rFonts w:ascii="Times New Roman" w:eastAsia="Times New Roman" w:hAnsi="Times New Roman" w:cs="Times New Roman"/>
          <w:sz w:val="24"/>
          <w:szCs w:val="24"/>
          <w:lang w:eastAsia="en-GB"/>
        </w:rPr>
        <w:t>s the</w:t>
      </w:r>
      <w:r w:rsidR="00757886" w:rsidRPr="00424A7F">
        <w:rPr>
          <w:rFonts w:ascii="Times New Roman" w:eastAsia="Times New Roman" w:hAnsi="Times New Roman" w:cs="Times New Roman"/>
          <w:sz w:val="24"/>
          <w:szCs w:val="24"/>
          <w:lang w:eastAsia="en-GB"/>
        </w:rPr>
        <w:t xml:space="preserve"> ideas that were contained</w:t>
      </w:r>
      <w:r w:rsidRPr="00424A7F">
        <w:rPr>
          <w:rFonts w:ascii="Times New Roman" w:eastAsia="Times New Roman" w:hAnsi="Times New Roman" w:cs="Times New Roman"/>
          <w:sz w:val="24"/>
          <w:szCs w:val="24"/>
          <w:lang w:eastAsia="en-GB"/>
        </w:rPr>
        <w:t xml:space="preserve"> in the sta</w:t>
      </w:r>
      <w:r w:rsidR="00757886" w:rsidRPr="00424A7F">
        <w:rPr>
          <w:rFonts w:ascii="Times New Roman" w:eastAsia="Times New Roman" w:hAnsi="Times New Roman" w:cs="Times New Roman"/>
          <w:sz w:val="24"/>
          <w:szCs w:val="24"/>
          <w:lang w:eastAsia="en-GB"/>
        </w:rPr>
        <w:t>tement</w:t>
      </w:r>
      <w:r w:rsidR="00C32494" w:rsidRPr="00424A7F">
        <w:rPr>
          <w:rFonts w:ascii="Times New Roman" w:eastAsia="Times New Roman" w:hAnsi="Times New Roman" w:cs="Times New Roman"/>
          <w:sz w:val="24"/>
          <w:szCs w:val="24"/>
          <w:lang w:eastAsia="en-GB"/>
        </w:rPr>
        <w:t xml:space="preserve"> group</w:t>
      </w:r>
      <w:r w:rsidR="00757886" w:rsidRPr="00424A7F">
        <w:rPr>
          <w:rFonts w:ascii="Times New Roman" w:eastAsia="Times New Roman" w:hAnsi="Times New Roman" w:cs="Times New Roman"/>
          <w:sz w:val="24"/>
          <w:szCs w:val="24"/>
          <w:lang w:eastAsia="en-GB"/>
        </w:rPr>
        <w:t>s</w:t>
      </w:r>
      <w:r w:rsidRPr="00424A7F">
        <w:rPr>
          <w:rFonts w:ascii="Times New Roman" w:eastAsia="Times New Roman" w:hAnsi="Times New Roman" w:cs="Times New Roman"/>
          <w:sz w:val="24"/>
          <w:szCs w:val="24"/>
          <w:lang w:eastAsia="en-GB"/>
        </w:rPr>
        <w:t xml:space="preserve"> on their desk. </w:t>
      </w:r>
      <w:r w:rsidR="00757886" w:rsidRPr="00424A7F">
        <w:rPr>
          <w:rFonts w:ascii="Times New Roman" w:eastAsia="Times New Roman" w:hAnsi="Times New Roman" w:cs="Times New Roman"/>
          <w:sz w:val="24"/>
          <w:szCs w:val="24"/>
          <w:lang w:eastAsia="en-GB"/>
        </w:rPr>
        <w:t>Through</w:t>
      </w:r>
      <w:r w:rsidRPr="00424A7F">
        <w:rPr>
          <w:rFonts w:ascii="Times New Roman" w:eastAsia="Times New Roman" w:hAnsi="Times New Roman" w:cs="Times New Roman"/>
          <w:sz w:val="24"/>
          <w:szCs w:val="24"/>
          <w:lang w:eastAsia="en-GB"/>
        </w:rPr>
        <w:t xml:space="preserve"> this </w:t>
      </w:r>
      <w:r w:rsidR="00757886" w:rsidRPr="00424A7F">
        <w:rPr>
          <w:rFonts w:ascii="Times New Roman" w:eastAsia="Times New Roman" w:hAnsi="Times New Roman" w:cs="Times New Roman"/>
          <w:sz w:val="24"/>
          <w:szCs w:val="24"/>
          <w:lang w:eastAsia="en-GB"/>
        </w:rPr>
        <w:t>the groups were able to bring to</w:t>
      </w:r>
      <w:r w:rsidRPr="00424A7F">
        <w:rPr>
          <w:rFonts w:ascii="Times New Roman" w:eastAsia="Times New Roman" w:hAnsi="Times New Roman" w:cs="Times New Roman"/>
          <w:sz w:val="24"/>
          <w:szCs w:val="24"/>
          <w:lang w:eastAsia="en-GB"/>
        </w:rPr>
        <w:t>g</w:t>
      </w:r>
      <w:r w:rsidR="00757886" w:rsidRPr="00424A7F">
        <w:rPr>
          <w:rFonts w:ascii="Times New Roman" w:eastAsia="Times New Roman" w:hAnsi="Times New Roman" w:cs="Times New Roman"/>
          <w:sz w:val="24"/>
          <w:szCs w:val="24"/>
          <w:lang w:eastAsia="en-GB"/>
        </w:rPr>
        <w:t xml:space="preserve">ether the statements </w:t>
      </w:r>
      <w:r w:rsidRPr="00424A7F">
        <w:rPr>
          <w:rFonts w:ascii="Times New Roman" w:eastAsia="Times New Roman" w:hAnsi="Times New Roman" w:cs="Times New Roman"/>
          <w:sz w:val="24"/>
          <w:szCs w:val="24"/>
          <w:lang w:eastAsia="en-GB"/>
        </w:rPr>
        <w:t>per</w:t>
      </w:r>
      <w:r w:rsidR="00757886" w:rsidRPr="00424A7F">
        <w:rPr>
          <w:rFonts w:ascii="Times New Roman" w:eastAsia="Times New Roman" w:hAnsi="Times New Roman" w:cs="Times New Roman"/>
          <w:sz w:val="24"/>
          <w:szCs w:val="24"/>
          <w:lang w:eastAsia="en-GB"/>
        </w:rPr>
        <w:t>taining to the same ideas f</w:t>
      </w:r>
      <w:r w:rsidRPr="00424A7F">
        <w:rPr>
          <w:rFonts w:ascii="Times New Roman" w:eastAsia="Times New Roman" w:hAnsi="Times New Roman" w:cs="Times New Roman"/>
          <w:sz w:val="24"/>
          <w:szCs w:val="24"/>
          <w:lang w:eastAsia="en-GB"/>
        </w:rPr>
        <w:t>r</w:t>
      </w:r>
      <w:r w:rsidR="00757886" w:rsidRPr="00424A7F">
        <w:rPr>
          <w:rFonts w:ascii="Times New Roman" w:eastAsia="Times New Roman" w:hAnsi="Times New Roman" w:cs="Times New Roman"/>
          <w:sz w:val="24"/>
          <w:szCs w:val="24"/>
          <w:lang w:eastAsia="en-GB"/>
        </w:rPr>
        <w:t>o</w:t>
      </w:r>
      <w:r w:rsidRPr="00424A7F">
        <w:rPr>
          <w:rFonts w:ascii="Times New Roman" w:eastAsia="Times New Roman" w:hAnsi="Times New Roman" w:cs="Times New Roman"/>
          <w:sz w:val="24"/>
          <w:szCs w:val="24"/>
          <w:lang w:eastAsia="en-GB"/>
        </w:rPr>
        <w:t xml:space="preserve">m the </w:t>
      </w:r>
      <w:r w:rsidR="00757886" w:rsidRPr="00424A7F">
        <w:rPr>
          <w:rFonts w:ascii="Times New Roman" w:eastAsia="Times New Roman" w:hAnsi="Times New Roman" w:cs="Times New Roman"/>
          <w:sz w:val="24"/>
          <w:szCs w:val="24"/>
          <w:lang w:eastAsia="en-GB"/>
        </w:rPr>
        <w:t>four</w:t>
      </w:r>
      <w:r w:rsidRPr="00424A7F">
        <w:rPr>
          <w:rFonts w:ascii="Times New Roman" w:eastAsia="Times New Roman" w:hAnsi="Times New Roman" w:cs="Times New Roman"/>
          <w:sz w:val="24"/>
          <w:szCs w:val="24"/>
          <w:lang w:eastAsia="en-GB"/>
        </w:rPr>
        <w:t xml:space="preserve"> tables and put them into piles/sets.</w:t>
      </w:r>
    </w:p>
    <w:p w:rsidR="00EB30F1" w:rsidRPr="00424A7F" w:rsidRDefault="00EB30F1" w:rsidP="00AA0A1A">
      <w:pPr>
        <w:pStyle w:val="NoSpacing"/>
        <w:spacing w:line="480" w:lineRule="auto"/>
        <w:rPr>
          <w:rFonts w:ascii="Times New Roman" w:eastAsia="Times New Roman" w:hAnsi="Times New Roman" w:cs="Times New Roman"/>
          <w:sz w:val="24"/>
          <w:szCs w:val="24"/>
          <w:lang w:eastAsia="en-GB"/>
        </w:rPr>
      </w:pPr>
    </w:p>
    <w:p w:rsidR="00AA0A1A" w:rsidRPr="00424A7F" w:rsidRDefault="00EB30F1" w:rsidP="00AA0A1A">
      <w:pPr>
        <w:pStyle w:val="NoSpacing"/>
        <w:spacing w:line="480" w:lineRule="auto"/>
        <w:rPr>
          <w:rFonts w:ascii="Times New Roman" w:eastAsia="Times New Roman" w:hAnsi="Times New Roman" w:cs="Times New Roman"/>
          <w:sz w:val="24"/>
          <w:szCs w:val="24"/>
          <w:lang w:eastAsia="en-GB"/>
        </w:rPr>
      </w:pPr>
      <w:r w:rsidRPr="00424A7F">
        <w:rPr>
          <w:rFonts w:ascii="Times New Roman" w:eastAsia="Times New Roman" w:hAnsi="Times New Roman" w:cs="Times New Roman"/>
          <w:sz w:val="24"/>
          <w:szCs w:val="24"/>
          <w:lang w:eastAsia="en-GB"/>
        </w:rPr>
        <w:t>The next</w:t>
      </w:r>
      <w:r w:rsidR="00757886" w:rsidRPr="00424A7F">
        <w:rPr>
          <w:rFonts w:ascii="Times New Roman" w:eastAsia="Times New Roman" w:hAnsi="Times New Roman" w:cs="Times New Roman"/>
          <w:sz w:val="24"/>
          <w:szCs w:val="24"/>
          <w:lang w:eastAsia="en-GB"/>
        </w:rPr>
        <w:t xml:space="preserve"> task</w:t>
      </w:r>
      <w:r w:rsidRPr="00424A7F">
        <w:rPr>
          <w:rFonts w:ascii="Times New Roman" w:eastAsia="Times New Roman" w:hAnsi="Times New Roman" w:cs="Times New Roman"/>
          <w:sz w:val="24"/>
          <w:szCs w:val="24"/>
          <w:lang w:eastAsia="en-GB"/>
        </w:rPr>
        <w:t xml:space="preserve"> was to finalise th</w:t>
      </w:r>
      <w:r w:rsidR="00757886" w:rsidRPr="00424A7F">
        <w:rPr>
          <w:rFonts w:ascii="Times New Roman" w:eastAsia="Times New Roman" w:hAnsi="Times New Roman" w:cs="Times New Roman"/>
          <w:sz w:val="24"/>
          <w:szCs w:val="24"/>
          <w:lang w:eastAsia="en-GB"/>
        </w:rPr>
        <w:t>e</w:t>
      </w:r>
      <w:r w:rsidRPr="00424A7F">
        <w:rPr>
          <w:rFonts w:ascii="Times New Roman" w:eastAsia="Times New Roman" w:hAnsi="Times New Roman" w:cs="Times New Roman"/>
          <w:sz w:val="24"/>
          <w:szCs w:val="24"/>
          <w:lang w:eastAsia="en-GB"/>
        </w:rPr>
        <w:t xml:space="preserve"> wor</w:t>
      </w:r>
      <w:r w:rsidR="00757886" w:rsidRPr="00424A7F">
        <w:rPr>
          <w:rFonts w:ascii="Times New Roman" w:eastAsia="Times New Roman" w:hAnsi="Times New Roman" w:cs="Times New Roman"/>
          <w:sz w:val="24"/>
          <w:szCs w:val="24"/>
          <w:lang w:eastAsia="en-GB"/>
        </w:rPr>
        <w:t>d</w:t>
      </w:r>
      <w:r w:rsidRPr="00424A7F">
        <w:rPr>
          <w:rFonts w:ascii="Times New Roman" w:eastAsia="Times New Roman" w:hAnsi="Times New Roman" w:cs="Times New Roman"/>
          <w:sz w:val="24"/>
          <w:szCs w:val="24"/>
          <w:lang w:eastAsia="en-GB"/>
        </w:rPr>
        <w:t>ing of the statements so they</w:t>
      </w:r>
      <w:r w:rsidR="00757886" w:rsidRPr="00424A7F">
        <w:rPr>
          <w:rFonts w:ascii="Times New Roman" w:eastAsia="Times New Roman" w:hAnsi="Times New Roman" w:cs="Times New Roman"/>
          <w:sz w:val="24"/>
          <w:szCs w:val="24"/>
          <w:lang w:eastAsia="en-GB"/>
        </w:rPr>
        <w:t xml:space="preserve"> </w:t>
      </w:r>
      <w:r w:rsidRPr="00424A7F">
        <w:rPr>
          <w:rFonts w:ascii="Times New Roman" w:eastAsia="Times New Roman" w:hAnsi="Times New Roman" w:cs="Times New Roman"/>
          <w:sz w:val="24"/>
          <w:szCs w:val="24"/>
          <w:lang w:eastAsia="en-GB"/>
        </w:rPr>
        <w:t>may be more ap</w:t>
      </w:r>
      <w:r w:rsidR="00757886" w:rsidRPr="00424A7F">
        <w:rPr>
          <w:rFonts w:ascii="Times New Roman" w:eastAsia="Times New Roman" w:hAnsi="Times New Roman" w:cs="Times New Roman"/>
          <w:sz w:val="24"/>
          <w:szCs w:val="24"/>
          <w:lang w:eastAsia="en-GB"/>
        </w:rPr>
        <w:t>plicable</w:t>
      </w:r>
      <w:r w:rsidRPr="00424A7F">
        <w:rPr>
          <w:rFonts w:ascii="Times New Roman" w:eastAsia="Times New Roman" w:hAnsi="Times New Roman" w:cs="Times New Roman"/>
          <w:sz w:val="24"/>
          <w:szCs w:val="24"/>
          <w:lang w:eastAsia="en-GB"/>
        </w:rPr>
        <w:t xml:space="preserve"> to more young people. This</w:t>
      </w:r>
      <w:r w:rsidR="00757886" w:rsidRPr="00424A7F">
        <w:rPr>
          <w:rFonts w:ascii="Times New Roman" w:eastAsia="Times New Roman" w:hAnsi="Times New Roman" w:cs="Times New Roman"/>
          <w:sz w:val="24"/>
          <w:szCs w:val="24"/>
          <w:lang w:eastAsia="en-GB"/>
        </w:rPr>
        <w:t xml:space="preserve"> was achieved by </w:t>
      </w:r>
      <w:proofErr w:type="gramStart"/>
      <w:r w:rsidR="00757886" w:rsidRPr="00424A7F">
        <w:rPr>
          <w:rFonts w:ascii="Times New Roman" w:eastAsia="Times New Roman" w:hAnsi="Times New Roman" w:cs="Times New Roman"/>
          <w:sz w:val="24"/>
          <w:szCs w:val="24"/>
          <w:lang w:eastAsia="en-GB"/>
        </w:rPr>
        <w:t>myself</w:t>
      </w:r>
      <w:proofErr w:type="gramEnd"/>
      <w:r w:rsidR="00757886" w:rsidRPr="00424A7F">
        <w:rPr>
          <w:rFonts w:ascii="Times New Roman" w:eastAsia="Times New Roman" w:hAnsi="Times New Roman" w:cs="Times New Roman"/>
          <w:sz w:val="24"/>
          <w:szCs w:val="24"/>
          <w:lang w:eastAsia="en-GB"/>
        </w:rPr>
        <w:t xml:space="preserve"> as facilitator</w:t>
      </w:r>
      <w:r w:rsidRPr="00424A7F">
        <w:rPr>
          <w:rFonts w:ascii="Times New Roman" w:eastAsia="Times New Roman" w:hAnsi="Times New Roman" w:cs="Times New Roman"/>
          <w:sz w:val="24"/>
          <w:szCs w:val="24"/>
          <w:lang w:eastAsia="en-GB"/>
        </w:rPr>
        <w:t xml:space="preserve"> asking the </w:t>
      </w:r>
      <w:r w:rsidR="00757886" w:rsidRPr="00424A7F">
        <w:rPr>
          <w:rFonts w:ascii="Times New Roman" w:eastAsia="Times New Roman" w:hAnsi="Times New Roman" w:cs="Times New Roman"/>
          <w:sz w:val="24"/>
          <w:szCs w:val="24"/>
          <w:lang w:eastAsia="en-GB"/>
        </w:rPr>
        <w:t>you</w:t>
      </w:r>
      <w:r w:rsidRPr="00424A7F">
        <w:rPr>
          <w:rFonts w:ascii="Times New Roman" w:eastAsia="Times New Roman" w:hAnsi="Times New Roman" w:cs="Times New Roman"/>
          <w:sz w:val="24"/>
          <w:szCs w:val="24"/>
          <w:lang w:eastAsia="en-GB"/>
        </w:rPr>
        <w:t>ng people</w:t>
      </w:r>
      <w:r w:rsidR="00757886" w:rsidRPr="00424A7F">
        <w:rPr>
          <w:rFonts w:ascii="Times New Roman" w:eastAsia="Times New Roman" w:hAnsi="Times New Roman" w:cs="Times New Roman"/>
          <w:sz w:val="24"/>
          <w:szCs w:val="24"/>
          <w:lang w:eastAsia="en-GB"/>
        </w:rPr>
        <w:t>,</w:t>
      </w:r>
      <w:r w:rsidR="004A308F" w:rsidRPr="00424A7F">
        <w:rPr>
          <w:rFonts w:ascii="Times New Roman" w:eastAsia="Times New Roman" w:hAnsi="Times New Roman" w:cs="Times New Roman"/>
          <w:sz w:val="24"/>
          <w:szCs w:val="24"/>
          <w:lang w:eastAsia="en-GB"/>
        </w:rPr>
        <w:t xml:space="preserve"> as a wh</w:t>
      </w:r>
      <w:r w:rsidR="00757886" w:rsidRPr="00424A7F">
        <w:rPr>
          <w:rFonts w:ascii="Times New Roman" w:eastAsia="Times New Roman" w:hAnsi="Times New Roman" w:cs="Times New Roman"/>
          <w:sz w:val="24"/>
          <w:szCs w:val="24"/>
          <w:lang w:eastAsia="en-GB"/>
        </w:rPr>
        <w:t>o</w:t>
      </w:r>
      <w:r w:rsidR="004A308F" w:rsidRPr="00424A7F">
        <w:rPr>
          <w:rFonts w:ascii="Times New Roman" w:eastAsia="Times New Roman" w:hAnsi="Times New Roman" w:cs="Times New Roman"/>
          <w:sz w:val="24"/>
          <w:szCs w:val="24"/>
          <w:lang w:eastAsia="en-GB"/>
        </w:rPr>
        <w:t>le group</w:t>
      </w:r>
      <w:r w:rsidR="00757886" w:rsidRPr="00424A7F">
        <w:rPr>
          <w:rFonts w:ascii="Times New Roman" w:eastAsia="Times New Roman" w:hAnsi="Times New Roman" w:cs="Times New Roman"/>
          <w:sz w:val="24"/>
          <w:szCs w:val="24"/>
          <w:lang w:eastAsia="en-GB"/>
        </w:rPr>
        <w:t>,</w:t>
      </w:r>
      <w:r w:rsidR="004A308F" w:rsidRPr="00424A7F">
        <w:rPr>
          <w:rFonts w:ascii="Times New Roman" w:eastAsia="Times New Roman" w:hAnsi="Times New Roman" w:cs="Times New Roman"/>
          <w:sz w:val="24"/>
          <w:szCs w:val="24"/>
          <w:lang w:eastAsia="en-GB"/>
        </w:rPr>
        <w:t xml:space="preserve"> </w:t>
      </w:r>
      <w:r w:rsidRPr="00424A7F">
        <w:rPr>
          <w:rFonts w:ascii="Times New Roman" w:eastAsia="Times New Roman" w:hAnsi="Times New Roman" w:cs="Times New Roman"/>
          <w:sz w:val="24"/>
          <w:szCs w:val="24"/>
          <w:lang w:eastAsia="en-GB"/>
        </w:rPr>
        <w:t>how each set of statem</w:t>
      </w:r>
      <w:r w:rsidR="00757886" w:rsidRPr="00424A7F">
        <w:rPr>
          <w:rFonts w:ascii="Times New Roman" w:eastAsia="Times New Roman" w:hAnsi="Times New Roman" w:cs="Times New Roman"/>
          <w:sz w:val="24"/>
          <w:szCs w:val="24"/>
          <w:lang w:eastAsia="en-GB"/>
        </w:rPr>
        <w:t xml:space="preserve">ents </w:t>
      </w:r>
      <w:r w:rsidRPr="00424A7F">
        <w:rPr>
          <w:rFonts w:ascii="Times New Roman" w:eastAsia="Times New Roman" w:hAnsi="Times New Roman" w:cs="Times New Roman"/>
          <w:sz w:val="24"/>
          <w:szCs w:val="24"/>
          <w:lang w:eastAsia="en-GB"/>
        </w:rPr>
        <w:t>pert</w:t>
      </w:r>
      <w:r w:rsidR="00757886" w:rsidRPr="00424A7F">
        <w:rPr>
          <w:rFonts w:ascii="Times New Roman" w:eastAsia="Times New Roman" w:hAnsi="Times New Roman" w:cs="Times New Roman"/>
          <w:sz w:val="24"/>
          <w:szCs w:val="24"/>
          <w:lang w:eastAsia="en-GB"/>
        </w:rPr>
        <w:t>aining</w:t>
      </w:r>
      <w:r w:rsidRPr="00424A7F">
        <w:rPr>
          <w:rFonts w:ascii="Times New Roman" w:eastAsia="Times New Roman" w:hAnsi="Times New Roman" w:cs="Times New Roman"/>
          <w:sz w:val="24"/>
          <w:szCs w:val="24"/>
          <w:lang w:eastAsia="en-GB"/>
        </w:rPr>
        <w:t xml:space="preserve"> to each idea could be re-worded into one statement</w:t>
      </w:r>
      <w:r w:rsidR="00757886" w:rsidRPr="00424A7F">
        <w:rPr>
          <w:rFonts w:ascii="Times New Roman" w:eastAsia="Times New Roman" w:hAnsi="Times New Roman" w:cs="Times New Roman"/>
          <w:sz w:val="24"/>
          <w:szCs w:val="24"/>
          <w:lang w:eastAsia="en-GB"/>
        </w:rPr>
        <w:t>,</w:t>
      </w:r>
      <w:r w:rsidRPr="00424A7F">
        <w:rPr>
          <w:rFonts w:ascii="Times New Roman" w:eastAsia="Times New Roman" w:hAnsi="Times New Roman" w:cs="Times New Roman"/>
          <w:sz w:val="24"/>
          <w:szCs w:val="24"/>
          <w:lang w:eastAsia="en-GB"/>
        </w:rPr>
        <w:t xml:space="preserve"> </w:t>
      </w:r>
      <w:r w:rsidR="00757886" w:rsidRPr="00424A7F">
        <w:rPr>
          <w:rFonts w:ascii="Times New Roman" w:eastAsia="Times New Roman" w:hAnsi="Times New Roman" w:cs="Times New Roman"/>
          <w:sz w:val="24"/>
          <w:szCs w:val="24"/>
          <w:lang w:eastAsia="en-GB"/>
        </w:rPr>
        <w:t>through</w:t>
      </w:r>
      <w:r w:rsidRPr="00424A7F">
        <w:rPr>
          <w:rFonts w:ascii="Times New Roman" w:eastAsia="Times New Roman" w:hAnsi="Times New Roman" w:cs="Times New Roman"/>
          <w:sz w:val="24"/>
          <w:szCs w:val="24"/>
          <w:lang w:eastAsia="en-GB"/>
        </w:rPr>
        <w:t xml:space="preserve"> verbal</w:t>
      </w:r>
      <w:r w:rsidR="00757886" w:rsidRPr="00424A7F">
        <w:rPr>
          <w:rFonts w:ascii="Times New Roman" w:eastAsia="Times New Roman" w:hAnsi="Times New Roman" w:cs="Times New Roman"/>
          <w:sz w:val="24"/>
          <w:szCs w:val="24"/>
          <w:lang w:eastAsia="en-GB"/>
        </w:rPr>
        <w:t>i</w:t>
      </w:r>
      <w:r w:rsidRPr="00424A7F">
        <w:rPr>
          <w:rFonts w:ascii="Times New Roman" w:eastAsia="Times New Roman" w:hAnsi="Times New Roman" w:cs="Times New Roman"/>
          <w:sz w:val="24"/>
          <w:szCs w:val="24"/>
          <w:lang w:eastAsia="en-GB"/>
        </w:rPr>
        <w:t>sing this to the group.</w:t>
      </w:r>
      <w:r w:rsidR="004A308F" w:rsidRPr="00424A7F">
        <w:rPr>
          <w:rFonts w:ascii="Times New Roman" w:eastAsia="Times New Roman" w:hAnsi="Times New Roman" w:cs="Times New Roman"/>
          <w:sz w:val="24"/>
          <w:szCs w:val="24"/>
          <w:lang w:eastAsia="en-GB"/>
        </w:rPr>
        <w:t xml:space="preserve"> As</w:t>
      </w:r>
      <w:r w:rsidR="00757886" w:rsidRPr="00424A7F">
        <w:rPr>
          <w:rFonts w:ascii="Times New Roman" w:eastAsia="Times New Roman" w:hAnsi="Times New Roman" w:cs="Times New Roman"/>
          <w:sz w:val="24"/>
          <w:szCs w:val="24"/>
          <w:lang w:eastAsia="en-GB"/>
        </w:rPr>
        <w:t xml:space="preserve"> I</w:t>
      </w:r>
      <w:r w:rsidR="004A308F" w:rsidRPr="00424A7F">
        <w:rPr>
          <w:rFonts w:ascii="Times New Roman" w:eastAsia="Times New Roman" w:hAnsi="Times New Roman" w:cs="Times New Roman"/>
          <w:sz w:val="24"/>
          <w:szCs w:val="24"/>
          <w:lang w:eastAsia="en-GB"/>
        </w:rPr>
        <w:t xml:space="preserve"> was a</w:t>
      </w:r>
      <w:r w:rsidR="00757886" w:rsidRPr="00424A7F">
        <w:rPr>
          <w:rFonts w:ascii="Times New Roman" w:eastAsia="Times New Roman" w:hAnsi="Times New Roman" w:cs="Times New Roman"/>
          <w:sz w:val="24"/>
          <w:szCs w:val="24"/>
          <w:lang w:eastAsia="en-GB"/>
        </w:rPr>
        <w:t>ware that some of the</w:t>
      </w:r>
      <w:r w:rsidR="004A308F" w:rsidRPr="00424A7F">
        <w:rPr>
          <w:rFonts w:ascii="Times New Roman" w:eastAsia="Times New Roman" w:hAnsi="Times New Roman" w:cs="Times New Roman"/>
          <w:sz w:val="24"/>
          <w:szCs w:val="24"/>
          <w:lang w:eastAsia="en-GB"/>
        </w:rPr>
        <w:t xml:space="preserve"> g</w:t>
      </w:r>
      <w:r w:rsidR="00757886" w:rsidRPr="00424A7F">
        <w:rPr>
          <w:rFonts w:ascii="Times New Roman" w:eastAsia="Times New Roman" w:hAnsi="Times New Roman" w:cs="Times New Roman"/>
          <w:sz w:val="24"/>
          <w:szCs w:val="24"/>
          <w:lang w:eastAsia="en-GB"/>
        </w:rPr>
        <w:t>roup may f</w:t>
      </w:r>
      <w:r w:rsidR="004A308F" w:rsidRPr="00424A7F">
        <w:rPr>
          <w:rFonts w:ascii="Times New Roman" w:eastAsia="Times New Roman" w:hAnsi="Times New Roman" w:cs="Times New Roman"/>
          <w:sz w:val="24"/>
          <w:szCs w:val="24"/>
          <w:lang w:eastAsia="en-GB"/>
        </w:rPr>
        <w:t>ind this chal</w:t>
      </w:r>
      <w:r w:rsidR="00757886" w:rsidRPr="00424A7F">
        <w:rPr>
          <w:rFonts w:ascii="Times New Roman" w:eastAsia="Times New Roman" w:hAnsi="Times New Roman" w:cs="Times New Roman"/>
          <w:sz w:val="24"/>
          <w:szCs w:val="24"/>
          <w:lang w:eastAsia="en-GB"/>
        </w:rPr>
        <w:t>l</w:t>
      </w:r>
      <w:r w:rsidR="004A308F" w:rsidRPr="00424A7F">
        <w:rPr>
          <w:rFonts w:ascii="Times New Roman" w:eastAsia="Times New Roman" w:hAnsi="Times New Roman" w:cs="Times New Roman"/>
          <w:sz w:val="24"/>
          <w:szCs w:val="24"/>
          <w:lang w:eastAsia="en-GB"/>
        </w:rPr>
        <w:t>en</w:t>
      </w:r>
      <w:r w:rsidR="00757886" w:rsidRPr="00424A7F">
        <w:rPr>
          <w:rFonts w:ascii="Times New Roman" w:eastAsia="Times New Roman" w:hAnsi="Times New Roman" w:cs="Times New Roman"/>
          <w:sz w:val="24"/>
          <w:szCs w:val="24"/>
          <w:lang w:eastAsia="en-GB"/>
        </w:rPr>
        <w:t>ging</w:t>
      </w:r>
      <w:r w:rsidR="004A308F" w:rsidRPr="00424A7F">
        <w:rPr>
          <w:rFonts w:ascii="Times New Roman" w:eastAsia="Times New Roman" w:hAnsi="Times New Roman" w:cs="Times New Roman"/>
          <w:sz w:val="24"/>
          <w:szCs w:val="24"/>
          <w:lang w:eastAsia="en-GB"/>
        </w:rPr>
        <w:t>, I s</w:t>
      </w:r>
      <w:r w:rsidR="00757886" w:rsidRPr="00424A7F">
        <w:rPr>
          <w:rFonts w:ascii="Times New Roman" w:eastAsia="Times New Roman" w:hAnsi="Times New Roman" w:cs="Times New Roman"/>
          <w:sz w:val="24"/>
          <w:szCs w:val="24"/>
          <w:lang w:eastAsia="en-GB"/>
        </w:rPr>
        <w:t>tarted the task with a more</w:t>
      </w:r>
      <w:r w:rsidR="004A308F" w:rsidRPr="00424A7F">
        <w:rPr>
          <w:rFonts w:ascii="Times New Roman" w:eastAsia="Times New Roman" w:hAnsi="Times New Roman" w:cs="Times New Roman"/>
          <w:sz w:val="24"/>
          <w:szCs w:val="24"/>
          <w:lang w:eastAsia="en-GB"/>
        </w:rPr>
        <w:t xml:space="preserve"> o</w:t>
      </w:r>
      <w:r w:rsidR="00757886" w:rsidRPr="00424A7F">
        <w:rPr>
          <w:rFonts w:ascii="Times New Roman" w:eastAsia="Times New Roman" w:hAnsi="Times New Roman" w:cs="Times New Roman"/>
          <w:sz w:val="24"/>
          <w:szCs w:val="24"/>
          <w:lang w:eastAsia="en-GB"/>
        </w:rPr>
        <w:t>bvious example from one of the sets. This was “N</w:t>
      </w:r>
      <w:r w:rsidR="004A308F" w:rsidRPr="00424A7F">
        <w:rPr>
          <w:rFonts w:ascii="Times New Roman" w:eastAsia="Times New Roman" w:hAnsi="Times New Roman" w:cs="Times New Roman"/>
          <w:sz w:val="24"/>
          <w:szCs w:val="24"/>
          <w:lang w:eastAsia="en-GB"/>
        </w:rPr>
        <w:t>ot everyone</w:t>
      </w:r>
      <w:r w:rsidR="00757886" w:rsidRPr="00424A7F">
        <w:rPr>
          <w:rFonts w:ascii="Times New Roman" w:eastAsia="Times New Roman" w:hAnsi="Times New Roman" w:cs="Times New Roman"/>
          <w:sz w:val="24"/>
          <w:szCs w:val="24"/>
          <w:lang w:eastAsia="en-GB"/>
        </w:rPr>
        <w:t xml:space="preserve"> has a Mrs T, so </w:t>
      </w:r>
      <w:r w:rsidR="004A308F" w:rsidRPr="00424A7F">
        <w:rPr>
          <w:rFonts w:ascii="Times New Roman" w:eastAsia="Times New Roman" w:hAnsi="Times New Roman" w:cs="Times New Roman"/>
          <w:sz w:val="24"/>
          <w:szCs w:val="24"/>
          <w:lang w:eastAsia="en-GB"/>
        </w:rPr>
        <w:t>how could we word this one</w:t>
      </w:r>
      <w:r w:rsidR="00757886" w:rsidRPr="00424A7F">
        <w:rPr>
          <w:rFonts w:ascii="Times New Roman" w:eastAsia="Times New Roman" w:hAnsi="Times New Roman" w:cs="Times New Roman"/>
          <w:sz w:val="24"/>
          <w:szCs w:val="24"/>
          <w:lang w:eastAsia="en-GB"/>
        </w:rPr>
        <w:t xml:space="preserve"> so more young people would understand </w:t>
      </w:r>
      <w:r w:rsidR="00C32494" w:rsidRPr="00424A7F">
        <w:rPr>
          <w:rFonts w:ascii="Times New Roman" w:eastAsia="Times New Roman" w:hAnsi="Times New Roman" w:cs="Times New Roman"/>
          <w:sz w:val="24"/>
          <w:szCs w:val="24"/>
          <w:lang w:eastAsia="en-GB"/>
        </w:rPr>
        <w:t xml:space="preserve">or relate to </w:t>
      </w:r>
      <w:r w:rsidR="00757886" w:rsidRPr="00424A7F">
        <w:rPr>
          <w:rFonts w:ascii="Times New Roman" w:eastAsia="Times New Roman" w:hAnsi="Times New Roman" w:cs="Times New Roman"/>
          <w:sz w:val="24"/>
          <w:szCs w:val="24"/>
          <w:lang w:eastAsia="en-GB"/>
        </w:rPr>
        <w:t>it .....?</w:t>
      </w:r>
      <w:r w:rsidR="00424A7F">
        <w:rPr>
          <w:rFonts w:ascii="Times New Roman" w:eastAsia="Times New Roman" w:hAnsi="Times New Roman" w:cs="Times New Roman"/>
          <w:sz w:val="24"/>
          <w:szCs w:val="24"/>
          <w:lang w:eastAsia="en-GB"/>
        </w:rPr>
        <w:t>”</w:t>
      </w:r>
      <w:r w:rsidR="00757886" w:rsidRPr="00424A7F">
        <w:rPr>
          <w:rFonts w:ascii="Times New Roman" w:eastAsia="Times New Roman" w:hAnsi="Times New Roman" w:cs="Times New Roman"/>
          <w:sz w:val="24"/>
          <w:szCs w:val="24"/>
          <w:lang w:eastAsia="en-GB"/>
        </w:rPr>
        <w:t xml:space="preserve"> Each set of statements was worked through in this way with ideas being generated for the final wording of them which the group were asked to verbally confirm they were happy with. T</w:t>
      </w:r>
      <w:r w:rsidR="004A308F" w:rsidRPr="00424A7F">
        <w:rPr>
          <w:rFonts w:ascii="Times New Roman" w:eastAsia="Times New Roman" w:hAnsi="Times New Roman" w:cs="Times New Roman"/>
          <w:sz w:val="24"/>
          <w:szCs w:val="24"/>
          <w:lang w:eastAsia="en-GB"/>
        </w:rPr>
        <w:t>he young people seem</w:t>
      </w:r>
      <w:r w:rsidR="00757886" w:rsidRPr="00424A7F">
        <w:rPr>
          <w:rFonts w:ascii="Times New Roman" w:eastAsia="Times New Roman" w:hAnsi="Times New Roman" w:cs="Times New Roman"/>
          <w:sz w:val="24"/>
          <w:szCs w:val="24"/>
          <w:lang w:eastAsia="en-GB"/>
        </w:rPr>
        <w:t>e</w:t>
      </w:r>
      <w:r w:rsidR="004A308F" w:rsidRPr="00424A7F">
        <w:rPr>
          <w:rFonts w:ascii="Times New Roman" w:eastAsia="Times New Roman" w:hAnsi="Times New Roman" w:cs="Times New Roman"/>
          <w:sz w:val="24"/>
          <w:szCs w:val="24"/>
          <w:lang w:eastAsia="en-GB"/>
        </w:rPr>
        <w:t>d to really en</w:t>
      </w:r>
      <w:r w:rsidR="00757886" w:rsidRPr="00424A7F">
        <w:rPr>
          <w:rFonts w:ascii="Times New Roman" w:eastAsia="Times New Roman" w:hAnsi="Times New Roman" w:cs="Times New Roman"/>
          <w:sz w:val="24"/>
          <w:szCs w:val="24"/>
          <w:lang w:eastAsia="en-GB"/>
        </w:rPr>
        <w:t>g</w:t>
      </w:r>
      <w:r w:rsidR="004A308F" w:rsidRPr="00424A7F">
        <w:rPr>
          <w:rFonts w:ascii="Times New Roman" w:eastAsia="Times New Roman" w:hAnsi="Times New Roman" w:cs="Times New Roman"/>
          <w:sz w:val="24"/>
          <w:szCs w:val="24"/>
          <w:lang w:eastAsia="en-GB"/>
        </w:rPr>
        <w:t>age w</w:t>
      </w:r>
      <w:r w:rsidR="00757886" w:rsidRPr="00424A7F">
        <w:rPr>
          <w:rFonts w:ascii="Times New Roman" w:eastAsia="Times New Roman" w:hAnsi="Times New Roman" w:cs="Times New Roman"/>
          <w:sz w:val="24"/>
          <w:szCs w:val="24"/>
          <w:lang w:eastAsia="en-GB"/>
        </w:rPr>
        <w:t>ith this part of the task, and perhaps through their gr</w:t>
      </w:r>
      <w:r w:rsidR="004A308F" w:rsidRPr="00424A7F">
        <w:rPr>
          <w:rFonts w:ascii="Times New Roman" w:eastAsia="Times New Roman" w:hAnsi="Times New Roman" w:cs="Times New Roman"/>
          <w:sz w:val="24"/>
          <w:szCs w:val="24"/>
          <w:lang w:eastAsia="en-GB"/>
        </w:rPr>
        <w:t>ow</w:t>
      </w:r>
      <w:r w:rsidR="00757886" w:rsidRPr="00424A7F">
        <w:rPr>
          <w:rFonts w:ascii="Times New Roman" w:eastAsia="Times New Roman" w:hAnsi="Times New Roman" w:cs="Times New Roman"/>
          <w:sz w:val="24"/>
          <w:szCs w:val="24"/>
          <w:lang w:eastAsia="en-GB"/>
        </w:rPr>
        <w:t>ing fa</w:t>
      </w:r>
      <w:r w:rsidR="004A308F" w:rsidRPr="00424A7F">
        <w:rPr>
          <w:rFonts w:ascii="Times New Roman" w:eastAsia="Times New Roman" w:hAnsi="Times New Roman" w:cs="Times New Roman"/>
          <w:sz w:val="24"/>
          <w:szCs w:val="24"/>
          <w:lang w:eastAsia="en-GB"/>
        </w:rPr>
        <w:t>mil</w:t>
      </w:r>
      <w:r w:rsidR="00757886" w:rsidRPr="00424A7F">
        <w:rPr>
          <w:rFonts w:ascii="Times New Roman" w:eastAsia="Times New Roman" w:hAnsi="Times New Roman" w:cs="Times New Roman"/>
          <w:sz w:val="24"/>
          <w:szCs w:val="24"/>
          <w:lang w:eastAsia="en-GB"/>
        </w:rPr>
        <w:t xml:space="preserve">iarity with </w:t>
      </w:r>
      <w:proofErr w:type="gramStart"/>
      <w:r w:rsidR="00757886" w:rsidRPr="00424A7F">
        <w:rPr>
          <w:rFonts w:ascii="Times New Roman" w:eastAsia="Times New Roman" w:hAnsi="Times New Roman" w:cs="Times New Roman"/>
          <w:sz w:val="24"/>
          <w:szCs w:val="24"/>
          <w:lang w:eastAsia="en-GB"/>
        </w:rPr>
        <w:t>myself</w:t>
      </w:r>
      <w:proofErr w:type="gramEnd"/>
      <w:r w:rsidR="00757886" w:rsidRPr="00424A7F">
        <w:rPr>
          <w:rFonts w:ascii="Times New Roman" w:eastAsia="Times New Roman" w:hAnsi="Times New Roman" w:cs="Times New Roman"/>
          <w:sz w:val="24"/>
          <w:szCs w:val="24"/>
          <w:lang w:eastAsia="en-GB"/>
        </w:rPr>
        <w:t xml:space="preserve"> and the rest of the group</w:t>
      </w:r>
      <w:r w:rsidR="004A308F" w:rsidRPr="00424A7F">
        <w:rPr>
          <w:rFonts w:ascii="Times New Roman" w:eastAsia="Times New Roman" w:hAnsi="Times New Roman" w:cs="Times New Roman"/>
          <w:sz w:val="24"/>
          <w:szCs w:val="24"/>
          <w:lang w:eastAsia="en-GB"/>
        </w:rPr>
        <w:t>, the major</w:t>
      </w:r>
      <w:r w:rsidR="00757886" w:rsidRPr="00424A7F">
        <w:rPr>
          <w:rFonts w:ascii="Times New Roman" w:eastAsia="Times New Roman" w:hAnsi="Times New Roman" w:cs="Times New Roman"/>
          <w:sz w:val="24"/>
          <w:szCs w:val="24"/>
          <w:lang w:eastAsia="en-GB"/>
        </w:rPr>
        <w:t>ity of the</w:t>
      </w:r>
      <w:r w:rsidR="004A308F" w:rsidRPr="00424A7F">
        <w:rPr>
          <w:rFonts w:ascii="Times New Roman" w:eastAsia="Times New Roman" w:hAnsi="Times New Roman" w:cs="Times New Roman"/>
          <w:sz w:val="24"/>
          <w:szCs w:val="24"/>
          <w:lang w:eastAsia="en-GB"/>
        </w:rPr>
        <w:t xml:space="preserve"> gr</w:t>
      </w:r>
      <w:r w:rsidR="00757886" w:rsidRPr="00424A7F">
        <w:rPr>
          <w:rFonts w:ascii="Times New Roman" w:eastAsia="Times New Roman" w:hAnsi="Times New Roman" w:cs="Times New Roman"/>
          <w:sz w:val="24"/>
          <w:szCs w:val="24"/>
          <w:lang w:eastAsia="en-GB"/>
        </w:rPr>
        <w:t>oup were</w:t>
      </w:r>
      <w:r w:rsidR="004A308F" w:rsidRPr="00424A7F">
        <w:rPr>
          <w:rFonts w:ascii="Times New Roman" w:eastAsia="Times New Roman" w:hAnsi="Times New Roman" w:cs="Times New Roman"/>
          <w:sz w:val="24"/>
          <w:szCs w:val="24"/>
          <w:lang w:eastAsia="en-GB"/>
        </w:rPr>
        <w:t xml:space="preserve"> able to ver</w:t>
      </w:r>
      <w:r w:rsidR="00757886" w:rsidRPr="00424A7F">
        <w:rPr>
          <w:rFonts w:ascii="Times New Roman" w:eastAsia="Times New Roman" w:hAnsi="Times New Roman" w:cs="Times New Roman"/>
          <w:sz w:val="24"/>
          <w:szCs w:val="24"/>
          <w:lang w:eastAsia="en-GB"/>
        </w:rPr>
        <w:t>balise some</w:t>
      </w:r>
      <w:r w:rsidR="004A308F" w:rsidRPr="00424A7F">
        <w:rPr>
          <w:rFonts w:ascii="Times New Roman" w:eastAsia="Times New Roman" w:hAnsi="Times New Roman" w:cs="Times New Roman"/>
          <w:sz w:val="24"/>
          <w:szCs w:val="24"/>
          <w:lang w:eastAsia="en-GB"/>
        </w:rPr>
        <w:t xml:space="preserve"> ideas for this task. For</w:t>
      </w:r>
      <w:r w:rsidR="00757886" w:rsidRPr="00424A7F">
        <w:rPr>
          <w:rFonts w:ascii="Times New Roman" w:eastAsia="Times New Roman" w:hAnsi="Times New Roman" w:cs="Times New Roman"/>
          <w:sz w:val="24"/>
          <w:szCs w:val="24"/>
          <w:lang w:eastAsia="en-GB"/>
        </w:rPr>
        <w:t xml:space="preserve"> tho</w:t>
      </w:r>
      <w:r w:rsidR="004A308F" w:rsidRPr="00424A7F">
        <w:rPr>
          <w:rFonts w:ascii="Times New Roman" w:eastAsia="Times New Roman" w:hAnsi="Times New Roman" w:cs="Times New Roman"/>
          <w:sz w:val="24"/>
          <w:szCs w:val="24"/>
          <w:lang w:eastAsia="en-GB"/>
        </w:rPr>
        <w:t>se yo</w:t>
      </w:r>
      <w:r w:rsidR="00757886" w:rsidRPr="00424A7F">
        <w:rPr>
          <w:rFonts w:ascii="Times New Roman" w:eastAsia="Times New Roman" w:hAnsi="Times New Roman" w:cs="Times New Roman"/>
          <w:sz w:val="24"/>
          <w:szCs w:val="24"/>
          <w:lang w:eastAsia="en-GB"/>
        </w:rPr>
        <w:t>u</w:t>
      </w:r>
      <w:r w:rsidR="004A308F" w:rsidRPr="00424A7F">
        <w:rPr>
          <w:rFonts w:ascii="Times New Roman" w:eastAsia="Times New Roman" w:hAnsi="Times New Roman" w:cs="Times New Roman"/>
          <w:sz w:val="24"/>
          <w:szCs w:val="24"/>
          <w:lang w:eastAsia="en-GB"/>
        </w:rPr>
        <w:t>ng people who</w:t>
      </w:r>
      <w:r w:rsidR="00C32494" w:rsidRPr="00424A7F">
        <w:rPr>
          <w:rFonts w:ascii="Times New Roman" w:eastAsia="Times New Roman" w:hAnsi="Times New Roman" w:cs="Times New Roman"/>
          <w:sz w:val="24"/>
          <w:szCs w:val="24"/>
          <w:lang w:eastAsia="en-GB"/>
        </w:rPr>
        <w:t>,</w:t>
      </w:r>
      <w:r w:rsidR="004A308F" w:rsidRPr="00424A7F">
        <w:rPr>
          <w:rFonts w:ascii="Times New Roman" w:eastAsia="Times New Roman" w:hAnsi="Times New Roman" w:cs="Times New Roman"/>
          <w:sz w:val="24"/>
          <w:szCs w:val="24"/>
          <w:lang w:eastAsia="en-GB"/>
        </w:rPr>
        <w:t xml:space="preserve"> th</w:t>
      </w:r>
      <w:r w:rsidR="00757886" w:rsidRPr="00424A7F">
        <w:rPr>
          <w:rFonts w:ascii="Times New Roman" w:eastAsia="Times New Roman" w:hAnsi="Times New Roman" w:cs="Times New Roman"/>
          <w:sz w:val="24"/>
          <w:szCs w:val="24"/>
          <w:lang w:eastAsia="en-GB"/>
        </w:rPr>
        <w:t>rough pr</w:t>
      </w:r>
      <w:r w:rsidR="004A308F" w:rsidRPr="00424A7F">
        <w:rPr>
          <w:rFonts w:ascii="Times New Roman" w:eastAsia="Times New Roman" w:hAnsi="Times New Roman" w:cs="Times New Roman"/>
          <w:sz w:val="24"/>
          <w:szCs w:val="24"/>
          <w:lang w:eastAsia="en-GB"/>
        </w:rPr>
        <w:t>e</w:t>
      </w:r>
      <w:r w:rsidR="00757886" w:rsidRPr="00424A7F">
        <w:rPr>
          <w:rFonts w:ascii="Times New Roman" w:eastAsia="Times New Roman" w:hAnsi="Times New Roman" w:cs="Times New Roman"/>
          <w:sz w:val="24"/>
          <w:szCs w:val="24"/>
          <w:lang w:eastAsia="en-GB"/>
        </w:rPr>
        <w:t>vious discussion w</w:t>
      </w:r>
      <w:r w:rsidR="004A308F" w:rsidRPr="00424A7F">
        <w:rPr>
          <w:rFonts w:ascii="Times New Roman" w:eastAsia="Times New Roman" w:hAnsi="Times New Roman" w:cs="Times New Roman"/>
          <w:sz w:val="24"/>
          <w:szCs w:val="24"/>
          <w:lang w:eastAsia="en-GB"/>
        </w:rPr>
        <w:t xml:space="preserve">ith the </w:t>
      </w:r>
      <w:r w:rsidR="00757886" w:rsidRPr="00424A7F">
        <w:rPr>
          <w:rFonts w:ascii="Times New Roman" w:eastAsia="Times New Roman" w:hAnsi="Times New Roman" w:cs="Times New Roman"/>
          <w:sz w:val="24"/>
          <w:szCs w:val="24"/>
          <w:lang w:eastAsia="en-GB"/>
        </w:rPr>
        <w:t>college SEND</w:t>
      </w:r>
      <w:r w:rsidR="00E65C19" w:rsidRPr="00424A7F">
        <w:rPr>
          <w:rFonts w:ascii="Times New Roman" w:eastAsia="Times New Roman" w:hAnsi="Times New Roman" w:cs="Times New Roman"/>
          <w:sz w:val="24"/>
          <w:szCs w:val="24"/>
          <w:lang w:eastAsia="en-GB"/>
        </w:rPr>
        <w:t xml:space="preserve"> manager</w:t>
      </w:r>
      <w:r w:rsidR="004A308F" w:rsidRPr="00424A7F">
        <w:rPr>
          <w:rFonts w:ascii="Times New Roman" w:eastAsia="Times New Roman" w:hAnsi="Times New Roman" w:cs="Times New Roman"/>
          <w:sz w:val="24"/>
          <w:szCs w:val="24"/>
          <w:lang w:eastAsia="en-GB"/>
        </w:rPr>
        <w:t xml:space="preserve"> and L</w:t>
      </w:r>
      <w:r w:rsidR="00757886" w:rsidRPr="00424A7F">
        <w:rPr>
          <w:rFonts w:ascii="Times New Roman" w:eastAsia="Times New Roman" w:hAnsi="Times New Roman" w:cs="Times New Roman"/>
          <w:sz w:val="24"/>
          <w:szCs w:val="24"/>
          <w:lang w:eastAsia="en-GB"/>
        </w:rPr>
        <w:t xml:space="preserve">earning </w:t>
      </w:r>
      <w:r w:rsidR="004A308F" w:rsidRPr="00424A7F">
        <w:rPr>
          <w:rFonts w:ascii="Times New Roman" w:eastAsia="Times New Roman" w:hAnsi="Times New Roman" w:cs="Times New Roman"/>
          <w:sz w:val="24"/>
          <w:szCs w:val="24"/>
          <w:lang w:eastAsia="en-GB"/>
        </w:rPr>
        <w:t>S</w:t>
      </w:r>
      <w:r w:rsidR="00757886" w:rsidRPr="00424A7F">
        <w:rPr>
          <w:rFonts w:ascii="Times New Roman" w:eastAsia="Times New Roman" w:hAnsi="Times New Roman" w:cs="Times New Roman"/>
          <w:sz w:val="24"/>
          <w:szCs w:val="24"/>
          <w:lang w:eastAsia="en-GB"/>
        </w:rPr>
        <w:t>upport Assistants</w:t>
      </w:r>
      <w:r w:rsidR="00C32494" w:rsidRPr="00424A7F">
        <w:rPr>
          <w:rFonts w:ascii="Times New Roman" w:eastAsia="Times New Roman" w:hAnsi="Times New Roman" w:cs="Times New Roman"/>
          <w:sz w:val="24"/>
          <w:szCs w:val="24"/>
          <w:lang w:eastAsia="en-GB"/>
        </w:rPr>
        <w:t>,</w:t>
      </w:r>
      <w:r w:rsidR="00757886" w:rsidRPr="00424A7F">
        <w:rPr>
          <w:rFonts w:ascii="Times New Roman" w:eastAsia="Times New Roman" w:hAnsi="Times New Roman" w:cs="Times New Roman"/>
          <w:sz w:val="24"/>
          <w:szCs w:val="24"/>
          <w:lang w:eastAsia="en-GB"/>
        </w:rPr>
        <w:t xml:space="preserve"> </w:t>
      </w:r>
      <w:r w:rsidR="004A308F" w:rsidRPr="00424A7F">
        <w:rPr>
          <w:rFonts w:ascii="Times New Roman" w:eastAsia="Times New Roman" w:hAnsi="Times New Roman" w:cs="Times New Roman"/>
          <w:sz w:val="24"/>
          <w:szCs w:val="24"/>
          <w:lang w:eastAsia="en-GB"/>
        </w:rPr>
        <w:t>were identi</w:t>
      </w:r>
      <w:r w:rsidR="00C32494" w:rsidRPr="00424A7F">
        <w:rPr>
          <w:rFonts w:ascii="Times New Roman" w:eastAsia="Times New Roman" w:hAnsi="Times New Roman" w:cs="Times New Roman"/>
          <w:sz w:val="24"/>
          <w:szCs w:val="24"/>
          <w:lang w:eastAsia="en-GB"/>
        </w:rPr>
        <w:t>fi</w:t>
      </w:r>
      <w:r w:rsidR="004A308F" w:rsidRPr="00424A7F">
        <w:rPr>
          <w:rFonts w:ascii="Times New Roman" w:eastAsia="Times New Roman" w:hAnsi="Times New Roman" w:cs="Times New Roman"/>
          <w:sz w:val="24"/>
          <w:szCs w:val="24"/>
          <w:lang w:eastAsia="en-GB"/>
        </w:rPr>
        <w:t>ed as pot</w:t>
      </w:r>
      <w:r w:rsidR="00C32494" w:rsidRPr="00424A7F">
        <w:rPr>
          <w:rFonts w:ascii="Times New Roman" w:eastAsia="Times New Roman" w:hAnsi="Times New Roman" w:cs="Times New Roman"/>
          <w:sz w:val="24"/>
          <w:szCs w:val="24"/>
          <w:lang w:eastAsia="en-GB"/>
        </w:rPr>
        <w:t>entially</w:t>
      </w:r>
      <w:r w:rsidR="004A308F" w:rsidRPr="00424A7F">
        <w:rPr>
          <w:rFonts w:ascii="Times New Roman" w:eastAsia="Times New Roman" w:hAnsi="Times New Roman" w:cs="Times New Roman"/>
          <w:sz w:val="24"/>
          <w:szCs w:val="24"/>
          <w:lang w:eastAsia="en-GB"/>
        </w:rPr>
        <w:t xml:space="preserve"> s</w:t>
      </w:r>
      <w:r w:rsidR="00C32494" w:rsidRPr="00424A7F">
        <w:rPr>
          <w:rFonts w:ascii="Times New Roman" w:eastAsia="Times New Roman" w:hAnsi="Times New Roman" w:cs="Times New Roman"/>
          <w:sz w:val="24"/>
          <w:szCs w:val="24"/>
          <w:lang w:eastAsia="en-GB"/>
        </w:rPr>
        <w:t>t</w:t>
      </w:r>
      <w:r w:rsidR="004A308F" w:rsidRPr="00424A7F">
        <w:rPr>
          <w:rFonts w:ascii="Times New Roman" w:eastAsia="Times New Roman" w:hAnsi="Times New Roman" w:cs="Times New Roman"/>
          <w:sz w:val="24"/>
          <w:szCs w:val="24"/>
          <w:lang w:eastAsia="en-GB"/>
        </w:rPr>
        <w:t>ru</w:t>
      </w:r>
      <w:r w:rsidR="00C32494" w:rsidRPr="00424A7F">
        <w:rPr>
          <w:rFonts w:ascii="Times New Roman" w:eastAsia="Times New Roman" w:hAnsi="Times New Roman" w:cs="Times New Roman"/>
          <w:sz w:val="24"/>
          <w:szCs w:val="24"/>
          <w:lang w:eastAsia="en-GB"/>
        </w:rPr>
        <w:t xml:space="preserve">ggling to engage with this, then the </w:t>
      </w:r>
      <w:r w:rsidR="004A308F" w:rsidRPr="00424A7F">
        <w:rPr>
          <w:rFonts w:ascii="Times New Roman" w:eastAsia="Times New Roman" w:hAnsi="Times New Roman" w:cs="Times New Roman"/>
          <w:sz w:val="24"/>
          <w:szCs w:val="24"/>
          <w:lang w:eastAsia="en-GB"/>
        </w:rPr>
        <w:t>L</w:t>
      </w:r>
      <w:r w:rsidR="00C32494" w:rsidRPr="00424A7F">
        <w:rPr>
          <w:rFonts w:ascii="Times New Roman" w:eastAsia="Times New Roman" w:hAnsi="Times New Roman" w:cs="Times New Roman"/>
          <w:sz w:val="24"/>
          <w:szCs w:val="24"/>
          <w:lang w:eastAsia="en-GB"/>
        </w:rPr>
        <w:t xml:space="preserve">earning </w:t>
      </w:r>
      <w:r w:rsidR="004A308F" w:rsidRPr="00424A7F">
        <w:rPr>
          <w:rFonts w:ascii="Times New Roman" w:eastAsia="Times New Roman" w:hAnsi="Times New Roman" w:cs="Times New Roman"/>
          <w:sz w:val="24"/>
          <w:szCs w:val="24"/>
          <w:lang w:eastAsia="en-GB"/>
        </w:rPr>
        <w:t>S</w:t>
      </w:r>
      <w:r w:rsidR="00C32494" w:rsidRPr="00424A7F">
        <w:rPr>
          <w:rFonts w:ascii="Times New Roman" w:eastAsia="Times New Roman" w:hAnsi="Times New Roman" w:cs="Times New Roman"/>
          <w:sz w:val="24"/>
          <w:szCs w:val="24"/>
          <w:lang w:eastAsia="en-GB"/>
        </w:rPr>
        <w:t xml:space="preserve">upport </w:t>
      </w:r>
      <w:r w:rsidR="004A308F" w:rsidRPr="00424A7F">
        <w:rPr>
          <w:rFonts w:ascii="Times New Roman" w:eastAsia="Times New Roman" w:hAnsi="Times New Roman" w:cs="Times New Roman"/>
          <w:sz w:val="24"/>
          <w:szCs w:val="24"/>
          <w:lang w:eastAsia="en-GB"/>
        </w:rPr>
        <w:t>A</w:t>
      </w:r>
      <w:r w:rsidR="00C32494" w:rsidRPr="00424A7F">
        <w:rPr>
          <w:rFonts w:ascii="Times New Roman" w:eastAsia="Times New Roman" w:hAnsi="Times New Roman" w:cs="Times New Roman"/>
          <w:sz w:val="24"/>
          <w:szCs w:val="24"/>
          <w:lang w:eastAsia="en-GB"/>
        </w:rPr>
        <w:t>ssistants were strategically</w:t>
      </w:r>
      <w:r w:rsidR="004A308F" w:rsidRPr="00424A7F">
        <w:rPr>
          <w:rFonts w:ascii="Times New Roman" w:eastAsia="Times New Roman" w:hAnsi="Times New Roman" w:cs="Times New Roman"/>
          <w:sz w:val="24"/>
          <w:szCs w:val="24"/>
          <w:lang w:eastAsia="en-GB"/>
        </w:rPr>
        <w:t xml:space="preserve"> placed near </w:t>
      </w:r>
      <w:r w:rsidR="00C32494" w:rsidRPr="00424A7F">
        <w:rPr>
          <w:rFonts w:ascii="Times New Roman" w:eastAsia="Times New Roman" w:hAnsi="Times New Roman" w:cs="Times New Roman"/>
          <w:sz w:val="24"/>
          <w:szCs w:val="24"/>
          <w:lang w:eastAsia="en-GB"/>
        </w:rPr>
        <w:t xml:space="preserve">to </w:t>
      </w:r>
      <w:r w:rsidR="004A308F" w:rsidRPr="00424A7F">
        <w:rPr>
          <w:rFonts w:ascii="Times New Roman" w:eastAsia="Times New Roman" w:hAnsi="Times New Roman" w:cs="Times New Roman"/>
          <w:sz w:val="24"/>
          <w:szCs w:val="24"/>
          <w:lang w:eastAsia="en-GB"/>
        </w:rPr>
        <w:t>them to support their engagement. The</w:t>
      </w:r>
      <w:r w:rsidR="00C32494" w:rsidRPr="00424A7F">
        <w:rPr>
          <w:rFonts w:ascii="Times New Roman" w:eastAsia="Times New Roman" w:hAnsi="Times New Roman" w:cs="Times New Roman"/>
          <w:sz w:val="24"/>
          <w:szCs w:val="24"/>
          <w:lang w:eastAsia="en-GB"/>
        </w:rPr>
        <w:t xml:space="preserve"> </w:t>
      </w:r>
      <w:r w:rsidR="004A308F" w:rsidRPr="00424A7F">
        <w:rPr>
          <w:rFonts w:ascii="Times New Roman" w:eastAsia="Times New Roman" w:hAnsi="Times New Roman" w:cs="Times New Roman"/>
          <w:sz w:val="24"/>
          <w:szCs w:val="24"/>
          <w:lang w:eastAsia="en-GB"/>
        </w:rPr>
        <w:t>res</w:t>
      </w:r>
      <w:r w:rsidR="00C32494" w:rsidRPr="00424A7F">
        <w:rPr>
          <w:rFonts w:ascii="Times New Roman" w:eastAsia="Times New Roman" w:hAnsi="Times New Roman" w:cs="Times New Roman"/>
          <w:sz w:val="24"/>
          <w:szCs w:val="24"/>
          <w:lang w:eastAsia="en-GB"/>
        </w:rPr>
        <w:t>ult of this process wa</w:t>
      </w:r>
      <w:r w:rsidR="004A308F" w:rsidRPr="00424A7F">
        <w:rPr>
          <w:rFonts w:ascii="Times New Roman" w:eastAsia="Times New Roman" w:hAnsi="Times New Roman" w:cs="Times New Roman"/>
          <w:sz w:val="24"/>
          <w:szCs w:val="24"/>
          <w:lang w:eastAsia="en-GB"/>
        </w:rPr>
        <w:t>s that the 98 st</w:t>
      </w:r>
      <w:r w:rsidR="00C32494" w:rsidRPr="00424A7F">
        <w:rPr>
          <w:rFonts w:ascii="Times New Roman" w:eastAsia="Times New Roman" w:hAnsi="Times New Roman" w:cs="Times New Roman"/>
          <w:sz w:val="24"/>
          <w:szCs w:val="24"/>
          <w:lang w:eastAsia="en-GB"/>
        </w:rPr>
        <w:t>atements we</w:t>
      </w:r>
      <w:r w:rsidR="004A308F" w:rsidRPr="00424A7F">
        <w:rPr>
          <w:rFonts w:ascii="Times New Roman" w:eastAsia="Times New Roman" w:hAnsi="Times New Roman" w:cs="Times New Roman"/>
          <w:sz w:val="24"/>
          <w:szCs w:val="24"/>
          <w:lang w:eastAsia="en-GB"/>
        </w:rPr>
        <w:t>r</w:t>
      </w:r>
      <w:r w:rsidR="00C32494" w:rsidRPr="00424A7F">
        <w:rPr>
          <w:rFonts w:ascii="Times New Roman" w:eastAsia="Times New Roman" w:hAnsi="Times New Roman" w:cs="Times New Roman"/>
          <w:sz w:val="24"/>
          <w:szCs w:val="24"/>
          <w:lang w:eastAsia="en-GB"/>
        </w:rPr>
        <w:t>e refined to the 50 final</w:t>
      </w:r>
      <w:r w:rsidR="004A308F" w:rsidRPr="00424A7F">
        <w:rPr>
          <w:rFonts w:ascii="Times New Roman" w:eastAsia="Times New Roman" w:hAnsi="Times New Roman" w:cs="Times New Roman"/>
          <w:sz w:val="24"/>
          <w:szCs w:val="24"/>
          <w:lang w:eastAsia="en-GB"/>
        </w:rPr>
        <w:t xml:space="preserve"> sta</w:t>
      </w:r>
      <w:r w:rsidR="00C32494" w:rsidRPr="00424A7F">
        <w:rPr>
          <w:rFonts w:ascii="Times New Roman" w:eastAsia="Times New Roman" w:hAnsi="Times New Roman" w:cs="Times New Roman"/>
          <w:sz w:val="24"/>
          <w:szCs w:val="24"/>
          <w:lang w:eastAsia="en-GB"/>
        </w:rPr>
        <w:t>tements of</w:t>
      </w:r>
      <w:r w:rsidR="004A308F" w:rsidRPr="00424A7F">
        <w:rPr>
          <w:rFonts w:ascii="Times New Roman" w:eastAsia="Times New Roman" w:hAnsi="Times New Roman" w:cs="Times New Roman"/>
          <w:sz w:val="24"/>
          <w:szCs w:val="24"/>
          <w:lang w:eastAsia="en-GB"/>
        </w:rPr>
        <w:t xml:space="preserve"> the Q-set (see Ap</w:t>
      </w:r>
      <w:r w:rsidR="00C32494" w:rsidRPr="00424A7F">
        <w:rPr>
          <w:rFonts w:ascii="Times New Roman" w:eastAsia="Times New Roman" w:hAnsi="Times New Roman" w:cs="Times New Roman"/>
          <w:sz w:val="24"/>
          <w:szCs w:val="24"/>
          <w:lang w:eastAsia="en-GB"/>
        </w:rPr>
        <w:t>p</w:t>
      </w:r>
      <w:r w:rsidR="004A308F" w:rsidRPr="00424A7F">
        <w:rPr>
          <w:rFonts w:ascii="Times New Roman" w:eastAsia="Times New Roman" w:hAnsi="Times New Roman" w:cs="Times New Roman"/>
          <w:sz w:val="24"/>
          <w:szCs w:val="24"/>
          <w:lang w:eastAsia="en-GB"/>
        </w:rPr>
        <w:t>endix 3). Once the f</w:t>
      </w:r>
      <w:r w:rsidR="00C32494" w:rsidRPr="00424A7F">
        <w:rPr>
          <w:rFonts w:ascii="Times New Roman" w:eastAsia="Times New Roman" w:hAnsi="Times New Roman" w:cs="Times New Roman"/>
          <w:sz w:val="24"/>
          <w:szCs w:val="24"/>
          <w:lang w:eastAsia="en-GB"/>
        </w:rPr>
        <w:t>i</w:t>
      </w:r>
      <w:r w:rsidR="004A308F" w:rsidRPr="00424A7F">
        <w:rPr>
          <w:rFonts w:ascii="Times New Roman" w:eastAsia="Times New Roman" w:hAnsi="Times New Roman" w:cs="Times New Roman"/>
          <w:sz w:val="24"/>
          <w:szCs w:val="24"/>
          <w:lang w:eastAsia="en-GB"/>
        </w:rPr>
        <w:t>n</w:t>
      </w:r>
      <w:r w:rsidR="00C32494" w:rsidRPr="00424A7F">
        <w:rPr>
          <w:rFonts w:ascii="Times New Roman" w:eastAsia="Times New Roman" w:hAnsi="Times New Roman" w:cs="Times New Roman"/>
          <w:sz w:val="24"/>
          <w:szCs w:val="24"/>
          <w:lang w:eastAsia="en-GB"/>
        </w:rPr>
        <w:t>al 50</w:t>
      </w:r>
      <w:r w:rsidR="004A308F" w:rsidRPr="00424A7F">
        <w:rPr>
          <w:rFonts w:ascii="Times New Roman" w:eastAsia="Times New Roman" w:hAnsi="Times New Roman" w:cs="Times New Roman"/>
          <w:sz w:val="24"/>
          <w:szCs w:val="24"/>
          <w:lang w:eastAsia="en-GB"/>
        </w:rPr>
        <w:t xml:space="preserve"> statements were developed, I read them back to the group to ensure everyone was happy with them. </w:t>
      </w:r>
      <w:r w:rsidR="00AA0A1A" w:rsidRPr="00424A7F">
        <w:rPr>
          <w:rFonts w:ascii="Times New Roman" w:eastAsia="Times New Roman" w:hAnsi="Times New Roman" w:cs="Times New Roman"/>
          <w:sz w:val="24"/>
          <w:szCs w:val="24"/>
          <w:lang w:eastAsia="en-GB"/>
        </w:rPr>
        <w:t>Participants were also asked if they felt any statements were missing so as to try and ensure all possible viewpoints were included.</w:t>
      </w:r>
      <w:r w:rsidR="00C32494" w:rsidRPr="00424A7F">
        <w:rPr>
          <w:rFonts w:ascii="Times New Roman" w:eastAsia="Times New Roman" w:hAnsi="Times New Roman" w:cs="Times New Roman"/>
          <w:sz w:val="24"/>
          <w:szCs w:val="24"/>
          <w:lang w:eastAsia="en-GB"/>
        </w:rPr>
        <w:t xml:space="preserve"> None were identified.</w:t>
      </w:r>
    </w:p>
    <w:p w:rsidR="004A308F" w:rsidRDefault="004A308F" w:rsidP="00AA0A1A">
      <w:pPr>
        <w:pStyle w:val="NoSpacing"/>
        <w:spacing w:line="480" w:lineRule="auto"/>
        <w:rPr>
          <w:rFonts w:ascii="Times New Roman" w:eastAsia="Times New Roman" w:hAnsi="Times New Roman" w:cs="Times New Roman"/>
          <w:sz w:val="24"/>
          <w:szCs w:val="24"/>
          <w:lang w:eastAsia="en-GB"/>
        </w:rPr>
      </w:pPr>
    </w:p>
    <w:p w:rsidR="004A308F" w:rsidRPr="00424A7F" w:rsidRDefault="004A308F" w:rsidP="00AA0A1A">
      <w:pPr>
        <w:pStyle w:val="NoSpacing"/>
        <w:spacing w:line="480" w:lineRule="auto"/>
        <w:rPr>
          <w:rFonts w:ascii="Times New Roman" w:eastAsia="Times New Roman" w:hAnsi="Times New Roman" w:cs="Times New Roman"/>
          <w:sz w:val="24"/>
          <w:szCs w:val="24"/>
          <w:lang w:eastAsia="en-GB"/>
        </w:rPr>
      </w:pPr>
      <w:r w:rsidRPr="00424A7F">
        <w:rPr>
          <w:rFonts w:ascii="Times New Roman" w:eastAsia="Times New Roman" w:hAnsi="Times New Roman" w:cs="Times New Roman"/>
          <w:sz w:val="24"/>
          <w:szCs w:val="24"/>
          <w:lang w:eastAsia="en-GB"/>
        </w:rPr>
        <w:t>As with the in</w:t>
      </w:r>
      <w:r w:rsidR="00C32494" w:rsidRPr="00424A7F">
        <w:rPr>
          <w:rFonts w:ascii="Times New Roman" w:eastAsia="Times New Roman" w:hAnsi="Times New Roman" w:cs="Times New Roman"/>
          <w:sz w:val="24"/>
          <w:szCs w:val="24"/>
          <w:lang w:eastAsia="en-GB"/>
        </w:rPr>
        <w:t>itial focu</w:t>
      </w:r>
      <w:r w:rsidRPr="00424A7F">
        <w:rPr>
          <w:rFonts w:ascii="Times New Roman" w:eastAsia="Times New Roman" w:hAnsi="Times New Roman" w:cs="Times New Roman"/>
          <w:sz w:val="24"/>
          <w:szCs w:val="24"/>
          <w:lang w:eastAsia="en-GB"/>
        </w:rPr>
        <w:t>s group, the L</w:t>
      </w:r>
      <w:r w:rsidR="00C32494" w:rsidRPr="00424A7F">
        <w:rPr>
          <w:rFonts w:ascii="Times New Roman" w:eastAsia="Times New Roman" w:hAnsi="Times New Roman" w:cs="Times New Roman"/>
          <w:sz w:val="24"/>
          <w:szCs w:val="24"/>
          <w:lang w:eastAsia="en-GB"/>
        </w:rPr>
        <w:t xml:space="preserve">earning </w:t>
      </w:r>
      <w:r w:rsidRPr="00424A7F">
        <w:rPr>
          <w:rFonts w:ascii="Times New Roman" w:eastAsia="Times New Roman" w:hAnsi="Times New Roman" w:cs="Times New Roman"/>
          <w:sz w:val="24"/>
          <w:szCs w:val="24"/>
          <w:lang w:eastAsia="en-GB"/>
        </w:rPr>
        <w:t>S</w:t>
      </w:r>
      <w:r w:rsidR="00C32494" w:rsidRPr="00424A7F">
        <w:rPr>
          <w:rFonts w:ascii="Times New Roman" w:eastAsia="Times New Roman" w:hAnsi="Times New Roman" w:cs="Times New Roman"/>
          <w:sz w:val="24"/>
          <w:szCs w:val="24"/>
          <w:lang w:eastAsia="en-GB"/>
        </w:rPr>
        <w:t xml:space="preserve">upport </w:t>
      </w:r>
      <w:r w:rsidRPr="00424A7F">
        <w:rPr>
          <w:rFonts w:ascii="Times New Roman" w:eastAsia="Times New Roman" w:hAnsi="Times New Roman" w:cs="Times New Roman"/>
          <w:sz w:val="24"/>
          <w:szCs w:val="24"/>
          <w:lang w:eastAsia="en-GB"/>
        </w:rPr>
        <w:t>As</w:t>
      </w:r>
      <w:r w:rsidR="00C32494" w:rsidRPr="00424A7F">
        <w:rPr>
          <w:rFonts w:ascii="Times New Roman" w:eastAsia="Times New Roman" w:hAnsi="Times New Roman" w:cs="Times New Roman"/>
          <w:sz w:val="24"/>
          <w:szCs w:val="24"/>
          <w:lang w:eastAsia="en-GB"/>
        </w:rPr>
        <w:t>sistants</w:t>
      </w:r>
      <w:r w:rsidRPr="00424A7F">
        <w:rPr>
          <w:rFonts w:ascii="Times New Roman" w:eastAsia="Times New Roman" w:hAnsi="Times New Roman" w:cs="Times New Roman"/>
          <w:sz w:val="24"/>
          <w:szCs w:val="24"/>
          <w:lang w:eastAsia="en-GB"/>
        </w:rPr>
        <w:t xml:space="preserve"> were spok</w:t>
      </w:r>
      <w:r w:rsidR="00C32494" w:rsidRPr="00424A7F">
        <w:rPr>
          <w:rFonts w:ascii="Times New Roman" w:eastAsia="Times New Roman" w:hAnsi="Times New Roman" w:cs="Times New Roman"/>
          <w:sz w:val="24"/>
          <w:szCs w:val="24"/>
          <w:lang w:eastAsia="en-GB"/>
        </w:rPr>
        <w:t>en to prior to the task to instruct</w:t>
      </w:r>
      <w:r w:rsidRPr="00424A7F">
        <w:rPr>
          <w:rFonts w:ascii="Times New Roman" w:eastAsia="Times New Roman" w:hAnsi="Times New Roman" w:cs="Times New Roman"/>
          <w:sz w:val="24"/>
          <w:szCs w:val="24"/>
          <w:lang w:eastAsia="en-GB"/>
        </w:rPr>
        <w:t xml:space="preserve"> them on their </w:t>
      </w:r>
      <w:r w:rsidR="00C32494" w:rsidRPr="00424A7F">
        <w:rPr>
          <w:rFonts w:ascii="Times New Roman" w:eastAsia="Times New Roman" w:hAnsi="Times New Roman" w:cs="Times New Roman"/>
          <w:sz w:val="24"/>
          <w:szCs w:val="24"/>
          <w:lang w:eastAsia="en-GB"/>
        </w:rPr>
        <w:t xml:space="preserve">role </w:t>
      </w:r>
      <w:r w:rsidRPr="00424A7F">
        <w:rPr>
          <w:rFonts w:ascii="Times New Roman" w:eastAsia="Times New Roman" w:hAnsi="Times New Roman" w:cs="Times New Roman"/>
          <w:sz w:val="24"/>
          <w:szCs w:val="24"/>
          <w:lang w:eastAsia="en-GB"/>
        </w:rPr>
        <w:t>in this task</w:t>
      </w:r>
      <w:r w:rsidR="00C32494" w:rsidRPr="00424A7F">
        <w:rPr>
          <w:rFonts w:ascii="Times New Roman" w:eastAsia="Times New Roman" w:hAnsi="Times New Roman" w:cs="Times New Roman"/>
          <w:sz w:val="24"/>
          <w:szCs w:val="24"/>
          <w:lang w:eastAsia="en-GB"/>
        </w:rPr>
        <w:t>,</w:t>
      </w:r>
      <w:r w:rsidRPr="00424A7F">
        <w:rPr>
          <w:rFonts w:ascii="Times New Roman" w:eastAsia="Times New Roman" w:hAnsi="Times New Roman" w:cs="Times New Roman"/>
          <w:sz w:val="24"/>
          <w:szCs w:val="24"/>
          <w:lang w:eastAsia="en-GB"/>
        </w:rPr>
        <w:t xml:space="preserve"> which was to support the yo</w:t>
      </w:r>
      <w:r w:rsidR="00C32494" w:rsidRPr="00424A7F">
        <w:rPr>
          <w:rFonts w:ascii="Times New Roman" w:eastAsia="Times New Roman" w:hAnsi="Times New Roman" w:cs="Times New Roman"/>
          <w:sz w:val="24"/>
          <w:szCs w:val="24"/>
          <w:lang w:eastAsia="en-GB"/>
        </w:rPr>
        <w:t>u</w:t>
      </w:r>
      <w:r w:rsidRPr="00424A7F">
        <w:rPr>
          <w:rFonts w:ascii="Times New Roman" w:eastAsia="Times New Roman" w:hAnsi="Times New Roman" w:cs="Times New Roman"/>
          <w:sz w:val="24"/>
          <w:szCs w:val="24"/>
          <w:lang w:eastAsia="en-GB"/>
        </w:rPr>
        <w:t xml:space="preserve">ng </w:t>
      </w:r>
      <w:r w:rsidR="00C32494" w:rsidRPr="00424A7F">
        <w:rPr>
          <w:rFonts w:ascii="Times New Roman" w:eastAsia="Times New Roman" w:hAnsi="Times New Roman" w:cs="Times New Roman"/>
          <w:sz w:val="24"/>
          <w:szCs w:val="24"/>
          <w:lang w:eastAsia="en-GB"/>
        </w:rPr>
        <w:t>p</w:t>
      </w:r>
      <w:r w:rsidRPr="00424A7F">
        <w:rPr>
          <w:rFonts w:ascii="Times New Roman" w:eastAsia="Times New Roman" w:hAnsi="Times New Roman" w:cs="Times New Roman"/>
          <w:sz w:val="24"/>
          <w:szCs w:val="24"/>
          <w:lang w:eastAsia="en-GB"/>
        </w:rPr>
        <w:t>eople to en</w:t>
      </w:r>
      <w:r w:rsidR="00C32494" w:rsidRPr="00424A7F">
        <w:rPr>
          <w:rFonts w:ascii="Times New Roman" w:eastAsia="Times New Roman" w:hAnsi="Times New Roman" w:cs="Times New Roman"/>
          <w:sz w:val="24"/>
          <w:szCs w:val="24"/>
          <w:lang w:eastAsia="en-GB"/>
        </w:rPr>
        <w:t>g</w:t>
      </w:r>
      <w:r w:rsidRPr="00424A7F">
        <w:rPr>
          <w:rFonts w:ascii="Times New Roman" w:eastAsia="Times New Roman" w:hAnsi="Times New Roman" w:cs="Times New Roman"/>
          <w:sz w:val="24"/>
          <w:szCs w:val="24"/>
          <w:lang w:eastAsia="en-GB"/>
        </w:rPr>
        <w:t>age in the small group task</w:t>
      </w:r>
      <w:r w:rsidR="00C32494" w:rsidRPr="00424A7F">
        <w:rPr>
          <w:rFonts w:ascii="Times New Roman" w:eastAsia="Times New Roman" w:hAnsi="Times New Roman" w:cs="Times New Roman"/>
          <w:sz w:val="24"/>
          <w:szCs w:val="24"/>
          <w:lang w:eastAsia="en-GB"/>
        </w:rPr>
        <w:t>,</w:t>
      </w:r>
      <w:r w:rsidRPr="00424A7F">
        <w:rPr>
          <w:rFonts w:ascii="Times New Roman" w:eastAsia="Times New Roman" w:hAnsi="Times New Roman" w:cs="Times New Roman"/>
          <w:sz w:val="24"/>
          <w:szCs w:val="24"/>
          <w:lang w:eastAsia="en-GB"/>
        </w:rPr>
        <w:t xml:space="preserve"> </w:t>
      </w:r>
      <w:r w:rsidR="00C32494" w:rsidRPr="00424A7F">
        <w:rPr>
          <w:rFonts w:ascii="Times New Roman" w:eastAsia="Times New Roman" w:hAnsi="Times New Roman" w:cs="Times New Roman"/>
          <w:sz w:val="24"/>
          <w:szCs w:val="24"/>
          <w:lang w:eastAsia="en-GB"/>
        </w:rPr>
        <w:t>u</w:t>
      </w:r>
      <w:r w:rsidRPr="00424A7F">
        <w:rPr>
          <w:rFonts w:ascii="Times New Roman" w:eastAsia="Times New Roman" w:hAnsi="Times New Roman" w:cs="Times New Roman"/>
          <w:sz w:val="24"/>
          <w:szCs w:val="24"/>
          <w:lang w:eastAsia="en-GB"/>
        </w:rPr>
        <w:t>sing their well-dev</w:t>
      </w:r>
      <w:r w:rsidR="00C32494" w:rsidRPr="00424A7F">
        <w:rPr>
          <w:rFonts w:ascii="Times New Roman" w:eastAsia="Times New Roman" w:hAnsi="Times New Roman" w:cs="Times New Roman"/>
          <w:sz w:val="24"/>
          <w:szCs w:val="24"/>
          <w:lang w:eastAsia="en-GB"/>
        </w:rPr>
        <w:t>e</w:t>
      </w:r>
      <w:r w:rsidRPr="00424A7F">
        <w:rPr>
          <w:rFonts w:ascii="Times New Roman" w:eastAsia="Times New Roman" w:hAnsi="Times New Roman" w:cs="Times New Roman"/>
          <w:sz w:val="24"/>
          <w:szCs w:val="24"/>
          <w:lang w:eastAsia="en-GB"/>
        </w:rPr>
        <w:t>loped medi</w:t>
      </w:r>
      <w:r w:rsidR="00C32494" w:rsidRPr="00424A7F">
        <w:rPr>
          <w:rFonts w:ascii="Times New Roman" w:eastAsia="Times New Roman" w:hAnsi="Times New Roman" w:cs="Times New Roman"/>
          <w:sz w:val="24"/>
          <w:szCs w:val="24"/>
          <w:lang w:eastAsia="en-GB"/>
        </w:rPr>
        <w:t>a</w:t>
      </w:r>
      <w:r w:rsidRPr="00424A7F">
        <w:rPr>
          <w:rFonts w:ascii="Times New Roman" w:eastAsia="Times New Roman" w:hAnsi="Times New Roman" w:cs="Times New Roman"/>
          <w:sz w:val="24"/>
          <w:szCs w:val="24"/>
          <w:lang w:eastAsia="en-GB"/>
        </w:rPr>
        <w:t>t</w:t>
      </w:r>
      <w:r w:rsidR="00C32494" w:rsidRPr="00424A7F">
        <w:rPr>
          <w:rFonts w:ascii="Times New Roman" w:eastAsia="Times New Roman" w:hAnsi="Times New Roman" w:cs="Times New Roman"/>
          <w:sz w:val="24"/>
          <w:szCs w:val="24"/>
          <w:lang w:eastAsia="en-GB"/>
        </w:rPr>
        <w:t>i</w:t>
      </w:r>
      <w:r w:rsidRPr="00424A7F">
        <w:rPr>
          <w:rFonts w:ascii="Times New Roman" w:eastAsia="Times New Roman" w:hAnsi="Times New Roman" w:cs="Times New Roman"/>
          <w:sz w:val="24"/>
          <w:szCs w:val="24"/>
          <w:lang w:eastAsia="en-GB"/>
        </w:rPr>
        <w:t>on skills</w:t>
      </w:r>
      <w:r w:rsidR="00C32494" w:rsidRPr="00424A7F">
        <w:rPr>
          <w:rFonts w:ascii="Times New Roman" w:eastAsia="Times New Roman" w:hAnsi="Times New Roman" w:cs="Times New Roman"/>
          <w:sz w:val="24"/>
          <w:szCs w:val="24"/>
          <w:lang w:eastAsia="en-GB"/>
        </w:rPr>
        <w:t>, and to refrain fro</w:t>
      </w:r>
      <w:r w:rsidRPr="00424A7F">
        <w:rPr>
          <w:rFonts w:ascii="Times New Roman" w:eastAsia="Times New Roman" w:hAnsi="Times New Roman" w:cs="Times New Roman"/>
          <w:sz w:val="24"/>
          <w:szCs w:val="24"/>
          <w:lang w:eastAsia="en-GB"/>
        </w:rPr>
        <w:t>m</w:t>
      </w:r>
      <w:r w:rsidR="00212A97" w:rsidRPr="00424A7F">
        <w:rPr>
          <w:rFonts w:ascii="Times New Roman" w:eastAsia="Times New Roman" w:hAnsi="Times New Roman" w:cs="Times New Roman"/>
          <w:sz w:val="24"/>
          <w:szCs w:val="24"/>
          <w:lang w:eastAsia="en-GB"/>
        </w:rPr>
        <w:t xml:space="preserve"> voicing their v</w:t>
      </w:r>
      <w:r w:rsidR="00C32494" w:rsidRPr="00424A7F">
        <w:rPr>
          <w:rFonts w:ascii="Times New Roman" w:eastAsia="Times New Roman" w:hAnsi="Times New Roman" w:cs="Times New Roman"/>
          <w:sz w:val="24"/>
          <w:szCs w:val="24"/>
          <w:lang w:eastAsia="en-GB"/>
        </w:rPr>
        <w:t xml:space="preserve">iews on which </w:t>
      </w:r>
      <w:r w:rsidR="00212A97" w:rsidRPr="00424A7F">
        <w:rPr>
          <w:rFonts w:ascii="Times New Roman" w:eastAsia="Times New Roman" w:hAnsi="Times New Roman" w:cs="Times New Roman"/>
          <w:sz w:val="24"/>
          <w:szCs w:val="24"/>
          <w:lang w:eastAsia="en-GB"/>
        </w:rPr>
        <w:t>sta</w:t>
      </w:r>
      <w:r w:rsidR="00C32494" w:rsidRPr="00424A7F">
        <w:rPr>
          <w:rFonts w:ascii="Times New Roman" w:eastAsia="Times New Roman" w:hAnsi="Times New Roman" w:cs="Times New Roman"/>
          <w:sz w:val="24"/>
          <w:szCs w:val="24"/>
          <w:lang w:eastAsia="en-GB"/>
        </w:rPr>
        <w:t>tements should</w:t>
      </w:r>
      <w:r w:rsidR="00212A97" w:rsidRPr="00424A7F">
        <w:rPr>
          <w:rFonts w:ascii="Times New Roman" w:eastAsia="Times New Roman" w:hAnsi="Times New Roman" w:cs="Times New Roman"/>
          <w:sz w:val="24"/>
          <w:szCs w:val="24"/>
          <w:lang w:eastAsia="en-GB"/>
        </w:rPr>
        <w:t xml:space="preserve"> b</w:t>
      </w:r>
      <w:r w:rsidR="00C32494" w:rsidRPr="00424A7F">
        <w:rPr>
          <w:rFonts w:ascii="Times New Roman" w:eastAsia="Times New Roman" w:hAnsi="Times New Roman" w:cs="Times New Roman"/>
          <w:sz w:val="24"/>
          <w:szCs w:val="24"/>
          <w:lang w:eastAsia="en-GB"/>
        </w:rPr>
        <w:t>e</w:t>
      </w:r>
      <w:r w:rsidR="00212A97" w:rsidRPr="00424A7F">
        <w:rPr>
          <w:rFonts w:ascii="Times New Roman" w:eastAsia="Times New Roman" w:hAnsi="Times New Roman" w:cs="Times New Roman"/>
          <w:sz w:val="24"/>
          <w:szCs w:val="24"/>
          <w:lang w:eastAsia="en-GB"/>
        </w:rPr>
        <w:t xml:space="preserve"> grouped</w:t>
      </w:r>
      <w:r w:rsidR="00C32494" w:rsidRPr="00424A7F">
        <w:rPr>
          <w:rFonts w:ascii="Times New Roman" w:eastAsia="Times New Roman" w:hAnsi="Times New Roman" w:cs="Times New Roman"/>
          <w:sz w:val="24"/>
          <w:szCs w:val="24"/>
          <w:lang w:eastAsia="en-GB"/>
        </w:rPr>
        <w:t xml:space="preserve"> or how they sho</w:t>
      </w:r>
      <w:r w:rsidR="00212A97" w:rsidRPr="00424A7F">
        <w:rPr>
          <w:rFonts w:ascii="Times New Roman" w:eastAsia="Times New Roman" w:hAnsi="Times New Roman" w:cs="Times New Roman"/>
          <w:sz w:val="24"/>
          <w:szCs w:val="24"/>
          <w:lang w:eastAsia="en-GB"/>
        </w:rPr>
        <w:t>uld be worded. This</w:t>
      </w:r>
      <w:r w:rsidR="00C32494" w:rsidRPr="00424A7F">
        <w:rPr>
          <w:rFonts w:ascii="Times New Roman" w:eastAsia="Times New Roman" w:hAnsi="Times New Roman" w:cs="Times New Roman"/>
          <w:sz w:val="24"/>
          <w:szCs w:val="24"/>
          <w:lang w:eastAsia="en-GB"/>
        </w:rPr>
        <w:t xml:space="preserve"> was important</w:t>
      </w:r>
      <w:r w:rsidR="00212A97" w:rsidRPr="00424A7F">
        <w:rPr>
          <w:rFonts w:ascii="Times New Roman" w:eastAsia="Times New Roman" w:hAnsi="Times New Roman" w:cs="Times New Roman"/>
          <w:sz w:val="24"/>
          <w:szCs w:val="24"/>
          <w:lang w:eastAsia="en-GB"/>
        </w:rPr>
        <w:t xml:space="preserve"> </w:t>
      </w:r>
      <w:r w:rsidRPr="00424A7F">
        <w:rPr>
          <w:rFonts w:ascii="Times New Roman" w:eastAsia="Times New Roman" w:hAnsi="Times New Roman" w:cs="Times New Roman"/>
          <w:sz w:val="24"/>
          <w:szCs w:val="24"/>
          <w:lang w:eastAsia="en-GB"/>
        </w:rPr>
        <w:t>so as to con</w:t>
      </w:r>
      <w:r w:rsidR="00C32494" w:rsidRPr="00424A7F">
        <w:rPr>
          <w:rFonts w:ascii="Times New Roman" w:eastAsia="Times New Roman" w:hAnsi="Times New Roman" w:cs="Times New Roman"/>
          <w:sz w:val="24"/>
          <w:szCs w:val="24"/>
          <w:lang w:eastAsia="en-GB"/>
        </w:rPr>
        <w:t>tain</w:t>
      </w:r>
      <w:r w:rsidRPr="00424A7F">
        <w:rPr>
          <w:rFonts w:ascii="Times New Roman" w:eastAsia="Times New Roman" w:hAnsi="Times New Roman" w:cs="Times New Roman"/>
          <w:sz w:val="24"/>
          <w:szCs w:val="24"/>
          <w:lang w:eastAsia="en-GB"/>
        </w:rPr>
        <w:t xml:space="preserve"> the risk of </w:t>
      </w:r>
      <w:r w:rsidR="00C32494" w:rsidRPr="00424A7F">
        <w:rPr>
          <w:rFonts w:ascii="Times New Roman" w:eastAsia="Times New Roman" w:hAnsi="Times New Roman" w:cs="Times New Roman"/>
          <w:sz w:val="24"/>
          <w:szCs w:val="24"/>
          <w:lang w:eastAsia="en-GB"/>
        </w:rPr>
        <w:t>them</w:t>
      </w:r>
      <w:r w:rsidRPr="00424A7F">
        <w:rPr>
          <w:rFonts w:ascii="Times New Roman" w:eastAsia="Times New Roman" w:hAnsi="Times New Roman" w:cs="Times New Roman"/>
          <w:sz w:val="24"/>
          <w:szCs w:val="24"/>
          <w:lang w:eastAsia="en-GB"/>
        </w:rPr>
        <w:t xml:space="preserve"> tran</w:t>
      </w:r>
      <w:r w:rsidR="00C32494" w:rsidRPr="00424A7F">
        <w:rPr>
          <w:rFonts w:ascii="Times New Roman" w:eastAsia="Times New Roman" w:hAnsi="Times New Roman" w:cs="Times New Roman"/>
          <w:sz w:val="24"/>
          <w:szCs w:val="24"/>
          <w:lang w:eastAsia="en-GB"/>
        </w:rPr>
        <w:t>scending their facilitati</w:t>
      </w:r>
      <w:r w:rsidRPr="00424A7F">
        <w:rPr>
          <w:rFonts w:ascii="Times New Roman" w:eastAsia="Times New Roman" w:hAnsi="Times New Roman" w:cs="Times New Roman"/>
          <w:sz w:val="24"/>
          <w:szCs w:val="24"/>
          <w:lang w:eastAsia="en-GB"/>
        </w:rPr>
        <w:t>on role</w:t>
      </w:r>
      <w:r w:rsidR="00C32494" w:rsidRPr="00424A7F">
        <w:rPr>
          <w:rFonts w:ascii="Times New Roman" w:eastAsia="Times New Roman" w:hAnsi="Times New Roman" w:cs="Times New Roman"/>
          <w:sz w:val="24"/>
          <w:szCs w:val="24"/>
          <w:lang w:eastAsia="en-GB"/>
        </w:rPr>
        <w:t xml:space="preserve"> and potentially influencing</w:t>
      </w:r>
      <w:r w:rsidR="00212A97" w:rsidRPr="00424A7F">
        <w:rPr>
          <w:rFonts w:ascii="Times New Roman" w:eastAsia="Times New Roman" w:hAnsi="Times New Roman" w:cs="Times New Roman"/>
          <w:sz w:val="24"/>
          <w:szCs w:val="24"/>
          <w:lang w:eastAsia="en-GB"/>
        </w:rPr>
        <w:t xml:space="preserve"> the final Q-set</w:t>
      </w:r>
      <w:r w:rsidRPr="00424A7F">
        <w:rPr>
          <w:rFonts w:ascii="Times New Roman" w:eastAsia="Times New Roman" w:hAnsi="Times New Roman" w:cs="Times New Roman"/>
          <w:sz w:val="24"/>
          <w:szCs w:val="24"/>
          <w:lang w:eastAsia="en-GB"/>
        </w:rPr>
        <w:t xml:space="preserve">. </w:t>
      </w:r>
    </w:p>
    <w:p w:rsidR="00156C15" w:rsidRPr="00424A7F" w:rsidRDefault="00AA0A1A" w:rsidP="00AA0A1A">
      <w:pPr>
        <w:pStyle w:val="NoSpacing"/>
        <w:spacing w:line="48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In the spirit of the collaborative and empowering approach to my research, and Watts and </w:t>
      </w:r>
      <w:proofErr w:type="spellStart"/>
      <w:r>
        <w:rPr>
          <w:rFonts w:ascii="Times New Roman" w:eastAsia="Times New Roman" w:hAnsi="Times New Roman" w:cs="Times New Roman"/>
          <w:sz w:val="24"/>
          <w:szCs w:val="24"/>
          <w:lang w:eastAsia="en-GB"/>
        </w:rPr>
        <w:t>Stenner</w:t>
      </w:r>
      <w:r w:rsidR="00CF66DF">
        <w:rPr>
          <w:rFonts w:ascii="Times New Roman" w:eastAsia="Times New Roman" w:hAnsi="Times New Roman" w:cs="Times New Roman"/>
          <w:sz w:val="24"/>
          <w:szCs w:val="24"/>
          <w:lang w:eastAsia="en-GB"/>
        </w:rPr>
        <w:t>’s</w:t>
      </w:r>
      <w:proofErr w:type="spellEnd"/>
      <w:r>
        <w:rPr>
          <w:rFonts w:ascii="Times New Roman" w:eastAsia="Times New Roman" w:hAnsi="Times New Roman" w:cs="Times New Roman"/>
          <w:sz w:val="24"/>
          <w:szCs w:val="24"/>
          <w:lang w:eastAsia="en-GB"/>
        </w:rPr>
        <w:t xml:space="preserve"> (2012) assert</w:t>
      </w:r>
      <w:r w:rsidR="00CF66DF">
        <w:rPr>
          <w:rFonts w:ascii="Times New Roman" w:eastAsia="Times New Roman" w:hAnsi="Times New Roman" w:cs="Times New Roman"/>
          <w:sz w:val="24"/>
          <w:szCs w:val="24"/>
          <w:lang w:eastAsia="en-GB"/>
        </w:rPr>
        <w:t>ion that</w:t>
      </w:r>
      <w:r>
        <w:rPr>
          <w:rFonts w:ascii="Times New Roman" w:eastAsia="Times New Roman" w:hAnsi="Times New Roman" w:cs="Times New Roman"/>
          <w:sz w:val="24"/>
          <w:szCs w:val="24"/>
          <w:lang w:eastAsia="en-GB"/>
        </w:rPr>
        <w:t xml:space="preserve"> there is no right or wrong way to develop the Q </w:t>
      </w:r>
      <w:proofErr w:type="gramStart"/>
      <w:r>
        <w:rPr>
          <w:rFonts w:ascii="Times New Roman" w:eastAsia="Times New Roman" w:hAnsi="Times New Roman" w:cs="Times New Roman"/>
          <w:sz w:val="24"/>
          <w:szCs w:val="24"/>
          <w:lang w:eastAsia="en-GB"/>
        </w:rPr>
        <w:t>set</w:t>
      </w:r>
      <w:proofErr w:type="gramEnd"/>
      <w:r>
        <w:rPr>
          <w:rFonts w:ascii="Times New Roman" w:eastAsia="Times New Roman" w:hAnsi="Times New Roman" w:cs="Times New Roman"/>
          <w:sz w:val="24"/>
          <w:szCs w:val="24"/>
          <w:lang w:eastAsia="en-GB"/>
        </w:rPr>
        <w:t>, I was keen for the participants to be central to the development process. However, I was also aware that the final Q-set needed to be “</w:t>
      </w:r>
      <w:r w:rsidRPr="00E870B6">
        <w:rPr>
          <w:rFonts w:ascii="Times New Roman" w:eastAsia="Times New Roman" w:hAnsi="Times New Roman" w:cs="Times New Roman"/>
          <w:sz w:val="24"/>
          <w:szCs w:val="24"/>
          <w:lang w:eastAsia="en-GB"/>
        </w:rPr>
        <w:t xml:space="preserve">comprehensive, exhaustive and representative” (Cohen </w:t>
      </w:r>
      <w:r>
        <w:rPr>
          <w:rFonts w:ascii="Times New Roman" w:eastAsia="Times New Roman" w:hAnsi="Times New Roman" w:cs="Times New Roman"/>
          <w:sz w:val="24"/>
          <w:szCs w:val="24"/>
          <w:lang w:eastAsia="en-GB"/>
        </w:rPr>
        <w:t>et al., 2011, p.</w:t>
      </w:r>
      <w:r w:rsidRPr="00E870B6">
        <w:rPr>
          <w:rFonts w:ascii="Times New Roman" w:eastAsia="Times New Roman" w:hAnsi="Times New Roman" w:cs="Times New Roman"/>
          <w:sz w:val="24"/>
          <w:szCs w:val="24"/>
          <w:lang w:eastAsia="en-GB"/>
        </w:rPr>
        <w:t>384)</w:t>
      </w:r>
      <w:r>
        <w:rPr>
          <w:rFonts w:ascii="Times New Roman" w:eastAsia="Times New Roman" w:hAnsi="Times New Roman" w:cs="Times New Roman"/>
          <w:sz w:val="24"/>
          <w:szCs w:val="24"/>
          <w:lang w:eastAsia="en-GB"/>
        </w:rPr>
        <w:t xml:space="preserve"> of a wide range of viewpoints. As such, whilst collectively refining the statements, I reflected on the themes around transition experiences that had emerged as part of my literature review</w:t>
      </w:r>
      <w:r w:rsidR="009D26E1" w:rsidRPr="00424A7F">
        <w:rPr>
          <w:rFonts w:ascii="Times New Roman" w:eastAsia="Times New Roman" w:hAnsi="Times New Roman" w:cs="Times New Roman"/>
          <w:sz w:val="24"/>
          <w:szCs w:val="24"/>
          <w:lang w:eastAsia="en-GB"/>
        </w:rPr>
        <w:t>, as summarised in Section 2.3.8</w:t>
      </w:r>
      <w:r w:rsidRPr="00424A7F">
        <w:rPr>
          <w:rFonts w:ascii="Times New Roman" w:eastAsia="Times New Roman" w:hAnsi="Times New Roman" w:cs="Times New Roman"/>
          <w:sz w:val="24"/>
          <w:szCs w:val="24"/>
          <w:lang w:eastAsia="en-GB"/>
        </w:rPr>
        <w:t>. Through</w:t>
      </w:r>
      <w:r>
        <w:rPr>
          <w:rFonts w:ascii="Times New Roman" w:eastAsia="Times New Roman" w:hAnsi="Times New Roman" w:cs="Times New Roman"/>
          <w:sz w:val="24"/>
          <w:szCs w:val="24"/>
          <w:lang w:eastAsia="en-GB"/>
        </w:rPr>
        <w:t xml:space="preserve"> this reflective checking process, I was able to ensure and feel confident that the participant-devised statements demonstrated as full </w:t>
      </w:r>
      <w:proofErr w:type="gramStart"/>
      <w:r>
        <w:rPr>
          <w:rFonts w:ascii="Times New Roman" w:eastAsia="Times New Roman" w:hAnsi="Times New Roman" w:cs="Times New Roman"/>
          <w:sz w:val="24"/>
          <w:szCs w:val="24"/>
          <w:lang w:eastAsia="en-GB"/>
        </w:rPr>
        <w:t>a coverage</w:t>
      </w:r>
      <w:proofErr w:type="gramEnd"/>
      <w:r>
        <w:rPr>
          <w:rFonts w:ascii="Times New Roman" w:eastAsia="Times New Roman" w:hAnsi="Times New Roman" w:cs="Times New Roman"/>
          <w:sz w:val="24"/>
          <w:szCs w:val="24"/>
          <w:lang w:eastAsia="en-GB"/>
        </w:rPr>
        <w:t xml:space="preserve"> of these themes as possible and reflected a wide range of viewpoints, thereby ensuring the quality of the </w:t>
      </w:r>
      <w:r w:rsidRPr="00EF12FA">
        <w:rPr>
          <w:rFonts w:ascii="Times New Roman" w:eastAsia="Times New Roman" w:hAnsi="Times New Roman" w:cs="Times New Roman"/>
          <w:sz w:val="24"/>
          <w:szCs w:val="24"/>
          <w:lang w:eastAsia="en-GB"/>
        </w:rPr>
        <w:t>final Q-set</w:t>
      </w:r>
      <w:r w:rsidRPr="00424A7F">
        <w:rPr>
          <w:rFonts w:ascii="Times New Roman" w:eastAsia="Times New Roman" w:hAnsi="Times New Roman" w:cs="Times New Roman"/>
          <w:sz w:val="24"/>
          <w:szCs w:val="24"/>
          <w:lang w:eastAsia="en-GB"/>
        </w:rPr>
        <w:t>.</w:t>
      </w:r>
      <w:r w:rsidR="00156C15" w:rsidRPr="00424A7F">
        <w:rPr>
          <w:rFonts w:ascii="Times New Roman" w:eastAsia="Times New Roman" w:hAnsi="Times New Roman" w:cs="Times New Roman"/>
          <w:sz w:val="24"/>
          <w:szCs w:val="24"/>
          <w:lang w:eastAsia="en-GB"/>
        </w:rPr>
        <w:t xml:space="preserve"> For example, the role of others can be seen in statements</w:t>
      </w:r>
      <w:r w:rsidR="009D26E1" w:rsidRPr="00424A7F">
        <w:rPr>
          <w:rFonts w:ascii="Times New Roman" w:eastAsia="Times New Roman" w:hAnsi="Times New Roman" w:cs="Times New Roman"/>
          <w:sz w:val="24"/>
          <w:szCs w:val="24"/>
          <w:lang w:eastAsia="en-GB"/>
        </w:rPr>
        <w:t xml:space="preserve"> 1, 2, 3, 4, 5, 6, 9, 12, 13, 16, 17, 19, 20, 21, 22, 24, 25, 27, </w:t>
      </w:r>
      <w:r w:rsidR="00CF447C" w:rsidRPr="00424A7F">
        <w:rPr>
          <w:rFonts w:ascii="Times New Roman" w:eastAsia="Times New Roman" w:hAnsi="Times New Roman" w:cs="Times New Roman"/>
          <w:sz w:val="24"/>
          <w:szCs w:val="24"/>
          <w:lang w:eastAsia="en-GB"/>
        </w:rPr>
        <w:t>28, 34, 36, 37, 39, 45, 46, 48 and 49, characteristics of the young</w:t>
      </w:r>
      <w:r w:rsidR="009D26E1" w:rsidRPr="00424A7F">
        <w:rPr>
          <w:rFonts w:ascii="Times New Roman" w:eastAsia="Times New Roman" w:hAnsi="Times New Roman" w:cs="Times New Roman"/>
          <w:sz w:val="24"/>
          <w:szCs w:val="24"/>
          <w:lang w:eastAsia="en-GB"/>
        </w:rPr>
        <w:t xml:space="preserve"> person can be seen in statements </w:t>
      </w:r>
      <w:r w:rsidR="00EF12FA" w:rsidRPr="00424A7F">
        <w:rPr>
          <w:rFonts w:ascii="Times New Roman" w:eastAsia="Times New Roman" w:hAnsi="Times New Roman" w:cs="Times New Roman"/>
          <w:sz w:val="24"/>
          <w:szCs w:val="24"/>
          <w:lang w:eastAsia="en-GB"/>
        </w:rPr>
        <w:t xml:space="preserve">26, </w:t>
      </w:r>
      <w:r w:rsidR="00CF447C" w:rsidRPr="00424A7F">
        <w:rPr>
          <w:rFonts w:ascii="Times New Roman" w:eastAsia="Times New Roman" w:hAnsi="Times New Roman" w:cs="Times New Roman"/>
          <w:sz w:val="24"/>
          <w:szCs w:val="24"/>
          <w:lang w:eastAsia="en-GB"/>
        </w:rPr>
        <w:t>42</w:t>
      </w:r>
      <w:r w:rsidR="00EF12FA" w:rsidRPr="00424A7F">
        <w:rPr>
          <w:rFonts w:ascii="Times New Roman" w:eastAsia="Times New Roman" w:hAnsi="Times New Roman" w:cs="Times New Roman"/>
          <w:sz w:val="24"/>
          <w:szCs w:val="24"/>
          <w:lang w:eastAsia="en-GB"/>
        </w:rPr>
        <w:t>,</w:t>
      </w:r>
      <w:r w:rsidR="00CF447C" w:rsidRPr="00424A7F">
        <w:rPr>
          <w:rFonts w:ascii="Times New Roman" w:eastAsia="Times New Roman" w:hAnsi="Times New Roman" w:cs="Times New Roman"/>
          <w:sz w:val="24"/>
          <w:szCs w:val="24"/>
          <w:lang w:eastAsia="en-GB"/>
        </w:rPr>
        <w:t xml:space="preserve"> 43</w:t>
      </w:r>
      <w:r w:rsidR="00EF12FA" w:rsidRPr="00424A7F">
        <w:rPr>
          <w:rFonts w:ascii="Times New Roman" w:eastAsia="Times New Roman" w:hAnsi="Times New Roman" w:cs="Times New Roman"/>
          <w:sz w:val="24"/>
          <w:szCs w:val="24"/>
          <w:lang w:eastAsia="en-GB"/>
        </w:rPr>
        <w:t xml:space="preserve"> and 50</w:t>
      </w:r>
      <w:r w:rsidR="00CF447C" w:rsidRPr="00424A7F">
        <w:rPr>
          <w:rFonts w:ascii="Times New Roman" w:eastAsia="Times New Roman" w:hAnsi="Times New Roman" w:cs="Times New Roman"/>
          <w:sz w:val="24"/>
          <w:szCs w:val="24"/>
          <w:lang w:eastAsia="en-GB"/>
        </w:rPr>
        <w:t>, freedom, independence and autonomy can seen in statements 18, 30, 31 and 47, previous education and experience of the new course can be seen in statements 10, 11, 15, 23, 33, 38, 40</w:t>
      </w:r>
      <w:r w:rsidR="00EF12FA" w:rsidRPr="00424A7F">
        <w:rPr>
          <w:rFonts w:ascii="Times New Roman" w:eastAsia="Times New Roman" w:hAnsi="Times New Roman" w:cs="Times New Roman"/>
          <w:sz w:val="24"/>
          <w:szCs w:val="24"/>
          <w:lang w:eastAsia="en-GB"/>
        </w:rPr>
        <w:t>,</w:t>
      </w:r>
      <w:r w:rsidR="00CF447C" w:rsidRPr="00424A7F">
        <w:rPr>
          <w:rFonts w:ascii="Times New Roman" w:eastAsia="Times New Roman" w:hAnsi="Times New Roman" w:cs="Times New Roman"/>
          <w:sz w:val="24"/>
          <w:szCs w:val="24"/>
          <w:lang w:eastAsia="en-GB"/>
        </w:rPr>
        <w:t xml:space="preserve"> 41</w:t>
      </w:r>
      <w:r w:rsidR="00EF12FA" w:rsidRPr="00424A7F">
        <w:rPr>
          <w:rFonts w:ascii="Times New Roman" w:eastAsia="Times New Roman" w:hAnsi="Times New Roman" w:cs="Times New Roman"/>
          <w:sz w:val="24"/>
          <w:szCs w:val="24"/>
          <w:lang w:eastAsia="en-GB"/>
        </w:rPr>
        <w:t xml:space="preserve"> and 44, </w:t>
      </w:r>
      <w:r w:rsidR="00CF447C" w:rsidRPr="00424A7F">
        <w:rPr>
          <w:rFonts w:ascii="Times New Roman" w:eastAsia="Times New Roman" w:hAnsi="Times New Roman" w:cs="Times New Roman"/>
          <w:sz w:val="24"/>
          <w:szCs w:val="24"/>
          <w:lang w:eastAsia="en-GB"/>
        </w:rPr>
        <w:t>the young person’s experience of SEN can be seen in statements 7, 8</w:t>
      </w:r>
      <w:r w:rsidR="00EF12FA" w:rsidRPr="00424A7F">
        <w:rPr>
          <w:rFonts w:ascii="Times New Roman" w:eastAsia="Times New Roman" w:hAnsi="Times New Roman" w:cs="Times New Roman"/>
          <w:sz w:val="24"/>
          <w:szCs w:val="24"/>
          <w:lang w:eastAsia="en-GB"/>
        </w:rPr>
        <w:t xml:space="preserve"> and </w:t>
      </w:r>
      <w:r w:rsidR="00CF447C" w:rsidRPr="00424A7F">
        <w:rPr>
          <w:rFonts w:ascii="Times New Roman" w:eastAsia="Times New Roman" w:hAnsi="Times New Roman" w:cs="Times New Roman"/>
          <w:sz w:val="24"/>
          <w:szCs w:val="24"/>
          <w:lang w:eastAsia="en-GB"/>
        </w:rPr>
        <w:t>29 and practical issues can be seen in statements 14, 32 and 35.</w:t>
      </w:r>
      <w:r w:rsidR="00EF12FA" w:rsidRPr="00424A7F">
        <w:rPr>
          <w:rFonts w:ascii="Times New Roman" w:eastAsia="Times New Roman" w:hAnsi="Times New Roman" w:cs="Times New Roman"/>
          <w:sz w:val="24"/>
          <w:szCs w:val="24"/>
          <w:lang w:eastAsia="en-GB"/>
        </w:rPr>
        <w:t xml:space="preserve"> However, it must also be noted that, despite this full coverage, especially of the role of others, there were certain professionals within this group who were omitted from the statements generated by the young people, such as careers advisers. Some of the possible reasons for this, related to the current socio-political context are reflected upon in Section 5.10.2.   </w:t>
      </w:r>
      <w:r w:rsidR="009D26E1" w:rsidRPr="00424A7F">
        <w:rPr>
          <w:rFonts w:ascii="Times New Roman" w:eastAsia="Times New Roman" w:hAnsi="Times New Roman" w:cs="Times New Roman"/>
          <w:sz w:val="24"/>
          <w:szCs w:val="24"/>
          <w:lang w:eastAsia="en-GB"/>
        </w:rPr>
        <w:t xml:space="preserve"> </w:t>
      </w:r>
      <w:r w:rsidR="00156C15" w:rsidRPr="00424A7F">
        <w:rPr>
          <w:rFonts w:ascii="Times New Roman" w:eastAsia="Times New Roman" w:hAnsi="Times New Roman" w:cs="Times New Roman"/>
          <w:sz w:val="24"/>
          <w:szCs w:val="24"/>
          <w:lang w:eastAsia="en-GB"/>
        </w:rPr>
        <w:t xml:space="preserve"> </w:t>
      </w:r>
      <w:r w:rsidRPr="00424A7F">
        <w:rPr>
          <w:rFonts w:ascii="Times New Roman" w:eastAsia="Times New Roman" w:hAnsi="Times New Roman" w:cs="Times New Roman"/>
          <w:sz w:val="24"/>
          <w:szCs w:val="24"/>
          <w:lang w:eastAsia="en-GB"/>
        </w:rPr>
        <w:t xml:space="preserve"> </w:t>
      </w:r>
    </w:p>
    <w:p w:rsidR="00156C15" w:rsidRDefault="00156C15" w:rsidP="00AA0A1A">
      <w:pPr>
        <w:pStyle w:val="NoSpacing"/>
        <w:spacing w:line="480" w:lineRule="auto"/>
        <w:rPr>
          <w:rFonts w:ascii="Times New Roman" w:eastAsia="Times New Roman" w:hAnsi="Times New Roman" w:cs="Times New Roman"/>
          <w:sz w:val="24"/>
          <w:szCs w:val="24"/>
          <w:lang w:eastAsia="en-GB"/>
        </w:rPr>
      </w:pPr>
    </w:p>
    <w:p w:rsidR="00AA0A1A" w:rsidRDefault="00AA0A1A" w:rsidP="00AA0A1A">
      <w:pPr>
        <w:pStyle w:val="NoSpacing"/>
        <w:spacing w:line="48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I believe such fluidity in developing the Q-set was important for two main reasons:</w:t>
      </w:r>
    </w:p>
    <w:p w:rsidR="00AA0A1A" w:rsidRDefault="00AA0A1A" w:rsidP="006B202A">
      <w:pPr>
        <w:pStyle w:val="NoSpacing"/>
        <w:numPr>
          <w:ilvl w:val="0"/>
          <w:numId w:val="7"/>
        </w:numPr>
        <w:spacing w:line="48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It minimised the potential for researcher bias which may have emerged as a result of my acknowledged positionality in terms of my previous experience in supporting transition </w:t>
      </w:r>
    </w:p>
    <w:p w:rsidR="00AA0A1A" w:rsidRPr="00107117" w:rsidRDefault="00AA0A1A" w:rsidP="006B202A">
      <w:pPr>
        <w:pStyle w:val="NoSpacing"/>
        <w:numPr>
          <w:ilvl w:val="0"/>
          <w:numId w:val="7"/>
        </w:numPr>
        <w:spacing w:line="48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Through the participants’ voices remaining at the heart of the process it ensured that the final Q set met the quality assurance requirement of being </w:t>
      </w:r>
      <w:r w:rsidRPr="00107117">
        <w:rPr>
          <w:rFonts w:ascii="Times New Roman" w:eastAsia="Times New Roman" w:hAnsi="Times New Roman" w:cs="Times New Roman"/>
          <w:sz w:val="24"/>
          <w:szCs w:val="24"/>
          <w:lang w:eastAsia="en-GB"/>
        </w:rPr>
        <w:t>“tailored to the requirements of the investigation and to the demands of the research question it is seeking to answ</w:t>
      </w:r>
      <w:r>
        <w:rPr>
          <w:rFonts w:ascii="Times New Roman" w:eastAsia="Times New Roman" w:hAnsi="Times New Roman" w:cs="Times New Roman"/>
          <w:sz w:val="24"/>
          <w:szCs w:val="24"/>
          <w:lang w:eastAsia="en-GB"/>
        </w:rPr>
        <w:t xml:space="preserve">er” (Watts &amp; </w:t>
      </w:r>
      <w:proofErr w:type="spellStart"/>
      <w:r>
        <w:rPr>
          <w:rFonts w:ascii="Times New Roman" w:eastAsia="Times New Roman" w:hAnsi="Times New Roman" w:cs="Times New Roman"/>
          <w:sz w:val="24"/>
          <w:szCs w:val="24"/>
          <w:lang w:eastAsia="en-GB"/>
        </w:rPr>
        <w:t>Stenner</w:t>
      </w:r>
      <w:proofErr w:type="spellEnd"/>
      <w:r>
        <w:rPr>
          <w:rFonts w:ascii="Times New Roman" w:eastAsia="Times New Roman" w:hAnsi="Times New Roman" w:cs="Times New Roman"/>
          <w:sz w:val="24"/>
          <w:szCs w:val="24"/>
          <w:lang w:eastAsia="en-GB"/>
        </w:rPr>
        <w:t>, 2012, p.</w:t>
      </w:r>
      <w:r w:rsidRPr="00107117">
        <w:rPr>
          <w:rFonts w:ascii="Times New Roman" w:eastAsia="Times New Roman" w:hAnsi="Times New Roman" w:cs="Times New Roman"/>
          <w:sz w:val="24"/>
          <w:szCs w:val="24"/>
          <w:lang w:eastAsia="en-GB"/>
        </w:rPr>
        <w:t>57).</w:t>
      </w:r>
    </w:p>
    <w:p w:rsidR="00AA0A1A" w:rsidRDefault="00AA0A1A" w:rsidP="00AA0A1A">
      <w:pPr>
        <w:pStyle w:val="NoSpacing"/>
        <w:spacing w:line="48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w:t>
      </w:r>
    </w:p>
    <w:p w:rsidR="00AA0A1A" w:rsidRDefault="00AA0A1A" w:rsidP="00AA0A1A">
      <w:pPr>
        <w:pStyle w:val="NoSpacing"/>
        <w:spacing w:line="48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As a result of the refinement process, the number of statements for the final Q-set was reduced to 50 statements (see Appendix 3). Each of the statements was printed on a separate 6.8cm by 6.8cm piece of white card in Comic Sans size 28 font. Each statement card was then assigned a random number from 1 to 50 (see Appendix 3). </w:t>
      </w:r>
    </w:p>
    <w:p w:rsidR="00AA0A1A" w:rsidRDefault="00AA0A1A" w:rsidP="00AA0A1A">
      <w:pPr>
        <w:pStyle w:val="NoSpacing"/>
        <w:spacing w:line="480" w:lineRule="auto"/>
        <w:rPr>
          <w:rFonts w:ascii="Times New Roman" w:eastAsia="Times New Roman" w:hAnsi="Times New Roman" w:cs="Times New Roman"/>
          <w:strike/>
          <w:color w:val="FF0000"/>
          <w:sz w:val="24"/>
          <w:szCs w:val="24"/>
          <w:lang w:eastAsia="en-GB"/>
        </w:rPr>
      </w:pPr>
    </w:p>
    <w:p w:rsidR="00AA0A1A" w:rsidRDefault="00AA0A1A" w:rsidP="00AA0A1A">
      <w:pPr>
        <w:pStyle w:val="NoSpacing"/>
        <w:spacing w:line="48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In addition to refining the statements, this stage of the study was utilised to increase the inclusivity of the Q-sort task, in that I recognised that some of the participants may struggle with the concept of positive and negative numbers which is used in the Q-sort task (see Section 3.3.4 below) to indicate agreement and disagreement with a statement. As such, I felt it important to adapt the Q-sort grid to include symbols of increasing size to represent increasingly positive and negative numbers. I considered thumbs up/thumbs down, ticks/crosses and smiley/sad faces to be possibilities and so asked each of the focus group members which they felt best represented agreement and disagreement with a statement. The majority decision was that ticks and crosses were the most appropriate symbols and so these were incorporated into the distribution grid (see Appendix 4).      </w:t>
      </w:r>
    </w:p>
    <w:p w:rsidR="00AA0A1A" w:rsidRDefault="00AA0A1A" w:rsidP="00AA0A1A">
      <w:pPr>
        <w:pStyle w:val="NoSpacing"/>
        <w:spacing w:line="480" w:lineRule="auto"/>
        <w:rPr>
          <w:rFonts w:ascii="Times New Roman" w:eastAsia="Times New Roman" w:hAnsi="Times New Roman" w:cs="Times New Roman"/>
          <w:sz w:val="24"/>
          <w:szCs w:val="24"/>
          <w:lang w:eastAsia="en-GB"/>
        </w:rPr>
      </w:pPr>
    </w:p>
    <w:p w:rsidR="00AA0A1A" w:rsidRDefault="00AA0A1A" w:rsidP="00AA0A1A">
      <w:pPr>
        <w:pStyle w:val="NoSpacing"/>
        <w:spacing w:line="48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This stage also involved seeking the participants’ views as to whether they would like to complete the Q-sorts individually or in small groups and whether they would like to have adults from the college present whilst they completed the Q-sorts. The majority decision was that they would feel more comfortable if they had peers present in the room, with three others being proposed as the optimal number. They also said they would like Learning Support Assistants or the SEND manager present as this would make them feel more at ease and to provide support if they needed it, for example, in reading the statements.</w:t>
      </w:r>
    </w:p>
    <w:p w:rsidR="00CF66DF" w:rsidRDefault="00CF66DF" w:rsidP="00AA0A1A">
      <w:pPr>
        <w:pStyle w:val="NoSpacing"/>
        <w:spacing w:line="480" w:lineRule="auto"/>
        <w:rPr>
          <w:rFonts w:ascii="Times New Roman" w:eastAsia="Times New Roman" w:hAnsi="Times New Roman" w:cs="Times New Roman"/>
          <w:sz w:val="24"/>
          <w:szCs w:val="24"/>
          <w:lang w:eastAsia="en-GB"/>
        </w:rPr>
      </w:pPr>
    </w:p>
    <w:p w:rsidR="00AA0A1A" w:rsidRPr="001930A7" w:rsidRDefault="00AA0A1A" w:rsidP="00AA0A1A">
      <w:pPr>
        <w:pStyle w:val="NoSpacing"/>
        <w:spacing w:line="48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Following this, two participants from the college were asked to pilot the Q-sort with the final Q-set of 50 statements and the devised instructions for the task. This was to check understanding of the task instructions (these instructions are outlined in 3.2.4 below and included as Appendix 5), </w:t>
      </w:r>
      <w:r w:rsidRPr="001930A7">
        <w:rPr>
          <w:rFonts w:ascii="Times New Roman" w:eastAsia="Times New Roman" w:hAnsi="Times New Roman" w:cs="Times New Roman"/>
          <w:sz w:val="24"/>
          <w:szCs w:val="24"/>
          <w:lang w:eastAsia="en-GB"/>
        </w:rPr>
        <w:t xml:space="preserve">comprehension of the statements and ascertain an idea of how long the task </w:t>
      </w:r>
      <w:r>
        <w:rPr>
          <w:rFonts w:ascii="Times New Roman" w:eastAsia="Times New Roman" w:hAnsi="Times New Roman" w:cs="Times New Roman"/>
          <w:sz w:val="24"/>
          <w:szCs w:val="24"/>
          <w:lang w:eastAsia="en-GB"/>
        </w:rPr>
        <w:t>may take</w:t>
      </w:r>
      <w:r w:rsidRPr="001930A7">
        <w:rPr>
          <w:rFonts w:ascii="Times New Roman" w:eastAsia="Times New Roman" w:hAnsi="Times New Roman" w:cs="Times New Roman"/>
          <w:sz w:val="24"/>
          <w:szCs w:val="24"/>
          <w:lang w:eastAsia="en-GB"/>
        </w:rPr>
        <w:t xml:space="preserve"> to aid</w:t>
      </w:r>
      <w:r>
        <w:rPr>
          <w:rFonts w:ascii="Times New Roman" w:eastAsia="Times New Roman" w:hAnsi="Times New Roman" w:cs="Times New Roman"/>
          <w:sz w:val="24"/>
          <w:szCs w:val="24"/>
          <w:lang w:eastAsia="en-GB"/>
        </w:rPr>
        <w:t xml:space="preserve"> </w:t>
      </w:r>
      <w:r w:rsidRPr="001930A7">
        <w:rPr>
          <w:rFonts w:ascii="Times New Roman" w:eastAsia="Times New Roman" w:hAnsi="Times New Roman" w:cs="Times New Roman"/>
          <w:sz w:val="24"/>
          <w:szCs w:val="24"/>
          <w:lang w:eastAsia="en-GB"/>
        </w:rPr>
        <w:t>with the planning of the data collection stage.</w:t>
      </w:r>
      <w:r>
        <w:rPr>
          <w:rFonts w:ascii="Times New Roman" w:eastAsia="Times New Roman" w:hAnsi="Times New Roman" w:cs="Times New Roman"/>
          <w:sz w:val="24"/>
          <w:szCs w:val="24"/>
          <w:lang w:eastAsia="en-GB"/>
        </w:rPr>
        <w:t xml:space="preserve"> The participants were also asked if they felt any statements were missing from the Q-set. The pilot study was an important opportunity to gain feedback on the final Q-sort process and the Q-set statements. From this, I learnt that it was necessary to slightly amend the instructions to improve their clarity and the pilot participants reported that it was helpful for me to read the full instructions to them and then re-iterate the stages of the process before they began the Q-sort task.     </w:t>
      </w:r>
    </w:p>
    <w:p w:rsidR="00AA0A1A" w:rsidRDefault="00AA0A1A" w:rsidP="00AA0A1A">
      <w:pPr>
        <w:pStyle w:val="NoSpacing"/>
        <w:spacing w:line="480" w:lineRule="auto"/>
        <w:rPr>
          <w:rFonts w:ascii="Times New Roman" w:eastAsia="Times New Roman" w:hAnsi="Times New Roman" w:cs="Times New Roman"/>
          <w:sz w:val="24"/>
          <w:szCs w:val="24"/>
          <w:lang w:eastAsia="en-GB"/>
        </w:rPr>
      </w:pPr>
    </w:p>
    <w:p w:rsidR="00AA0A1A" w:rsidRPr="00B174F1" w:rsidRDefault="00AA0A1A" w:rsidP="00AA0A1A">
      <w:pPr>
        <w:pStyle w:val="NoSpacing"/>
        <w:spacing w:line="480" w:lineRule="auto"/>
        <w:rPr>
          <w:rFonts w:ascii="Times New Roman" w:eastAsia="Times New Roman" w:hAnsi="Times New Roman" w:cs="Times New Roman"/>
          <w:b/>
          <w:sz w:val="24"/>
          <w:szCs w:val="24"/>
          <w:lang w:eastAsia="en-GB"/>
        </w:rPr>
      </w:pPr>
      <w:r w:rsidRPr="00B174F1">
        <w:rPr>
          <w:rFonts w:ascii="Times New Roman" w:eastAsia="Times New Roman" w:hAnsi="Times New Roman" w:cs="Times New Roman"/>
          <w:b/>
          <w:sz w:val="24"/>
          <w:szCs w:val="24"/>
          <w:lang w:eastAsia="en-GB"/>
        </w:rPr>
        <w:t>3.3.3</w:t>
      </w:r>
      <w:r w:rsidRPr="00B174F1">
        <w:rPr>
          <w:rFonts w:ascii="Times New Roman" w:eastAsia="Times New Roman" w:hAnsi="Times New Roman" w:cs="Times New Roman"/>
          <w:b/>
          <w:sz w:val="24"/>
          <w:szCs w:val="24"/>
          <w:lang w:eastAsia="en-GB"/>
        </w:rPr>
        <w:tab/>
        <w:t>Selecting a P-</w:t>
      </w:r>
      <w:r>
        <w:rPr>
          <w:rFonts w:ascii="Times New Roman" w:eastAsia="Times New Roman" w:hAnsi="Times New Roman" w:cs="Times New Roman"/>
          <w:b/>
          <w:sz w:val="24"/>
          <w:szCs w:val="24"/>
          <w:lang w:eastAsia="en-GB"/>
        </w:rPr>
        <w:t>S</w:t>
      </w:r>
      <w:r w:rsidRPr="00B174F1">
        <w:rPr>
          <w:rFonts w:ascii="Times New Roman" w:eastAsia="Times New Roman" w:hAnsi="Times New Roman" w:cs="Times New Roman"/>
          <w:b/>
          <w:sz w:val="24"/>
          <w:szCs w:val="24"/>
          <w:lang w:eastAsia="en-GB"/>
        </w:rPr>
        <w:t>et</w:t>
      </w:r>
    </w:p>
    <w:p w:rsidR="00AA0A1A" w:rsidRPr="001E6FBE" w:rsidRDefault="00AA0A1A" w:rsidP="00AA0A1A">
      <w:pPr>
        <w:pStyle w:val="NoSpacing"/>
        <w:spacing w:line="480" w:lineRule="auto"/>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sz w:val="24"/>
          <w:szCs w:val="24"/>
          <w:lang w:eastAsia="en-GB"/>
        </w:rPr>
        <w:t xml:space="preserve">The P-set is the descriptor given to the participants who complete the Q-sort activity, with these participants being the variables within the Q-study. Although Watts and </w:t>
      </w:r>
      <w:proofErr w:type="spellStart"/>
      <w:r>
        <w:rPr>
          <w:rFonts w:ascii="Times New Roman" w:eastAsia="Times New Roman" w:hAnsi="Times New Roman" w:cs="Times New Roman"/>
          <w:sz w:val="24"/>
          <w:szCs w:val="24"/>
          <w:lang w:eastAsia="en-GB"/>
        </w:rPr>
        <w:t>Stenner</w:t>
      </w:r>
      <w:proofErr w:type="spellEnd"/>
      <w:r>
        <w:rPr>
          <w:rFonts w:ascii="Times New Roman" w:eastAsia="Times New Roman" w:hAnsi="Times New Roman" w:cs="Times New Roman"/>
          <w:sz w:val="24"/>
          <w:szCs w:val="24"/>
          <w:lang w:eastAsia="en-GB"/>
        </w:rPr>
        <w:t xml:space="preserve"> (2005) argue that a relevant viewpoint can be elicited from a single participant, for this study which aimed to elicit shared, multiple and distinct viewpoints then a larger sample needed to be recruited</w:t>
      </w:r>
      <w:r w:rsidRPr="001E6FBE">
        <w:rPr>
          <w:rFonts w:ascii="Times New Roman" w:eastAsia="Times New Roman" w:hAnsi="Times New Roman" w:cs="Times New Roman"/>
          <w:color w:val="000000" w:themeColor="text1"/>
          <w:sz w:val="24"/>
          <w:szCs w:val="24"/>
          <w:lang w:eastAsia="en-GB"/>
        </w:rPr>
        <w:t>. However, it must be acknowledged that one of the purposes of Q is to identify and understand the range of key viewpoints of a participant group, not to make claims about how many people or what percentage of a population express a particular viewpoint, and so the exact number is not important. It is also generally recommended that there are not more participants i</w:t>
      </w:r>
      <w:r>
        <w:rPr>
          <w:rFonts w:ascii="Times New Roman" w:eastAsia="Times New Roman" w:hAnsi="Times New Roman" w:cs="Times New Roman"/>
          <w:color w:val="000000" w:themeColor="text1"/>
          <w:sz w:val="24"/>
          <w:szCs w:val="24"/>
          <w:lang w:eastAsia="en-GB"/>
        </w:rPr>
        <w:t>n the study than items in the Q-</w:t>
      </w:r>
      <w:r w:rsidRPr="001E6FBE">
        <w:rPr>
          <w:rFonts w:ascii="Times New Roman" w:eastAsia="Times New Roman" w:hAnsi="Times New Roman" w:cs="Times New Roman"/>
          <w:color w:val="000000" w:themeColor="text1"/>
          <w:sz w:val="24"/>
          <w:szCs w:val="24"/>
          <w:lang w:eastAsia="en-GB"/>
        </w:rPr>
        <w:t xml:space="preserve">sort (Watts &amp; </w:t>
      </w:r>
      <w:proofErr w:type="spellStart"/>
      <w:r w:rsidRPr="001E6FBE">
        <w:rPr>
          <w:rFonts w:ascii="Times New Roman" w:eastAsia="Times New Roman" w:hAnsi="Times New Roman" w:cs="Times New Roman"/>
          <w:color w:val="000000" w:themeColor="text1"/>
          <w:sz w:val="24"/>
          <w:szCs w:val="24"/>
          <w:lang w:eastAsia="en-GB"/>
        </w:rPr>
        <w:t>Stenner</w:t>
      </w:r>
      <w:proofErr w:type="spellEnd"/>
      <w:r w:rsidRPr="001E6FBE">
        <w:rPr>
          <w:rFonts w:ascii="Times New Roman" w:eastAsia="Times New Roman" w:hAnsi="Times New Roman" w:cs="Times New Roman"/>
          <w:color w:val="000000" w:themeColor="text1"/>
          <w:sz w:val="24"/>
          <w:szCs w:val="24"/>
          <w:lang w:eastAsia="en-GB"/>
        </w:rPr>
        <w:t xml:space="preserve">, 2005). </w:t>
      </w:r>
    </w:p>
    <w:p w:rsidR="00AA0A1A" w:rsidRDefault="00AA0A1A" w:rsidP="00AA0A1A">
      <w:pPr>
        <w:pStyle w:val="NoSpacing"/>
        <w:spacing w:line="480" w:lineRule="auto"/>
        <w:rPr>
          <w:rFonts w:ascii="Times New Roman" w:eastAsia="Times New Roman" w:hAnsi="Times New Roman" w:cs="Times New Roman"/>
          <w:color w:val="000000" w:themeColor="text1"/>
          <w:sz w:val="24"/>
          <w:szCs w:val="24"/>
          <w:lang w:eastAsia="en-GB"/>
        </w:rPr>
      </w:pPr>
    </w:p>
    <w:p w:rsidR="00AA0A1A" w:rsidRDefault="00AA0A1A" w:rsidP="00AA0A1A">
      <w:pPr>
        <w:pStyle w:val="NoSpacing"/>
        <w:spacing w:line="480" w:lineRule="auto"/>
        <w:rPr>
          <w:rFonts w:ascii="Times New Roman" w:eastAsia="Times New Roman" w:hAnsi="Times New Roman" w:cs="Times New Roman"/>
          <w:color w:val="000000" w:themeColor="text1"/>
          <w:sz w:val="24"/>
          <w:szCs w:val="24"/>
          <w:lang w:eastAsia="en-GB"/>
        </w:rPr>
      </w:pPr>
      <w:r w:rsidRPr="001E6FBE">
        <w:rPr>
          <w:rFonts w:ascii="Times New Roman" w:eastAsia="Times New Roman" w:hAnsi="Times New Roman" w:cs="Times New Roman"/>
          <w:color w:val="000000" w:themeColor="text1"/>
          <w:sz w:val="24"/>
          <w:szCs w:val="24"/>
          <w:lang w:eastAsia="en-GB"/>
        </w:rPr>
        <w:t xml:space="preserve">It can also be problematic to have a participant group that is too large as it may impact upon the identification of subtleties and complexities in the data. </w:t>
      </w:r>
    </w:p>
    <w:p w:rsidR="00AA0A1A" w:rsidRDefault="00AA0A1A" w:rsidP="00AA0A1A">
      <w:pPr>
        <w:pStyle w:val="NoSpacing"/>
        <w:spacing w:line="480" w:lineRule="auto"/>
        <w:rPr>
          <w:rFonts w:ascii="Times New Roman" w:eastAsia="Times New Roman" w:hAnsi="Times New Roman" w:cs="Times New Roman"/>
          <w:color w:val="000000" w:themeColor="text1"/>
          <w:sz w:val="24"/>
          <w:szCs w:val="24"/>
          <w:lang w:eastAsia="en-GB"/>
        </w:rPr>
      </w:pPr>
    </w:p>
    <w:p w:rsidR="00AA0A1A" w:rsidRDefault="00AA0A1A" w:rsidP="00AA0A1A">
      <w:pPr>
        <w:pStyle w:val="NoSpacing"/>
        <w:spacing w:line="480" w:lineRule="auto"/>
        <w:rPr>
          <w:rFonts w:ascii="Times New Roman" w:eastAsia="Times New Roman" w:hAnsi="Times New Roman" w:cs="Times New Roman"/>
          <w:sz w:val="24"/>
          <w:szCs w:val="24"/>
          <w:lang w:eastAsia="en-GB"/>
        </w:rPr>
      </w:pPr>
      <w:r w:rsidRPr="001E6FBE">
        <w:rPr>
          <w:rFonts w:ascii="Times New Roman" w:eastAsia="Times New Roman" w:hAnsi="Times New Roman" w:cs="Times New Roman"/>
          <w:color w:val="000000" w:themeColor="text1"/>
          <w:sz w:val="24"/>
          <w:szCs w:val="24"/>
          <w:lang w:eastAsia="en-GB"/>
        </w:rPr>
        <w:t>Consequently, it is important</w:t>
      </w:r>
      <w:r>
        <w:rPr>
          <w:rFonts w:ascii="Times New Roman" w:eastAsia="Times New Roman" w:hAnsi="Times New Roman" w:cs="Times New Roman"/>
          <w:color w:val="000000" w:themeColor="text1"/>
          <w:sz w:val="24"/>
          <w:szCs w:val="24"/>
          <w:lang w:eastAsia="en-GB"/>
        </w:rPr>
        <w:t xml:space="preserve"> for the participant group </w:t>
      </w:r>
      <w:r w:rsidRPr="001E6FBE">
        <w:rPr>
          <w:rFonts w:ascii="Times New Roman" w:eastAsia="Times New Roman" w:hAnsi="Times New Roman" w:cs="Times New Roman"/>
          <w:color w:val="000000" w:themeColor="text1"/>
          <w:sz w:val="24"/>
          <w:szCs w:val="24"/>
          <w:lang w:eastAsia="en-GB"/>
        </w:rPr>
        <w:t xml:space="preserve">to be </w:t>
      </w:r>
      <w:r>
        <w:rPr>
          <w:rFonts w:ascii="Times New Roman" w:eastAsia="Times New Roman" w:hAnsi="Times New Roman" w:cs="Times New Roman"/>
          <w:color w:val="000000" w:themeColor="text1"/>
          <w:sz w:val="24"/>
          <w:szCs w:val="24"/>
          <w:lang w:eastAsia="en-GB"/>
        </w:rPr>
        <w:t xml:space="preserve">a size that </w:t>
      </w:r>
      <w:r w:rsidRPr="001E6FBE">
        <w:rPr>
          <w:rFonts w:ascii="Times New Roman" w:eastAsia="Times New Roman" w:hAnsi="Times New Roman" w:cs="Times New Roman"/>
          <w:color w:val="000000" w:themeColor="text1"/>
          <w:sz w:val="24"/>
          <w:szCs w:val="24"/>
          <w:lang w:eastAsia="en-GB"/>
        </w:rPr>
        <w:t>allows the range of viewpoints to be represented and emerge and the qualitative detail to be preserved.</w:t>
      </w:r>
      <w:r>
        <w:rPr>
          <w:rFonts w:ascii="Times New Roman" w:eastAsia="Times New Roman" w:hAnsi="Times New Roman" w:cs="Times New Roman"/>
          <w:color w:val="000000" w:themeColor="text1"/>
          <w:sz w:val="24"/>
          <w:szCs w:val="24"/>
          <w:lang w:eastAsia="en-GB"/>
        </w:rPr>
        <w:t xml:space="preserve"> Ta</w:t>
      </w:r>
      <w:r w:rsidRPr="001E6FBE">
        <w:rPr>
          <w:rFonts w:ascii="Times New Roman" w:eastAsia="Times New Roman" w:hAnsi="Times New Roman" w:cs="Times New Roman"/>
          <w:color w:val="000000" w:themeColor="text1"/>
          <w:sz w:val="24"/>
          <w:szCs w:val="24"/>
          <w:lang w:eastAsia="en-GB"/>
        </w:rPr>
        <w:t xml:space="preserve">king all </w:t>
      </w:r>
      <w:r>
        <w:rPr>
          <w:rFonts w:ascii="Times New Roman" w:eastAsia="Times New Roman" w:hAnsi="Times New Roman" w:cs="Times New Roman"/>
          <w:color w:val="000000" w:themeColor="text1"/>
          <w:sz w:val="24"/>
          <w:szCs w:val="24"/>
          <w:lang w:eastAsia="en-GB"/>
        </w:rPr>
        <w:t xml:space="preserve">of </w:t>
      </w:r>
      <w:r w:rsidRPr="001E6FBE">
        <w:rPr>
          <w:rFonts w:ascii="Times New Roman" w:eastAsia="Times New Roman" w:hAnsi="Times New Roman" w:cs="Times New Roman"/>
          <w:color w:val="000000" w:themeColor="text1"/>
          <w:sz w:val="24"/>
          <w:szCs w:val="24"/>
          <w:lang w:eastAsia="en-GB"/>
        </w:rPr>
        <w:t>this into account it was decided that</w:t>
      </w:r>
      <w:r>
        <w:rPr>
          <w:rFonts w:ascii="Times New Roman" w:eastAsia="Times New Roman" w:hAnsi="Times New Roman" w:cs="Times New Roman"/>
          <w:color w:val="000000" w:themeColor="text1"/>
          <w:sz w:val="24"/>
          <w:szCs w:val="24"/>
          <w:lang w:eastAsia="en-GB"/>
        </w:rPr>
        <w:t>,</w:t>
      </w:r>
      <w:r w:rsidRPr="001E6FBE">
        <w:rPr>
          <w:rFonts w:ascii="Times New Roman" w:eastAsia="Times New Roman" w:hAnsi="Times New Roman" w:cs="Times New Roman"/>
          <w:color w:val="000000" w:themeColor="text1"/>
          <w:sz w:val="24"/>
          <w:szCs w:val="24"/>
          <w:lang w:eastAsia="en-GB"/>
        </w:rPr>
        <w:t xml:space="preserve"> </w:t>
      </w:r>
      <w:r>
        <w:rPr>
          <w:rFonts w:ascii="Times New Roman" w:eastAsia="Times New Roman" w:hAnsi="Times New Roman" w:cs="Times New Roman"/>
          <w:color w:val="000000" w:themeColor="text1"/>
          <w:sz w:val="24"/>
          <w:szCs w:val="24"/>
          <w:lang w:eastAsia="en-GB"/>
        </w:rPr>
        <w:t xml:space="preserve">ideally, </w:t>
      </w:r>
      <w:r w:rsidRPr="001E6FBE">
        <w:rPr>
          <w:rFonts w:ascii="Times New Roman" w:eastAsia="Times New Roman" w:hAnsi="Times New Roman" w:cs="Times New Roman"/>
          <w:color w:val="000000" w:themeColor="text1"/>
          <w:sz w:val="24"/>
          <w:szCs w:val="24"/>
          <w:lang w:eastAsia="en-GB"/>
        </w:rPr>
        <w:t>this</w:t>
      </w:r>
      <w:r>
        <w:rPr>
          <w:rFonts w:ascii="Times New Roman" w:eastAsia="Times New Roman" w:hAnsi="Times New Roman" w:cs="Times New Roman"/>
          <w:sz w:val="24"/>
          <w:szCs w:val="24"/>
          <w:lang w:eastAsia="en-GB"/>
        </w:rPr>
        <w:t xml:space="preserve"> study should involve 30 to 40 participants.</w:t>
      </w:r>
    </w:p>
    <w:p w:rsidR="00AA0A1A" w:rsidRDefault="00AA0A1A" w:rsidP="00AA0A1A">
      <w:pPr>
        <w:pStyle w:val="NoSpacing"/>
        <w:spacing w:line="480" w:lineRule="auto"/>
        <w:rPr>
          <w:rFonts w:ascii="Times New Roman" w:eastAsia="Times New Roman" w:hAnsi="Times New Roman" w:cs="Times New Roman"/>
          <w:sz w:val="24"/>
          <w:szCs w:val="24"/>
          <w:lang w:eastAsia="en-GB"/>
        </w:rPr>
      </w:pPr>
    </w:p>
    <w:p w:rsidR="00AA0A1A" w:rsidRPr="001E6FBE" w:rsidRDefault="00AA0A1A" w:rsidP="00AA0A1A">
      <w:pPr>
        <w:pStyle w:val="NoSpacing"/>
        <w:spacing w:line="480" w:lineRule="auto"/>
        <w:rPr>
          <w:rFonts w:ascii="Times New Roman" w:eastAsia="Times New Roman" w:hAnsi="Times New Roman" w:cs="Times New Roman"/>
          <w:color w:val="000000" w:themeColor="text1"/>
          <w:sz w:val="24"/>
          <w:szCs w:val="24"/>
          <w:lang w:eastAsia="en-GB"/>
        </w:rPr>
      </w:pPr>
      <w:r w:rsidRPr="00B175F8">
        <w:rPr>
          <w:rFonts w:ascii="Times New Roman" w:eastAsia="Times New Roman" w:hAnsi="Times New Roman" w:cs="Times New Roman"/>
          <w:color w:val="000000" w:themeColor="text1"/>
          <w:sz w:val="24"/>
          <w:szCs w:val="24"/>
          <w:u w:val="single"/>
          <w:lang w:eastAsia="en-GB"/>
        </w:rPr>
        <w:t>3.3.3.1</w:t>
      </w:r>
      <w:r>
        <w:rPr>
          <w:rFonts w:ascii="Times New Roman" w:eastAsia="Times New Roman" w:hAnsi="Times New Roman" w:cs="Times New Roman"/>
          <w:color w:val="000000" w:themeColor="text1"/>
          <w:sz w:val="24"/>
          <w:szCs w:val="24"/>
          <w:lang w:eastAsia="en-GB"/>
        </w:rPr>
        <w:tab/>
      </w:r>
      <w:r w:rsidRPr="00B175F8">
        <w:rPr>
          <w:rFonts w:ascii="Times New Roman" w:eastAsia="Times New Roman" w:hAnsi="Times New Roman" w:cs="Times New Roman"/>
          <w:color w:val="000000" w:themeColor="text1"/>
          <w:sz w:val="24"/>
          <w:szCs w:val="24"/>
          <w:u w:val="single"/>
          <w:lang w:eastAsia="en-GB"/>
        </w:rPr>
        <w:t xml:space="preserve">Participant </w:t>
      </w:r>
      <w:r>
        <w:rPr>
          <w:rFonts w:ascii="Times New Roman" w:eastAsia="Times New Roman" w:hAnsi="Times New Roman" w:cs="Times New Roman"/>
          <w:color w:val="000000" w:themeColor="text1"/>
          <w:sz w:val="24"/>
          <w:szCs w:val="24"/>
          <w:u w:val="single"/>
          <w:lang w:eastAsia="en-GB"/>
        </w:rPr>
        <w:t>R</w:t>
      </w:r>
      <w:r w:rsidRPr="00B175F8">
        <w:rPr>
          <w:rFonts w:ascii="Times New Roman" w:eastAsia="Times New Roman" w:hAnsi="Times New Roman" w:cs="Times New Roman"/>
          <w:color w:val="000000" w:themeColor="text1"/>
          <w:sz w:val="24"/>
          <w:szCs w:val="24"/>
          <w:u w:val="single"/>
          <w:lang w:eastAsia="en-GB"/>
        </w:rPr>
        <w:t>ecruitment</w:t>
      </w:r>
    </w:p>
    <w:p w:rsidR="009D414F" w:rsidRPr="00424A7F" w:rsidRDefault="00AA0A1A" w:rsidP="00AA0A1A">
      <w:pPr>
        <w:pStyle w:val="NoSpacing"/>
        <w:spacing w:line="48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In order to recruit the participants that constituted the P-set and for the focus group, I firstly identified mainstream colleges within a 25 mile radius of my address and made email contact with the member of staff responsible for supporting students with SEND. Of the four colleges I identified and contacted, one did not respond to my repeated emails or telephone messages, and a second was initially very keen to be involved but after several meetings and sharing of my research proposal, information sheets (see Appendix 1) and consent forms (see </w:t>
      </w:r>
      <w:r w:rsidR="00CF66DF">
        <w:rPr>
          <w:rFonts w:ascii="Times New Roman" w:eastAsia="Times New Roman" w:hAnsi="Times New Roman" w:cs="Times New Roman"/>
          <w:sz w:val="24"/>
          <w:szCs w:val="24"/>
          <w:lang w:eastAsia="en-GB"/>
        </w:rPr>
        <w:t>Appendix 2) they</w:t>
      </w:r>
      <w:r>
        <w:rPr>
          <w:rFonts w:ascii="Times New Roman" w:eastAsia="Times New Roman" w:hAnsi="Times New Roman" w:cs="Times New Roman"/>
          <w:sz w:val="24"/>
          <w:szCs w:val="24"/>
          <w:lang w:eastAsia="en-GB"/>
        </w:rPr>
        <w:t xml:space="preserve"> did not respond to my subsequent emails or telephone messages. Of the two remaining colleges, one was immediately very supportive. This college was located in the East Midlands of England. </w:t>
      </w:r>
      <w:r w:rsidR="009D414F" w:rsidRPr="00424A7F">
        <w:rPr>
          <w:rFonts w:ascii="Times New Roman" w:eastAsia="Times New Roman" w:hAnsi="Times New Roman" w:cs="Times New Roman"/>
          <w:sz w:val="24"/>
          <w:szCs w:val="24"/>
          <w:lang w:eastAsia="en-GB"/>
        </w:rPr>
        <w:t xml:space="preserve">It is </w:t>
      </w:r>
      <w:r w:rsidR="00F5140B" w:rsidRPr="00424A7F">
        <w:rPr>
          <w:rFonts w:ascii="Times New Roman" w:eastAsia="Times New Roman" w:hAnsi="Times New Roman" w:cs="Times New Roman"/>
          <w:sz w:val="24"/>
          <w:szCs w:val="24"/>
          <w:lang w:eastAsia="en-GB"/>
        </w:rPr>
        <w:t xml:space="preserve">a </w:t>
      </w:r>
      <w:r w:rsidR="009D414F" w:rsidRPr="00424A7F">
        <w:rPr>
          <w:rFonts w:ascii="Times New Roman" w:eastAsia="Times New Roman" w:hAnsi="Times New Roman" w:cs="Times New Roman"/>
          <w:sz w:val="24"/>
          <w:szCs w:val="24"/>
          <w:lang w:eastAsia="en-GB"/>
        </w:rPr>
        <w:t>ge</w:t>
      </w:r>
      <w:r w:rsidR="00F5140B" w:rsidRPr="00424A7F">
        <w:rPr>
          <w:rFonts w:ascii="Times New Roman" w:eastAsia="Times New Roman" w:hAnsi="Times New Roman" w:cs="Times New Roman"/>
          <w:sz w:val="24"/>
          <w:szCs w:val="24"/>
          <w:lang w:eastAsia="en-GB"/>
        </w:rPr>
        <w:t>ne</w:t>
      </w:r>
      <w:r w:rsidR="009D414F" w:rsidRPr="00424A7F">
        <w:rPr>
          <w:rFonts w:ascii="Times New Roman" w:eastAsia="Times New Roman" w:hAnsi="Times New Roman" w:cs="Times New Roman"/>
          <w:sz w:val="24"/>
          <w:szCs w:val="24"/>
          <w:lang w:eastAsia="en-GB"/>
        </w:rPr>
        <w:t>ral FE (</w:t>
      </w:r>
      <w:r w:rsidR="00F5140B" w:rsidRPr="00424A7F">
        <w:rPr>
          <w:rFonts w:ascii="Times New Roman" w:eastAsia="Times New Roman" w:hAnsi="Times New Roman" w:cs="Times New Roman"/>
          <w:sz w:val="24"/>
          <w:szCs w:val="24"/>
          <w:lang w:eastAsia="en-GB"/>
        </w:rPr>
        <w:t>Fur</w:t>
      </w:r>
      <w:r w:rsidR="009D414F" w:rsidRPr="00424A7F">
        <w:rPr>
          <w:rFonts w:ascii="Times New Roman" w:eastAsia="Times New Roman" w:hAnsi="Times New Roman" w:cs="Times New Roman"/>
          <w:sz w:val="24"/>
          <w:szCs w:val="24"/>
          <w:lang w:eastAsia="en-GB"/>
        </w:rPr>
        <w:t xml:space="preserve">ther </w:t>
      </w:r>
      <w:r w:rsidR="00F5140B" w:rsidRPr="00424A7F">
        <w:rPr>
          <w:rFonts w:ascii="Times New Roman" w:eastAsia="Times New Roman" w:hAnsi="Times New Roman" w:cs="Times New Roman"/>
          <w:sz w:val="24"/>
          <w:szCs w:val="24"/>
          <w:lang w:eastAsia="en-GB"/>
        </w:rPr>
        <w:t>E</w:t>
      </w:r>
      <w:r w:rsidR="009D414F" w:rsidRPr="00424A7F">
        <w:rPr>
          <w:rFonts w:ascii="Times New Roman" w:eastAsia="Times New Roman" w:hAnsi="Times New Roman" w:cs="Times New Roman"/>
          <w:sz w:val="24"/>
          <w:szCs w:val="24"/>
          <w:lang w:eastAsia="en-GB"/>
        </w:rPr>
        <w:t>duc</w:t>
      </w:r>
      <w:r w:rsidR="00F5140B" w:rsidRPr="00424A7F">
        <w:rPr>
          <w:rFonts w:ascii="Times New Roman" w:eastAsia="Times New Roman" w:hAnsi="Times New Roman" w:cs="Times New Roman"/>
          <w:sz w:val="24"/>
          <w:szCs w:val="24"/>
          <w:lang w:eastAsia="en-GB"/>
        </w:rPr>
        <w:t>atio</w:t>
      </w:r>
      <w:r w:rsidR="009D414F" w:rsidRPr="00424A7F">
        <w:rPr>
          <w:rFonts w:ascii="Times New Roman" w:eastAsia="Times New Roman" w:hAnsi="Times New Roman" w:cs="Times New Roman"/>
          <w:sz w:val="24"/>
          <w:szCs w:val="24"/>
          <w:lang w:eastAsia="en-GB"/>
        </w:rPr>
        <w:t>n</w:t>
      </w:r>
      <w:r w:rsidR="00F5140B" w:rsidRPr="00424A7F">
        <w:rPr>
          <w:rFonts w:ascii="Times New Roman" w:eastAsia="Times New Roman" w:hAnsi="Times New Roman" w:cs="Times New Roman"/>
          <w:sz w:val="24"/>
          <w:szCs w:val="24"/>
          <w:lang w:eastAsia="en-GB"/>
        </w:rPr>
        <w:t xml:space="preserve">) </w:t>
      </w:r>
      <w:r w:rsidR="009D414F" w:rsidRPr="00424A7F">
        <w:rPr>
          <w:rFonts w:ascii="Times New Roman" w:eastAsia="Times New Roman" w:hAnsi="Times New Roman" w:cs="Times New Roman"/>
          <w:sz w:val="24"/>
          <w:szCs w:val="24"/>
          <w:lang w:eastAsia="en-GB"/>
        </w:rPr>
        <w:t>coll</w:t>
      </w:r>
      <w:r w:rsidR="00F5140B" w:rsidRPr="00424A7F">
        <w:rPr>
          <w:rFonts w:ascii="Times New Roman" w:eastAsia="Times New Roman" w:hAnsi="Times New Roman" w:cs="Times New Roman"/>
          <w:sz w:val="24"/>
          <w:szCs w:val="24"/>
          <w:lang w:eastAsia="en-GB"/>
        </w:rPr>
        <w:t>e</w:t>
      </w:r>
      <w:r w:rsidR="009D414F" w:rsidRPr="00424A7F">
        <w:rPr>
          <w:rFonts w:ascii="Times New Roman" w:eastAsia="Times New Roman" w:hAnsi="Times New Roman" w:cs="Times New Roman"/>
          <w:sz w:val="24"/>
          <w:szCs w:val="24"/>
          <w:lang w:eastAsia="en-GB"/>
        </w:rPr>
        <w:t>ge over three sites, w</w:t>
      </w:r>
      <w:r w:rsidR="00F5140B" w:rsidRPr="00424A7F">
        <w:rPr>
          <w:rFonts w:ascii="Times New Roman" w:eastAsia="Times New Roman" w:hAnsi="Times New Roman" w:cs="Times New Roman"/>
          <w:sz w:val="24"/>
          <w:szCs w:val="24"/>
          <w:lang w:eastAsia="en-GB"/>
        </w:rPr>
        <w:t>ith a</w:t>
      </w:r>
      <w:r w:rsidR="009D414F" w:rsidRPr="00424A7F">
        <w:rPr>
          <w:rFonts w:ascii="Times New Roman" w:eastAsia="Times New Roman" w:hAnsi="Times New Roman" w:cs="Times New Roman"/>
          <w:sz w:val="24"/>
          <w:szCs w:val="24"/>
          <w:lang w:eastAsia="en-GB"/>
        </w:rPr>
        <w:t xml:space="preserve"> stud</w:t>
      </w:r>
      <w:r w:rsidR="00F5140B" w:rsidRPr="00424A7F">
        <w:rPr>
          <w:rFonts w:ascii="Times New Roman" w:eastAsia="Times New Roman" w:hAnsi="Times New Roman" w:cs="Times New Roman"/>
          <w:sz w:val="24"/>
          <w:szCs w:val="24"/>
          <w:lang w:eastAsia="en-GB"/>
        </w:rPr>
        <w:t>e</w:t>
      </w:r>
      <w:r w:rsidR="009D414F" w:rsidRPr="00424A7F">
        <w:rPr>
          <w:rFonts w:ascii="Times New Roman" w:eastAsia="Times New Roman" w:hAnsi="Times New Roman" w:cs="Times New Roman"/>
          <w:sz w:val="24"/>
          <w:szCs w:val="24"/>
          <w:lang w:eastAsia="en-GB"/>
        </w:rPr>
        <w:t>nt pop</w:t>
      </w:r>
      <w:r w:rsidR="00F5140B" w:rsidRPr="00424A7F">
        <w:rPr>
          <w:rFonts w:ascii="Times New Roman" w:eastAsia="Times New Roman" w:hAnsi="Times New Roman" w:cs="Times New Roman"/>
          <w:sz w:val="24"/>
          <w:szCs w:val="24"/>
          <w:lang w:eastAsia="en-GB"/>
        </w:rPr>
        <w:t>u</w:t>
      </w:r>
      <w:r w:rsidR="009D414F" w:rsidRPr="00424A7F">
        <w:rPr>
          <w:rFonts w:ascii="Times New Roman" w:eastAsia="Times New Roman" w:hAnsi="Times New Roman" w:cs="Times New Roman"/>
          <w:sz w:val="24"/>
          <w:szCs w:val="24"/>
          <w:lang w:eastAsia="en-GB"/>
        </w:rPr>
        <w:t>lation of just under 15,000</w:t>
      </w:r>
      <w:r w:rsidR="00F5140B" w:rsidRPr="00424A7F">
        <w:rPr>
          <w:rFonts w:ascii="Times New Roman" w:eastAsia="Times New Roman" w:hAnsi="Times New Roman" w:cs="Times New Roman"/>
          <w:sz w:val="24"/>
          <w:szCs w:val="24"/>
          <w:lang w:eastAsia="en-GB"/>
        </w:rPr>
        <w:t xml:space="preserve">. Currently, 198 students were identified as High Needs learners with 194 supported through EHCPs. </w:t>
      </w:r>
      <w:r w:rsidR="009D414F" w:rsidRPr="00424A7F">
        <w:rPr>
          <w:rFonts w:ascii="Times New Roman" w:eastAsia="Times New Roman" w:hAnsi="Times New Roman" w:cs="Times New Roman"/>
          <w:sz w:val="24"/>
          <w:szCs w:val="24"/>
          <w:lang w:eastAsia="en-GB"/>
        </w:rPr>
        <w:t xml:space="preserve">It is </w:t>
      </w:r>
      <w:r w:rsidR="00F5140B" w:rsidRPr="00424A7F">
        <w:rPr>
          <w:rFonts w:ascii="Times New Roman" w:eastAsia="Times New Roman" w:hAnsi="Times New Roman" w:cs="Times New Roman"/>
          <w:sz w:val="24"/>
          <w:szCs w:val="24"/>
          <w:lang w:eastAsia="en-GB"/>
        </w:rPr>
        <w:t>locat</w:t>
      </w:r>
      <w:r w:rsidR="009D414F" w:rsidRPr="00424A7F">
        <w:rPr>
          <w:rFonts w:ascii="Times New Roman" w:eastAsia="Times New Roman" w:hAnsi="Times New Roman" w:cs="Times New Roman"/>
          <w:sz w:val="24"/>
          <w:szCs w:val="24"/>
          <w:lang w:eastAsia="en-GB"/>
        </w:rPr>
        <w:t xml:space="preserve">ed in </w:t>
      </w:r>
      <w:r w:rsidR="00F5140B" w:rsidRPr="00424A7F">
        <w:rPr>
          <w:rFonts w:ascii="Times New Roman" w:eastAsia="Times New Roman" w:hAnsi="Times New Roman" w:cs="Times New Roman"/>
          <w:sz w:val="24"/>
          <w:szCs w:val="24"/>
          <w:lang w:eastAsia="en-GB"/>
        </w:rPr>
        <w:t xml:space="preserve">a </w:t>
      </w:r>
      <w:r w:rsidR="009D414F" w:rsidRPr="00424A7F">
        <w:rPr>
          <w:rFonts w:ascii="Times New Roman" w:eastAsia="Times New Roman" w:hAnsi="Times New Roman" w:cs="Times New Roman"/>
          <w:sz w:val="24"/>
          <w:szCs w:val="24"/>
          <w:lang w:eastAsia="en-GB"/>
        </w:rPr>
        <w:t>rel</w:t>
      </w:r>
      <w:r w:rsidR="00F5140B" w:rsidRPr="00424A7F">
        <w:rPr>
          <w:rFonts w:ascii="Times New Roman" w:eastAsia="Times New Roman" w:hAnsi="Times New Roman" w:cs="Times New Roman"/>
          <w:sz w:val="24"/>
          <w:szCs w:val="24"/>
          <w:lang w:eastAsia="en-GB"/>
        </w:rPr>
        <w:t>ati</w:t>
      </w:r>
      <w:r w:rsidR="009D414F" w:rsidRPr="00424A7F">
        <w:rPr>
          <w:rFonts w:ascii="Times New Roman" w:eastAsia="Times New Roman" w:hAnsi="Times New Roman" w:cs="Times New Roman"/>
          <w:sz w:val="24"/>
          <w:szCs w:val="24"/>
          <w:lang w:eastAsia="en-GB"/>
        </w:rPr>
        <w:t>v</w:t>
      </w:r>
      <w:r w:rsidR="00F5140B" w:rsidRPr="00424A7F">
        <w:rPr>
          <w:rFonts w:ascii="Times New Roman" w:eastAsia="Times New Roman" w:hAnsi="Times New Roman" w:cs="Times New Roman"/>
          <w:sz w:val="24"/>
          <w:szCs w:val="24"/>
          <w:lang w:eastAsia="en-GB"/>
        </w:rPr>
        <w:t>e</w:t>
      </w:r>
      <w:r w:rsidR="009D414F" w:rsidRPr="00424A7F">
        <w:rPr>
          <w:rFonts w:ascii="Times New Roman" w:eastAsia="Times New Roman" w:hAnsi="Times New Roman" w:cs="Times New Roman"/>
          <w:sz w:val="24"/>
          <w:szCs w:val="24"/>
          <w:lang w:eastAsia="en-GB"/>
        </w:rPr>
        <w:t>ly rural, pre</w:t>
      </w:r>
      <w:r w:rsidR="00F5140B" w:rsidRPr="00424A7F">
        <w:rPr>
          <w:rFonts w:ascii="Times New Roman" w:eastAsia="Times New Roman" w:hAnsi="Times New Roman" w:cs="Times New Roman"/>
          <w:sz w:val="24"/>
          <w:szCs w:val="24"/>
          <w:lang w:eastAsia="en-GB"/>
        </w:rPr>
        <w:t>dominantly</w:t>
      </w:r>
      <w:r w:rsidR="009D414F" w:rsidRPr="00424A7F">
        <w:rPr>
          <w:rFonts w:ascii="Times New Roman" w:eastAsia="Times New Roman" w:hAnsi="Times New Roman" w:cs="Times New Roman"/>
          <w:sz w:val="24"/>
          <w:szCs w:val="24"/>
          <w:lang w:eastAsia="en-GB"/>
        </w:rPr>
        <w:t xml:space="preserve"> white-Br</w:t>
      </w:r>
      <w:r w:rsidR="00F5140B" w:rsidRPr="00424A7F">
        <w:rPr>
          <w:rFonts w:ascii="Times New Roman" w:eastAsia="Times New Roman" w:hAnsi="Times New Roman" w:cs="Times New Roman"/>
          <w:sz w:val="24"/>
          <w:szCs w:val="24"/>
          <w:lang w:eastAsia="en-GB"/>
        </w:rPr>
        <w:t>itish</w:t>
      </w:r>
      <w:r w:rsidR="009D414F" w:rsidRPr="00424A7F">
        <w:rPr>
          <w:rFonts w:ascii="Times New Roman" w:eastAsia="Times New Roman" w:hAnsi="Times New Roman" w:cs="Times New Roman"/>
          <w:sz w:val="24"/>
          <w:szCs w:val="24"/>
          <w:lang w:eastAsia="en-GB"/>
        </w:rPr>
        <w:t xml:space="preserve"> t</w:t>
      </w:r>
      <w:r w:rsidR="00F5140B" w:rsidRPr="00424A7F">
        <w:rPr>
          <w:rFonts w:ascii="Times New Roman" w:eastAsia="Times New Roman" w:hAnsi="Times New Roman" w:cs="Times New Roman"/>
          <w:sz w:val="24"/>
          <w:szCs w:val="24"/>
          <w:lang w:eastAsia="en-GB"/>
        </w:rPr>
        <w:t>ow</w:t>
      </w:r>
      <w:r w:rsidR="009D414F" w:rsidRPr="00424A7F">
        <w:rPr>
          <w:rFonts w:ascii="Times New Roman" w:eastAsia="Times New Roman" w:hAnsi="Times New Roman" w:cs="Times New Roman"/>
          <w:sz w:val="24"/>
          <w:szCs w:val="24"/>
          <w:lang w:eastAsia="en-GB"/>
        </w:rPr>
        <w:t>n an</w:t>
      </w:r>
      <w:r w:rsidR="00F5140B" w:rsidRPr="00424A7F">
        <w:rPr>
          <w:rFonts w:ascii="Times New Roman" w:eastAsia="Times New Roman" w:hAnsi="Times New Roman" w:cs="Times New Roman"/>
          <w:sz w:val="24"/>
          <w:szCs w:val="24"/>
          <w:lang w:eastAsia="en-GB"/>
        </w:rPr>
        <w:t>d</w:t>
      </w:r>
      <w:r w:rsidR="009D414F" w:rsidRPr="00424A7F">
        <w:rPr>
          <w:rFonts w:ascii="Times New Roman" w:eastAsia="Times New Roman" w:hAnsi="Times New Roman" w:cs="Times New Roman"/>
          <w:sz w:val="24"/>
          <w:szCs w:val="24"/>
          <w:lang w:eastAsia="en-GB"/>
        </w:rPr>
        <w:t xml:space="preserve"> </w:t>
      </w:r>
      <w:r w:rsidR="00F5140B" w:rsidRPr="00424A7F">
        <w:rPr>
          <w:rFonts w:ascii="Times New Roman" w:eastAsia="Times New Roman" w:hAnsi="Times New Roman" w:cs="Times New Roman"/>
          <w:sz w:val="24"/>
          <w:szCs w:val="24"/>
          <w:lang w:eastAsia="en-GB"/>
        </w:rPr>
        <w:t xml:space="preserve">serves a catchment area of a number of surrounding small towns and villages. It specialises in technical and career focused training and education from entry level to level 3, with the largest areas of study being Health and Social </w:t>
      </w:r>
      <w:r w:rsidR="004F5C65">
        <w:rPr>
          <w:rFonts w:ascii="Times New Roman" w:eastAsia="Times New Roman" w:hAnsi="Times New Roman" w:cs="Times New Roman"/>
          <w:sz w:val="24"/>
          <w:szCs w:val="24"/>
          <w:lang w:eastAsia="en-GB"/>
        </w:rPr>
        <w:t>Care and Construction. A</w:t>
      </w:r>
      <w:r w:rsidR="00F5140B" w:rsidRPr="00424A7F">
        <w:rPr>
          <w:rFonts w:ascii="Times New Roman" w:eastAsia="Times New Roman" w:hAnsi="Times New Roman" w:cs="Times New Roman"/>
          <w:sz w:val="24"/>
          <w:szCs w:val="24"/>
          <w:lang w:eastAsia="en-GB"/>
        </w:rPr>
        <w:t xml:space="preserve"> high proportion of students also study Land Based studies due to its more rural location.</w:t>
      </w:r>
      <w:r w:rsidR="00B857DE" w:rsidRPr="00424A7F">
        <w:rPr>
          <w:rFonts w:ascii="Times New Roman" w:eastAsia="Times New Roman" w:hAnsi="Times New Roman" w:cs="Times New Roman"/>
          <w:sz w:val="24"/>
          <w:szCs w:val="24"/>
          <w:lang w:eastAsia="en-GB"/>
        </w:rPr>
        <w:t xml:space="preserve"> More generally, the unemployment level of the local community is around the national average and educational attainment is slightly higher than the national average.</w:t>
      </w:r>
      <w:r w:rsidR="00F5140B" w:rsidRPr="00424A7F">
        <w:rPr>
          <w:rFonts w:ascii="Times New Roman" w:eastAsia="Times New Roman" w:hAnsi="Times New Roman" w:cs="Times New Roman"/>
          <w:sz w:val="24"/>
          <w:szCs w:val="24"/>
          <w:lang w:eastAsia="en-GB"/>
        </w:rPr>
        <w:t xml:space="preserve"> </w:t>
      </w:r>
    </w:p>
    <w:p w:rsidR="009D414F" w:rsidRDefault="009D414F" w:rsidP="00AA0A1A">
      <w:pPr>
        <w:pStyle w:val="NoSpacing"/>
        <w:spacing w:line="480" w:lineRule="auto"/>
        <w:rPr>
          <w:rFonts w:ascii="Times New Roman" w:eastAsia="Times New Roman" w:hAnsi="Times New Roman" w:cs="Times New Roman"/>
          <w:sz w:val="24"/>
          <w:szCs w:val="24"/>
          <w:lang w:eastAsia="en-GB"/>
        </w:rPr>
      </w:pPr>
    </w:p>
    <w:p w:rsidR="00AA0A1A" w:rsidRDefault="00AA0A1A" w:rsidP="00AA0A1A">
      <w:pPr>
        <w:pStyle w:val="NoSpacing"/>
        <w:spacing w:line="48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After meeting with the lead member of staff for Student Services and Additional Support, information sheets and consent forms were distributed to all students who met the selection criteria (see below). This recruitment process yielded 22 volunteer participants. Of the 22, three reported to the college staff member that they only wanted to be part of the focus group and so along with 12 other participants randomly selected from the remaining 19 participants, these 15 participants formed the focus group. The two participants who completed the pilot study of the final Q-set were randomly selected from the 19 participants who had volunteered to participate in the full study. The remaining 17 participants formed the P-set from this college.      </w:t>
      </w:r>
    </w:p>
    <w:p w:rsidR="00AA0A1A" w:rsidRDefault="00AA0A1A" w:rsidP="00AA0A1A">
      <w:pPr>
        <w:pStyle w:val="NoSpacing"/>
        <w:spacing w:line="48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w:t>
      </w:r>
    </w:p>
    <w:p w:rsidR="00AA0A1A" w:rsidRDefault="00AA0A1A" w:rsidP="00AA0A1A">
      <w:pPr>
        <w:pStyle w:val="NoSpacing"/>
        <w:spacing w:line="48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 fourth identified college, located in Yorkshire, expressed an interest in being involved in my research but felt unable to commit at the point I contacted them. However, their SEND Support Manager contacted me in October 2018 to ask if they could still be involved. This member of staff distributed the information sheets and consent forms to all students who met the selection criteria (see below). From this, 14 young people volunteered to participate. As the focus groups and piloting of the final Q-set had already been completed by this date, all 14 participants were asked to be part of the Q-study. As such, the final P-set consisted of 31 participants.</w:t>
      </w:r>
    </w:p>
    <w:p w:rsidR="00AA0A1A" w:rsidRDefault="00AA0A1A" w:rsidP="00AA0A1A">
      <w:pPr>
        <w:pStyle w:val="NoSpacing"/>
        <w:spacing w:line="480" w:lineRule="auto"/>
        <w:rPr>
          <w:rFonts w:ascii="Times New Roman" w:eastAsia="Times New Roman" w:hAnsi="Times New Roman" w:cs="Times New Roman"/>
          <w:sz w:val="24"/>
          <w:szCs w:val="24"/>
          <w:lang w:eastAsia="en-GB"/>
        </w:rPr>
      </w:pPr>
    </w:p>
    <w:p w:rsidR="00B857DE" w:rsidRPr="00424A7F" w:rsidRDefault="00F5140B" w:rsidP="00AA0A1A">
      <w:pPr>
        <w:pStyle w:val="NoSpacing"/>
        <w:spacing w:line="480" w:lineRule="auto"/>
        <w:rPr>
          <w:rFonts w:ascii="Times New Roman" w:eastAsia="Times New Roman" w:hAnsi="Times New Roman" w:cs="Times New Roman"/>
          <w:sz w:val="24"/>
          <w:szCs w:val="24"/>
          <w:lang w:eastAsia="en-GB"/>
        </w:rPr>
      </w:pPr>
      <w:r w:rsidRPr="00424A7F">
        <w:rPr>
          <w:rFonts w:ascii="Times New Roman" w:eastAsia="Times New Roman" w:hAnsi="Times New Roman" w:cs="Times New Roman"/>
          <w:sz w:val="24"/>
          <w:szCs w:val="24"/>
          <w:lang w:eastAsia="en-GB"/>
        </w:rPr>
        <w:t>This second</w:t>
      </w:r>
      <w:r w:rsidR="00B857DE" w:rsidRPr="00424A7F">
        <w:rPr>
          <w:rFonts w:ascii="Times New Roman" w:eastAsia="Times New Roman" w:hAnsi="Times New Roman" w:cs="Times New Roman"/>
          <w:sz w:val="24"/>
          <w:szCs w:val="24"/>
          <w:lang w:eastAsia="en-GB"/>
        </w:rPr>
        <w:t xml:space="preserve"> college differed from the fi</w:t>
      </w:r>
      <w:r w:rsidRPr="00424A7F">
        <w:rPr>
          <w:rFonts w:ascii="Times New Roman" w:eastAsia="Times New Roman" w:hAnsi="Times New Roman" w:cs="Times New Roman"/>
          <w:sz w:val="24"/>
          <w:szCs w:val="24"/>
          <w:lang w:eastAsia="en-GB"/>
        </w:rPr>
        <w:t>rst, in t</w:t>
      </w:r>
      <w:r w:rsidR="00B857DE" w:rsidRPr="00424A7F">
        <w:rPr>
          <w:rFonts w:ascii="Times New Roman" w:eastAsia="Times New Roman" w:hAnsi="Times New Roman" w:cs="Times New Roman"/>
          <w:sz w:val="24"/>
          <w:szCs w:val="24"/>
          <w:lang w:eastAsia="en-GB"/>
        </w:rPr>
        <w:t>h</w:t>
      </w:r>
      <w:r w:rsidRPr="00424A7F">
        <w:rPr>
          <w:rFonts w:ascii="Times New Roman" w:eastAsia="Times New Roman" w:hAnsi="Times New Roman" w:cs="Times New Roman"/>
          <w:sz w:val="24"/>
          <w:szCs w:val="24"/>
          <w:lang w:eastAsia="en-GB"/>
        </w:rPr>
        <w:t xml:space="preserve">at it was a </w:t>
      </w:r>
      <w:r w:rsidR="00B857DE" w:rsidRPr="00424A7F">
        <w:rPr>
          <w:rFonts w:ascii="Times New Roman" w:eastAsia="Times New Roman" w:hAnsi="Times New Roman" w:cs="Times New Roman"/>
          <w:sz w:val="24"/>
          <w:szCs w:val="24"/>
          <w:lang w:eastAsia="en-GB"/>
        </w:rPr>
        <w:t>large, general city-</w:t>
      </w:r>
      <w:r w:rsidRPr="00424A7F">
        <w:rPr>
          <w:rFonts w:ascii="Times New Roman" w:eastAsia="Times New Roman" w:hAnsi="Times New Roman" w:cs="Times New Roman"/>
          <w:sz w:val="24"/>
          <w:szCs w:val="24"/>
          <w:lang w:eastAsia="en-GB"/>
        </w:rPr>
        <w:t xml:space="preserve">based </w:t>
      </w:r>
      <w:r w:rsidR="00B857DE" w:rsidRPr="00424A7F">
        <w:rPr>
          <w:rFonts w:ascii="Times New Roman" w:eastAsia="Times New Roman" w:hAnsi="Times New Roman" w:cs="Times New Roman"/>
          <w:sz w:val="24"/>
          <w:szCs w:val="24"/>
          <w:lang w:eastAsia="en-GB"/>
        </w:rPr>
        <w:t xml:space="preserve">FE </w:t>
      </w:r>
      <w:r w:rsidRPr="00424A7F">
        <w:rPr>
          <w:rFonts w:ascii="Times New Roman" w:eastAsia="Times New Roman" w:hAnsi="Times New Roman" w:cs="Times New Roman"/>
          <w:sz w:val="24"/>
          <w:szCs w:val="24"/>
          <w:lang w:eastAsia="en-GB"/>
        </w:rPr>
        <w:t>coll</w:t>
      </w:r>
      <w:r w:rsidR="00B857DE" w:rsidRPr="00424A7F">
        <w:rPr>
          <w:rFonts w:ascii="Times New Roman" w:eastAsia="Times New Roman" w:hAnsi="Times New Roman" w:cs="Times New Roman"/>
          <w:sz w:val="24"/>
          <w:szCs w:val="24"/>
          <w:lang w:eastAsia="en-GB"/>
        </w:rPr>
        <w:t>e</w:t>
      </w:r>
      <w:r w:rsidRPr="00424A7F">
        <w:rPr>
          <w:rFonts w:ascii="Times New Roman" w:eastAsia="Times New Roman" w:hAnsi="Times New Roman" w:cs="Times New Roman"/>
          <w:sz w:val="24"/>
          <w:szCs w:val="24"/>
          <w:lang w:eastAsia="en-GB"/>
        </w:rPr>
        <w:t>ge</w:t>
      </w:r>
      <w:r w:rsidR="00B857DE" w:rsidRPr="00424A7F">
        <w:rPr>
          <w:rFonts w:ascii="Times New Roman" w:eastAsia="Times New Roman" w:hAnsi="Times New Roman" w:cs="Times New Roman"/>
          <w:sz w:val="24"/>
          <w:szCs w:val="24"/>
          <w:lang w:eastAsia="en-GB"/>
        </w:rPr>
        <w:t>, serving a large multi-cultural city and the wider city region, with four sites across the city. The 16</w:t>
      </w:r>
      <w:r w:rsidR="00AA101F" w:rsidRPr="00424A7F">
        <w:rPr>
          <w:rFonts w:ascii="Times New Roman" w:eastAsia="Times New Roman" w:hAnsi="Times New Roman" w:cs="Times New Roman"/>
          <w:sz w:val="24"/>
          <w:szCs w:val="24"/>
          <w:lang w:eastAsia="en-GB"/>
        </w:rPr>
        <w:t>00 students here, of which 241 we</w:t>
      </w:r>
      <w:r w:rsidR="00B857DE" w:rsidRPr="00424A7F">
        <w:rPr>
          <w:rFonts w:ascii="Times New Roman" w:eastAsia="Times New Roman" w:hAnsi="Times New Roman" w:cs="Times New Roman"/>
          <w:sz w:val="24"/>
          <w:szCs w:val="24"/>
          <w:lang w:eastAsia="en-GB"/>
        </w:rPr>
        <w:t>re identified as High Needs learners, study a wide range of courses, with the local economy based on manufacturing (although most employment is within the Service industry). The area has above average levels of unemploym</w:t>
      </w:r>
      <w:r w:rsidR="00AA101F" w:rsidRPr="00424A7F">
        <w:rPr>
          <w:rFonts w:ascii="Times New Roman" w:eastAsia="Times New Roman" w:hAnsi="Times New Roman" w:cs="Times New Roman"/>
          <w:sz w:val="24"/>
          <w:szCs w:val="24"/>
          <w:lang w:eastAsia="en-GB"/>
        </w:rPr>
        <w:t xml:space="preserve">ent and educational attainment </w:t>
      </w:r>
      <w:r w:rsidR="00B857DE" w:rsidRPr="00424A7F">
        <w:rPr>
          <w:rFonts w:ascii="Times New Roman" w:eastAsia="Times New Roman" w:hAnsi="Times New Roman" w:cs="Times New Roman"/>
          <w:sz w:val="24"/>
          <w:szCs w:val="24"/>
          <w:lang w:eastAsia="en-GB"/>
        </w:rPr>
        <w:t xml:space="preserve">in Maths and English is below the national average. </w:t>
      </w:r>
    </w:p>
    <w:p w:rsidR="00F5140B" w:rsidRDefault="00F5140B" w:rsidP="00AA0A1A">
      <w:pPr>
        <w:pStyle w:val="NoSpacing"/>
        <w:spacing w:line="48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w:t>
      </w:r>
    </w:p>
    <w:p w:rsidR="00AA0A1A" w:rsidRDefault="00AA0A1A" w:rsidP="00AA0A1A">
      <w:pPr>
        <w:pStyle w:val="NoSpacing"/>
        <w:spacing w:line="480" w:lineRule="auto"/>
        <w:rPr>
          <w:rFonts w:ascii="Times New Roman" w:eastAsia="Times New Roman" w:hAnsi="Times New Roman" w:cs="Times New Roman"/>
          <w:sz w:val="24"/>
          <w:szCs w:val="24"/>
          <w:lang w:eastAsia="en-GB"/>
        </w:rPr>
      </w:pPr>
      <w:r w:rsidRPr="00B175F8">
        <w:rPr>
          <w:rFonts w:ascii="Times New Roman" w:eastAsia="Times New Roman" w:hAnsi="Times New Roman" w:cs="Times New Roman"/>
          <w:sz w:val="24"/>
          <w:szCs w:val="24"/>
          <w:u w:val="single"/>
          <w:lang w:eastAsia="en-GB"/>
        </w:rPr>
        <w:t>3.3.3.2</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u w:val="single"/>
          <w:lang w:eastAsia="en-GB"/>
        </w:rPr>
        <w:t>Selection Criteria for P</w:t>
      </w:r>
      <w:r w:rsidRPr="00B175F8">
        <w:rPr>
          <w:rFonts w:ascii="Times New Roman" w:eastAsia="Times New Roman" w:hAnsi="Times New Roman" w:cs="Times New Roman"/>
          <w:sz w:val="24"/>
          <w:szCs w:val="24"/>
          <w:u w:val="single"/>
          <w:lang w:eastAsia="en-GB"/>
        </w:rPr>
        <w:t>articipants</w:t>
      </w:r>
      <w:r>
        <w:rPr>
          <w:rFonts w:ascii="Times New Roman" w:eastAsia="Times New Roman" w:hAnsi="Times New Roman" w:cs="Times New Roman"/>
          <w:sz w:val="24"/>
          <w:szCs w:val="24"/>
          <w:lang w:eastAsia="en-GB"/>
        </w:rPr>
        <w:t xml:space="preserve">  </w:t>
      </w:r>
    </w:p>
    <w:p w:rsidR="00AA0A1A" w:rsidRDefault="00AA0A1A" w:rsidP="00AA0A1A">
      <w:pPr>
        <w:pStyle w:val="NoSpacing"/>
        <w:spacing w:line="48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As the aim was to access the voice of young people with SEND who had transitioned from a mainstream school to mainstream college and their views on what had been important to them during this transition, the P-set was purposively selected on the basis that they were relevant to the topic area of the study. The selection criteria for the participants were:</w:t>
      </w:r>
    </w:p>
    <w:p w:rsidR="00AA0A1A" w:rsidRDefault="00AA0A1A" w:rsidP="006B202A">
      <w:pPr>
        <w:pStyle w:val="NoSpacing"/>
        <w:numPr>
          <w:ilvl w:val="0"/>
          <w:numId w:val="6"/>
        </w:numPr>
        <w:spacing w:line="48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Identified by the college as having a Special Educational Need and/or Disability (but not necessarily having an EHCP) </w:t>
      </w:r>
      <w:r w:rsidRPr="001930A7">
        <w:rPr>
          <w:rFonts w:ascii="Times New Roman" w:eastAsia="Times New Roman" w:hAnsi="Times New Roman" w:cs="Times New Roman"/>
          <w:sz w:val="24"/>
          <w:szCs w:val="24"/>
          <w:lang w:eastAsia="en-GB"/>
        </w:rPr>
        <w:t>as defined by t</w:t>
      </w:r>
      <w:r>
        <w:rPr>
          <w:rFonts w:ascii="Times New Roman" w:eastAsia="Times New Roman" w:hAnsi="Times New Roman" w:cs="Times New Roman"/>
          <w:sz w:val="24"/>
          <w:szCs w:val="24"/>
          <w:lang w:eastAsia="en-GB"/>
        </w:rPr>
        <w:t>he SEND Code of Practice (</w:t>
      </w:r>
      <w:proofErr w:type="spellStart"/>
      <w:r>
        <w:rPr>
          <w:rFonts w:ascii="Times New Roman" w:eastAsia="Times New Roman" w:hAnsi="Times New Roman" w:cs="Times New Roman"/>
          <w:sz w:val="24"/>
          <w:szCs w:val="24"/>
          <w:lang w:eastAsia="en-GB"/>
        </w:rPr>
        <w:t>DfE</w:t>
      </w:r>
      <w:proofErr w:type="spellEnd"/>
      <w:r>
        <w:rPr>
          <w:rFonts w:ascii="Times New Roman" w:eastAsia="Times New Roman" w:hAnsi="Times New Roman" w:cs="Times New Roman"/>
          <w:sz w:val="24"/>
          <w:szCs w:val="24"/>
          <w:lang w:eastAsia="en-GB"/>
        </w:rPr>
        <w:t>, 2015b)</w:t>
      </w:r>
    </w:p>
    <w:p w:rsidR="00AA0A1A" w:rsidRDefault="00AA0A1A" w:rsidP="006B202A">
      <w:pPr>
        <w:pStyle w:val="NoSpacing"/>
        <w:numPr>
          <w:ilvl w:val="0"/>
          <w:numId w:val="6"/>
        </w:numPr>
        <w:spacing w:line="48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Had previously attended a mainstream school</w:t>
      </w:r>
    </w:p>
    <w:p w:rsidR="00AA0A1A" w:rsidRDefault="00AA0A1A" w:rsidP="006B202A">
      <w:pPr>
        <w:pStyle w:val="NoSpacing"/>
        <w:numPr>
          <w:ilvl w:val="0"/>
          <w:numId w:val="6"/>
        </w:numPr>
        <w:spacing w:line="48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Currently attending a mainstream college</w:t>
      </w:r>
    </w:p>
    <w:p w:rsidR="00AA0A1A" w:rsidRDefault="00AA0A1A" w:rsidP="006B202A">
      <w:pPr>
        <w:pStyle w:val="NoSpacing"/>
        <w:numPr>
          <w:ilvl w:val="0"/>
          <w:numId w:val="6"/>
        </w:numPr>
        <w:spacing w:line="48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Had transitioned from school to college at least three months (equating to one term) previously and so the participant had some perspective on their transition</w:t>
      </w:r>
    </w:p>
    <w:p w:rsidR="00AA0A1A" w:rsidRDefault="00AA0A1A" w:rsidP="00AA0A1A">
      <w:pPr>
        <w:pStyle w:val="NoSpacing"/>
        <w:spacing w:line="480" w:lineRule="auto"/>
        <w:rPr>
          <w:rFonts w:ascii="Times New Roman" w:eastAsia="Times New Roman" w:hAnsi="Times New Roman" w:cs="Times New Roman"/>
          <w:sz w:val="24"/>
          <w:szCs w:val="24"/>
          <w:lang w:eastAsia="en-GB"/>
        </w:rPr>
      </w:pPr>
    </w:p>
    <w:p w:rsidR="00AA0A1A" w:rsidRDefault="00AA0A1A" w:rsidP="00AA0A1A">
      <w:pPr>
        <w:pStyle w:val="NoSpacing"/>
        <w:spacing w:line="48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To maximise the diversity within the P-set, participants could vary in terms of the nature of their SEND, the school previously attended, course and level of course currently being studied and length of time since they had transitioned from school to college (from a minimum of three months). Demographic information on the P-set can be found as Appendix 6.</w:t>
      </w:r>
    </w:p>
    <w:p w:rsidR="00AA0A1A" w:rsidRDefault="00AA0A1A" w:rsidP="00AA0A1A">
      <w:pPr>
        <w:pStyle w:val="NoSpacing"/>
        <w:spacing w:line="480" w:lineRule="auto"/>
        <w:rPr>
          <w:rFonts w:ascii="Times New Roman" w:eastAsia="Times New Roman" w:hAnsi="Times New Roman" w:cs="Times New Roman"/>
          <w:sz w:val="24"/>
          <w:szCs w:val="24"/>
          <w:lang w:eastAsia="en-GB"/>
        </w:rPr>
      </w:pPr>
    </w:p>
    <w:p w:rsidR="00AA0A1A" w:rsidRPr="00B174F1" w:rsidRDefault="00AA0A1A" w:rsidP="00AA0A1A">
      <w:pPr>
        <w:pStyle w:val="NoSpacing"/>
        <w:spacing w:line="480" w:lineRule="auto"/>
        <w:rPr>
          <w:rFonts w:ascii="Times New Roman" w:eastAsia="Times New Roman" w:hAnsi="Times New Roman" w:cs="Times New Roman"/>
          <w:b/>
          <w:sz w:val="24"/>
          <w:szCs w:val="24"/>
          <w:lang w:eastAsia="en-GB"/>
        </w:rPr>
      </w:pPr>
      <w:r w:rsidRPr="00B174F1">
        <w:rPr>
          <w:rFonts w:ascii="Times New Roman" w:eastAsia="Times New Roman" w:hAnsi="Times New Roman" w:cs="Times New Roman"/>
          <w:b/>
          <w:sz w:val="24"/>
          <w:szCs w:val="24"/>
          <w:lang w:eastAsia="en-GB"/>
        </w:rPr>
        <w:t>3.3.4</w:t>
      </w:r>
      <w:r w:rsidRPr="00B174F1">
        <w:rPr>
          <w:rFonts w:ascii="Times New Roman" w:eastAsia="Times New Roman" w:hAnsi="Times New Roman" w:cs="Times New Roman"/>
          <w:b/>
          <w:sz w:val="24"/>
          <w:szCs w:val="24"/>
          <w:lang w:eastAsia="en-GB"/>
        </w:rPr>
        <w:tab/>
      </w:r>
      <w:r>
        <w:rPr>
          <w:rFonts w:ascii="Times New Roman" w:eastAsia="Times New Roman" w:hAnsi="Times New Roman" w:cs="Times New Roman"/>
          <w:b/>
          <w:sz w:val="24"/>
          <w:szCs w:val="24"/>
          <w:lang w:eastAsia="en-GB"/>
        </w:rPr>
        <w:t>Collecting the Data (the Q-Sort A</w:t>
      </w:r>
      <w:r w:rsidRPr="00B174F1">
        <w:rPr>
          <w:rFonts w:ascii="Times New Roman" w:eastAsia="Times New Roman" w:hAnsi="Times New Roman" w:cs="Times New Roman"/>
          <w:b/>
          <w:sz w:val="24"/>
          <w:szCs w:val="24"/>
          <w:lang w:eastAsia="en-GB"/>
        </w:rPr>
        <w:t>ctivity)</w:t>
      </w:r>
    </w:p>
    <w:p w:rsidR="00AA0A1A" w:rsidRDefault="00AA0A1A" w:rsidP="00AA0A1A">
      <w:pPr>
        <w:pStyle w:val="NoSpacing"/>
        <w:spacing w:line="48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 data is collected through participants completing the Q-sort activity. In this, the participants are provided with the set of statements cards (the Q-set) and instructions on how to complete the Q-sort task. These instructions include the condition of instruction which informs the participant how to sort the Q-set, and is based on the research question. For this study the condition of instruction was:</w:t>
      </w:r>
    </w:p>
    <w:p w:rsidR="00B857DE" w:rsidRDefault="00B857DE" w:rsidP="00AA0A1A">
      <w:pPr>
        <w:pStyle w:val="NoSpacing"/>
        <w:spacing w:line="480" w:lineRule="auto"/>
        <w:jc w:val="center"/>
        <w:rPr>
          <w:rFonts w:ascii="Times New Roman" w:eastAsia="Times New Roman" w:hAnsi="Times New Roman" w:cs="Times New Roman"/>
          <w:b/>
          <w:sz w:val="24"/>
          <w:szCs w:val="24"/>
          <w:lang w:eastAsia="en-GB"/>
        </w:rPr>
      </w:pPr>
    </w:p>
    <w:p w:rsidR="00AA0A1A" w:rsidRPr="00C80ABF" w:rsidRDefault="00AA0A1A" w:rsidP="00AA0A1A">
      <w:pPr>
        <w:pStyle w:val="NoSpacing"/>
        <w:spacing w:line="480" w:lineRule="auto"/>
        <w:jc w:val="center"/>
        <w:rPr>
          <w:rFonts w:ascii="Times New Roman" w:eastAsia="Times New Roman" w:hAnsi="Times New Roman" w:cs="Times New Roman"/>
          <w:b/>
          <w:sz w:val="24"/>
          <w:szCs w:val="24"/>
          <w:lang w:eastAsia="en-GB"/>
        </w:rPr>
      </w:pPr>
      <w:r w:rsidRPr="00C80ABF">
        <w:rPr>
          <w:rFonts w:ascii="Times New Roman" w:eastAsia="Times New Roman" w:hAnsi="Times New Roman" w:cs="Times New Roman"/>
          <w:b/>
          <w:sz w:val="24"/>
          <w:szCs w:val="24"/>
          <w:lang w:eastAsia="en-GB"/>
        </w:rPr>
        <w:t>Important things in my transition/move to college were......</w:t>
      </w:r>
    </w:p>
    <w:p w:rsidR="00AA0A1A" w:rsidRDefault="00AA0A1A" w:rsidP="00AA0A1A">
      <w:pPr>
        <w:pStyle w:val="NoSpacing"/>
        <w:spacing w:line="480" w:lineRule="auto"/>
        <w:rPr>
          <w:rFonts w:ascii="Times New Roman" w:eastAsia="Times New Roman" w:hAnsi="Times New Roman" w:cs="Times New Roman"/>
          <w:sz w:val="24"/>
          <w:szCs w:val="24"/>
          <w:lang w:eastAsia="en-GB"/>
        </w:rPr>
      </w:pPr>
    </w:p>
    <w:p w:rsidR="00AA0A1A" w:rsidRDefault="00AA0A1A" w:rsidP="00AA0A1A">
      <w:pPr>
        <w:pStyle w:val="NoSpacing"/>
        <w:spacing w:line="48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Participants were also given a forced choice quasi-normal distribution grid. This type of grid asks participants to rank a certain number of statements under each specific value, usually from most agree to most disagree, in relation to each other (</w:t>
      </w:r>
      <w:proofErr w:type="spellStart"/>
      <w:r>
        <w:rPr>
          <w:rFonts w:ascii="Times New Roman" w:eastAsia="Times New Roman" w:hAnsi="Times New Roman" w:cs="Times New Roman"/>
          <w:sz w:val="24"/>
          <w:szCs w:val="24"/>
          <w:lang w:eastAsia="en-GB"/>
        </w:rPr>
        <w:t>Stenner</w:t>
      </w:r>
      <w:proofErr w:type="spellEnd"/>
      <w:r>
        <w:rPr>
          <w:rFonts w:ascii="Times New Roman" w:eastAsia="Times New Roman" w:hAnsi="Times New Roman" w:cs="Times New Roman"/>
          <w:sz w:val="24"/>
          <w:szCs w:val="24"/>
          <w:lang w:eastAsia="en-GB"/>
        </w:rPr>
        <w:t xml:space="preserve"> &amp; Marshall, 1995). It also ensures that participant responses are standardised, with all participants placing the same number of statements on each place value on a continuum from -5 (strongly disagree) to +5 (strongly agree), in this case. </w:t>
      </w:r>
    </w:p>
    <w:p w:rsidR="00AA0A1A" w:rsidRDefault="00AA0A1A" w:rsidP="00AA0A1A">
      <w:pPr>
        <w:pStyle w:val="NoSpacing"/>
        <w:spacing w:line="48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w:t>
      </w:r>
    </w:p>
    <w:p w:rsidR="00AA0A1A" w:rsidRDefault="00AA0A1A" w:rsidP="00AA0A1A">
      <w:pPr>
        <w:pStyle w:val="NoSpacing"/>
        <w:spacing w:line="48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In contrast to the force</w:t>
      </w:r>
      <w:r w:rsidR="00DC4F51">
        <w:rPr>
          <w:rFonts w:ascii="Times New Roman" w:eastAsia="Times New Roman" w:hAnsi="Times New Roman" w:cs="Times New Roman"/>
          <w:sz w:val="24"/>
          <w:szCs w:val="24"/>
          <w:lang w:eastAsia="en-GB"/>
        </w:rPr>
        <w:t>d choice distribution grid, it c</w:t>
      </w:r>
      <w:r>
        <w:rPr>
          <w:rFonts w:ascii="Times New Roman" w:eastAsia="Times New Roman" w:hAnsi="Times New Roman" w:cs="Times New Roman"/>
          <w:sz w:val="24"/>
          <w:szCs w:val="24"/>
          <w:lang w:eastAsia="en-GB"/>
        </w:rPr>
        <w:t xml:space="preserve">ould have been possible to provide participants with a free distribution grid, instead (Watts &amp; </w:t>
      </w:r>
      <w:proofErr w:type="spellStart"/>
      <w:r>
        <w:rPr>
          <w:rFonts w:ascii="Times New Roman" w:eastAsia="Times New Roman" w:hAnsi="Times New Roman" w:cs="Times New Roman"/>
          <w:sz w:val="24"/>
          <w:szCs w:val="24"/>
          <w:lang w:eastAsia="en-GB"/>
        </w:rPr>
        <w:t>Stenner</w:t>
      </w:r>
      <w:proofErr w:type="spellEnd"/>
      <w:r>
        <w:rPr>
          <w:rFonts w:ascii="Times New Roman" w:eastAsia="Times New Roman" w:hAnsi="Times New Roman" w:cs="Times New Roman"/>
          <w:sz w:val="24"/>
          <w:szCs w:val="24"/>
          <w:lang w:eastAsia="en-GB"/>
        </w:rPr>
        <w:t>, 2012). Such a grid would have allowed the participants to rank as many items as they had wished to under each value and may be considered to give participants the opportunity to freely provide their views, without it being determined or potentially restricted by the researcher imposed grid (Brown, 1971). However, it has been found that a similar number of factors are generated when participants are given free choice as when their sorting is forced choice (</w:t>
      </w:r>
      <w:proofErr w:type="spellStart"/>
      <w:r>
        <w:rPr>
          <w:rFonts w:ascii="Times New Roman" w:eastAsia="Times New Roman" w:hAnsi="Times New Roman" w:cs="Times New Roman"/>
          <w:sz w:val="24"/>
          <w:szCs w:val="24"/>
          <w:lang w:eastAsia="en-GB"/>
        </w:rPr>
        <w:t>Nimmo</w:t>
      </w:r>
      <w:proofErr w:type="spellEnd"/>
      <w:r>
        <w:rPr>
          <w:rFonts w:ascii="Times New Roman" w:eastAsia="Times New Roman" w:hAnsi="Times New Roman" w:cs="Times New Roman"/>
          <w:sz w:val="24"/>
          <w:szCs w:val="24"/>
          <w:lang w:eastAsia="en-GB"/>
        </w:rPr>
        <w:t xml:space="preserve"> &amp; Savage, 1975). Additionally, it has been asserted that a fixed distribution grid may be the most pragmatic method for participants to sort the Q-set as it reduces ambiguity in the sorting task and removes additional choices they need to make around how to sort the statements (Watts &amp; </w:t>
      </w:r>
      <w:proofErr w:type="spellStart"/>
      <w:r>
        <w:rPr>
          <w:rFonts w:ascii="Times New Roman" w:eastAsia="Times New Roman" w:hAnsi="Times New Roman" w:cs="Times New Roman"/>
          <w:sz w:val="24"/>
          <w:szCs w:val="24"/>
          <w:lang w:eastAsia="en-GB"/>
        </w:rPr>
        <w:t>Stenner</w:t>
      </w:r>
      <w:proofErr w:type="spellEnd"/>
      <w:r>
        <w:rPr>
          <w:rFonts w:ascii="Times New Roman" w:eastAsia="Times New Roman" w:hAnsi="Times New Roman" w:cs="Times New Roman"/>
          <w:sz w:val="24"/>
          <w:szCs w:val="24"/>
          <w:lang w:eastAsia="en-GB"/>
        </w:rPr>
        <w:t xml:space="preserve">, 2012). </w:t>
      </w:r>
    </w:p>
    <w:p w:rsidR="00AA0A1A" w:rsidRDefault="00AA0A1A" w:rsidP="00AA0A1A">
      <w:pPr>
        <w:pStyle w:val="NoSpacing"/>
        <w:spacing w:line="480" w:lineRule="auto"/>
        <w:rPr>
          <w:rFonts w:ascii="Times New Roman" w:eastAsia="Times New Roman" w:hAnsi="Times New Roman" w:cs="Times New Roman"/>
          <w:sz w:val="24"/>
          <w:szCs w:val="24"/>
          <w:lang w:eastAsia="en-GB"/>
        </w:rPr>
      </w:pPr>
    </w:p>
    <w:p w:rsidR="00AA0A1A" w:rsidRDefault="00AA0A1A" w:rsidP="00AA0A1A">
      <w:pPr>
        <w:pStyle w:val="NoSpacing"/>
        <w:spacing w:line="48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Based on this, I felt the forced choice distribution grid to be the most appropriate type of sorting grid. Furthermore, the appropriateness of this decision was reinforced during the pilot study as the participants made comments indicating that they wanted to put the majority of the statements on strongly agree, whereas I wanted them to really think about which of the statements were more important to them in their transition rather than having a generalised viewpoint of agreeing with a lot of them. I felt the forced distribution grid encouraged the participants to engage in deeper reflection on their transition and their feelings about the statements, in relation to each other. I feel such deep relational reflection is a core aim and strength of Q-methodology.            </w:t>
      </w:r>
    </w:p>
    <w:p w:rsidR="00AA0A1A" w:rsidRDefault="00AA0A1A" w:rsidP="00AA0A1A">
      <w:pPr>
        <w:pStyle w:val="NoSpacing"/>
        <w:spacing w:line="480" w:lineRule="auto"/>
        <w:rPr>
          <w:rFonts w:ascii="Times New Roman" w:eastAsia="Times New Roman" w:hAnsi="Times New Roman" w:cs="Times New Roman"/>
          <w:sz w:val="24"/>
          <w:szCs w:val="24"/>
          <w:lang w:eastAsia="en-GB"/>
        </w:rPr>
      </w:pPr>
    </w:p>
    <w:p w:rsidR="00AA0A1A" w:rsidRDefault="00AA0A1A" w:rsidP="00AA0A1A">
      <w:pPr>
        <w:pStyle w:val="NoSpacing"/>
        <w:spacing w:line="48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Participants completed the Q-sort on separate tables in small groups (of up to four participants). The statement cards, task instructions and forced choice distribution grid were present on the desks when the participants entered the room. I asked the participants to look at the instruction sheet (see Appendix 5). I also read it aloud to the small group to support their understanding, as it had been identified in the pilot study that this was useful. </w:t>
      </w:r>
    </w:p>
    <w:p w:rsidR="00AA0A1A" w:rsidRDefault="00AA0A1A" w:rsidP="00AA0A1A">
      <w:pPr>
        <w:pStyle w:val="NoSpacing"/>
        <w:spacing w:line="480" w:lineRule="auto"/>
        <w:rPr>
          <w:rFonts w:ascii="Times New Roman" w:eastAsia="Times New Roman" w:hAnsi="Times New Roman" w:cs="Times New Roman"/>
          <w:sz w:val="24"/>
          <w:szCs w:val="24"/>
          <w:lang w:eastAsia="en-GB"/>
        </w:rPr>
      </w:pPr>
    </w:p>
    <w:p w:rsidR="00AA0A1A" w:rsidRDefault="00AA0A1A" w:rsidP="00AA0A1A">
      <w:pPr>
        <w:pStyle w:val="NoSpacing"/>
        <w:spacing w:line="48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Once the instructions had been read and I checked if any of the participants had any questions or needed clarification on the task, I verbally reiterated that the first task was to sort the statement cards into two piles: ones they agreed were important to them in their transition to college, and ones they disagreed were important to them (or were unimportant). They were</w:t>
      </w:r>
      <w:r w:rsidRPr="006A3908">
        <w:rPr>
          <w:rFonts w:ascii="Times New Roman" w:eastAsia="Times New Roman" w:hAnsi="Times New Roman" w:cs="Times New Roman"/>
          <w:sz w:val="24"/>
          <w:szCs w:val="24"/>
          <w:lang w:eastAsia="en-GB"/>
        </w:rPr>
        <w:t xml:space="preserve"> then asked to</w:t>
      </w:r>
      <w:r>
        <w:rPr>
          <w:rFonts w:ascii="Times New Roman" w:eastAsia="Times New Roman" w:hAnsi="Times New Roman" w:cs="Times New Roman"/>
          <w:sz w:val="24"/>
          <w:szCs w:val="24"/>
          <w:lang w:eastAsia="en-GB"/>
        </w:rPr>
        <w:t xml:space="preserve"> choose the two</w:t>
      </w:r>
      <w:r w:rsidRPr="006A3908">
        <w:rPr>
          <w:rFonts w:ascii="Times New Roman" w:eastAsia="Times New Roman" w:hAnsi="Times New Roman" w:cs="Times New Roman"/>
          <w:sz w:val="24"/>
          <w:szCs w:val="24"/>
          <w:lang w:eastAsia="en-GB"/>
        </w:rPr>
        <w:t xml:space="preserve"> statements from the ‘agree with’ pile </w:t>
      </w:r>
      <w:r>
        <w:rPr>
          <w:rFonts w:ascii="Times New Roman" w:eastAsia="Times New Roman" w:hAnsi="Times New Roman" w:cs="Times New Roman"/>
          <w:sz w:val="24"/>
          <w:szCs w:val="24"/>
          <w:lang w:eastAsia="en-GB"/>
        </w:rPr>
        <w:t xml:space="preserve">that were the most important to them and to put them on them on </w:t>
      </w:r>
      <w:r w:rsidRPr="006A3908">
        <w:rPr>
          <w:rFonts w:ascii="Times New Roman" w:eastAsia="Times New Roman" w:hAnsi="Times New Roman" w:cs="Times New Roman"/>
          <w:sz w:val="24"/>
          <w:szCs w:val="24"/>
          <w:lang w:eastAsia="en-GB"/>
        </w:rPr>
        <w:t>the +5 distribution marker</w:t>
      </w:r>
      <w:r>
        <w:rPr>
          <w:rFonts w:ascii="Times New Roman" w:eastAsia="Times New Roman" w:hAnsi="Times New Roman" w:cs="Times New Roman"/>
          <w:sz w:val="24"/>
          <w:szCs w:val="24"/>
          <w:lang w:eastAsia="en-GB"/>
        </w:rPr>
        <w:t xml:space="preserve"> (with the biggest green tick)</w:t>
      </w:r>
      <w:r w:rsidRPr="006A3908">
        <w:rPr>
          <w:rFonts w:ascii="Times New Roman" w:eastAsia="Times New Roman" w:hAnsi="Times New Roman" w:cs="Times New Roman"/>
          <w:sz w:val="24"/>
          <w:szCs w:val="24"/>
          <w:lang w:eastAsia="en-GB"/>
        </w:rPr>
        <w:t xml:space="preserve"> and then </w:t>
      </w:r>
      <w:r>
        <w:rPr>
          <w:rFonts w:ascii="Times New Roman" w:eastAsia="Times New Roman" w:hAnsi="Times New Roman" w:cs="Times New Roman"/>
          <w:sz w:val="24"/>
          <w:szCs w:val="24"/>
          <w:lang w:eastAsia="en-GB"/>
        </w:rPr>
        <w:t>the two statements from the ‘disagree’ pile that they most disagreed with/were the most unimportant in their transition and to put them on the</w:t>
      </w:r>
      <w:r w:rsidRPr="006A3908">
        <w:rPr>
          <w:rFonts w:ascii="Times New Roman" w:eastAsia="Times New Roman" w:hAnsi="Times New Roman" w:cs="Times New Roman"/>
          <w:sz w:val="24"/>
          <w:szCs w:val="24"/>
          <w:lang w:eastAsia="en-GB"/>
        </w:rPr>
        <w:t xml:space="preserve"> -5 d</w:t>
      </w:r>
      <w:r>
        <w:rPr>
          <w:rFonts w:ascii="Times New Roman" w:eastAsia="Times New Roman" w:hAnsi="Times New Roman" w:cs="Times New Roman"/>
          <w:sz w:val="24"/>
          <w:szCs w:val="24"/>
          <w:lang w:eastAsia="en-GB"/>
        </w:rPr>
        <w:t>istribution marker (with the biggest red cross)</w:t>
      </w:r>
      <w:r w:rsidRPr="006A3908">
        <w:rPr>
          <w:rFonts w:ascii="Times New Roman" w:eastAsia="Times New Roman" w:hAnsi="Times New Roman" w:cs="Times New Roman"/>
          <w:sz w:val="24"/>
          <w:szCs w:val="24"/>
          <w:lang w:eastAsia="en-GB"/>
        </w:rPr>
        <w:t>. The participant</w:t>
      </w:r>
      <w:r>
        <w:rPr>
          <w:rFonts w:ascii="Times New Roman" w:eastAsia="Times New Roman" w:hAnsi="Times New Roman" w:cs="Times New Roman"/>
          <w:sz w:val="24"/>
          <w:szCs w:val="24"/>
          <w:lang w:eastAsia="en-GB"/>
        </w:rPr>
        <w:t>s were</w:t>
      </w:r>
      <w:r w:rsidRPr="006A3908">
        <w:rPr>
          <w:rFonts w:ascii="Times New Roman" w:eastAsia="Times New Roman" w:hAnsi="Times New Roman" w:cs="Times New Roman"/>
          <w:sz w:val="24"/>
          <w:szCs w:val="24"/>
          <w:lang w:eastAsia="en-GB"/>
        </w:rPr>
        <w:t xml:space="preserve"> asked to work back and forth in this manner (+4, -4, +3, -3, +2, -2, +1, -1) until </w:t>
      </w:r>
      <w:r>
        <w:rPr>
          <w:rFonts w:ascii="Times New Roman" w:eastAsia="Times New Roman" w:hAnsi="Times New Roman" w:cs="Times New Roman"/>
          <w:sz w:val="24"/>
          <w:szCs w:val="24"/>
          <w:lang w:eastAsia="en-GB"/>
        </w:rPr>
        <w:t>the Q-sort grid was completed with the required number of statements</w:t>
      </w:r>
      <w:r w:rsidRPr="006A3908">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in each distribution marker. T</w:t>
      </w:r>
      <w:r w:rsidRPr="006A3908">
        <w:rPr>
          <w:rFonts w:ascii="Times New Roman" w:eastAsia="Times New Roman" w:hAnsi="Times New Roman" w:cs="Times New Roman"/>
          <w:sz w:val="24"/>
          <w:szCs w:val="24"/>
          <w:lang w:eastAsia="en-GB"/>
        </w:rPr>
        <w:t xml:space="preserve">hose under the 0 distribution marker </w:t>
      </w:r>
      <w:r>
        <w:rPr>
          <w:rFonts w:ascii="Times New Roman" w:eastAsia="Times New Roman" w:hAnsi="Times New Roman" w:cs="Times New Roman"/>
          <w:sz w:val="24"/>
          <w:szCs w:val="24"/>
          <w:lang w:eastAsia="en-GB"/>
        </w:rPr>
        <w:t xml:space="preserve">were </w:t>
      </w:r>
      <w:r w:rsidRPr="006A3908">
        <w:rPr>
          <w:rFonts w:ascii="Times New Roman" w:eastAsia="Times New Roman" w:hAnsi="Times New Roman" w:cs="Times New Roman"/>
          <w:sz w:val="24"/>
          <w:szCs w:val="24"/>
          <w:lang w:eastAsia="en-GB"/>
        </w:rPr>
        <w:t>the statements remaining once the ‘most agree with’ and ‘most disagree with</w:t>
      </w:r>
      <w:r>
        <w:rPr>
          <w:rFonts w:ascii="Times New Roman" w:eastAsia="Times New Roman" w:hAnsi="Times New Roman" w:cs="Times New Roman"/>
          <w:sz w:val="24"/>
          <w:szCs w:val="24"/>
          <w:lang w:eastAsia="en-GB"/>
        </w:rPr>
        <w:t>’ statements had</w:t>
      </w:r>
      <w:r w:rsidRPr="006A3908">
        <w:rPr>
          <w:rFonts w:ascii="Times New Roman" w:eastAsia="Times New Roman" w:hAnsi="Times New Roman" w:cs="Times New Roman"/>
          <w:sz w:val="24"/>
          <w:szCs w:val="24"/>
          <w:lang w:eastAsia="en-GB"/>
        </w:rPr>
        <w:t xml:space="preserve"> been chosen and assigned. The participa</w:t>
      </w:r>
      <w:r>
        <w:rPr>
          <w:rFonts w:ascii="Times New Roman" w:eastAsia="Times New Roman" w:hAnsi="Times New Roman" w:cs="Times New Roman"/>
          <w:sz w:val="24"/>
          <w:szCs w:val="24"/>
          <w:lang w:eastAsia="en-GB"/>
        </w:rPr>
        <w:t>nts were</w:t>
      </w:r>
      <w:r w:rsidRPr="006A3908">
        <w:rPr>
          <w:rFonts w:ascii="Times New Roman" w:eastAsia="Times New Roman" w:hAnsi="Times New Roman" w:cs="Times New Roman"/>
          <w:sz w:val="24"/>
          <w:szCs w:val="24"/>
          <w:lang w:eastAsia="en-GB"/>
        </w:rPr>
        <w:t xml:space="preserve"> repeatedly remi</w:t>
      </w:r>
      <w:r>
        <w:rPr>
          <w:rFonts w:ascii="Times New Roman" w:eastAsia="Times New Roman" w:hAnsi="Times New Roman" w:cs="Times New Roman"/>
          <w:sz w:val="24"/>
          <w:szCs w:val="24"/>
          <w:lang w:eastAsia="en-GB"/>
        </w:rPr>
        <w:t>nded that they could</w:t>
      </w:r>
      <w:r w:rsidRPr="006A3908">
        <w:rPr>
          <w:rFonts w:ascii="Times New Roman" w:eastAsia="Times New Roman" w:hAnsi="Times New Roman" w:cs="Times New Roman"/>
          <w:sz w:val="24"/>
          <w:szCs w:val="24"/>
          <w:lang w:eastAsia="en-GB"/>
        </w:rPr>
        <w:t xml:space="preserve"> change the positioning of any statement at any point during the task. The reason for asking participants to firstly sort the statements into two categories and then</w:t>
      </w:r>
      <w:r>
        <w:rPr>
          <w:rFonts w:ascii="Times New Roman" w:eastAsia="Times New Roman" w:hAnsi="Times New Roman" w:cs="Times New Roman"/>
          <w:sz w:val="24"/>
          <w:szCs w:val="24"/>
          <w:lang w:eastAsia="en-GB"/>
        </w:rPr>
        <w:t xml:space="preserve"> work between them in this way wa</w:t>
      </w:r>
      <w:r w:rsidRPr="006A3908">
        <w:rPr>
          <w:rFonts w:ascii="Times New Roman" w:eastAsia="Times New Roman" w:hAnsi="Times New Roman" w:cs="Times New Roman"/>
          <w:sz w:val="24"/>
          <w:szCs w:val="24"/>
          <w:lang w:eastAsia="en-GB"/>
        </w:rPr>
        <w:t>s to facilitate th</w:t>
      </w:r>
      <w:r>
        <w:rPr>
          <w:rFonts w:ascii="Times New Roman" w:eastAsia="Times New Roman" w:hAnsi="Times New Roman" w:cs="Times New Roman"/>
          <w:sz w:val="24"/>
          <w:szCs w:val="24"/>
          <w:lang w:eastAsia="en-GB"/>
        </w:rPr>
        <w:t xml:space="preserve">e participants in </w:t>
      </w:r>
      <w:r w:rsidRPr="006A3908">
        <w:rPr>
          <w:rFonts w:ascii="Times New Roman" w:eastAsia="Times New Roman" w:hAnsi="Times New Roman" w:cs="Times New Roman"/>
          <w:sz w:val="24"/>
          <w:szCs w:val="24"/>
          <w:lang w:eastAsia="en-GB"/>
        </w:rPr>
        <w:t>reflect</w:t>
      </w:r>
      <w:r>
        <w:rPr>
          <w:rFonts w:ascii="Times New Roman" w:eastAsia="Times New Roman" w:hAnsi="Times New Roman" w:cs="Times New Roman"/>
          <w:sz w:val="24"/>
          <w:szCs w:val="24"/>
          <w:lang w:eastAsia="en-GB"/>
        </w:rPr>
        <w:t xml:space="preserve">ing upon the </w:t>
      </w:r>
      <w:r w:rsidRPr="006A3908">
        <w:rPr>
          <w:rFonts w:ascii="Times New Roman" w:eastAsia="Times New Roman" w:hAnsi="Times New Roman" w:cs="Times New Roman"/>
          <w:sz w:val="24"/>
          <w:szCs w:val="24"/>
          <w:lang w:eastAsia="en-GB"/>
        </w:rPr>
        <w:t xml:space="preserve">significance of each statement </w:t>
      </w:r>
      <w:r>
        <w:rPr>
          <w:rFonts w:ascii="Times New Roman" w:eastAsia="Times New Roman" w:hAnsi="Times New Roman" w:cs="Times New Roman"/>
          <w:sz w:val="24"/>
          <w:szCs w:val="24"/>
          <w:lang w:eastAsia="en-GB"/>
        </w:rPr>
        <w:t xml:space="preserve">in relation </w:t>
      </w:r>
      <w:r w:rsidRPr="006A3908">
        <w:rPr>
          <w:rFonts w:ascii="Times New Roman" w:eastAsia="Times New Roman" w:hAnsi="Times New Roman" w:cs="Times New Roman"/>
          <w:sz w:val="24"/>
          <w:szCs w:val="24"/>
          <w:lang w:eastAsia="en-GB"/>
        </w:rPr>
        <w:t xml:space="preserve">to the other statements. </w:t>
      </w:r>
    </w:p>
    <w:p w:rsidR="00AA0A1A" w:rsidRDefault="00AA0A1A" w:rsidP="00AA0A1A">
      <w:pPr>
        <w:pStyle w:val="NoSpacing"/>
        <w:spacing w:line="48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Figure 2 below depicts a participant completing a Q-sort activity from +5 to -5, with Appendix 4 being the forced choice distribution grid used by participants to complete the Q-sort.  </w:t>
      </w:r>
    </w:p>
    <w:p w:rsidR="00AA0A1A" w:rsidRPr="006A3908" w:rsidRDefault="00AA0A1A" w:rsidP="00AA0A1A">
      <w:pPr>
        <w:pStyle w:val="NoSpacing"/>
        <w:spacing w:line="480" w:lineRule="auto"/>
        <w:rPr>
          <w:rFonts w:ascii="Times New Roman" w:eastAsia="Times New Roman" w:hAnsi="Times New Roman" w:cs="Times New Roman"/>
          <w:sz w:val="24"/>
          <w:szCs w:val="24"/>
          <w:lang w:eastAsia="en-GB"/>
        </w:rPr>
      </w:pPr>
    </w:p>
    <w:p w:rsidR="00AA0A1A" w:rsidRDefault="00AA0A1A" w:rsidP="00AA0A1A">
      <w:pPr>
        <w:pStyle w:val="NoSpacing"/>
        <w:spacing w:line="480" w:lineRule="auto"/>
        <w:jc w:val="center"/>
        <w:rPr>
          <w:rFonts w:ascii="Times New Roman" w:eastAsia="Times New Roman" w:hAnsi="Times New Roman" w:cs="Times New Roman"/>
          <w:sz w:val="24"/>
          <w:szCs w:val="24"/>
          <w:lang w:eastAsia="en-GB"/>
        </w:rPr>
      </w:pPr>
      <w:r w:rsidRPr="002861D9">
        <w:rPr>
          <w:rFonts w:ascii="Times New Roman" w:eastAsia="Times New Roman" w:hAnsi="Times New Roman" w:cs="Times New Roman"/>
          <w:noProof/>
          <w:sz w:val="24"/>
          <w:szCs w:val="24"/>
          <w:lang w:eastAsia="en-GB"/>
        </w:rPr>
        <w:drawing>
          <wp:inline distT="0" distB="0" distL="0" distR="0">
            <wp:extent cx="4159250" cy="2203450"/>
            <wp:effectExtent l="19050" t="0" r="0" b="0"/>
            <wp:docPr id="3" name="Picture 1" descr="q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 picture"/>
                    <pic:cNvPicPr>
                      <a:picLocks noChangeAspect="1" noChangeArrowheads="1"/>
                    </pic:cNvPicPr>
                  </pic:nvPicPr>
                  <pic:blipFill>
                    <a:blip r:embed="rId10" cstate="print"/>
                    <a:srcRect/>
                    <a:stretch>
                      <a:fillRect/>
                    </a:stretch>
                  </pic:blipFill>
                  <pic:spPr bwMode="auto">
                    <a:xfrm>
                      <a:off x="0" y="0"/>
                      <a:ext cx="4159250" cy="2203450"/>
                    </a:xfrm>
                    <a:prstGeom prst="rect">
                      <a:avLst/>
                    </a:prstGeom>
                    <a:noFill/>
                    <a:ln w="9525">
                      <a:noFill/>
                      <a:miter lim="800000"/>
                      <a:headEnd/>
                      <a:tailEnd/>
                    </a:ln>
                  </pic:spPr>
                </pic:pic>
              </a:graphicData>
            </a:graphic>
          </wp:inline>
        </w:drawing>
      </w:r>
    </w:p>
    <w:p w:rsidR="00AA0A1A" w:rsidRDefault="00AA0A1A" w:rsidP="00AA0A1A">
      <w:pPr>
        <w:pStyle w:val="NoSpacing"/>
        <w:spacing w:line="48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Figure 2: A participant completing a Q-sort from +5 to -5</w:t>
      </w:r>
    </w:p>
    <w:p w:rsidR="00AA0A1A" w:rsidRDefault="00AA0A1A" w:rsidP="00AA0A1A">
      <w:pPr>
        <w:pStyle w:val="NoSpacing"/>
        <w:spacing w:line="480" w:lineRule="auto"/>
        <w:rPr>
          <w:rFonts w:ascii="Times New Roman" w:eastAsia="Times New Roman" w:hAnsi="Times New Roman" w:cs="Times New Roman"/>
          <w:sz w:val="24"/>
          <w:szCs w:val="24"/>
          <w:lang w:eastAsia="en-GB"/>
        </w:rPr>
      </w:pPr>
    </w:p>
    <w:p w:rsidR="00AA0A1A" w:rsidRDefault="00AA0A1A" w:rsidP="00AA0A1A">
      <w:pPr>
        <w:pStyle w:val="NoSpacing"/>
        <w:spacing w:line="48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It was made clear to the participants that if they needed any support in reading the statements then I could provide this. Additionally, each college was able to provide three Learning Support Assistants to support in this, which, in being familiar to the participants, may have made them feel more comfortable in seeking support. I also reiterated at the beginning of each Q-sort session that I would like to note any of the comments the participants made during their Q-sort as this may help in interpreting their viewpoints and confirmed that participants were happy with this.</w:t>
      </w:r>
    </w:p>
    <w:p w:rsidR="00AA0A1A" w:rsidRDefault="00AA0A1A" w:rsidP="00AA0A1A">
      <w:pPr>
        <w:pStyle w:val="NoSpacing"/>
        <w:spacing w:line="48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The participants were given as much time as they needed to complete the task as “Q methodology seeks to encourage the active engagement of its participants, rather than to capture their passive responses” (Watts &amp; </w:t>
      </w:r>
      <w:proofErr w:type="spellStart"/>
      <w:r>
        <w:rPr>
          <w:rFonts w:ascii="Times New Roman" w:eastAsia="Times New Roman" w:hAnsi="Times New Roman" w:cs="Times New Roman"/>
          <w:sz w:val="24"/>
          <w:szCs w:val="24"/>
          <w:lang w:eastAsia="en-GB"/>
        </w:rPr>
        <w:t>Stenner</w:t>
      </w:r>
      <w:proofErr w:type="spellEnd"/>
      <w:r>
        <w:rPr>
          <w:rFonts w:ascii="Times New Roman" w:eastAsia="Times New Roman" w:hAnsi="Times New Roman" w:cs="Times New Roman"/>
          <w:sz w:val="24"/>
          <w:szCs w:val="24"/>
          <w:lang w:eastAsia="en-GB"/>
        </w:rPr>
        <w:t xml:space="preserve">, 2012, p.65). The pilot study indicated that the Q-sort could take up to an hour to fully complete and so the participants were informed of this. Once they had completed the Q-sort they were asked to give it a final review to ensure they were happy with the positioning of the statements and give them a final opportunity to reposition any statement cards. The participant’s Q-sort was then recorded by the researcher by writing the statement numbers on a blank copy of the distribution grid (Appendix 4).    </w:t>
      </w:r>
    </w:p>
    <w:p w:rsidR="00AA0A1A" w:rsidRDefault="00AA0A1A" w:rsidP="00AA0A1A">
      <w:pPr>
        <w:pStyle w:val="NoSpacing"/>
        <w:spacing w:line="480" w:lineRule="auto"/>
        <w:rPr>
          <w:rFonts w:ascii="Times New Roman" w:eastAsia="Times New Roman" w:hAnsi="Times New Roman" w:cs="Times New Roman"/>
          <w:sz w:val="24"/>
          <w:szCs w:val="24"/>
          <w:lang w:eastAsia="en-GB"/>
        </w:rPr>
      </w:pPr>
    </w:p>
    <w:p w:rsidR="00AA0A1A" w:rsidRDefault="00AA0A1A" w:rsidP="00AA0A1A">
      <w:pPr>
        <w:pStyle w:val="NoSpacing"/>
        <w:spacing w:line="48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Following this, a short post-sort interview was conducted</w:t>
      </w:r>
      <w:r w:rsidRPr="00EC3623">
        <w:rPr>
          <w:rFonts w:ascii="Times New Roman" w:eastAsia="Times New Roman" w:hAnsi="Times New Roman" w:cs="Times New Roman"/>
          <w:sz w:val="24"/>
          <w:szCs w:val="24"/>
          <w:lang w:eastAsia="en-GB"/>
        </w:rPr>
        <w:t xml:space="preserve"> to gather information, including the</w:t>
      </w:r>
      <w:r>
        <w:rPr>
          <w:rFonts w:ascii="Times New Roman" w:eastAsia="Times New Roman" w:hAnsi="Times New Roman" w:cs="Times New Roman"/>
          <w:sz w:val="24"/>
          <w:szCs w:val="24"/>
          <w:lang w:eastAsia="en-GB"/>
        </w:rPr>
        <w:t xml:space="preserve"> participant’s </w:t>
      </w:r>
      <w:r w:rsidRPr="00EC3623">
        <w:rPr>
          <w:rFonts w:ascii="Times New Roman" w:eastAsia="Times New Roman" w:hAnsi="Times New Roman" w:cs="Times New Roman"/>
          <w:sz w:val="24"/>
          <w:szCs w:val="24"/>
          <w:lang w:eastAsia="en-GB"/>
        </w:rPr>
        <w:t xml:space="preserve">age, gender, </w:t>
      </w:r>
      <w:r>
        <w:rPr>
          <w:rFonts w:ascii="Times New Roman" w:eastAsia="Times New Roman" w:hAnsi="Times New Roman" w:cs="Times New Roman"/>
          <w:sz w:val="24"/>
          <w:szCs w:val="24"/>
          <w:lang w:eastAsia="en-GB"/>
        </w:rPr>
        <w:t>type of SEND, how long they had</w:t>
      </w:r>
      <w:r w:rsidRPr="00EC3623">
        <w:rPr>
          <w:rFonts w:ascii="Times New Roman" w:eastAsia="Times New Roman" w:hAnsi="Times New Roman" w:cs="Times New Roman"/>
          <w:sz w:val="24"/>
          <w:szCs w:val="24"/>
          <w:lang w:eastAsia="en-GB"/>
        </w:rPr>
        <w:t xml:space="preserve"> attended the college for</w:t>
      </w:r>
      <w:r>
        <w:rPr>
          <w:rFonts w:ascii="Times New Roman" w:eastAsia="Times New Roman" w:hAnsi="Times New Roman" w:cs="Times New Roman"/>
          <w:sz w:val="24"/>
          <w:szCs w:val="24"/>
          <w:lang w:eastAsia="en-GB"/>
        </w:rPr>
        <w:t xml:space="preserve"> and the level and course they we</w:t>
      </w:r>
      <w:r w:rsidRPr="00EC3623">
        <w:rPr>
          <w:rFonts w:ascii="Times New Roman" w:eastAsia="Times New Roman" w:hAnsi="Times New Roman" w:cs="Times New Roman"/>
          <w:sz w:val="24"/>
          <w:szCs w:val="24"/>
          <w:lang w:eastAsia="en-GB"/>
        </w:rPr>
        <w:t>re studying</w:t>
      </w:r>
      <w:r>
        <w:rPr>
          <w:rFonts w:ascii="Times New Roman" w:eastAsia="Times New Roman" w:hAnsi="Times New Roman" w:cs="Times New Roman"/>
          <w:sz w:val="24"/>
          <w:szCs w:val="24"/>
          <w:lang w:eastAsia="en-GB"/>
        </w:rPr>
        <w:t xml:space="preserve"> (see Appendix 6)</w:t>
      </w:r>
      <w:r w:rsidRPr="00EC3623">
        <w:rPr>
          <w:rFonts w:ascii="Times New Roman" w:eastAsia="Times New Roman" w:hAnsi="Times New Roman" w:cs="Times New Roman"/>
          <w:sz w:val="24"/>
          <w:szCs w:val="24"/>
          <w:lang w:eastAsia="en-GB"/>
        </w:rPr>
        <w:t xml:space="preserve">. This </w:t>
      </w:r>
      <w:r>
        <w:rPr>
          <w:rFonts w:ascii="Times New Roman" w:eastAsia="Times New Roman" w:hAnsi="Times New Roman" w:cs="Times New Roman"/>
          <w:sz w:val="24"/>
          <w:szCs w:val="24"/>
          <w:lang w:eastAsia="en-GB"/>
        </w:rPr>
        <w:t xml:space="preserve">was done to identify </w:t>
      </w:r>
      <w:r w:rsidRPr="00EC3623">
        <w:rPr>
          <w:rFonts w:ascii="Times New Roman" w:eastAsia="Times New Roman" w:hAnsi="Times New Roman" w:cs="Times New Roman"/>
          <w:sz w:val="24"/>
          <w:szCs w:val="24"/>
          <w:lang w:eastAsia="en-GB"/>
        </w:rPr>
        <w:t>character</w:t>
      </w:r>
      <w:r>
        <w:rPr>
          <w:rFonts w:ascii="Times New Roman" w:eastAsia="Times New Roman" w:hAnsi="Times New Roman" w:cs="Times New Roman"/>
          <w:sz w:val="24"/>
          <w:szCs w:val="24"/>
          <w:lang w:eastAsia="en-GB"/>
        </w:rPr>
        <w:t>istics of the participants which may then aid factor</w:t>
      </w:r>
      <w:r w:rsidRPr="00EC3623">
        <w:rPr>
          <w:rFonts w:ascii="Times New Roman" w:eastAsia="Times New Roman" w:hAnsi="Times New Roman" w:cs="Times New Roman"/>
          <w:sz w:val="24"/>
          <w:szCs w:val="24"/>
          <w:lang w:eastAsia="en-GB"/>
        </w:rPr>
        <w:t xml:space="preserve"> interp</w:t>
      </w:r>
      <w:r>
        <w:rPr>
          <w:rFonts w:ascii="Times New Roman" w:eastAsia="Times New Roman" w:hAnsi="Times New Roman" w:cs="Times New Roman"/>
          <w:sz w:val="24"/>
          <w:szCs w:val="24"/>
          <w:lang w:eastAsia="en-GB"/>
        </w:rPr>
        <w:t>retation and</w:t>
      </w:r>
      <w:r w:rsidRPr="00EC3623">
        <w:rPr>
          <w:rFonts w:ascii="Times New Roman" w:eastAsia="Times New Roman" w:hAnsi="Times New Roman" w:cs="Times New Roman"/>
          <w:sz w:val="24"/>
          <w:szCs w:val="24"/>
          <w:lang w:eastAsia="en-GB"/>
        </w:rPr>
        <w:t xml:space="preserve"> allow identification of whether certain participant characteristics load onto particular factors.</w:t>
      </w:r>
      <w:r>
        <w:rPr>
          <w:rFonts w:ascii="Times New Roman" w:eastAsia="Times New Roman" w:hAnsi="Times New Roman" w:cs="Times New Roman"/>
          <w:sz w:val="24"/>
          <w:szCs w:val="24"/>
          <w:lang w:eastAsia="en-GB"/>
        </w:rPr>
        <w:t xml:space="preserve"> It was also used as a method</w:t>
      </w:r>
      <w:r w:rsidRPr="00EC3623">
        <w:rPr>
          <w:rFonts w:ascii="Times New Roman" w:eastAsia="Times New Roman" w:hAnsi="Times New Roman" w:cs="Times New Roman"/>
          <w:sz w:val="24"/>
          <w:szCs w:val="24"/>
          <w:lang w:eastAsia="en-GB"/>
        </w:rPr>
        <w:t xml:space="preserve"> to discuss any </w:t>
      </w:r>
      <w:r>
        <w:rPr>
          <w:rFonts w:ascii="Times New Roman" w:eastAsia="Times New Roman" w:hAnsi="Times New Roman" w:cs="Times New Roman"/>
          <w:sz w:val="24"/>
          <w:szCs w:val="24"/>
          <w:lang w:eastAsia="en-GB"/>
        </w:rPr>
        <w:t xml:space="preserve">noted </w:t>
      </w:r>
      <w:r w:rsidRPr="00EC3623">
        <w:rPr>
          <w:rFonts w:ascii="Times New Roman" w:eastAsia="Times New Roman" w:hAnsi="Times New Roman" w:cs="Times New Roman"/>
          <w:sz w:val="24"/>
          <w:szCs w:val="24"/>
          <w:lang w:eastAsia="en-GB"/>
        </w:rPr>
        <w:t>comments the participan</w:t>
      </w:r>
      <w:r>
        <w:rPr>
          <w:rFonts w:ascii="Times New Roman" w:eastAsia="Times New Roman" w:hAnsi="Times New Roman" w:cs="Times New Roman"/>
          <w:sz w:val="24"/>
          <w:szCs w:val="24"/>
          <w:lang w:eastAsia="en-GB"/>
        </w:rPr>
        <w:t xml:space="preserve">t </w:t>
      </w:r>
      <w:r w:rsidRPr="00EC3623">
        <w:rPr>
          <w:rFonts w:ascii="Times New Roman" w:eastAsia="Times New Roman" w:hAnsi="Times New Roman" w:cs="Times New Roman"/>
          <w:sz w:val="24"/>
          <w:szCs w:val="24"/>
          <w:lang w:eastAsia="en-GB"/>
        </w:rPr>
        <w:t xml:space="preserve">made during completion of the task to further aid factor interpretation. </w:t>
      </w:r>
      <w:r>
        <w:rPr>
          <w:rFonts w:ascii="Times New Roman" w:eastAsia="Times New Roman" w:hAnsi="Times New Roman" w:cs="Times New Roman"/>
          <w:sz w:val="24"/>
          <w:szCs w:val="24"/>
          <w:lang w:eastAsia="en-GB"/>
        </w:rPr>
        <w:t>I also asked participants if they felt any statements were missing from the Q-set as this may be an interesting point of later reflection on the study. It was re-iterated</w:t>
      </w:r>
      <w:r w:rsidRPr="00EC3623">
        <w:rPr>
          <w:rFonts w:ascii="Times New Roman" w:eastAsia="Times New Roman" w:hAnsi="Times New Roman" w:cs="Times New Roman"/>
          <w:sz w:val="24"/>
          <w:szCs w:val="24"/>
          <w:lang w:eastAsia="en-GB"/>
        </w:rPr>
        <w:t xml:space="preserve"> that even thou</w:t>
      </w:r>
      <w:r>
        <w:rPr>
          <w:rFonts w:ascii="Times New Roman" w:eastAsia="Times New Roman" w:hAnsi="Times New Roman" w:cs="Times New Roman"/>
          <w:sz w:val="24"/>
          <w:szCs w:val="24"/>
          <w:lang w:eastAsia="en-GB"/>
        </w:rPr>
        <w:t>gh this additional information wa</w:t>
      </w:r>
      <w:r w:rsidRPr="00EC3623">
        <w:rPr>
          <w:rFonts w:ascii="Times New Roman" w:eastAsia="Times New Roman" w:hAnsi="Times New Roman" w:cs="Times New Roman"/>
          <w:sz w:val="24"/>
          <w:szCs w:val="24"/>
          <w:lang w:eastAsia="en-GB"/>
        </w:rPr>
        <w:t>s being sought, any i</w:t>
      </w:r>
      <w:r>
        <w:rPr>
          <w:rFonts w:ascii="Times New Roman" w:eastAsia="Times New Roman" w:hAnsi="Times New Roman" w:cs="Times New Roman"/>
          <w:sz w:val="24"/>
          <w:szCs w:val="24"/>
          <w:lang w:eastAsia="en-GB"/>
        </w:rPr>
        <w:t xml:space="preserve">nformation they gave would remain anonymous as it could </w:t>
      </w:r>
      <w:r w:rsidRPr="00EC3623">
        <w:rPr>
          <w:rFonts w:ascii="Times New Roman" w:eastAsia="Times New Roman" w:hAnsi="Times New Roman" w:cs="Times New Roman"/>
          <w:sz w:val="24"/>
          <w:szCs w:val="24"/>
          <w:lang w:eastAsia="en-GB"/>
        </w:rPr>
        <w:t>not be traced back to them</w:t>
      </w:r>
      <w:r>
        <w:rPr>
          <w:rFonts w:ascii="Times New Roman" w:eastAsia="Times New Roman" w:hAnsi="Times New Roman" w:cs="Times New Roman"/>
          <w:sz w:val="24"/>
          <w:szCs w:val="24"/>
          <w:lang w:eastAsia="en-GB"/>
        </w:rPr>
        <w:t xml:space="preserve">. </w:t>
      </w:r>
    </w:p>
    <w:p w:rsidR="00AA0A1A" w:rsidRDefault="00AA0A1A" w:rsidP="00AA0A1A">
      <w:pPr>
        <w:pStyle w:val="NoSpacing"/>
        <w:spacing w:line="480" w:lineRule="auto"/>
        <w:rPr>
          <w:rFonts w:ascii="Times New Roman" w:eastAsia="Times New Roman" w:hAnsi="Times New Roman" w:cs="Times New Roman"/>
          <w:sz w:val="24"/>
          <w:szCs w:val="24"/>
          <w:lang w:eastAsia="en-GB"/>
        </w:rPr>
      </w:pPr>
    </w:p>
    <w:p w:rsidR="00AA0A1A" w:rsidRDefault="00AA0A1A" w:rsidP="00AA0A1A">
      <w:pPr>
        <w:pStyle w:val="NoSpacing"/>
        <w:spacing w:line="48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Participants from College 1 completed the Q-study in June and September 2018.</w:t>
      </w:r>
    </w:p>
    <w:p w:rsidR="00AA0A1A" w:rsidRDefault="00AA0A1A" w:rsidP="00AA0A1A">
      <w:pPr>
        <w:pStyle w:val="NoSpacing"/>
        <w:tabs>
          <w:tab w:val="left" w:pos="7320"/>
        </w:tabs>
        <w:spacing w:line="48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Participants from College 2 completed the Q-study in November and December 2018.</w:t>
      </w:r>
      <w:r>
        <w:rPr>
          <w:rFonts w:ascii="Times New Roman" w:eastAsia="Times New Roman" w:hAnsi="Times New Roman" w:cs="Times New Roman"/>
          <w:sz w:val="24"/>
          <w:szCs w:val="24"/>
          <w:lang w:eastAsia="en-GB"/>
        </w:rPr>
        <w:tab/>
      </w:r>
    </w:p>
    <w:p w:rsidR="00AA0A1A" w:rsidRDefault="00AA0A1A" w:rsidP="00AA0A1A">
      <w:pPr>
        <w:pStyle w:val="NoSpacing"/>
        <w:tabs>
          <w:tab w:val="left" w:pos="7320"/>
        </w:tabs>
        <w:spacing w:line="48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Details on how the Q-sort data was analysed and interpreted can be found in Chapter 4. </w:t>
      </w:r>
    </w:p>
    <w:p w:rsidR="00AA0A1A" w:rsidRPr="00601208" w:rsidRDefault="00AA0A1A" w:rsidP="00AA0A1A">
      <w:pPr>
        <w:pStyle w:val="NoSpacing"/>
        <w:spacing w:line="480" w:lineRule="auto"/>
        <w:rPr>
          <w:rFonts w:ascii="Times New Roman" w:eastAsia="Times New Roman" w:hAnsi="Times New Roman" w:cs="Times New Roman"/>
          <w:b/>
          <w:sz w:val="28"/>
          <w:szCs w:val="28"/>
          <w:lang w:eastAsia="en-GB"/>
        </w:rPr>
      </w:pPr>
      <w:r>
        <w:rPr>
          <w:rFonts w:ascii="Times New Roman" w:eastAsia="Times New Roman" w:hAnsi="Times New Roman" w:cs="Times New Roman"/>
          <w:b/>
          <w:sz w:val="28"/>
          <w:szCs w:val="28"/>
          <w:lang w:eastAsia="en-GB"/>
        </w:rPr>
        <w:t>3.4</w:t>
      </w:r>
      <w:r>
        <w:rPr>
          <w:rFonts w:ascii="Times New Roman" w:eastAsia="Times New Roman" w:hAnsi="Times New Roman" w:cs="Times New Roman"/>
          <w:b/>
          <w:sz w:val="28"/>
          <w:szCs w:val="28"/>
          <w:lang w:eastAsia="en-GB"/>
        </w:rPr>
        <w:tab/>
      </w:r>
      <w:r w:rsidRPr="00601208">
        <w:rPr>
          <w:rFonts w:ascii="Times New Roman" w:eastAsia="Times New Roman" w:hAnsi="Times New Roman" w:cs="Times New Roman"/>
          <w:b/>
          <w:sz w:val="28"/>
          <w:szCs w:val="28"/>
          <w:lang w:eastAsia="en-GB"/>
        </w:rPr>
        <w:t>Ethical Considerations</w:t>
      </w:r>
    </w:p>
    <w:p w:rsidR="00AA0A1A" w:rsidRPr="00DB7CEC" w:rsidRDefault="00AA0A1A" w:rsidP="00AA0A1A">
      <w:pPr>
        <w:pStyle w:val="NoSpacing"/>
        <w:spacing w:line="48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In addition to the aforementioned ethical reasons for choosing Q-methodology, in terms of it accessing the young people’s voices directly, other ethical considerations were also taken into account.     </w:t>
      </w:r>
    </w:p>
    <w:p w:rsidR="00AA0A1A" w:rsidRDefault="00AA0A1A" w:rsidP="00AA0A1A">
      <w:pPr>
        <w:pStyle w:val="NoSpacing"/>
        <w:spacing w:line="480" w:lineRule="auto"/>
        <w:rPr>
          <w:rFonts w:ascii="Times New Roman" w:eastAsia="Times New Roman" w:hAnsi="Times New Roman" w:cs="Times New Roman"/>
          <w:sz w:val="24"/>
          <w:szCs w:val="24"/>
          <w:u w:val="single"/>
          <w:lang w:eastAsia="en-GB"/>
        </w:rPr>
      </w:pPr>
    </w:p>
    <w:p w:rsidR="00AA0A1A" w:rsidRPr="00B568BE" w:rsidRDefault="00AA0A1A" w:rsidP="00AA0A1A">
      <w:pPr>
        <w:pStyle w:val="NoSpacing"/>
        <w:spacing w:line="48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In accordance with the British Psychological Society’s Code of Human Research Ethics (BPS, 2014), which states that participants should be provided with adequate information in order to consent to data being gathered about them, all prospective participants were provided with a detailed information sheet outlining the research project and what participation would entail (see Appendix 1). Participants were provided with a consent form to sign to indicate their consent to participate (see Appendix 2). </w:t>
      </w:r>
    </w:p>
    <w:p w:rsidR="00AA0A1A" w:rsidRPr="006E28C5" w:rsidRDefault="00AA0A1A" w:rsidP="00AA0A1A">
      <w:pPr>
        <w:pStyle w:val="NoSpacing"/>
        <w:spacing w:line="480" w:lineRule="auto"/>
        <w:rPr>
          <w:rFonts w:ascii="Times New Roman" w:eastAsia="Times New Roman" w:hAnsi="Times New Roman" w:cs="Times New Roman"/>
          <w:sz w:val="24"/>
          <w:szCs w:val="24"/>
          <w:lang w:eastAsia="en-GB"/>
        </w:rPr>
      </w:pPr>
    </w:p>
    <w:p w:rsidR="00AA0A1A" w:rsidRDefault="00AA0A1A" w:rsidP="00AA0A1A">
      <w:pPr>
        <w:pStyle w:val="NoSpacing"/>
        <w:spacing w:line="48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Although all participants were aged 16 years or over and so parental consent is not an ethical requirement (BPS, 2014), the participants could be considered a vulnerable group as they were all described as having a special educational need or disability. Therefore, I also sought the informed consent of the participants’ parents, through asking them to read the information sheet and sign the consent form.</w:t>
      </w:r>
    </w:p>
    <w:p w:rsidR="00AA0A1A" w:rsidRDefault="00AA0A1A" w:rsidP="00AA0A1A">
      <w:pPr>
        <w:pStyle w:val="NoSpacing"/>
        <w:spacing w:line="480" w:lineRule="auto"/>
        <w:rPr>
          <w:rFonts w:ascii="Times New Roman" w:eastAsia="Times New Roman" w:hAnsi="Times New Roman" w:cs="Times New Roman"/>
          <w:sz w:val="24"/>
          <w:szCs w:val="24"/>
          <w:lang w:eastAsia="en-GB"/>
        </w:rPr>
      </w:pPr>
    </w:p>
    <w:p w:rsidR="00AA0A1A" w:rsidRPr="00B53E4F" w:rsidRDefault="00AA0A1A" w:rsidP="00AA0A1A">
      <w:pPr>
        <w:pStyle w:val="NoSpacing"/>
        <w:spacing w:line="48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At the start and end of each Q-sort session, participants were reminded that they could withdraw from the study at any point (as outlined in the information sheet) and to contact me if they wished to do so at a later date. They were also reminded that all information would be kept confidential and that the data would be anonymised by participants being allocated a number based on the order their data was collected (the first participant was ‘1’, the second ‘2’ etc.) and a code based on the information gathered after the Q-sort, including </w:t>
      </w:r>
      <w:r w:rsidRPr="00EC3623">
        <w:rPr>
          <w:rFonts w:ascii="Times New Roman" w:eastAsia="Times New Roman" w:hAnsi="Times New Roman" w:cs="Times New Roman"/>
          <w:sz w:val="24"/>
          <w:szCs w:val="24"/>
          <w:lang w:eastAsia="en-GB"/>
        </w:rPr>
        <w:t xml:space="preserve">age, gender, </w:t>
      </w:r>
      <w:r>
        <w:rPr>
          <w:rFonts w:ascii="Times New Roman" w:eastAsia="Times New Roman" w:hAnsi="Times New Roman" w:cs="Times New Roman"/>
          <w:sz w:val="24"/>
          <w:szCs w:val="24"/>
          <w:lang w:eastAsia="en-GB"/>
        </w:rPr>
        <w:t>type of SEND, how long they had</w:t>
      </w:r>
      <w:r w:rsidRPr="00EC3623">
        <w:rPr>
          <w:rFonts w:ascii="Times New Roman" w:eastAsia="Times New Roman" w:hAnsi="Times New Roman" w:cs="Times New Roman"/>
          <w:sz w:val="24"/>
          <w:szCs w:val="24"/>
          <w:lang w:eastAsia="en-GB"/>
        </w:rPr>
        <w:t xml:space="preserve"> attended the college for</w:t>
      </w:r>
      <w:r>
        <w:rPr>
          <w:rFonts w:ascii="Times New Roman" w:eastAsia="Times New Roman" w:hAnsi="Times New Roman" w:cs="Times New Roman"/>
          <w:sz w:val="24"/>
          <w:szCs w:val="24"/>
          <w:lang w:eastAsia="en-GB"/>
        </w:rPr>
        <w:t xml:space="preserve"> and the level and course they we</w:t>
      </w:r>
      <w:r w:rsidRPr="00EC3623">
        <w:rPr>
          <w:rFonts w:ascii="Times New Roman" w:eastAsia="Times New Roman" w:hAnsi="Times New Roman" w:cs="Times New Roman"/>
          <w:sz w:val="24"/>
          <w:szCs w:val="24"/>
          <w:lang w:eastAsia="en-GB"/>
        </w:rPr>
        <w:t>re studying</w:t>
      </w:r>
      <w:r>
        <w:rPr>
          <w:rFonts w:ascii="Times New Roman" w:eastAsia="Times New Roman" w:hAnsi="Times New Roman" w:cs="Times New Roman"/>
          <w:sz w:val="24"/>
          <w:szCs w:val="24"/>
          <w:lang w:eastAsia="en-GB"/>
        </w:rPr>
        <w:t>. These codes were used only for analytical purposes</w:t>
      </w:r>
      <w:r w:rsidRPr="00B53E4F">
        <w:rPr>
          <w:rFonts w:ascii="Times New Roman" w:eastAsia="Times New Roman" w:hAnsi="Times New Roman" w:cs="Times New Roman"/>
          <w:sz w:val="24"/>
          <w:szCs w:val="24"/>
          <w:lang w:eastAsia="en-GB"/>
        </w:rPr>
        <w:t xml:space="preserve"> to identify</w:t>
      </w:r>
      <w:r>
        <w:rPr>
          <w:rFonts w:ascii="Times New Roman" w:eastAsia="Times New Roman" w:hAnsi="Times New Roman" w:cs="Times New Roman"/>
          <w:sz w:val="24"/>
          <w:szCs w:val="24"/>
          <w:lang w:eastAsia="en-GB"/>
        </w:rPr>
        <w:t xml:space="preserve"> </w:t>
      </w:r>
      <w:r w:rsidRPr="00B53E4F">
        <w:rPr>
          <w:rFonts w:ascii="Times New Roman" w:eastAsia="Times New Roman" w:hAnsi="Times New Roman" w:cs="Times New Roman"/>
          <w:sz w:val="24"/>
          <w:szCs w:val="24"/>
          <w:lang w:eastAsia="en-GB"/>
        </w:rPr>
        <w:t>whether certain participant characteristics load</w:t>
      </w:r>
      <w:r>
        <w:rPr>
          <w:rFonts w:ascii="Times New Roman" w:eastAsia="Times New Roman" w:hAnsi="Times New Roman" w:cs="Times New Roman"/>
          <w:sz w:val="24"/>
          <w:szCs w:val="24"/>
          <w:lang w:eastAsia="en-GB"/>
        </w:rPr>
        <w:t>ed</w:t>
      </w:r>
      <w:r w:rsidRPr="00B53E4F">
        <w:rPr>
          <w:rFonts w:ascii="Times New Roman" w:eastAsia="Times New Roman" w:hAnsi="Times New Roman" w:cs="Times New Roman"/>
          <w:sz w:val="24"/>
          <w:szCs w:val="24"/>
          <w:lang w:eastAsia="en-GB"/>
        </w:rPr>
        <w:t xml:space="preserve"> onto particular factors </w:t>
      </w:r>
      <w:r>
        <w:rPr>
          <w:rFonts w:ascii="Times New Roman" w:eastAsia="Times New Roman" w:hAnsi="Times New Roman" w:cs="Times New Roman"/>
          <w:sz w:val="24"/>
          <w:szCs w:val="24"/>
          <w:lang w:eastAsia="en-GB"/>
        </w:rPr>
        <w:t>characteristics and to potentially aid</w:t>
      </w:r>
      <w:r w:rsidRPr="00B53E4F">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factor interpretation</w:t>
      </w:r>
      <w:r w:rsidRPr="00B53E4F">
        <w:rPr>
          <w:rFonts w:ascii="Times New Roman" w:eastAsia="Times New Roman" w:hAnsi="Times New Roman" w:cs="Times New Roman"/>
          <w:sz w:val="24"/>
          <w:szCs w:val="24"/>
          <w:lang w:eastAsia="en-GB"/>
        </w:rPr>
        <w:t>.</w:t>
      </w:r>
      <w:r>
        <w:rPr>
          <w:rFonts w:ascii="Times New Roman" w:eastAsia="Times New Roman" w:hAnsi="Times New Roman" w:cs="Times New Roman"/>
          <w:sz w:val="24"/>
          <w:szCs w:val="24"/>
          <w:lang w:eastAsia="en-GB"/>
        </w:rPr>
        <w:t xml:space="preserve"> Participants could not be identified from these codes.</w:t>
      </w:r>
      <w:r w:rsidRPr="00B53E4F">
        <w:rPr>
          <w:rFonts w:ascii="Times New Roman" w:eastAsia="Times New Roman" w:hAnsi="Times New Roman" w:cs="Times New Roman"/>
          <w:sz w:val="24"/>
          <w:szCs w:val="24"/>
          <w:lang w:eastAsia="en-GB"/>
        </w:rPr>
        <w:t xml:space="preserve"> </w:t>
      </w:r>
    </w:p>
    <w:p w:rsidR="00AA0A1A" w:rsidRDefault="00AA0A1A" w:rsidP="00AA0A1A">
      <w:pPr>
        <w:pStyle w:val="NoSpacing"/>
        <w:spacing w:line="480" w:lineRule="auto"/>
        <w:rPr>
          <w:rFonts w:ascii="Times New Roman" w:eastAsia="Times New Roman" w:hAnsi="Times New Roman" w:cs="Times New Roman"/>
          <w:sz w:val="24"/>
          <w:szCs w:val="24"/>
          <w:lang w:eastAsia="en-GB"/>
        </w:rPr>
      </w:pPr>
    </w:p>
    <w:p w:rsidR="00AA0A1A" w:rsidRDefault="00AA0A1A" w:rsidP="00AA0A1A">
      <w:pPr>
        <w:pStyle w:val="NoSpacing"/>
        <w:spacing w:line="48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Additionally, following findings from the pilot study, the Q-sorts were completed in small groups of up to four participants and familiar Learning Support Assistants were present to support participants in feeling at ease, with the latter also providing support in reading the statements, if necessary.</w:t>
      </w:r>
    </w:p>
    <w:p w:rsidR="00AA0A1A" w:rsidRDefault="00AA0A1A" w:rsidP="00AA0A1A">
      <w:pPr>
        <w:pStyle w:val="NoSpacing"/>
        <w:spacing w:line="480" w:lineRule="auto"/>
        <w:rPr>
          <w:rFonts w:ascii="Times New Roman" w:eastAsia="Times New Roman" w:hAnsi="Times New Roman" w:cs="Times New Roman"/>
          <w:sz w:val="24"/>
          <w:szCs w:val="24"/>
          <w:lang w:eastAsia="en-GB"/>
        </w:rPr>
      </w:pPr>
    </w:p>
    <w:p w:rsidR="00AA0A1A" w:rsidRDefault="00AA0A1A" w:rsidP="00AA0A1A">
      <w:pPr>
        <w:pStyle w:val="NoSpacing"/>
        <w:spacing w:line="48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 research project was also subject to ethical approval by the University of Sheffield’s ethical review process. Ethical approval for the project can be found as Appendix 7.</w:t>
      </w:r>
    </w:p>
    <w:p w:rsidR="00AA0A1A" w:rsidRDefault="00AA0A1A" w:rsidP="00AA0A1A">
      <w:pPr>
        <w:pStyle w:val="NoSpacing"/>
        <w:spacing w:line="480" w:lineRule="auto"/>
        <w:rPr>
          <w:rFonts w:ascii="Times New Roman" w:eastAsia="Times New Roman" w:hAnsi="Times New Roman" w:cs="Times New Roman"/>
          <w:sz w:val="24"/>
          <w:szCs w:val="24"/>
          <w:lang w:eastAsia="en-GB"/>
        </w:rPr>
      </w:pPr>
    </w:p>
    <w:p w:rsidR="00AA0A1A" w:rsidRPr="00DE3ABB" w:rsidRDefault="00AA0A1A" w:rsidP="00AA0A1A">
      <w:pPr>
        <w:pStyle w:val="NoSpacing"/>
        <w:spacing w:line="480" w:lineRule="auto"/>
        <w:rPr>
          <w:rFonts w:ascii="Times New Roman" w:eastAsia="Times New Roman" w:hAnsi="Times New Roman" w:cs="Times New Roman"/>
          <w:b/>
          <w:sz w:val="28"/>
          <w:szCs w:val="28"/>
          <w:lang w:eastAsia="en-GB"/>
        </w:rPr>
      </w:pPr>
      <w:r w:rsidRPr="00DE3ABB">
        <w:rPr>
          <w:rFonts w:ascii="Times New Roman" w:eastAsia="Times New Roman" w:hAnsi="Times New Roman" w:cs="Times New Roman"/>
          <w:b/>
          <w:sz w:val="28"/>
          <w:szCs w:val="28"/>
          <w:lang w:eastAsia="en-GB"/>
        </w:rPr>
        <w:t>3.5</w:t>
      </w:r>
      <w:r w:rsidRPr="00DE3ABB">
        <w:rPr>
          <w:rFonts w:ascii="Times New Roman" w:eastAsia="Times New Roman" w:hAnsi="Times New Roman" w:cs="Times New Roman"/>
          <w:b/>
          <w:sz w:val="28"/>
          <w:szCs w:val="28"/>
          <w:lang w:eastAsia="en-GB"/>
        </w:rPr>
        <w:tab/>
        <w:t xml:space="preserve">Quality Considerations </w:t>
      </w:r>
    </w:p>
    <w:p w:rsidR="00AA0A1A" w:rsidRDefault="00AA0A1A" w:rsidP="00AA0A1A">
      <w:pPr>
        <w:pStyle w:val="NoSpacing"/>
        <w:spacing w:line="48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In conducting any form of research it is important to consider how to ensure it is of a high standard. With regards to quantitative research, it is generally held that the concepts of </w:t>
      </w:r>
      <w:r w:rsidR="00DC4F51">
        <w:rPr>
          <w:rFonts w:ascii="Times New Roman" w:eastAsia="Times New Roman" w:hAnsi="Times New Roman" w:cs="Times New Roman"/>
          <w:sz w:val="24"/>
          <w:szCs w:val="24"/>
          <w:lang w:eastAsia="en-GB"/>
        </w:rPr>
        <w:t>validity, reliability, generalis</w:t>
      </w:r>
      <w:r>
        <w:rPr>
          <w:rFonts w:ascii="Times New Roman" w:eastAsia="Times New Roman" w:hAnsi="Times New Roman" w:cs="Times New Roman"/>
          <w:sz w:val="24"/>
          <w:szCs w:val="24"/>
          <w:lang w:eastAsia="en-GB"/>
        </w:rPr>
        <w:t>ability</w:t>
      </w:r>
      <w:r w:rsidRPr="00875B2C">
        <w:rPr>
          <w:rFonts w:ascii="Times New Roman" w:eastAsia="Times New Roman" w:hAnsi="Times New Roman" w:cs="Times New Roman"/>
          <w:sz w:val="24"/>
          <w:szCs w:val="24"/>
          <w:lang w:eastAsia="en-GB"/>
        </w:rPr>
        <w:t xml:space="preserve"> and objectivity</w:t>
      </w:r>
      <w:r>
        <w:rPr>
          <w:rFonts w:ascii="Times New Roman" w:eastAsia="Times New Roman" w:hAnsi="Times New Roman" w:cs="Times New Roman"/>
          <w:sz w:val="24"/>
          <w:szCs w:val="24"/>
          <w:lang w:eastAsia="en-GB"/>
        </w:rPr>
        <w:t xml:space="preserve"> are the key areas through which the quality of the research can be assessed (Tracy, 2010). However, the situation is more complex for qualitative research. Firstly, quantitative quality criteria may not be appropriate for qualitative research due to differences in ontological and epistemological assumptions. For example, the co</w:t>
      </w:r>
      <w:r w:rsidR="00DC54B9">
        <w:rPr>
          <w:rFonts w:ascii="Times New Roman" w:eastAsia="Times New Roman" w:hAnsi="Times New Roman" w:cs="Times New Roman"/>
          <w:sz w:val="24"/>
          <w:szCs w:val="24"/>
          <w:lang w:eastAsia="en-GB"/>
        </w:rPr>
        <w:t>ncepts of reliability, generalis</w:t>
      </w:r>
      <w:r>
        <w:rPr>
          <w:rFonts w:ascii="Times New Roman" w:eastAsia="Times New Roman" w:hAnsi="Times New Roman" w:cs="Times New Roman"/>
          <w:sz w:val="24"/>
          <w:szCs w:val="24"/>
          <w:lang w:eastAsia="en-GB"/>
        </w:rPr>
        <w:t>ability and objectivity may be inappropriate if the researcher has adopted a social constructionist perspective and is aiming to offer subjective interpretations of a phenomenon at a specific point in time with a specific participant sample (Yardley, 2000).</w:t>
      </w:r>
    </w:p>
    <w:p w:rsidR="00AA0A1A" w:rsidRDefault="00AA0A1A" w:rsidP="00AA0A1A">
      <w:pPr>
        <w:pStyle w:val="NoSpacing"/>
        <w:spacing w:line="480" w:lineRule="auto"/>
        <w:rPr>
          <w:rFonts w:ascii="Times New Roman" w:eastAsia="Times New Roman" w:hAnsi="Times New Roman" w:cs="Times New Roman"/>
          <w:sz w:val="24"/>
          <w:szCs w:val="24"/>
          <w:lang w:eastAsia="en-GB"/>
        </w:rPr>
      </w:pPr>
    </w:p>
    <w:p w:rsidR="00AA0A1A" w:rsidRDefault="00AA0A1A" w:rsidP="00AA0A1A">
      <w:pPr>
        <w:pStyle w:val="NoSpacing"/>
        <w:spacing w:line="48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Additionally, although, there is broad agreement that qualitative research should have quality criteria (Yardley, 2000), there is less of a consensus as to what should constitute such criteria (</w:t>
      </w:r>
      <w:proofErr w:type="spellStart"/>
      <w:r>
        <w:rPr>
          <w:rFonts w:ascii="Times New Roman" w:eastAsia="Times New Roman" w:hAnsi="Times New Roman" w:cs="Times New Roman"/>
          <w:sz w:val="24"/>
          <w:szCs w:val="24"/>
          <w:lang w:eastAsia="en-GB"/>
        </w:rPr>
        <w:t>Willig</w:t>
      </w:r>
      <w:proofErr w:type="spellEnd"/>
      <w:r>
        <w:rPr>
          <w:rFonts w:ascii="Times New Roman" w:eastAsia="Times New Roman" w:hAnsi="Times New Roman" w:cs="Times New Roman"/>
          <w:sz w:val="24"/>
          <w:szCs w:val="24"/>
          <w:lang w:eastAsia="en-GB"/>
        </w:rPr>
        <w:t>, 2001). This may reflect the immense diversity in qualitative methodologies and associated epistemologies. Such diversity implies that qualitative research may be incompatible with the notion of fixed, universal quality criteria (Yardley, 2000) espoused by quantitative researchers.</w:t>
      </w:r>
    </w:p>
    <w:p w:rsidR="00AA0A1A" w:rsidRDefault="00AA0A1A" w:rsidP="00AA0A1A">
      <w:pPr>
        <w:pStyle w:val="NoSpacing"/>
        <w:spacing w:line="48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w:t>
      </w:r>
    </w:p>
    <w:p w:rsidR="00AA0A1A" w:rsidRDefault="00AA0A1A" w:rsidP="00AA0A1A">
      <w:pPr>
        <w:pStyle w:val="NoSpacing"/>
        <w:spacing w:line="48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On reflecting on this complexity, it has been argued that a more flexible quality assurance approach could be applied to qualitative research. For example, Yardley (2000) proposed a framework based on four key dimensions of:</w:t>
      </w:r>
    </w:p>
    <w:p w:rsidR="00AA0A1A" w:rsidRDefault="00AA0A1A" w:rsidP="006B202A">
      <w:pPr>
        <w:pStyle w:val="NoSpacing"/>
        <w:numPr>
          <w:ilvl w:val="1"/>
          <w:numId w:val="4"/>
        </w:numPr>
        <w:spacing w:line="48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Sensitivity to context</w:t>
      </w:r>
    </w:p>
    <w:p w:rsidR="00AA0A1A" w:rsidRDefault="00AA0A1A" w:rsidP="006B202A">
      <w:pPr>
        <w:pStyle w:val="NoSpacing"/>
        <w:numPr>
          <w:ilvl w:val="1"/>
          <w:numId w:val="4"/>
        </w:numPr>
        <w:spacing w:line="480" w:lineRule="auto"/>
        <w:rPr>
          <w:rFonts w:ascii="Times New Roman" w:eastAsia="Times New Roman" w:hAnsi="Times New Roman" w:cs="Times New Roman"/>
          <w:sz w:val="24"/>
          <w:szCs w:val="24"/>
          <w:lang w:eastAsia="en-GB"/>
        </w:rPr>
      </w:pPr>
      <w:r w:rsidRPr="00631FFC">
        <w:rPr>
          <w:rFonts w:ascii="Times New Roman" w:eastAsia="Times New Roman" w:hAnsi="Times New Roman" w:cs="Times New Roman"/>
          <w:sz w:val="24"/>
          <w:szCs w:val="24"/>
          <w:lang w:eastAsia="en-GB"/>
        </w:rPr>
        <w:t>Commitment and rigour</w:t>
      </w:r>
    </w:p>
    <w:p w:rsidR="00AA0A1A" w:rsidRDefault="00AA0A1A" w:rsidP="006B202A">
      <w:pPr>
        <w:pStyle w:val="NoSpacing"/>
        <w:numPr>
          <w:ilvl w:val="1"/>
          <w:numId w:val="4"/>
        </w:numPr>
        <w:spacing w:line="480" w:lineRule="auto"/>
        <w:rPr>
          <w:rFonts w:ascii="Times New Roman" w:eastAsia="Times New Roman" w:hAnsi="Times New Roman" w:cs="Times New Roman"/>
          <w:sz w:val="24"/>
          <w:szCs w:val="24"/>
          <w:lang w:eastAsia="en-GB"/>
        </w:rPr>
      </w:pPr>
      <w:r w:rsidRPr="00631FFC">
        <w:rPr>
          <w:rFonts w:ascii="Times New Roman" w:eastAsia="Times New Roman" w:hAnsi="Times New Roman" w:cs="Times New Roman"/>
          <w:sz w:val="24"/>
          <w:szCs w:val="24"/>
          <w:lang w:eastAsia="en-GB"/>
        </w:rPr>
        <w:t>Transparency and coherence</w:t>
      </w:r>
    </w:p>
    <w:p w:rsidR="00AA0A1A" w:rsidRPr="00631FFC" w:rsidRDefault="00AA0A1A" w:rsidP="006B202A">
      <w:pPr>
        <w:pStyle w:val="NoSpacing"/>
        <w:numPr>
          <w:ilvl w:val="1"/>
          <w:numId w:val="4"/>
        </w:numPr>
        <w:spacing w:line="480" w:lineRule="auto"/>
        <w:rPr>
          <w:rFonts w:ascii="Times New Roman" w:eastAsia="Times New Roman" w:hAnsi="Times New Roman" w:cs="Times New Roman"/>
          <w:sz w:val="24"/>
          <w:szCs w:val="24"/>
          <w:lang w:eastAsia="en-GB"/>
        </w:rPr>
      </w:pPr>
      <w:r w:rsidRPr="00631FFC">
        <w:rPr>
          <w:rFonts w:ascii="Times New Roman" w:eastAsia="Times New Roman" w:hAnsi="Times New Roman" w:cs="Times New Roman"/>
          <w:sz w:val="24"/>
          <w:szCs w:val="24"/>
          <w:lang w:eastAsia="en-GB"/>
        </w:rPr>
        <w:t>Impact and importance</w:t>
      </w:r>
    </w:p>
    <w:p w:rsidR="00AA0A1A" w:rsidRPr="00605139" w:rsidRDefault="00AA0A1A" w:rsidP="00AA0A1A">
      <w:pPr>
        <w:pStyle w:val="NoSpacing"/>
        <w:spacing w:line="48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It should be noted that these criteria were not proposed by Yardley (2000) to be applied rigidly or prescriptively but to be open to flexible interpretation based on the nature of the qualitative research. Such flexibility enables it to be applied to a diverse range of qualitative methodologies and</w:t>
      </w:r>
      <w:r w:rsidRPr="00605139">
        <w:rPr>
          <w:rFonts w:ascii="Times New Roman" w:hAnsi="Times New Roman" w:cs="Times New Roman"/>
          <w:sz w:val="24"/>
          <w:szCs w:val="24"/>
        </w:rPr>
        <w:t xml:space="preserve"> help</w:t>
      </w:r>
      <w:r>
        <w:rPr>
          <w:rFonts w:ascii="Times New Roman" w:hAnsi="Times New Roman" w:cs="Times New Roman"/>
          <w:sz w:val="24"/>
          <w:szCs w:val="24"/>
        </w:rPr>
        <w:t>s</w:t>
      </w:r>
      <w:r w:rsidRPr="00605139">
        <w:rPr>
          <w:rFonts w:ascii="Times New Roman" w:hAnsi="Times New Roman" w:cs="Times New Roman"/>
          <w:sz w:val="24"/>
          <w:szCs w:val="24"/>
        </w:rPr>
        <w:t xml:space="preserve"> researchers to reflect on and justify the</w:t>
      </w:r>
      <w:r>
        <w:rPr>
          <w:rFonts w:ascii="Times New Roman" w:eastAsia="Times New Roman" w:hAnsi="Times New Roman" w:cs="Times New Roman"/>
          <w:sz w:val="24"/>
          <w:szCs w:val="24"/>
          <w:lang w:eastAsia="en-GB"/>
        </w:rPr>
        <w:t xml:space="preserve"> </w:t>
      </w:r>
      <w:r w:rsidRPr="00605139">
        <w:rPr>
          <w:rFonts w:ascii="Times New Roman" w:hAnsi="Times New Roman" w:cs="Times New Roman"/>
          <w:sz w:val="24"/>
          <w:szCs w:val="24"/>
        </w:rPr>
        <w:t>methods they use</w:t>
      </w:r>
      <w:r>
        <w:rPr>
          <w:rFonts w:ascii="Times New Roman" w:hAnsi="Times New Roman" w:cs="Times New Roman"/>
          <w:sz w:val="24"/>
          <w:szCs w:val="24"/>
        </w:rPr>
        <w:t xml:space="preserve"> (Yardley, 2017)</w:t>
      </w:r>
      <w:r w:rsidRPr="00605139">
        <w:rPr>
          <w:rFonts w:ascii="Times New Roman" w:hAnsi="Times New Roman" w:cs="Times New Roman"/>
          <w:sz w:val="24"/>
          <w:szCs w:val="24"/>
        </w:rPr>
        <w:t>.</w:t>
      </w:r>
    </w:p>
    <w:p w:rsidR="00AA0A1A" w:rsidRDefault="00AA0A1A" w:rsidP="00AA0A1A">
      <w:pPr>
        <w:pStyle w:val="NoSpacing"/>
        <w:spacing w:line="480" w:lineRule="auto"/>
        <w:rPr>
          <w:rFonts w:ascii="Times New Roman" w:eastAsia="Times New Roman" w:hAnsi="Times New Roman" w:cs="Times New Roman"/>
          <w:sz w:val="24"/>
          <w:szCs w:val="24"/>
          <w:lang w:eastAsia="en-GB"/>
        </w:rPr>
      </w:pPr>
    </w:p>
    <w:p w:rsidR="00AA0A1A" w:rsidRDefault="00AA0A1A" w:rsidP="00AA0A1A">
      <w:pPr>
        <w:pStyle w:val="NoSpacing"/>
        <w:spacing w:line="48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Support for this framework was provided by Cohen and Crabtree’s (2008) review of criteria for good qualitative research which found that, although there is diversity between different qualitative approaches, there is general agreement amongst qualitative researchers on the underlying principles for producing high quality qualitative research. These are based on c</w:t>
      </w:r>
      <w:r w:rsidRPr="00800BB5">
        <w:rPr>
          <w:rFonts w:ascii="Times New Roman" w:eastAsia="Times New Roman" w:hAnsi="Times New Roman" w:cs="Times New Roman"/>
          <w:sz w:val="24"/>
          <w:szCs w:val="24"/>
          <w:lang w:eastAsia="en-GB"/>
        </w:rPr>
        <w:t>ar</w:t>
      </w:r>
      <w:r>
        <w:rPr>
          <w:rFonts w:ascii="Times New Roman" w:eastAsia="Times New Roman" w:hAnsi="Times New Roman" w:cs="Times New Roman"/>
          <w:sz w:val="24"/>
          <w:szCs w:val="24"/>
          <w:lang w:eastAsia="en-GB"/>
        </w:rPr>
        <w:t xml:space="preserve">rying out ethical research, the importance of the research, the </w:t>
      </w:r>
      <w:r w:rsidRPr="00800BB5">
        <w:rPr>
          <w:rFonts w:ascii="Times New Roman" w:eastAsia="Times New Roman" w:hAnsi="Times New Roman" w:cs="Times New Roman"/>
          <w:sz w:val="24"/>
          <w:szCs w:val="24"/>
          <w:lang w:eastAsia="en-GB"/>
        </w:rPr>
        <w:t>clarity and coher</w:t>
      </w:r>
      <w:r>
        <w:rPr>
          <w:rFonts w:ascii="Times New Roman" w:eastAsia="Times New Roman" w:hAnsi="Times New Roman" w:cs="Times New Roman"/>
          <w:sz w:val="24"/>
          <w:szCs w:val="24"/>
          <w:lang w:eastAsia="en-GB"/>
        </w:rPr>
        <w:t xml:space="preserve">ence of the research report and the </w:t>
      </w:r>
      <w:r w:rsidRPr="00800BB5">
        <w:rPr>
          <w:rFonts w:ascii="Times New Roman" w:eastAsia="Times New Roman" w:hAnsi="Times New Roman" w:cs="Times New Roman"/>
          <w:sz w:val="24"/>
          <w:szCs w:val="24"/>
          <w:lang w:eastAsia="en-GB"/>
        </w:rPr>
        <w:t>use of appropriate and rigorous methods</w:t>
      </w:r>
      <w:r>
        <w:rPr>
          <w:rFonts w:ascii="Times New Roman" w:eastAsia="Times New Roman" w:hAnsi="Times New Roman" w:cs="Times New Roman"/>
          <w:sz w:val="24"/>
          <w:szCs w:val="24"/>
          <w:lang w:eastAsia="en-GB"/>
        </w:rPr>
        <w:t xml:space="preserve">, and so can be seen to clearly align with Yardley’s (2000) framework. The flexibility of Yardley’s (2000) quality criteria framework and the support for it formed the rationale for choosing to apply it to my research. How my research adhered to this framework will now be discussed.  However, it should be noted that the qualitative criteria of impact and importance will be referred to in Chapter 5 as the discussion section was felt to be the most appropriate area for this.   </w:t>
      </w:r>
    </w:p>
    <w:p w:rsidR="00AA0A1A" w:rsidRDefault="00AA0A1A" w:rsidP="00AA0A1A">
      <w:pPr>
        <w:pStyle w:val="NoSpacing"/>
        <w:spacing w:line="480" w:lineRule="auto"/>
        <w:rPr>
          <w:rFonts w:ascii="Times New Roman" w:eastAsia="Times New Roman" w:hAnsi="Times New Roman" w:cs="Times New Roman"/>
          <w:sz w:val="24"/>
          <w:szCs w:val="24"/>
          <w:lang w:eastAsia="en-GB"/>
        </w:rPr>
      </w:pPr>
    </w:p>
    <w:p w:rsidR="00AA0A1A" w:rsidRPr="00E35415" w:rsidRDefault="00AA0A1A" w:rsidP="00AA0A1A">
      <w:pPr>
        <w:pStyle w:val="NoSpacing"/>
        <w:spacing w:line="480" w:lineRule="auto"/>
        <w:rPr>
          <w:rFonts w:ascii="Times New Roman" w:eastAsia="Times New Roman" w:hAnsi="Times New Roman" w:cs="Times New Roman"/>
          <w:b/>
          <w:sz w:val="24"/>
          <w:szCs w:val="24"/>
          <w:lang w:eastAsia="en-GB"/>
        </w:rPr>
      </w:pPr>
      <w:r w:rsidRPr="00E35415">
        <w:rPr>
          <w:rFonts w:ascii="Times New Roman" w:eastAsia="Times New Roman" w:hAnsi="Times New Roman" w:cs="Times New Roman"/>
          <w:b/>
          <w:sz w:val="24"/>
          <w:szCs w:val="24"/>
          <w:lang w:eastAsia="en-GB"/>
        </w:rPr>
        <w:t>3.5.1</w:t>
      </w:r>
      <w:r w:rsidRPr="00E35415">
        <w:rPr>
          <w:rFonts w:ascii="Times New Roman" w:eastAsia="Times New Roman" w:hAnsi="Times New Roman" w:cs="Times New Roman"/>
          <w:b/>
          <w:sz w:val="24"/>
          <w:szCs w:val="24"/>
          <w:lang w:eastAsia="en-GB"/>
        </w:rPr>
        <w:tab/>
        <w:t>Sensitivity to Context</w:t>
      </w:r>
    </w:p>
    <w:p w:rsidR="00AA0A1A" w:rsidRPr="003C5ED1" w:rsidRDefault="00AA0A1A" w:rsidP="00AA0A1A">
      <w:pPr>
        <w:pStyle w:val="NoSpacing"/>
        <w:spacing w:line="480" w:lineRule="auto"/>
        <w:rPr>
          <w:rFonts w:ascii="Times New Roman" w:eastAsia="Times New Roman" w:hAnsi="Times New Roman" w:cs="Times New Roman"/>
          <w:i/>
          <w:sz w:val="24"/>
          <w:szCs w:val="24"/>
          <w:lang w:eastAsia="en-GB"/>
        </w:rPr>
      </w:pPr>
      <w:r>
        <w:rPr>
          <w:rFonts w:ascii="Times New Roman" w:eastAsia="Times New Roman" w:hAnsi="Times New Roman" w:cs="Times New Roman"/>
          <w:sz w:val="24"/>
          <w:szCs w:val="24"/>
          <w:lang w:eastAsia="en-GB"/>
        </w:rPr>
        <w:t>With regards to sensitivity to context, through extensive reading I ensured that I had a good understanding of previous research literature in the area of post-16 transition. This can be seen in Chapter 2. Through this</w:t>
      </w:r>
      <w:r w:rsidR="00DC4F51">
        <w:rPr>
          <w:rFonts w:ascii="Times New Roman" w:eastAsia="Times New Roman" w:hAnsi="Times New Roman" w:cs="Times New Roman"/>
          <w:sz w:val="24"/>
          <w:szCs w:val="24"/>
          <w:lang w:eastAsia="en-GB"/>
        </w:rPr>
        <w:t>,</w:t>
      </w:r>
      <w:r>
        <w:rPr>
          <w:rFonts w:ascii="Times New Roman" w:eastAsia="Times New Roman" w:hAnsi="Times New Roman" w:cs="Times New Roman"/>
          <w:sz w:val="24"/>
          <w:szCs w:val="24"/>
          <w:lang w:eastAsia="en-GB"/>
        </w:rPr>
        <w:t xml:space="preserve"> I developed an increased sensitivity and awareness of the context in which my research was to be conducted and was able to develop my research question and approach from this. I also demonstrated sensitivity to the socio-cultural and political setting of the research, in that part of the rationale for my research was to elicit the views of young people on what had been important to them in their transition to posr-16 education from within a changing socio-political context (as referred to in Section 3.3.1 and Chapter 2).</w:t>
      </w:r>
    </w:p>
    <w:p w:rsidR="00AA0A1A" w:rsidRDefault="00AA0A1A" w:rsidP="00AA0A1A">
      <w:pPr>
        <w:pStyle w:val="NoSpacing"/>
        <w:spacing w:line="480" w:lineRule="auto"/>
        <w:rPr>
          <w:rFonts w:ascii="Times New Roman" w:eastAsia="Times New Roman" w:hAnsi="Times New Roman" w:cs="Times New Roman"/>
          <w:sz w:val="24"/>
          <w:szCs w:val="24"/>
          <w:lang w:eastAsia="en-GB"/>
        </w:rPr>
      </w:pPr>
    </w:p>
    <w:p w:rsidR="00AA0A1A" w:rsidRDefault="00AA0A1A" w:rsidP="00AA0A1A">
      <w:pPr>
        <w:pStyle w:val="NoSpacing"/>
        <w:spacing w:line="48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My research also demonstrated sensitivity to the participants’ perspectives and the differences between them. For example, in the focus groups I made it clear that I was interested in all the things that had been important to them, regardless of whether they thought anyone else would feel this way. This ensured sensitivity to all viewpoints and voices. Similarly, within the Q-sort procedure, I highlighted the importance of the participants sorting the statements in a way that reflected what they felt was important/unimportant to them from their personal perspective. Thus the research was highly sensitive to the participants’ subjective perspectives. Linked to this, the research also demonstrated sensitivity to the potential power differential between researcher and participant and so steps were taken to minimise the impact of this. For example, the focus group and subsequent Q-sorting activity were actively participant led, rather than researcher led, and the concourse and Q-statements were derived directly from the words expressed by the participants.           </w:t>
      </w:r>
    </w:p>
    <w:p w:rsidR="00AA0A1A" w:rsidRDefault="00AA0A1A" w:rsidP="00AA0A1A">
      <w:pPr>
        <w:pStyle w:val="NoSpacing"/>
        <w:spacing w:line="48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w:t>
      </w:r>
    </w:p>
    <w:p w:rsidR="00AA0A1A" w:rsidRDefault="00AA0A1A" w:rsidP="00AA0A1A">
      <w:pPr>
        <w:pStyle w:val="NoSpacing"/>
        <w:spacing w:line="48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Further sensitivity was demonstrated by consideration of ethical issues as detailed in Section 3.4.</w:t>
      </w:r>
    </w:p>
    <w:p w:rsidR="00AA0A1A" w:rsidRDefault="00AA0A1A" w:rsidP="00AA0A1A">
      <w:pPr>
        <w:pStyle w:val="NoSpacing"/>
        <w:spacing w:line="48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w:t>
      </w:r>
    </w:p>
    <w:p w:rsidR="00AA0A1A" w:rsidRPr="00E35415" w:rsidRDefault="00AA0A1A" w:rsidP="00AA0A1A">
      <w:pPr>
        <w:pStyle w:val="NoSpacing"/>
        <w:spacing w:line="480" w:lineRule="auto"/>
        <w:rPr>
          <w:rFonts w:ascii="Times New Roman" w:eastAsia="Times New Roman" w:hAnsi="Times New Roman" w:cs="Times New Roman"/>
          <w:b/>
          <w:sz w:val="24"/>
          <w:szCs w:val="24"/>
          <w:lang w:eastAsia="en-GB"/>
        </w:rPr>
      </w:pPr>
      <w:r w:rsidRPr="00E35415">
        <w:rPr>
          <w:rFonts w:ascii="Times New Roman" w:eastAsia="Times New Roman" w:hAnsi="Times New Roman" w:cs="Times New Roman"/>
          <w:b/>
          <w:sz w:val="24"/>
          <w:szCs w:val="24"/>
          <w:lang w:eastAsia="en-GB"/>
        </w:rPr>
        <w:t>3.5.2</w:t>
      </w:r>
      <w:r w:rsidRPr="00E35415">
        <w:rPr>
          <w:rFonts w:ascii="Times New Roman" w:eastAsia="Times New Roman" w:hAnsi="Times New Roman" w:cs="Times New Roman"/>
          <w:b/>
          <w:sz w:val="24"/>
          <w:szCs w:val="24"/>
          <w:lang w:eastAsia="en-GB"/>
        </w:rPr>
        <w:tab/>
        <w:t>Commitment and Rigour</w:t>
      </w:r>
    </w:p>
    <w:p w:rsidR="00AA0A1A" w:rsidRDefault="00AA0A1A" w:rsidP="00AA0A1A">
      <w:pPr>
        <w:pStyle w:val="NoSpacing"/>
        <w:spacing w:line="48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The quality criteria of commitment was demonstrated through my prolonged engagement with the topic, in that I began exploring and reading the literature around the topic in June 2017 with the thesis not being completed until May 2019. Commitment to developing competence and skill in Q-methodology was demonstrated through engaging with a range of key texts and articles on this approach (such as Watts &amp; </w:t>
      </w:r>
      <w:proofErr w:type="spellStart"/>
      <w:r>
        <w:rPr>
          <w:rFonts w:ascii="Times New Roman" w:eastAsia="Times New Roman" w:hAnsi="Times New Roman" w:cs="Times New Roman"/>
          <w:sz w:val="24"/>
          <w:szCs w:val="24"/>
          <w:lang w:eastAsia="en-GB"/>
        </w:rPr>
        <w:t>Stenner</w:t>
      </w:r>
      <w:proofErr w:type="spellEnd"/>
      <w:r>
        <w:rPr>
          <w:rFonts w:ascii="Times New Roman" w:eastAsia="Times New Roman" w:hAnsi="Times New Roman" w:cs="Times New Roman"/>
          <w:sz w:val="24"/>
          <w:szCs w:val="24"/>
          <w:lang w:eastAsia="en-GB"/>
        </w:rPr>
        <w:t>, 2005; 2012) and applying what I learnt to my research. This commitment was then extended to the data, in terms of being fully immersed in it and committed to rigorous data collection and analysis.</w:t>
      </w:r>
    </w:p>
    <w:p w:rsidR="00AA0A1A" w:rsidRDefault="00AA0A1A" w:rsidP="00AA0A1A">
      <w:pPr>
        <w:pStyle w:val="NoSpacing"/>
        <w:spacing w:line="480" w:lineRule="auto"/>
        <w:rPr>
          <w:rFonts w:ascii="Times New Roman" w:eastAsia="Times New Roman" w:hAnsi="Times New Roman" w:cs="Times New Roman"/>
          <w:sz w:val="24"/>
          <w:szCs w:val="24"/>
          <w:lang w:eastAsia="en-GB"/>
        </w:rPr>
      </w:pPr>
    </w:p>
    <w:p w:rsidR="00AA0A1A" w:rsidRDefault="00AA0A1A" w:rsidP="00AA0A1A">
      <w:pPr>
        <w:pStyle w:val="NoSpacing"/>
        <w:spacing w:line="48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The rigour of the research, in terms of the “resulting completeness of the data collection and analysis” (Yardley, 2000, p.221) was achieved through a number of means. Firstly, the participants were purposively and strategically selected on the basis that they were relevant to the subject area, as outlined in Section 3.3.3.2. This enabled a full range of viewpoints to be elicited which could then be comprehensively analysed. Secondly, the quality of the final Q-set was ensured via the application of the quality criteria for Q-statements (Watts &amp; </w:t>
      </w:r>
      <w:proofErr w:type="spellStart"/>
      <w:r>
        <w:rPr>
          <w:rFonts w:ascii="Times New Roman" w:eastAsia="Times New Roman" w:hAnsi="Times New Roman" w:cs="Times New Roman"/>
          <w:sz w:val="24"/>
          <w:szCs w:val="24"/>
          <w:lang w:eastAsia="en-GB"/>
        </w:rPr>
        <w:t>Stenner</w:t>
      </w:r>
      <w:proofErr w:type="spellEnd"/>
      <w:r>
        <w:rPr>
          <w:rFonts w:ascii="Times New Roman" w:eastAsia="Times New Roman" w:hAnsi="Times New Roman" w:cs="Times New Roman"/>
          <w:sz w:val="24"/>
          <w:szCs w:val="24"/>
          <w:lang w:eastAsia="en-GB"/>
        </w:rPr>
        <w:t>, 2012) and reflective checking of the thorough coverage of previously identified themes and viewpoints to ensure the final Q-set was comprehensive and representative of a wide range of viewpoints, as detailed in Section 3.3.2. Thirdly, rigorous data collection was ensured through the production of clear, detailed instructions for participants, allowing them to fully engage with the task, including encouragement of deep relational reflection. This was further supported through the use of a pilot study to refine the instructions and procedure and so ensure rigorous high quality data was collected, as detailed in Section 3.3.2. Finally, the data was rigorously analysed through the application of the ‘</w:t>
      </w:r>
      <w:proofErr w:type="spellStart"/>
      <w:r>
        <w:rPr>
          <w:rFonts w:ascii="Times New Roman" w:eastAsia="Times New Roman" w:hAnsi="Times New Roman" w:cs="Times New Roman"/>
          <w:sz w:val="24"/>
          <w:szCs w:val="24"/>
          <w:lang w:eastAsia="en-GB"/>
        </w:rPr>
        <w:t>PQMethod</w:t>
      </w:r>
      <w:proofErr w:type="spellEnd"/>
      <w:r>
        <w:rPr>
          <w:rFonts w:ascii="Times New Roman" w:eastAsia="Times New Roman" w:hAnsi="Times New Roman" w:cs="Times New Roman"/>
          <w:sz w:val="24"/>
          <w:szCs w:val="24"/>
          <w:lang w:eastAsia="en-GB"/>
        </w:rPr>
        <w:t>’ software (</w:t>
      </w:r>
      <w:proofErr w:type="spellStart"/>
      <w:r>
        <w:rPr>
          <w:rFonts w:ascii="Times New Roman" w:eastAsia="Times New Roman" w:hAnsi="Times New Roman" w:cs="Times New Roman"/>
          <w:sz w:val="24"/>
          <w:szCs w:val="24"/>
          <w:lang w:eastAsia="en-GB"/>
        </w:rPr>
        <w:t>Schmolck</w:t>
      </w:r>
      <w:proofErr w:type="spellEnd"/>
      <w:r>
        <w:rPr>
          <w:rFonts w:ascii="Times New Roman" w:eastAsia="Times New Roman" w:hAnsi="Times New Roman" w:cs="Times New Roman"/>
          <w:sz w:val="24"/>
          <w:szCs w:val="24"/>
          <w:lang w:eastAsia="en-GB"/>
        </w:rPr>
        <w:t>, 2014), with clear guiding criteria for the inclusion of factors in the final solution and a subsequent holistic and rigorous approach to factor interpretation. This is discussed fully in Chapter 4.</w:t>
      </w:r>
    </w:p>
    <w:p w:rsidR="00F848A1" w:rsidRDefault="00F848A1" w:rsidP="00AA0A1A">
      <w:pPr>
        <w:pStyle w:val="NoSpacing"/>
        <w:spacing w:line="480" w:lineRule="auto"/>
        <w:rPr>
          <w:rFonts w:ascii="Times New Roman" w:eastAsia="Times New Roman" w:hAnsi="Times New Roman" w:cs="Times New Roman"/>
          <w:b/>
          <w:sz w:val="24"/>
          <w:szCs w:val="24"/>
          <w:lang w:eastAsia="en-GB"/>
        </w:rPr>
      </w:pPr>
    </w:p>
    <w:p w:rsidR="00AA0A1A" w:rsidRPr="00E35415" w:rsidRDefault="00AA0A1A" w:rsidP="00AA0A1A">
      <w:pPr>
        <w:pStyle w:val="NoSpacing"/>
        <w:spacing w:line="480" w:lineRule="auto"/>
        <w:rPr>
          <w:rFonts w:ascii="Times New Roman" w:eastAsia="Times New Roman" w:hAnsi="Times New Roman" w:cs="Times New Roman"/>
          <w:b/>
          <w:sz w:val="24"/>
          <w:szCs w:val="24"/>
          <w:lang w:eastAsia="en-GB"/>
        </w:rPr>
      </w:pPr>
      <w:r w:rsidRPr="00E35415">
        <w:rPr>
          <w:rFonts w:ascii="Times New Roman" w:eastAsia="Times New Roman" w:hAnsi="Times New Roman" w:cs="Times New Roman"/>
          <w:b/>
          <w:sz w:val="24"/>
          <w:szCs w:val="24"/>
          <w:lang w:eastAsia="en-GB"/>
        </w:rPr>
        <w:t>3.5.3</w:t>
      </w:r>
      <w:r w:rsidRPr="00E35415">
        <w:rPr>
          <w:rFonts w:ascii="Times New Roman" w:eastAsia="Times New Roman" w:hAnsi="Times New Roman" w:cs="Times New Roman"/>
          <w:b/>
          <w:sz w:val="24"/>
          <w:szCs w:val="24"/>
          <w:lang w:eastAsia="en-GB"/>
        </w:rPr>
        <w:tab/>
        <w:t>Transparency and Coherence</w:t>
      </w:r>
    </w:p>
    <w:p w:rsidR="00AA0A1A" w:rsidRDefault="00AA0A1A" w:rsidP="00AA0A1A">
      <w:pPr>
        <w:pStyle w:val="NoSpacing"/>
        <w:spacing w:line="48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Transparency of the research was achieved by applying the six stage Q-sort model (</w:t>
      </w:r>
      <w:proofErr w:type="spellStart"/>
      <w:r>
        <w:rPr>
          <w:rFonts w:ascii="Times New Roman" w:eastAsia="Times New Roman" w:hAnsi="Times New Roman" w:cs="Times New Roman"/>
          <w:sz w:val="24"/>
          <w:szCs w:val="24"/>
          <w:lang w:eastAsia="en-GB"/>
        </w:rPr>
        <w:t>Stenner</w:t>
      </w:r>
      <w:proofErr w:type="spellEnd"/>
      <w:r>
        <w:rPr>
          <w:rFonts w:ascii="Times New Roman" w:eastAsia="Times New Roman" w:hAnsi="Times New Roman" w:cs="Times New Roman"/>
          <w:sz w:val="24"/>
          <w:szCs w:val="24"/>
          <w:lang w:eastAsia="en-GB"/>
        </w:rPr>
        <w:t xml:space="preserve"> et al., 2008) to this study, thereby allowing the reader to clearly follow the procedure followed in developing and conducting the research. Within this, each step was thoroughly detailed and so the entire research process can be considered to have been conducted in a transparent way. Raw data is included in Chapter 4 and the Appendix to this study, with detail as to how the data was analysed being clearly outlined in Chapter 4.</w:t>
      </w:r>
    </w:p>
    <w:p w:rsidR="00AA0A1A" w:rsidRDefault="00AA0A1A" w:rsidP="00AA0A1A">
      <w:pPr>
        <w:pStyle w:val="NoSpacing"/>
        <w:spacing w:line="480" w:lineRule="auto"/>
        <w:rPr>
          <w:rFonts w:ascii="Times New Roman" w:eastAsia="Times New Roman" w:hAnsi="Times New Roman" w:cs="Times New Roman"/>
          <w:sz w:val="24"/>
          <w:szCs w:val="24"/>
          <w:lang w:eastAsia="en-GB"/>
        </w:rPr>
      </w:pPr>
    </w:p>
    <w:p w:rsidR="00AA0A1A" w:rsidRDefault="00AA0A1A" w:rsidP="00AA0A1A">
      <w:pPr>
        <w:pStyle w:val="NoSpacing"/>
        <w:spacing w:line="48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Transparency was further achieved through my reflexivity as a researcher. This is in terms of being open, honest and acknowledging my positionality resulting from my previous experience in supporting transition and my motivation for conducting research in this area.</w:t>
      </w:r>
    </w:p>
    <w:p w:rsidR="00AA0A1A" w:rsidRDefault="00AA0A1A" w:rsidP="00AA0A1A">
      <w:pPr>
        <w:pStyle w:val="NoSpacing"/>
        <w:spacing w:line="480" w:lineRule="auto"/>
        <w:rPr>
          <w:rFonts w:ascii="Times New Roman" w:eastAsia="Times New Roman" w:hAnsi="Times New Roman" w:cs="Times New Roman"/>
          <w:sz w:val="24"/>
          <w:szCs w:val="24"/>
          <w:lang w:eastAsia="en-GB"/>
        </w:rPr>
      </w:pPr>
    </w:p>
    <w:p w:rsidR="00AA0A1A" w:rsidRDefault="00AA0A1A" w:rsidP="00AA0A1A">
      <w:pPr>
        <w:pStyle w:val="NoSpacing"/>
        <w:spacing w:line="48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The research can be considered coherent in that there is a clear fit between the research question and the perspective and methodology adopted. Section 3.2 outlines my ontological (critical realism) and epistemological (relativism) position and how this fits with the research. </w:t>
      </w:r>
    </w:p>
    <w:p w:rsidR="00AA0A1A" w:rsidRDefault="00AA0A1A" w:rsidP="00AA0A1A">
      <w:pPr>
        <w:pStyle w:val="NoSpacing"/>
        <w:spacing w:line="480" w:lineRule="auto"/>
        <w:rPr>
          <w:rFonts w:ascii="Times New Roman" w:eastAsia="Times New Roman" w:hAnsi="Times New Roman" w:cs="Times New Roman"/>
          <w:sz w:val="24"/>
          <w:szCs w:val="24"/>
          <w:lang w:eastAsia="en-GB"/>
        </w:rPr>
      </w:pPr>
    </w:p>
    <w:p w:rsidR="00AA0A1A" w:rsidRDefault="00AA0A1A" w:rsidP="00AA0A1A">
      <w:pPr>
        <w:pStyle w:val="NoSpacing"/>
        <w:spacing w:line="48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In terms of methodology, as the aim of my research was to explore the range of viewpoints on what has been important to young people with SEND in their transition to post-16 education, this coherently aligns with Q-methodological aims of eliciting subjective viewpoints on a topic and then associating them with other viewpoints to allow shared viewpoints to emerge. Further discussion in relation to adopting Q-methodology and why it was felt to be the most appropriate to meet the aims of this research is presented in Section 3.6 below.          </w:t>
      </w:r>
    </w:p>
    <w:p w:rsidR="00AA0A1A" w:rsidRDefault="00AA0A1A" w:rsidP="00AA0A1A">
      <w:pPr>
        <w:pStyle w:val="NoSpacing"/>
        <w:spacing w:line="480" w:lineRule="auto"/>
        <w:rPr>
          <w:rFonts w:ascii="Times New Roman" w:eastAsia="Times New Roman" w:hAnsi="Times New Roman" w:cs="Times New Roman"/>
          <w:sz w:val="24"/>
          <w:szCs w:val="24"/>
          <w:lang w:eastAsia="en-GB"/>
        </w:rPr>
      </w:pPr>
    </w:p>
    <w:p w:rsidR="00AA0A1A" w:rsidRPr="00B174F1" w:rsidRDefault="00AA0A1A" w:rsidP="00AA0A1A">
      <w:pPr>
        <w:pStyle w:val="NoSpacing"/>
        <w:spacing w:line="480" w:lineRule="auto"/>
        <w:rPr>
          <w:rFonts w:ascii="Times New Roman" w:eastAsia="Times New Roman" w:hAnsi="Times New Roman" w:cs="Times New Roman"/>
          <w:b/>
          <w:sz w:val="28"/>
          <w:szCs w:val="28"/>
          <w:lang w:eastAsia="en-GB"/>
        </w:rPr>
      </w:pPr>
      <w:r w:rsidRPr="00B174F1">
        <w:rPr>
          <w:rFonts w:ascii="Times New Roman" w:eastAsia="Times New Roman" w:hAnsi="Times New Roman" w:cs="Times New Roman"/>
          <w:b/>
          <w:sz w:val="28"/>
          <w:szCs w:val="28"/>
          <w:lang w:eastAsia="en-GB"/>
        </w:rPr>
        <w:t>3.</w:t>
      </w:r>
      <w:r>
        <w:rPr>
          <w:rFonts w:ascii="Times New Roman" w:eastAsia="Times New Roman" w:hAnsi="Times New Roman" w:cs="Times New Roman"/>
          <w:b/>
          <w:sz w:val="28"/>
          <w:szCs w:val="28"/>
          <w:lang w:eastAsia="en-GB"/>
        </w:rPr>
        <w:t>6</w:t>
      </w:r>
      <w:r>
        <w:rPr>
          <w:rFonts w:ascii="Times New Roman" w:eastAsia="Times New Roman" w:hAnsi="Times New Roman" w:cs="Times New Roman"/>
          <w:b/>
          <w:sz w:val="28"/>
          <w:szCs w:val="28"/>
          <w:lang w:eastAsia="en-GB"/>
        </w:rPr>
        <w:tab/>
      </w:r>
      <w:r w:rsidRPr="00B174F1">
        <w:rPr>
          <w:rFonts w:ascii="Times New Roman" w:eastAsia="Times New Roman" w:hAnsi="Times New Roman" w:cs="Times New Roman"/>
          <w:b/>
          <w:sz w:val="28"/>
          <w:szCs w:val="28"/>
          <w:lang w:eastAsia="en-GB"/>
        </w:rPr>
        <w:t>Considerati</w:t>
      </w:r>
      <w:r>
        <w:rPr>
          <w:rFonts w:ascii="Times New Roman" w:eastAsia="Times New Roman" w:hAnsi="Times New Roman" w:cs="Times New Roman"/>
          <w:b/>
          <w:sz w:val="28"/>
          <w:szCs w:val="28"/>
          <w:lang w:eastAsia="en-GB"/>
        </w:rPr>
        <w:t>on of A</w:t>
      </w:r>
      <w:r w:rsidRPr="00B174F1">
        <w:rPr>
          <w:rFonts w:ascii="Times New Roman" w:eastAsia="Times New Roman" w:hAnsi="Times New Roman" w:cs="Times New Roman"/>
          <w:b/>
          <w:sz w:val="28"/>
          <w:szCs w:val="28"/>
          <w:lang w:eastAsia="en-GB"/>
        </w:rPr>
        <w:t xml:space="preserve">lternative </w:t>
      </w:r>
      <w:r>
        <w:rPr>
          <w:rFonts w:ascii="Times New Roman" w:eastAsia="Times New Roman" w:hAnsi="Times New Roman" w:cs="Times New Roman"/>
          <w:b/>
          <w:sz w:val="28"/>
          <w:szCs w:val="28"/>
          <w:lang w:eastAsia="en-GB"/>
        </w:rPr>
        <w:t>M</w:t>
      </w:r>
      <w:r w:rsidRPr="00B174F1">
        <w:rPr>
          <w:rFonts w:ascii="Times New Roman" w:eastAsia="Times New Roman" w:hAnsi="Times New Roman" w:cs="Times New Roman"/>
          <w:b/>
          <w:sz w:val="28"/>
          <w:szCs w:val="28"/>
          <w:lang w:eastAsia="en-GB"/>
        </w:rPr>
        <w:t>ethodologies</w:t>
      </w:r>
    </w:p>
    <w:p w:rsidR="00AA0A1A" w:rsidRDefault="00AA0A1A" w:rsidP="00AA0A1A">
      <w:pPr>
        <w:pStyle w:val="NoSpacing"/>
        <w:spacing w:line="48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In this section I will outline my rationale for choosing Q-methodology and indicate the reasons alternative methodologies, whilst considered, were rejected.</w:t>
      </w:r>
    </w:p>
    <w:p w:rsidR="00DC4F51" w:rsidRDefault="00DC4F51" w:rsidP="00AA0A1A">
      <w:pPr>
        <w:pStyle w:val="NoSpacing"/>
        <w:spacing w:line="480" w:lineRule="auto"/>
        <w:rPr>
          <w:rFonts w:ascii="Times New Roman" w:eastAsia="Times New Roman" w:hAnsi="Times New Roman" w:cs="Times New Roman"/>
          <w:sz w:val="24"/>
          <w:szCs w:val="24"/>
          <w:lang w:eastAsia="en-GB"/>
        </w:rPr>
      </w:pPr>
    </w:p>
    <w:p w:rsidR="00AA0A1A" w:rsidRPr="00B742A4" w:rsidRDefault="00AA0A1A" w:rsidP="00AA0A1A">
      <w:pPr>
        <w:pStyle w:val="NoSpacing"/>
        <w:spacing w:line="48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Firstly, </w:t>
      </w:r>
      <w:r w:rsidRPr="00B742A4">
        <w:rPr>
          <w:rFonts w:ascii="Times New Roman" w:eastAsia="Times New Roman" w:hAnsi="Times New Roman" w:cs="Times New Roman"/>
          <w:sz w:val="24"/>
          <w:szCs w:val="24"/>
          <w:lang w:eastAsia="en-GB"/>
        </w:rPr>
        <w:t>much previous research in this area has employed surveys and questionnaires with closed questions. The resulting data may be considered to lack the richness required to understand the detail of what the young person feels is important and does not allow for different holistic viewpoints to be elicited. They have also focused on the questions the researcher deems to be important rather than eliciting the voice of the young person. In Q-methodology, the young people, themselves, decide on what is important and the language used to describe this through the construction of the statements used in the study. Consequently, this approach minimises researcher bias by allowing the young people to give their own, personal views, with the views and ideas of the young people being explored and elicited by the researcher.</w:t>
      </w:r>
    </w:p>
    <w:p w:rsidR="00AA0A1A" w:rsidRPr="00B742A4" w:rsidRDefault="00AA0A1A" w:rsidP="00AA0A1A">
      <w:pPr>
        <w:pStyle w:val="NoSpacing"/>
        <w:spacing w:line="480" w:lineRule="auto"/>
        <w:rPr>
          <w:rFonts w:ascii="Times New Roman" w:eastAsia="Times New Roman" w:hAnsi="Times New Roman" w:cs="Times New Roman"/>
          <w:sz w:val="24"/>
          <w:szCs w:val="24"/>
          <w:lang w:eastAsia="en-GB"/>
        </w:rPr>
      </w:pPr>
    </w:p>
    <w:p w:rsidR="00AA0A1A" w:rsidRDefault="00AA0A1A" w:rsidP="00AA0A1A">
      <w:pPr>
        <w:pStyle w:val="NoSpacing"/>
        <w:spacing w:line="48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As previously indicated, t</w:t>
      </w:r>
      <w:r w:rsidRPr="00B742A4">
        <w:rPr>
          <w:rFonts w:ascii="Times New Roman" w:eastAsia="Times New Roman" w:hAnsi="Times New Roman" w:cs="Times New Roman"/>
          <w:sz w:val="24"/>
          <w:szCs w:val="24"/>
          <w:lang w:eastAsia="en-GB"/>
        </w:rPr>
        <w:t>his approach can also be considered empowering</w:t>
      </w:r>
      <w:r>
        <w:rPr>
          <w:rFonts w:ascii="Times New Roman" w:eastAsia="Times New Roman" w:hAnsi="Times New Roman" w:cs="Times New Roman"/>
          <w:sz w:val="24"/>
          <w:szCs w:val="24"/>
          <w:lang w:eastAsia="en-GB"/>
        </w:rPr>
        <w:t xml:space="preserve"> </w:t>
      </w:r>
      <w:r w:rsidRPr="00B742A4">
        <w:rPr>
          <w:rFonts w:ascii="Times New Roman" w:eastAsia="Times New Roman" w:hAnsi="Times New Roman" w:cs="Times New Roman"/>
          <w:sz w:val="24"/>
          <w:szCs w:val="24"/>
          <w:lang w:eastAsia="en-GB"/>
        </w:rPr>
        <w:t xml:space="preserve">for the young person and can be seen to address the power disparity that may be present between the researcher and participant. The young people are involved as active participants </w:t>
      </w:r>
      <w:r>
        <w:rPr>
          <w:rFonts w:ascii="Times New Roman" w:eastAsia="Times New Roman" w:hAnsi="Times New Roman" w:cs="Times New Roman"/>
          <w:sz w:val="24"/>
          <w:szCs w:val="24"/>
          <w:lang w:eastAsia="en-GB"/>
        </w:rPr>
        <w:t xml:space="preserve">and have agency </w:t>
      </w:r>
      <w:r w:rsidRPr="00B742A4">
        <w:rPr>
          <w:rFonts w:ascii="Times New Roman" w:eastAsia="Times New Roman" w:hAnsi="Times New Roman" w:cs="Times New Roman"/>
          <w:sz w:val="24"/>
          <w:szCs w:val="24"/>
          <w:lang w:eastAsia="en-GB"/>
        </w:rPr>
        <w:t>in the study</w:t>
      </w:r>
      <w:r>
        <w:rPr>
          <w:rFonts w:ascii="Times New Roman" w:eastAsia="Times New Roman" w:hAnsi="Times New Roman" w:cs="Times New Roman"/>
          <w:sz w:val="24"/>
          <w:szCs w:val="24"/>
          <w:lang w:eastAsia="en-GB"/>
        </w:rPr>
        <w:t>. They</w:t>
      </w:r>
      <w:r w:rsidRPr="00B742A4">
        <w:rPr>
          <w:rFonts w:ascii="Times New Roman" w:eastAsia="Times New Roman" w:hAnsi="Times New Roman" w:cs="Times New Roman"/>
          <w:sz w:val="24"/>
          <w:szCs w:val="24"/>
          <w:lang w:eastAsia="en-GB"/>
        </w:rPr>
        <w:t xml:space="preserve"> are actively engaged in the construction of the statements used in the study, via the focus groups, and so can be </w:t>
      </w:r>
      <w:r w:rsidRPr="00424A7F">
        <w:rPr>
          <w:rFonts w:ascii="Times New Roman" w:eastAsia="Times New Roman" w:hAnsi="Times New Roman" w:cs="Times New Roman"/>
          <w:sz w:val="24"/>
          <w:szCs w:val="24"/>
          <w:lang w:eastAsia="en-GB"/>
        </w:rPr>
        <w:t>viewed</w:t>
      </w:r>
      <w:r w:rsidR="006F1D65" w:rsidRPr="00424A7F">
        <w:rPr>
          <w:rFonts w:ascii="Times New Roman" w:eastAsia="Times New Roman" w:hAnsi="Times New Roman" w:cs="Times New Roman"/>
          <w:sz w:val="24"/>
          <w:szCs w:val="24"/>
          <w:lang w:eastAsia="en-GB"/>
        </w:rPr>
        <w:t>, to some extent,</w:t>
      </w:r>
      <w:r w:rsidRPr="00424A7F">
        <w:rPr>
          <w:rFonts w:ascii="Times New Roman" w:eastAsia="Times New Roman" w:hAnsi="Times New Roman" w:cs="Times New Roman"/>
          <w:sz w:val="24"/>
          <w:szCs w:val="24"/>
          <w:lang w:eastAsia="en-GB"/>
        </w:rPr>
        <w:t xml:space="preserve"> as co-researchers and having ownership of the research. </w:t>
      </w:r>
      <w:r w:rsidR="0055207F" w:rsidRPr="00424A7F">
        <w:rPr>
          <w:rFonts w:ascii="Times New Roman" w:eastAsia="Times New Roman" w:hAnsi="Times New Roman" w:cs="Times New Roman"/>
          <w:sz w:val="24"/>
          <w:szCs w:val="24"/>
          <w:lang w:eastAsia="en-GB"/>
        </w:rPr>
        <w:t>In this way, the participants were integral to the development of the concourse and Q-set but their position as co-researchers was limite</w:t>
      </w:r>
      <w:r w:rsidR="00CE6BCF" w:rsidRPr="00424A7F">
        <w:rPr>
          <w:rFonts w:ascii="Times New Roman" w:eastAsia="Times New Roman" w:hAnsi="Times New Roman" w:cs="Times New Roman"/>
          <w:sz w:val="24"/>
          <w:szCs w:val="24"/>
          <w:lang w:eastAsia="en-GB"/>
        </w:rPr>
        <w:t>d to their involvement with these</w:t>
      </w:r>
      <w:r w:rsidR="0055207F" w:rsidRPr="00424A7F">
        <w:rPr>
          <w:rFonts w:ascii="Times New Roman" w:eastAsia="Times New Roman" w:hAnsi="Times New Roman" w:cs="Times New Roman"/>
          <w:sz w:val="24"/>
          <w:szCs w:val="24"/>
          <w:lang w:eastAsia="en-GB"/>
        </w:rPr>
        <w:t xml:space="preserve"> element</w:t>
      </w:r>
      <w:r w:rsidR="00CE6BCF" w:rsidRPr="00424A7F">
        <w:rPr>
          <w:rFonts w:ascii="Times New Roman" w:eastAsia="Times New Roman" w:hAnsi="Times New Roman" w:cs="Times New Roman"/>
          <w:sz w:val="24"/>
          <w:szCs w:val="24"/>
          <w:lang w:eastAsia="en-GB"/>
        </w:rPr>
        <w:t>s</w:t>
      </w:r>
      <w:r w:rsidR="0055207F" w:rsidRPr="00424A7F">
        <w:rPr>
          <w:rFonts w:ascii="Times New Roman" w:eastAsia="Times New Roman" w:hAnsi="Times New Roman" w:cs="Times New Roman"/>
          <w:sz w:val="24"/>
          <w:szCs w:val="24"/>
          <w:lang w:eastAsia="en-GB"/>
        </w:rPr>
        <w:t xml:space="preserve"> as they were not involved in the analysis or interpretation stages of the Q-study. </w:t>
      </w:r>
      <w:r w:rsidRPr="00424A7F">
        <w:rPr>
          <w:rFonts w:ascii="Times New Roman" w:eastAsia="Times New Roman" w:hAnsi="Times New Roman" w:cs="Times New Roman"/>
          <w:sz w:val="24"/>
          <w:szCs w:val="24"/>
          <w:lang w:eastAsia="en-GB"/>
        </w:rPr>
        <w:t>This centrality of the</w:t>
      </w:r>
      <w:r>
        <w:rPr>
          <w:rFonts w:ascii="Times New Roman" w:eastAsia="Times New Roman" w:hAnsi="Times New Roman" w:cs="Times New Roman"/>
          <w:sz w:val="24"/>
          <w:szCs w:val="24"/>
          <w:lang w:eastAsia="en-GB"/>
        </w:rPr>
        <w:t xml:space="preserve"> participants’ voices was a very important deciding factor for me as I feel this is </w:t>
      </w:r>
      <w:proofErr w:type="gramStart"/>
      <w:r>
        <w:rPr>
          <w:rFonts w:ascii="Times New Roman" w:eastAsia="Times New Roman" w:hAnsi="Times New Roman" w:cs="Times New Roman"/>
          <w:sz w:val="24"/>
          <w:szCs w:val="24"/>
          <w:lang w:eastAsia="en-GB"/>
        </w:rPr>
        <w:t>key</w:t>
      </w:r>
      <w:proofErr w:type="gramEnd"/>
      <w:r>
        <w:rPr>
          <w:rFonts w:ascii="Times New Roman" w:eastAsia="Times New Roman" w:hAnsi="Times New Roman" w:cs="Times New Roman"/>
          <w:sz w:val="24"/>
          <w:szCs w:val="24"/>
          <w:lang w:eastAsia="en-GB"/>
        </w:rPr>
        <w:t xml:space="preserve"> to authentically understanding the young person’s experience</w:t>
      </w:r>
      <w:r w:rsidR="00225920">
        <w:rPr>
          <w:rFonts w:ascii="Times New Roman" w:eastAsia="Times New Roman" w:hAnsi="Times New Roman" w:cs="Times New Roman"/>
          <w:sz w:val="24"/>
          <w:szCs w:val="24"/>
          <w:lang w:eastAsia="en-GB"/>
        </w:rPr>
        <w:t xml:space="preserve"> and demonstrates respect for their viewpoints</w:t>
      </w:r>
      <w:r w:rsidR="00EF7A3B">
        <w:rPr>
          <w:rFonts w:ascii="Times New Roman" w:eastAsia="Times New Roman" w:hAnsi="Times New Roman" w:cs="Times New Roman"/>
          <w:sz w:val="24"/>
          <w:szCs w:val="24"/>
          <w:lang w:eastAsia="en-GB"/>
        </w:rPr>
        <w:t>, in line with the position of Hughes</w:t>
      </w:r>
      <w:r w:rsidR="00225920">
        <w:rPr>
          <w:rFonts w:ascii="Times New Roman" w:eastAsia="Times New Roman" w:hAnsi="Times New Roman" w:cs="Times New Roman"/>
          <w:sz w:val="24"/>
          <w:szCs w:val="24"/>
          <w:lang w:eastAsia="en-GB"/>
        </w:rPr>
        <w:t xml:space="preserve"> </w:t>
      </w:r>
      <w:r w:rsidR="00EF7A3B">
        <w:rPr>
          <w:rFonts w:ascii="Times New Roman" w:eastAsia="Times New Roman" w:hAnsi="Times New Roman" w:cs="Times New Roman"/>
          <w:sz w:val="24"/>
          <w:szCs w:val="24"/>
          <w:lang w:eastAsia="en-GB"/>
        </w:rPr>
        <w:t>(</w:t>
      </w:r>
      <w:r w:rsidR="00225920">
        <w:rPr>
          <w:rFonts w:ascii="Times New Roman" w:eastAsia="Times New Roman" w:hAnsi="Times New Roman" w:cs="Times New Roman"/>
          <w:sz w:val="24"/>
          <w:szCs w:val="24"/>
          <w:lang w:eastAsia="en-GB"/>
        </w:rPr>
        <w:t>2016)</w:t>
      </w:r>
      <w:r>
        <w:rPr>
          <w:rFonts w:ascii="Times New Roman" w:eastAsia="Times New Roman" w:hAnsi="Times New Roman" w:cs="Times New Roman"/>
          <w:sz w:val="24"/>
          <w:szCs w:val="24"/>
          <w:lang w:eastAsia="en-GB"/>
        </w:rPr>
        <w:t>. It also aligns the ethos of this research with the SEND Code of Practice (</w:t>
      </w:r>
      <w:proofErr w:type="spellStart"/>
      <w:r>
        <w:rPr>
          <w:rFonts w:ascii="Times New Roman" w:eastAsia="Times New Roman" w:hAnsi="Times New Roman" w:cs="Times New Roman"/>
          <w:sz w:val="24"/>
          <w:szCs w:val="24"/>
          <w:lang w:eastAsia="en-GB"/>
        </w:rPr>
        <w:t>DfE</w:t>
      </w:r>
      <w:proofErr w:type="spellEnd"/>
      <w:r>
        <w:rPr>
          <w:rFonts w:ascii="Times New Roman" w:eastAsia="Times New Roman" w:hAnsi="Times New Roman" w:cs="Times New Roman"/>
          <w:sz w:val="24"/>
          <w:szCs w:val="24"/>
          <w:lang w:eastAsia="en-GB"/>
        </w:rPr>
        <w:t>, 2015b), which has the importance of the young person’s voice at its core.</w:t>
      </w:r>
      <w:r w:rsidR="0055207F">
        <w:rPr>
          <w:rFonts w:ascii="Times New Roman" w:eastAsia="Times New Roman" w:hAnsi="Times New Roman" w:cs="Times New Roman"/>
          <w:sz w:val="24"/>
          <w:szCs w:val="24"/>
          <w:lang w:eastAsia="en-GB"/>
        </w:rPr>
        <w:t xml:space="preserve"> </w:t>
      </w:r>
    </w:p>
    <w:p w:rsidR="0055207F" w:rsidRDefault="0055207F" w:rsidP="00AA0A1A">
      <w:pPr>
        <w:pStyle w:val="NoSpacing"/>
        <w:spacing w:line="480" w:lineRule="auto"/>
        <w:rPr>
          <w:rFonts w:ascii="Times New Roman" w:eastAsia="Times New Roman" w:hAnsi="Times New Roman" w:cs="Times New Roman"/>
          <w:sz w:val="24"/>
          <w:szCs w:val="24"/>
          <w:lang w:eastAsia="en-GB"/>
        </w:rPr>
      </w:pPr>
    </w:p>
    <w:p w:rsidR="00AA0A1A" w:rsidRPr="00B742A4" w:rsidRDefault="00AA0A1A" w:rsidP="00AA0A1A">
      <w:pPr>
        <w:pStyle w:val="NoSpacing"/>
        <w:spacing w:line="48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w:t>
      </w:r>
      <w:r w:rsidRPr="00B742A4">
        <w:rPr>
          <w:rFonts w:ascii="Times New Roman" w:eastAsia="Times New Roman" w:hAnsi="Times New Roman" w:cs="Times New Roman"/>
          <w:sz w:val="24"/>
          <w:szCs w:val="24"/>
          <w:lang w:eastAsia="en-GB"/>
        </w:rPr>
        <w:t xml:space="preserve">articipation in a Q study may also be perceived as less intimidating </w:t>
      </w:r>
      <w:r w:rsidR="00EF7A3B">
        <w:rPr>
          <w:rFonts w:ascii="Times New Roman" w:eastAsia="Times New Roman" w:hAnsi="Times New Roman" w:cs="Times New Roman"/>
          <w:sz w:val="24"/>
          <w:szCs w:val="24"/>
          <w:lang w:eastAsia="en-GB"/>
        </w:rPr>
        <w:t xml:space="preserve">and intrusive </w:t>
      </w:r>
      <w:r w:rsidRPr="00B742A4">
        <w:rPr>
          <w:rFonts w:ascii="Times New Roman" w:eastAsia="Times New Roman" w:hAnsi="Times New Roman" w:cs="Times New Roman"/>
          <w:sz w:val="24"/>
          <w:szCs w:val="24"/>
          <w:lang w:eastAsia="en-GB"/>
        </w:rPr>
        <w:t>and more enjoyable</w:t>
      </w:r>
      <w:r>
        <w:rPr>
          <w:rFonts w:ascii="Times New Roman" w:eastAsia="Times New Roman" w:hAnsi="Times New Roman" w:cs="Times New Roman"/>
          <w:sz w:val="24"/>
          <w:szCs w:val="24"/>
          <w:lang w:eastAsia="en-GB"/>
        </w:rPr>
        <w:t xml:space="preserve"> and accessible</w:t>
      </w:r>
      <w:r w:rsidRPr="00B742A4">
        <w:rPr>
          <w:rFonts w:ascii="Times New Roman" w:eastAsia="Times New Roman" w:hAnsi="Times New Roman" w:cs="Times New Roman"/>
          <w:sz w:val="24"/>
          <w:szCs w:val="24"/>
          <w:lang w:eastAsia="en-GB"/>
        </w:rPr>
        <w:t xml:space="preserve"> than other types of research as the young person is not faced with a researcher asking them lots of questions and they are not expected nor required to talk for extended periods of time to someone they are not particularly familiar with.</w:t>
      </w:r>
      <w:r>
        <w:rPr>
          <w:rFonts w:ascii="Times New Roman" w:hAnsi="Times New Roman" w:cs="Times New Roman"/>
          <w:color w:val="000000" w:themeColor="text1"/>
          <w:sz w:val="24"/>
          <w:szCs w:val="24"/>
        </w:rPr>
        <w:t xml:space="preserve"> T</w:t>
      </w:r>
      <w:r w:rsidRPr="0050049B">
        <w:rPr>
          <w:rFonts w:ascii="Times New Roman" w:hAnsi="Times New Roman" w:cs="Times New Roman"/>
          <w:color w:val="000000" w:themeColor="text1"/>
          <w:sz w:val="24"/>
          <w:szCs w:val="24"/>
        </w:rPr>
        <w:t>here is less pressure on the y</w:t>
      </w:r>
      <w:r>
        <w:rPr>
          <w:rFonts w:ascii="Times New Roman" w:hAnsi="Times New Roman" w:cs="Times New Roman"/>
          <w:color w:val="000000" w:themeColor="text1"/>
          <w:sz w:val="24"/>
          <w:szCs w:val="24"/>
        </w:rPr>
        <w:t xml:space="preserve">oung </w:t>
      </w:r>
      <w:r w:rsidRPr="0050049B">
        <w:rPr>
          <w:rFonts w:ascii="Times New Roman" w:hAnsi="Times New Roman" w:cs="Times New Roman"/>
          <w:color w:val="000000" w:themeColor="text1"/>
          <w:sz w:val="24"/>
          <w:szCs w:val="24"/>
        </w:rPr>
        <w:t>p</w:t>
      </w:r>
      <w:r>
        <w:rPr>
          <w:rFonts w:ascii="Times New Roman" w:hAnsi="Times New Roman" w:cs="Times New Roman"/>
          <w:color w:val="000000" w:themeColor="text1"/>
          <w:sz w:val="24"/>
          <w:szCs w:val="24"/>
        </w:rPr>
        <w:t>erson</w:t>
      </w:r>
      <w:r w:rsidRPr="0050049B">
        <w:rPr>
          <w:rFonts w:ascii="Times New Roman" w:hAnsi="Times New Roman" w:cs="Times New Roman"/>
          <w:color w:val="000000" w:themeColor="text1"/>
          <w:sz w:val="24"/>
          <w:szCs w:val="24"/>
        </w:rPr>
        <w:t xml:space="preserve"> to articulate their thoughts and feelings than in other methods</w:t>
      </w:r>
      <w:r>
        <w:rPr>
          <w:rFonts w:ascii="Times New Roman" w:hAnsi="Times New Roman" w:cs="Times New Roman"/>
          <w:sz w:val="24"/>
          <w:szCs w:val="24"/>
        </w:rPr>
        <w:t xml:space="preserve">. </w:t>
      </w:r>
      <w:r w:rsidRPr="00B742A4">
        <w:rPr>
          <w:rFonts w:ascii="Times New Roman" w:eastAsia="Times New Roman" w:hAnsi="Times New Roman" w:cs="Times New Roman"/>
          <w:sz w:val="24"/>
          <w:szCs w:val="24"/>
          <w:lang w:eastAsia="en-GB"/>
        </w:rPr>
        <w:t xml:space="preserve">This lack of reliance on expressive language also means that the study is not affected or restricted by the young person’s language abilities. Additionally, the results are recorded anonymously which may also contribute to reducing any potential anxiety a participant may experience.     </w:t>
      </w:r>
    </w:p>
    <w:p w:rsidR="00AA0A1A" w:rsidRPr="00B742A4" w:rsidRDefault="00AA0A1A" w:rsidP="00AA0A1A">
      <w:pPr>
        <w:pStyle w:val="NoSpacing"/>
        <w:spacing w:line="480" w:lineRule="auto"/>
        <w:rPr>
          <w:rFonts w:ascii="Times New Roman" w:eastAsia="Times New Roman" w:hAnsi="Times New Roman" w:cs="Times New Roman"/>
          <w:sz w:val="24"/>
          <w:szCs w:val="24"/>
          <w:lang w:eastAsia="en-GB"/>
        </w:rPr>
      </w:pPr>
    </w:p>
    <w:p w:rsidR="00AA0A1A" w:rsidRPr="00B742A4" w:rsidRDefault="00AA0A1A" w:rsidP="00AA0A1A">
      <w:pPr>
        <w:pStyle w:val="NoSpacing"/>
        <w:spacing w:line="480" w:lineRule="auto"/>
        <w:rPr>
          <w:rFonts w:ascii="Times New Roman" w:eastAsia="Times New Roman" w:hAnsi="Times New Roman" w:cs="Times New Roman"/>
          <w:sz w:val="24"/>
          <w:szCs w:val="24"/>
          <w:lang w:eastAsia="en-GB"/>
        </w:rPr>
      </w:pPr>
      <w:r w:rsidRPr="00B742A4">
        <w:rPr>
          <w:rFonts w:ascii="Times New Roman" w:eastAsia="Times New Roman" w:hAnsi="Times New Roman" w:cs="Times New Roman"/>
          <w:sz w:val="24"/>
          <w:szCs w:val="24"/>
          <w:lang w:eastAsia="en-GB"/>
        </w:rPr>
        <w:t xml:space="preserve">Surveys and questionnaires, whilst potentially being able to access the views of a large number of participants, </w:t>
      </w:r>
      <w:proofErr w:type="gramStart"/>
      <w:r w:rsidRPr="00B742A4">
        <w:rPr>
          <w:rFonts w:ascii="Times New Roman" w:eastAsia="Times New Roman" w:hAnsi="Times New Roman" w:cs="Times New Roman"/>
          <w:sz w:val="24"/>
          <w:szCs w:val="24"/>
          <w:lang w:eastAsia="en-GB"/>
        </w:rPr>
        <w:t>may</w:t>
      </w:r>
      <w:proofErr w:type="gramEnd"/>
      <w:r w:rsidRPr="00B742A4">
        <w:rPr>
          <w:rFonts w:ascii="Times New Roman" w:eastAsia="Times New Roman" w:hAnsi="Times New Roman" w:cs="Times New Roman"/>
          <w:sz w:val="24"/>
          <w:szCs w:val="24"/>
          <w:lang w:eastAsia="en-GB"/>
        </w:rPr>
        <w:t xml:space="preserve"> also be considered limited in that their findings may often be based on the responses of a much smaller number of participants than was initially invited to be involved in the research. Careful consideration must be given to whether those who chose to participate may hold particularly strong views and so minority views are over-shadowed or excluded from the study. The value of Q is that it elicits individual viewpoints and then associates it with the views of others so as to allow a wide range of shared viewpoints to emerge. Through this process, and the selection criteria for participants being such that it allows the full range of viewpoints to emerge, all voices can be heard and are encompassed within the shared viewpoints, rather than just a majority view being represented.   </w:t>
      </w:r>
    </w:p>
    <w:p w:rsidR="00DC4F51" w:rsidRDefault="00DC4F51" w:rsidP="00AA0A1A">
      <w:pPr>
        <w:pStyle w:val="NoSpacing"/>
        <w:spacing w:line="480" w:lineRule="auto"/>
        <w:rPr>
          <w:rFonts w:ascii="Times New Roman" w:eastAsia="Times New Roman" w:hAnsi="Times New Roman" w:cs="Times New Roman"/>
          <w:sz w:val="24"/>
          <w:szCs w:val="24"/>
          <w:lang w:eastAsia="en-GB"/>
        </w:rPr>
      </w:pPr>
    </w:p>
    <w:p w:rsidR="00AA0A1A" w:rsidRPr="00B742A4" w:rsidRDefault="00AA0A1A" w:rsidP="00AA0A1A">
      <w:pPr>
        <w:pStyle w:val="NoSpacing"/>
        <w:spacing w:line="480" w:lineRule="auto"/>
        <w:rPr>
          <w:rFonts w:ascii="Times New Roman" w:eastAsia="Times New Roman" w:hAnsi="Times New Roman" w:cs="Times New Roman"/>
          <w:sz w:val="24"/>
          <w:szCs w:val="24"/>
          <w:lang w:eastAsia="en-GB"/>
        </w:rPr>
      </w:pPr>
      <w:r w:rsidRPr="00B742A4">
        <w:rPr>
          <w:rFonts w:ascii="Times New Roman" w:eastAsia="Times New Roman" w:hAnsi="Times New Roman" w:cs="Times New Roman"/>
          <w:sz w:val="24"/>
          <w:szCs w:val="24"/>
          <w:lang w:eastAsia="en-GB"/>
        </w:rPr>
        <w:t>As an alternative to surveys and questionnai</w:t>
      </w:r>
      <w:r>
        <w:rPr>
          <w:rFonts w:ascii="Times New Roman" w:eastAsia="Times New Roman" w:hAnsi="Times New Roman" w:cs="Times New Roman"/>
          <w:sz w:val="24"/>
          <w:szCs w:val="24"/>
          <w:lang w:eastAsia="en-GB"/>
        </w:rPr>
        <w:t>res, some previous research studies have</w:t>
      </w:r>
      <w:r w:rsidRPr="00B742A4">
        <w:rPr>
          <w:rFonts w:ascii="Times New Roman" w:eastAsia="Times New Roman" w:hAnsi="Times New Roman" w:cs="Times New Roman"/>
          <w:sz w:val="24"/>
          <w:szCs w:val="24"/>
          <w:lang w:eastAsia="en-GB"/>
        </w:rPr>
        <w:t xml:space="preserve"> used interviews as a method to elicit the views of young people, with the data then being analysed to identify the shared viewpoints. For example, such data was analysed using thematic analysis in the study by Hickey (2016) and Interpretative Phenomenology Analysis in the study by Manning (2016). Although it could be equally possible to analyse the interview data using content analysis or narrative analysis. However, </w:t>
      </w:r>
      <w:r>
        <w:rPr>
          <w:rFonts w:ascii="Times New Roman" w:eastAsia="Times New Roman" w:hAnsi="Times New Roman" w:cs="Times New Roman"/>
          <w:sz w:val="24"/>
          <w:szCs w:val="24"/>
          <w:lang w:eastAsia="en-GB"/>
        </w:rPr>
        <w:t xml:space="preserve">all </w:t>
      </w:r>
      <w:r w:rsidRPr="00B742A4">
        <w:rPr>
          <w:rFonts w:ascii="Times New Roman" w:eastAsia="Times New Roman" w:hAnsi="Times New Roman" w:cs="Times New Roman"/>
          <w:sz w:val="24"/>
          <w:szCs w:val="24"/>
          <w:lang w:eastAsia="en-GB"/>
        </w:rPr>
        <w:t>these methodologies may still be viewed as researcher-led as the questions asked and ideas presented ar</w:t>
      </w:r>
      <w:r w:rsidR="001C25AE">
        <w:rPr>
          <w:rFonts w:ascii="Times New Roman" w:eastAsia="Times New Roman" w:hAnsi="Times New Roman" w:cs="Times New Roman"/>
          <w:sz w:val="24"/>
          <w:szCs w:val="24"/>
          <w:lang w:eastAsia="en-GB"/>
        </w:rPr>
        <w:t xml:space="preserve">e controlled by the researcher. </w:t>
      </w:r>
      <w:r w:rsidRPr="00B742A4">
        <w:rPr>
          <w:rFonts w:ascii="Times New Roman" w:eastAsia="Times New Roman" w:hAnsi="Times New Roman" w:cs="Times New Roman"/>
          <w:sz w:val="24"/>
          <w:szCs w:val="24"/>
          <w:lang w:eastAsia="en-GB"/>
        </w:rPr>
        <w:t>Additionally, these studies also tend to be fairly small scale and so may not reflect the wide range of viewpoints on a topic. As exploring a ran</w:t>
      </w:r>
      <w:r>
        <w:rPr>
          <w:rFonts w:ascii="Times New Roman" w:eastAsia="Times New Roman" w:hAnsi="Times New Roman" w:cs="Times New Roman"/>
          <w:sz w:val="24"/>
          <w:szCs w:val="24"/>
          <w:lang w:eastAsia="en-GB"/>
        </w:rPr>
        <w:t>ge of viewpoints wa</w:t>
      </w:r>
      <w:r w:rsidRPr="00B742A4">
        <w:rPr>
          <w:rFonts w:ascii="Times New Roman" w:eastAsia="Times New Roman" w:hAnsi="Times New Roman" w:cs="Times New Roman"/>
          <w:sz w:val="24"/>
          <w:szCs w:val="24"/>
          <w:lang w:eastAsia="en-GB"/>
        </w:rPr>
        <w:t xml:space="preserve">s a key aim of this study, such methodologies were rejected. </w:t>
      </w:r>
    </w:p>
    <w:p w:rsidR="00AA0A1A" w:rsidRPr="00B742A4" w:rsidRDefault="00AA0A1A" w:rsidP="00AA0A1A">
      <w:pPr>
        <w:pStyle w:val="NoSpacing"/>
        <w:spacing w:line="480" w:lineRule="auto"/>
        <w:rPr>
          <w:rFonts w:ascii="Times New Roman" w:eastAsia="Times New Roman" w:hAnsi="Times New Roman" w:cs="Times New Roman"/>
          <w:sz w:val="24"/>
          <w:szCs w:val="24"/>
          <w:lang w:eastAsia="en-GB"/>
        </w:rPr>
      </w:pPr>
    </w:p>
    <w:p w:rsidR="00AA0A1A" w:rsidRPr="00B742A4" w:rsidRDefault="00AA0A1A" w:rsidP="00AA0A1A">
      <w:pPr>
        <w:pStyle w:val="NoSpacing"/>
        <w:spacing w:line="480" w:lineRule="auto"/>
        <w:rPr>
          <w:rFonts w:ascii="Times New Roman" w:eastAsia="Times New Roman" w:hAnsi="Times New Roman" w:cs="Times New Roman"/>
          <w:sz w:val="24"/>
          <w:szCs w:val="24"/>
          <w:lang w:eastAsia="en-GB"/>
        </w:rPr>
      </w:pPr>
      <w:r w:rsidRPr="00B742A4">
        <w:rPr>
          <w:rFonts w:ascii="Times New Roman" w:eastAsia="Times New Roman" w:hAnsi="Times New Roman" w:cs="Times New Roman"/>
          <w:sz w:val="24"/>
          <w:szCs w:val="24"/>
          <w:lang w:eastAsia="en-GB"/>
        </w:rPr>
        <w:t>Alternatively, Discourse Analysis was also considered as an approach which could elicit a rich understanding of the young people’s views. However, the detailed nature of the required analysis and the limited time-scale of this research meant that it would not be possible to work with many participants if this approach was adopted. This, again, may restrict the number and range of shared viewpoints that could be elicited.</w:t>
      </w:r>
    </w:p>
    <w:p w:rsidR="00AA0A1A" w:rsidRPr="00B742A4" w:rsidRDefault="00AA0A1A" w:rsidP="00AA0A1A">
      <w:pPr>
        <w:pStyle w:val="NoSpacing"/>
        <w:spacing w:line="480" w:lineRule="auto"/>
        <w:rPr>
          <w:rFonts w:ascii="Times New Roman" w:eastAsia="Times New Roman" w:hAnsi="Times New Roman" w:cs="Times New Roman"/>
          <w:sz w:val="24"/>
          <w:szCs w:val="24"/>
          <w:lang w:eastAsia="en-GB"/>
        </w:rPr>
      </w:pPr>
      <w:r w:rsidRPr="00B742A4">
        <w:rPr>
          <w:rFonts w:ascii="Times New Roman" w:eastAsia="Times New Roman" w:hAnsi="Times New Roman" w:cs="Times New Roman"/>
          <w:sz w:val="24"/>
          <w:szCs w:val="24"/>
          <w:lang w:eastAsia="en-GB"/>
        </w:rPr>
        <w:t xml:space="preserve">  </w:t>
      </w:r>
    </w:p>
    <w:p w:rsidR="00AA0A1A" w:rsidRPr="00B742A4" w:rsidRDefault="00AA0A1A" w:rsidP="00AA0A1A">
      <w:pPr>
        <w:pStyle w:val="NoSpacing"/>
        <w:spacing w:line="480" w:lineRule="auto"/>
        <w:rPr>
          <w:rFonts w:ascii="Times New Roman" w:eastAsia="Times New Roman" w:hAnsi="Times New Roman" w:cs="Times New Roman"/>
          <w:sz w:val="24"/>
          <w:szCs w:val="24"/>
          <w:lang w:eastAsia="en-GB"/>
        </w:rPr>
      </w:pPr>
      <w:r w:rsidRPr="00B742A4">
        <w:rPr>
          <w:rFonts w:ascii="Times New Roman" w:eastAsia="Times New Roman" w:hAnsi="Times New Roman" w:cs="Times New Roman"/>
          <w:sz w:val="24"/>
          <w:szCs w:val="24"/>
          <w:lang w:eastAsia="en-GB"/>
        </w:rPr>
        <w:t>Fur</w:t>
      </w:r>
      <w:r>
        <w:rPr>
          <w:rFonts w:ascii="Times New Roman" w:eastAsia="Times New Roman" w:hAnsi="Times New Roman" w:cs="Times New Roman"/>
          <w:sz w:val="24"/>
          <w:szCs w:val="24"/>
          <w:lang w:eastAsia="en-GB"/>
        </w:rPr>
        <w:t>thermore, I was not</w:t>
      </w:r>
      <w:r w:rsidRPr="00B742A4">
        <w:rPr>
          <w:rFonts w:ascii="Times New Roman" w:eastAsia="Times New Roman" w:hAnsi="Times New Roman" w:cs="Times New Roman"/>
          <w:sz w:val="24"/>
          <w:szCs w:val="24"/>
          <w:lang w:eastAsia="en-GB"/>
        </w:rPr>
        <w:t xml:space="preserve"> able to identify any research into the views of young people on their transition into post-16 education using Q-methodology. Therefore, this study can be considered both innovative and original in its approach to exploring a topic that has previously only been studied using other methodologies. </w:t>
      </w:r>
    </w:p>
    <w:p w:rsidR="00AA0A1A" w:rsidRDefault="00AA0A1A">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br w:type="page"/>
      </w:r>
    </w:p>
    <w:p w:rsidR="00AA0A1A" w:rsidRPr="00F32047" w:rsidRDefault="00AA0A1A" w:rsidP="00AA0A1A">
      <w:pPr>
        <w:pStyle w:val="NoSpacing"/>
        <w:spacing w:line="480" w:lineRule="auto"/>
        <w:jc w:val="center"/>
        <w:rPr>
          <w:rFonts w:ascii="Times New Roman" w:hAnsi="Times New Roman" w:cs="Times New Roman"/>
          <w:b/>
          <w:sz w:val="32"/>
          <w:szCs w:val="32"/>
          <w:u w:val="single"/>
        </w:rPr>
      </w:pPr>
      <w:r w:rsidRPr="00F32047">
        <w:rPr>
          <w:rFonts w:ascii="Times New Roman" w:hAnsi="Times New Roman" w:cs="Times New Roman"/>
          <w:b/>
          <w:sz w:val="32"/>
          <w:szCs w:val="32"/>
          <w:u w:val="single"/>
        </w:rPr>
        <w:t>Chapter 4</w:t>
      </w:r>
    </w:p>
    <w:p w:rsidR="00AA0A1A" w:rsidRPr="00F32047" w:rsidRDefault="00AA0A1A" w:rsidP="00AA0A1A">
      <w:pPr>
        <w:pStyle w:val="NoSpacing"/>
        <w:spacing w:line="480" w:lineRule="auto"/>
        <w:jc w:val="center"/>
        <w:rPr>
          <w:rFonts w:ascii="Times New Roman" w:hAnsi="Times New Roman" w:cs="Times New Roman"/>
          <w:b/>
          <w:sz w:val="32"/>
          <w:szCs w:val="32"/>
          <w:u w:val="single"/>
        </w:rPr>
      </w:pPr>
      <w:r w:rsidRPr="00F32047">
        <w:rPr>
          <w:rFonts w:ascii="Times New Roman" w:hAnsi="Times New Roman" w:cs="Times New Roman"/>
          <w:b/>
          <w:sz w:val="32"/>
          <w:szCs w:val="32"/>
          <w:u w:val="single"/>
        </w:rPr>
        <w:t>Results: Data Analysis and Interpretation</w:t>
      </w:r>
    </w:p>
    <w:p w:rsidR="00AA0A1A" w:rsidRDefault="00AA0A1A" w:rsidP="00AA0A1A">
      <w:pPr>
        <w:pStyle w:val="NoSpacing"/>
        <w:spacing w:line="480" w:lineRule="auto"/>
        <w:rPr>
          <w:rFonts w:ascii="Times New Roman" w:hAnsi="Times New Roman" w:cs="Times New Roman"/>
          <w:sz w:val="24"/>
          <w:szCs w:val="24"/>
        </w:rPr>
      </w:pP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In line with </w:t>
      </w:r>
      <w:proofErr w:type="spellStart"/>
      <w:r>
        <w:rPr>
          <w:rFonts w:ascii="Times New Roman" w:hAnsi="Times New Roman" w:cs="Times New Roman"/>
          <w:sz w:val="24"/>
          <w:szCs w:val="24"/>
        </w:rPr>
        <w:t>Stenner</w:t>
      </w:r>
      <w:proofErr w:type="spellEnd"/>
      <w:r>
        <w:rPr>
          <w:rFonts w:ascii="Times New Roman" w:hAnsi="Times New Roman" w:cs="Times New Roman"/>
          <w:sz w:val="24"/>
          <w:szCs w:val="24"/>
        </w:rPr>
        <w:t xml:space="preserve"> et al.’s (2008) six-stage model outlined in Section 3.3, this chapter outlines the final two stages of the Q-study process:</w:t>
      </w:r>
    </w:p>
    <w:p w:rsidR="00AA0A1A" w:rsidRDefault="00AA0A1A" w:rsidP="006B202A">
      <w:pPr>
        <w:pStyle w:val="NoSpacing"/>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Analysing the Q-sort data</w:t>
      </w:r>
    </w:p>
    <w:p w:rsidR="00AA0A1A" w:rsidRDefault="00AA0A1A" w:rsidP="006B202A">
      <w:pPr>
        <w:pStyle w:val="NoSpacing"/>
        <w:numPr>
          <w:ilvl w:val="0"/>
          <w:numId w:val="8"/>
        </w:numPr>
        <w:spacing w:line="480" w:lineRule="auto"/>
        <w:rPr>
          <w:rFonts w:ascii="Times New Roman" w:hAnsi="Times New Roman" w:cs="Times New Roman"/>
          <w:sz w:val="24"/>
          <w:szCs w:val="24"/>
        </w:rPr>
      </w:pPr>
      <w:r w:rsidRPr="00F32047">
        <w:rPr>
          <w:rFonts w:ascii="Times New Roman" w:hAnsi="Times New Roman" w:cs="Times New Roman"/>
          <w:sz w:val="24"/>
          <w:szCs w:val="24"/>
        </w:rPr>
        <w:t>Interpreting the Q-sort factors</w:t>
      </w:r>
    </w:p>
    <w:p w:rsidR="00AA0A1A" w:rsidRDefault="00AA0A1A" w:rsidP="00AA0A1A">
      <w:pPr>
        <w:pStyle w:val="NoSpacing"/>
        <w:spacing w:line="480" w:lineRule="auto"/>
        <w:rPr>
          <w:rFonts w:ascii="Times New Roman" w:hAnsi="Times New Roman" w:cs="Times New Roman"/>
          <w:sz w:val="24"/>
          <w:szCs w:val="24"/>
        </w:rPr>
      </w:pPr>
    </w:p>
    <w:p w:rsidR="00AA0A1A" w:rsidRDefault="00AA0A1A" w:rsidP="00AA0A1A">
      <w:pPr>
        <w:pStyle w:val="NoSpacing"/>
        <w:spacing w:line="480" w:lineRule="auto"/>
        <w:rPr>
          <w:rFonts w:ascii="Times New Roman" w:hAnsi="Times New Roman" w:cs="Times New Roman"/>
          <w:b/>
          <w:sz w:val="28"/>
          <w:szCs w:val="28"/>
        </w:rPr>
      </w:pPr>
      <w:r>
        <w:rPr>
          <w:rFonts w:ascii="Times New Roman" w:hAnsi="Times New Roman" w:cs="Times New Roman"/>
          <w:b/>
          <w:sz w:val="28"/>
          <w:szCs w:val="28"/>
        </w:rPr>
        <w:t>4</w:t>
      </w:r>
      <w:r w:rsidRPr="00F055A3">
        <w:rPr>
          <w:rFonts w:ascii="Times New Roman" w:hAnsi="Times New Roman" w:cs="Times New Roman"/>
          <w:b/>
          <w:sz w:val="28"/>
          <w:szCs w:val="28"/>
        </w:rPr>
        <w:t>.1</w:t>
      </w:r>
      <w:r w:rsidRPr="00F055A3">
        <w:rPr>
          <w:rFonts w:ascii="Times New Roman" w:hAnsi="Times New Roman" w:cs="Times New Roman"/>
          <w:b/>
          <w:sz w:val="28"/>
          <w:szCs w:val="28"/>
        </w:rPr>
        <w:tab/>
        <w:t>Data Analysis</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To analyse the data, the </w:t>
      </w:r>
      <w:proofErr w:type="spellStart"/>
      <w:r>
        <w:rPr>
          <w:rFonts w:ascii="Times New Roman" w:hAnsi="Times New Roman" w:cs="Times New Roman"/>
          <w:sz w:val="24"/>
          <w:szCs w:val="24"/>
        </w:rPr>
        <w:t>PQMethod</w:t>
      </w:r>
      <w:proofErr w:type="spellEnd"/>
      <w:r>
        <w:rPr>
          <w:rFonts w:ascii="Times New Roman" w:hAnsi="Times New Roman" w:cs="Times New Roman"/>
          <w:sz w:val="24"/>
          <w:szCs w:val="24"/>
        </w:rPr>
        <w:t xml:space="preserve"> software was used (</w:t>
      </w:r>
      <w:proofErr w:type="spellStart"/>
      <w:r>
        <w:rPr>
          <w:rFonts w:ascii="Times New Roman" w:hAnsi="Times New Roman" w:cs="Times New Roman"/>
          <w:sz w:val="24"/>
          <w:szCs w:val="24"/>
        </w:rPr>
        <w:t>Schmolck</w:t>
      </w:r>
      <w:proofErr w:type="spellEnd"/>
      <w:r>
        <w:rPr>
          <w:rFonts w:ascii="Times New Roman" w:hAnsi="Times New Roman" w:cs="Times New Roman"/>
          <w:sz w:val="24"/>
          <w:szCs w:val="24"/>
        </w:rPr>
        <w:t xml:space="preserve">, 2014). This was chosen as it is freely available online and is tailored to the requirements of a Q-study, in that it allows for individual Q sorts to be entered and then, through by-person factor analysis, enables the identification and extraction of factors which can then be explored further through factor rotation (Watts &amp; </w:t>
      </w:r>
      <w:proofErr w:type="spellStart"/>
      <w:r>
        <w:rPr>
          <w:rFonts w:ascii="Times New Roman" w:hAnsi="Times New Roman" w:cs="Times New Roman"/>
          <w:sz w:val="24"/>
          <w:szCs w:val="24"/>
        </w:rPr>
        <w:t>Stenner</w:t>
      </w:r>
      <w:proofErr w:type="spellEnd"/>
      <w:r>
        <w:rPr>
          <w:rFonts w:ascii="Times New Roman" w:hAnsi="Times New Roman" w:cs="Times New Roman"/>
          <w:sz w:val="24"/>
          <w:szCs w:val="24"/>
        </w:rPr>
        <w:t xml:space="preserve">, 2012). </w:t>
      </w:r>
      <w:r w:rsidRPr="009D36F9">
        <w:rPr>
          <w:rFonts w:ascii="Times New Roman" w:hAnsi="Times New Roman" w:cs="Times New Roman"/>
          <w:sz w:val="24"/>
          <w:szCs w:val="24"/>
        </w:rPr>
        <w:t>Each emergent factor characterizes a shared viewpoint, in that it represents an exemplifying pattern of how the Q-sort statements were sorted which is shared by a number of the participants</w:t>
      </w:r>
      <w:r>
        <w:rPr>
          <w:rFonts w:ascii="Times New Roman" w:hAnsi="Times New Roman" w:cs="Times New Roman"/>
          <w:sz w:val="24"/>
          <w:szCs w:val="24"/>
        </w:rPr>
        <w:t>.</w:t>
      </w:r>
    </w:p>
    <w:p w:rsidR="00AA0A1A" w:rsidRDefault="00AA0A1A" w:rsidP="00AA0A1A">
      <w:pPr>
        <w:pStyle w:val="NoSpacing"/>
        <w:spacing w:line="480" w:lineRule="auto"/>
        <w:rPr>
          <w:rFonts w:ascii="Times New Roman" w:hAnsi="Times New Roman" w:cs="Times New Roman"/>
          <w:sz w:val="24"/>
          <w:szCs w:val="24"/>
        </w:rPr>
      </w:pPr>
    </w:p>
    <w:p w:rsidR="00AA0A1A" w:rsidRPr="00B704E6" w:rsidRDefault="00AA0A1A" w:rsidP="00AA0A1A">
      <w:pPr>
        <w:pStyle w:val="NoSpacing"/>
        <w:spacing w:line="480" w:lineRule="auto"/>
        <w:rPr>
          <w:rFonts w:ascii="Times New Roman" w:hAnsi="Times New Roman" w:cs="Times New Roman"/>
          <w:b/>
          <w:sz w:val="24"/>
          <w:szCs w:val="24"/>
        </w:rPr>
      </w:pPr>
      <w:r w:rsidRPr="00B704E6">
        <w:rPr>
          <w:rFonts w:ascii="Times New Roman" w:hAnsi="Times New Roman" w:cs="Times New Roman"/>
          <w:b/>
          <w:sz w:val="24"/>
          <w:szCs w:val="24"/>
        </w:rPr>
        <w:t>4.1.1</w:t>
      </w:r>
      <w:r w:rsidRPr="00B704E6">
        <w:rPr>
          <w:rFonts w:ascii="Times New Roman" w:hAnsi="Times New Roman" w:cs="Times New Roman"/>
          <w:b/>
          <w:sz w:val="24"/>
          <w:szCs w:val="24"/>
        </w:rPr>
        <w:tab/>
      </w:r>
      <w:r>
        <w:rPr>
          <w:rFonts w:ascii="Times New Roman" w:hAnsi="Times New Roman" w:cs="Times New Roman"/>
          <w:b/>
          <w:sz w:val="24"/>
          <w:szCs w:val="24"/>
        </w:rPr>
        <w:t>Factor E</w:t>
      </w:r>
      <w:r w:rsidRPr="00B704E6">
        <w:rPr>
          <w:rFonts w:ascii="Times New Roman" w:hAnsi="Times New Roman" w:cs="Times New Roman"/>
          <w:b/>
          <w:sz w:val="24"/>
          <w:szCs w:val="24"/>
        </w:rPr>
        <w:t>xtraction</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Once the raw data had been entered (the individual Q-sorts), it was then necessary to decide which method to use for extracting the factors, with the two options being Centroid Factor Analysis (CFA) or Principal Components Analysis (PCA).</w:t>
      </w:r>
    </w:p>
    <w:p w:rsidR="00AA0A1A" w:rsidRDefault="00AA0A1A" w:rsidP="00AA0A1A">
      <w:pPr>
        <w:pStyle w:val="NoSpacing"/>
        <w:spacing w:line="480" w:lineRule="auto"/>
        <w:rPr>
          <w:rFonts w:ascii="Times New Roman" w:hAnsi="Times New Roman" w:cs="Times New Roman"/>
          <w:sz w:val="24"/>
          <w:szCs w:val="24"/>
        </w:rPr>
      </w:pP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The main relevant difference between the two is that PCA results in a single “mathematically </w:t>
      </w:r>
      <w:r w:rsidRPr="004222C4">
        <w:rPr>
          <w:rFonts w:ascii="Times New Roman" w:hAnsi="Times New Roman" w:cs="Times New Roman"/>
          <w:i/>
          <w:sz w:val="24"/>
          <w:szCs w:val="24"/>
        </w:rPr>
        <w:t>best</w:t>
      </w:r>
      <w:r>
        <w:rPr>
          <w:rFonts w:ascii="Times New Roman" w:hAnsi="Times New Roman" w:cs="Times New Roman"/>
          <w:sz w:val="24"/>
          <w:szCs w:val="24"/>
        </w:rPr>
        <w:t xml:space="preserve"> solution” (Watts &amp; </w:t>
      </w:r>
      <w:proofErr w:type="spellStart"/>
      <w:r>
        <w:rPr>
          <w:rFonts w:ascii="Times New Roman" w:hAnsi="Times New Roman" w:cs="Times New Roman"/>
          <w:sz w:val="24"/>
          <w:szCs w:val="24"/>
        </w:rPr>
        <w:t>Stenner</w:t>
      </w:r>
      <w:proofErr w:type="spellEnd"/>
      <w:r>
        <w:rPr>
          <w:rFonts w:ascii="Times New Roman" w:hAnsi="Times New Roman" w:cs="Times New Roman"/>
          <w:sz w:val="24"/>
          <w:szCs w:val="24"/>
        </w:rPr>
        <w:t>, 2012, p.99), whereas CFA allows the</w:t>
      </w:r>
      <w:r w:rsidRPr="0062480D">
        <w:rPr>
          <w:rFonts w:ascii="Times New Roman" w:hAnsi="Times New Roman" w:cs="Times New Roman"/>
          <w:sz w:val="24"/>
          <w:szCs w:val="24"/>
        </w:rPr>
        <w:t xml:space="preserve"> </w:t>
      </w:r>
      <w:r>
        <w:rPr>
          <w:rFonts w:ascii="Times New Roman" w:hAnsi="Times New Roman" w:cs="Times New Roman"/>
          <w:sz w:val="24"/>
          <w:szCs w:val="24"/>
        </w:rPr>
        <w:t>researcher to more fully explore the data and engage with factor rotation to produce a more meaningful and informative solution. Consequently, PCA may be considered restrictive and incongruous with the critical realist perspective of there being many possible subjective interpretations of reality. In contrast, CFA acknowledges subjective interpretations and the interpretative influence of the researcher, rather than relying on a mathematical ‘best fit’ solution. Its</w:t>
      </w:r>
      <w:r w:rsidRPr="00BF29A1">
        <w:rPr>
          <w:rFonts w:ascii="Times New Roman" w:hAnsi="Times New Roman" w:cs="Times New Roman"/>
          <w:sz w:val="24"/>
          <w:szCs w:val="24"/>
        </w:rPr>
        <w:t xml:space="preserve"> openness and potential to offer an infinite number of rotated solution</w:t>
      </w:r>
      <w:r>
        <w:rPr>
          <w:rFonts w:ascii="Times New Roman" w:hAnsi="Times New Roman" w:cs="Times New Roman"/>
          <w:sz w:val="24"/>
          <w:szCs w:val="24"/>
        </w:rPr>
        <w:t>s allows</w:t>
      </w:r>
      <w:r w:rsidRPr="00BF29A1">
        <w:rPr>
          <w:rFonts w:ascii="Times New Roman" w:hAnsi="Times New Roman" w:cs="Times New Roman"/>
          <w:sz w:val="24"/>
          <w:szCs w:val="24"/>
        </w:rPr>
        <w:t xml:space="preserve"> the data to be viewed from various perspectives before deciding which solution to select</w:t>
      </w:r>
      <w:r>
        <w:rPr>
          <w:rFonts w:ascii="Times New Roman" w:hAnsi="Times New Roman" w:cs="Times New Roman"/>
          <w:sz w:val="24"/>
          <w:szCs w:val="24"/>
        </w:rPr>
        <w:t xml:space="preserve"> (Watts &amp; </w:t>
      </w:r>
      <w:proofErr w:type="spellStart"/>
      <w:r>
        <w:rPr>
          <w:rFonts w:ascii="Times New Roman" w:hAnsi="Times New Roman" w:cs="Times New Roman"/>
          <w:sz w:val="24"/>
          <w:szCs w:val="24"/>
        </w:rPr>
        <w:t>Stenner</w:t>
      </w:r>
      <w:proofErr w:type="spellEnd"/>
      <w:r>
        <w:rPr>
          <w:rFonts w:ascii="Times New Roman" w:hAnsi="Times New Roman" w:cs="Times New Roman"/>
          <w:sz w:val="24"/>
          <w:szCs w:val="24"/>
        </w:rPr>
        <w:t>, 2005). It is for these reasons that CFA, as well as being the method of choice for Q methodologists, was chosen as the factor extraction method for this study.</w:t>
      </w:r>
    </w:p>
    <w:p w:rsidR="00AA0A1A" w:rsidRDefault="00AA0A1A" w:rsidP="00AA0A1A">
      <w:pPr>
        <w:pStyle w:val="NoSpacing"/>
        <w:spacing w:line="480" w:lineRule="auto"/>
        <w:rPr>
          <w:rFonts w:ascii="Times New Roman" w:hAnsi="Times New Roman" w:cs="Times New Roman"/>
          <w:sz w:val="24"/>
          <w:szCs w:val="24"/>
        </w:rPr>
      </w:pP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The customary Brown Centroid option for CFA was chosen (</w:t>
      </w:r>
      <w:proofErr w:type="spellStart"/>
      <w:r>
        <w:rPr>
          <w:rFonts w:ascii="Times New Roman" w:hAnsi="Times New Roman" w:cs="Times New Roman"/>
          <w:sz w:val="24"/>
          <w:szCs w:val="24"/>
        </w:rPr>
        <w:t>Schmolck</w:t>
      </w:r>
      <w:proofErr w:type="spellEnd"/>
      <w:r>
        <w:rPr>
          <w:rFonts w:ascii="Times New Roman" w:hAnsi="Times New Roman" w:cs="Times New Roman"/>
          <w:sz w:val="24"/>
          <w:szCs w:val="24"/>
        </w:rPr>
        <w:t xml:space="preserve">, 2014), with it then being necessary to decide how many factors the software should be asked to identify and extract. As the aim of this research was to maximise voice and so identify as many significant factors (shared viewpoints) as possible, guidance provided by Watts &amp; </w:t>
      </w:r>
      <w:proofErr w:type="spellStart"/>
      <w:r>
        <w:rPr>
          <w:rFonts w:ascii="Times New Roman" w:hAnsi="Times New Roman" w:cs="Times New Roman"/>
          <w:sz w:val="24"/>
          <w:szCs w:val="24"/>
        </w:rPr>
        <w:t>Stenner</w:t>
      </w:r>
      <w:proofErr w:type="spellEnd"/>
      <w:r>
        <w:rPr>
          <w:rFonts w:ascii="Times New Roman" w:hAnsi="Times New Roman" w:cs="Times New Roman"/>
          <w:sz w:val="24"/>
          <w:szCs w:val="24"/>
        </w:rPr>
        <w:t xml:space="preserve"> (2012) was followed as an initial starting point. This is summarised in the table below (Table 4.1).</w:t>
      </w:r>
    </w:p>
    <w:p w:rsidR="00AA0A1A" w:rsidRDefault="00AA0A1A" w:rsidP="00AA0A1A">
      <w:pPr>
        <w:pStyle w:val="NoSpacing"/>
        <w:spacing w:line="480" w:lineRule="auto"/>
        <w:rPr>
          <w:rFonts w:ascii="Times New Roman" w:hAnsi="Times New Roman" w:cs="Times New Roman"/>
          <w:sz w:val="24"/>
          <w:szCs w:val="24"/>
        </w:rPr>
      </w:pP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Table 4.1:</w:t>
      </w:r>
      <w:r>
        <w:rPr>
          <w:rFonts w:ascii="Times New Roman" w:hAnsi="Times New Roman" w:cs="Times New Roman"/>
          <w:sz w:val="24"/>
          <w:szCs w:val="24"/>
        </w:rPr>
        <w:tab/>
        <w:t>Factor Extraction Guidance</w:t>
      </w:r>
    </w:p>
    <w:tbl>
      <w:tblPr>
        <w:tblStyle w:val="TableGrid"/>
        <w:tblW w:w="0" w:type="auto"/>
        <w:tblLook w:val="04A0"/>
      </w:tblPr>
      <w:tblGrid>
        <w:gridCol w:w="4207"/>
        <w:gridCol w:w="4207"/>
      </w:tblGrid>
      <w:tr w:rsidR="00DF197E" w:rsidTr="00DF197E">
        <w:tc>
          <w:tcPr>
            <w:tcW w:w="4207" w:type="dxa"/>
            <w:shd w:val="clear" w:color="auto" w:fill="A6A6A6" w:themeFill="background1" w:themeFillShade="A6"/>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Number of Q sorts</w:t>
            </w:r>
          </w:p>
        </w:tc>
        <w:tc>
          <w:tcPr>
            <w:tcW w:w="4207" w:type="dxa"/>
            <w:shd w:val="clear" w:color="auto" w:fill="A6A6A6" w:themeFill="background1" w:themeFillShade="A6"/>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Number of factors to extract</w:t>
            </w:r>
          </w:p>
        </w:tc>
      </w:tr>
      <w:tr w:rsidR="00DF197E" w:rsidTr="00DF197E">
        <w:tc>
          <w:tcPr>
            <w:tcW w:w="4207" w:type="dxa"/>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&lt;12</w:t>
            </w:r>
          </w:p>
        </w:tc>
        <w:tc>
          <w:tcPr>
            <w:tcW w:w="4207" w:type="dxa"/>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1 or 2</w:t>
            </w:r>
          </w:p>
        </w:tc>
      </w:tr>
      <w:tr w:rsidR="00DF197E" w:rsidTr="00DF197E">
        <w:tc>
          <w:tcPr>
            <w:tcW w:w="4207" w:type="dxa"/>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13-18</w:t>
            </w:r>
          </w:p>
        </w:tc>
        <w:tc>
          <w:tcPr>
            <w:tcW w:w="4207" w:type="dxa"/>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DF197E" w:rsidTr="00DF197E">
        <w:tc>
          <w:tcPr>
            <w:tcW w:w="4207" w:type="dxa"/>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19-24</w:t>
            </w:r>
          </w:p>
        </w:tc>
        <w:tc>
          <w:tcPr>
            <w:tcW w:w="4207" w:type="dxa"/>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DF197E" w:rsidTr="00DF197E">
        <w:tc>
          <w:tcPr>
            <w:tcW w:w="4207" w:type="dxa"/>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25-30</w:t>
            </w:r>
          </w:p>
        </w:tc>
        <w:tc>
          <w:tcPr>
            <w:tcW w:w="4207" w:type="dxa"/>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DF197E" w:rsidTr="00DF197E">
        <w:tc>
          <w:tcPr>
            <w:tcW w:w="4207" w:type="dxa"/>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31-36</w:t>
            </w:r>
          </w:p>
        </w:tc>
        <w:tc>
          <w:tcPr>
            <w:tcW w:w="4207" w:type="dxa"/>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DF197E" w:rsidTr="00DF197E">
        <w:tc>
          <w:tcPr>
            <w:tcW w:w="4207" w:type="dxa"/>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&gt;36</w:t>
            </w:r>
          </w:p>
        </w:tc>
        <w:tc>
          <w:tcPr>
            <w:tcW w:w="4207" w:type="dxa"/>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7</w:t>
            </w:r>
          </w:p>
        </w:tc>
      </w:tr>
    </w:tbl>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(Watts &amp; </w:t>
      </w:r>
      <w:proofErr w:type="spellStart"/>
      <w:r>
        <w:rPr>
          <w:rFonts w:ascii="Times New Roman" w:hAnsi="Times New Roman" w:cs="Times New Roman"/>
          <w:sz w:val="24"/>
          <w:szCs w:val="24"/>
        </w:rPr>
        <w:t>Stenner</w:t>
      </w:r>
      <w:proofErr w:type="spellEnd"/>
      <w:r>
        <w:rPr>
          <w:rFonts w:ascii="Times New Roman" w:hAnsi="Times New Roman" w:cs="Times New Roman"/>
          <w:sz w:val="24"/>
          <w:szCs w:val="24"/>
        </w:rPr>
        <w:t>, 2012, p.197)</w:t>
      </w:r>
    </w:p>
    <w:p w:rsidR="00AA0A1A" w:rsidRDefault="00AA0A1A" w:rsidP="00AA0A1A">
      <w:pPr>
        <w:pStyle w:val="NoSpacing"/>
        <w:spacing w:line="480" w:lineRule="auto"/>
        <w:rPr>
          <w:rFonts w:ascii="Times New Roman" w:hAnsi="Times New Roman" w:cs="Times New Roman"/>
          <w:sz w:val="24"/>
          <w:szCs w:val="24"/>
        </w:rPr>
      </w:pP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As the P-set consisted of 31 participants and so 31 Q-sorts, a CFA was initially run on six factors. This resulted in six </w:t>
      </w:r>
      <w:proofErr w:type="spellStart"/>
      <w:r>
        <w:rPr>
          <w:rFonts w:ascii="Times New Roman" w:hAnsi="Times New Roman" w:cs="Times New Roman"/>
          <w:sz w:val="24"/>
          <w:szCs w:val="24"/>
        </w:rPr>
        <w:t>unrotated</w:t>
      </w:r>
      <w:proofErr w:type="spellEnd"/>
      <w:r>
        <w:rPr>
          <w:rFonts w:ascii="Times New Roman" w:hAnsi="Times New Roman" w:cs="Times New Roman"/>
          <w:sz w:val="24"/>
          <w:szCs w:val="24"/>
        </w:rPr>
        <w:t xml:space="preserve"> factors being initially extracted. </w:t>
      </w:r>
    </w:p>
    <w:p w:rsidR="00AA0A1A" w:rsidRDefault="00AA0A1A" w:rsidP="00AA0A1A">
      <w:pPr>
        <w:pStyle w:val="NoSpacing"/>
        <w:spacing w:line="480" w:lineRule="auto"/>
        <w:rPr>
          <w:rFonts w:ascii="Times New Roman" w:hAnsi="Times New Roman" w:cs="Times New Roman"/>
          <w:sz w:val="24"/>
          <w:szCs w:val="24"/>
        </w:rPr>
      </w:pPr>
    </w:p>
    <w:p w:rsidR="00AA0A1A" w:rsidRPr="00B704E6" w:rsidRDefault="00AA0A1A" w:rsidP="00AA0A1A">
      <w:pPr>
        <w:pStyle w:val="NoSpacing"/>
        <w:spacing w:line="480" w:lineRule="auto"/>
        <w:rPr>
          <w:rFonts w:ascii="Times New Roman" w:hAnsi="Times New Roman" w:cs="Times New Roman"/>
          <w:b/>
          <w:sz w:val="24"/>
          <w:szCs w:val="24"/>
        </w:rPr>
      </w:pPr>
      <w:r w:rsidRPr="00B704E6">
        <w:rPr>
          <w:rFonts w:ascii="Times New Roman" w:hAnsi="Times New Roman" w:cs="Times New Roman"/>
          <w:b/>
          <w:sz w:val="24"/>
          <w:szCs w:val="24"/>
        </w:rPr>
        <w:t>4.1.2</w:t>
      </w:r>
      <w:r w:rsidRPr="00B704E6">
        <w:rPr>
          <w:rFonts w:ascii="Times New Roman" w:hAnsi="Times New Roman" w:cs="Times New Roman"/>
          <w:b/>
          <w:sz w:val="24"/>
          <w:szCs w:val="24"/>
        </w:rPr>
        <w:tab/>
      </w:r>
      <w:r>
        <w:rPr>
          <w:rFonts w:ascii="Times New Roman" w:hAnsi="Times New Roman" w:cs="Times New Roman"/>
          <w:b/>
          <w:sz w:val="24"/>
          <w:szCs w:val="24"/>
        </w:rPr>
        <w:t>Factor R</w:t>
      </w:r>
      <w:r w:rsidRPr="00B704E6">
        <w:rPr>
          <w:rFonts w:ascii="Times New Roman" w:hAnsi="Times New Roman" w:cs="Times New Roman"/>
          <w:b/>
          <w:sz w:val="24"/>
          <w:szCs w:val="24"/>
        </w:rPr>
        <w:t xml:space="preserve">otation </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Following extraction, factors can be rotated. In this process, factors are rotated around a central axis point so that, in effect, they ‘point’ at clusters of Q-sorts. These clusters reflect the shared viewpoints which the factors correspond to.</w:t>
      </w:r>
    </w:p>
    <w:p w:rsidR="00AA0A1A" w:rsidRDefault="00AA0A1A" w:rsidP="00AA0A1A">
      <w:pPr>
        <w:pStyle w:val="NoSpacing"/>
        <w:spacing w:line="480" w:lineRule="auto"/>
        <w:rPr>
          <w:rFonts w:ascii="Times New Roman" w:hAnsi="Times New Roman" w:cs="Times New Roman"/>
          <w:sz w:val="24"/>
          <w:szCs w:val="24"/>
        </w:rPr>
      </w:pPr>
    </w:p>
    <w:p w:rsidR="00AA0A1A" w:rsidRPr="00BB2C48"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There are two options for factor rotation within </w:t>
      </w:r>
      <w:proofErr w:type="spellStart"/>
      <w:r>
        <w:rPr>
          <w:rFonts w:ascii="Times New Roman" w:hAnsi="Times New Roman" w:cs="Times New Roman"/>
          <w:sz w:val="24"/>
          <w:szCs w:val="24"/>
        </w:rPr>
        <w:t>PQMethod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Varimax</w:t>
      </w:r>
      <w:proofErr w:type="spellEnd"/>
      <w:r>
        <w:rPr>
          <w:rFonts w:ascii="Times New Roman" w:hAnsi="Times New Roman" w:cs="Times New Roman"/>
          <w:sz w:val="24"/>
          <w:szCs w:val="24"/>
        </w:rPr>
        <w:t xml:space="preserve"> rotation is a statistical method </w:t>
      </w:r>
      <w:r w:rsidRPr="00BB2C48">
        <w:rPr>
          <w:rFonts w:ascii="Times New Roman" w:hAnsi="Times New Roman" w:cs="Times New Roman"/>
          <w:sz w:val="24"/>
          <w:szCs w:val="24"/>
        </w:rPr>
        <w:t xml:space="preserve">which </w:t>
      </w:r>
      <w:r>
        <w:rPr>
          <w:rFonts w:ascii="Times New Roman" w:hAnsi="Times New Roman" w:cs="Times New Roman"/>
          <w:sz w:val="24"/>
          <w:szCs w:val="24"/>
        </w:rPr>
        <w:t xml:space="preserve">aims to both </w:t>
      </w:r>
      <w:r w:rsidRPr="00BB2C48">
        <w:rPr>
          <w:rFonts w:ascii="Times New Roman" w:hAnsi="Times New Roman" w:cs="Times New Roman"/>
          <w:sz w:val="24"/>
          <w:szCs w:val="24"/>
        </w:rPr>
        <w:t>maximise the extent to which sorts correlate with</w:t>
      </w:r>
      <w:r>
        <w:rPr>
          <w:rFonts w:ascii="Times New Roman" w:hAnsi="Times New Roman" w:cs="Times New Roman"/>
          <w:sz w:val="24"/>
          <w:szCs w:val="24"/>
        </w:rPr>
        <w:t xml:space="preserve"> (load onto)</w:t>
      </w:r>
      <w:r w:rsidRPr="00BB2C48">
        <w:rPr>
          <w:rFonts w:ascii="Times New Roman" w:hAnsi="Times New Roman" w:cs="Times New Roman"/>
          <w:sz w:val="24"/>
          <w:szCs w:val="24"/>
        </w:rPr>
        <w:t xml:space="preserve"> only one factor</w:t>
      </w:r>
      <w:r>
        <w:rPr>
          <w:rFonts w:ascii="Times New Roman" w:hAnsi="Times New Roman" w:cs="Times New Roman"/>
          <w:sz w:val="24"/>
          <w:szCs w:val="24"/>
        </w:rPr>
        <w:t xml:space="preserve"> and the amount of study variance explained (Watts &amp; </w:t>
      </w:r>
      <w:proofErr w:type="spellStart"/>
      <w:r>
        <w:rPr>
          <w:rFonts w:ascii="Times New Roman" w:hAnsi="Times New Roman" w:cs="Times New Roman"/>
          <w:sz w:val="24"/>
          <w:szCs w:val="24"/>
        </w:rPr>
        <w:t>Stenner</w:t>
      </w:r>
      <w:proofErr w:type="spellEnd"/>
      <w:r>
        <w:rPr>
          <w:rFonts w:ascii="Times New Roman" w:hAnsi="Times New Roman" w:cs="Times New Roman"/>
          <w:sz w:val="24"/>
          <w:szCs w:val="24"/>
        </w:rPr>
        <w:t>, 2012)</w:t>
      </w:r>
      <w:r w:rsidRPr="00BB2C48">
        <w:rPr>
          <w:rFonts w:ascii="Times New Roman" w:hAnsi="Times New Roman" w:cs="Times New Roman"/>
          <w:sz w:val="24"/>
          <w:szCs w:val="24"/>
        </w:rPr>
        <w:t>.</w:t>
      </w:r>
      <w:r>
        <w:rPr>
          <w:rFonts w:ascii="Times New Roman" w:hAnsi="Times New Roman" w:cs="Times New Roman"/>
          <w:sz w:val="24"/>
          <w:szCs w:val="24"/>
        </w:rPr>
        <w:t xml:space="preserve"> By-hand rotation, as the name suggests, involves the researcher manually rotating pairs of factors and has been argued to result in a factor solution that may “more accurately reflect the reality of a particular situation” (Addams, 2000, p.29). It also maximizes the number of participants whose Q-sorts are included in the groups of sorts associated with the factors and so increases the inclusivity of the study. However, these two methods are not mutually exclusive and it has been argued that they can be usefully and effectively used together within the same analysis (Watts &amp; </w:t>
      </w:r>
      <w:proofErr w:type="spellStart"/>
      <w:r>
        <w:rPr>
          <w:rFonts w:ascii="Times New Roman" w:hAnsi="Times New Roman" w:cs="Times New Roman"/>
          <w:sz w:val="24"/>
          <w:szCs w:val="24"/>
        </w:rPr>
        <w:t>Stenner</w:t>
      </w:r>
      <w:proofErr w:type="spellEnd"/>
      <w:r>
        <w:rPr>
          <w:rFonts w:ascii="Times New Roman" w:hAnsi="Times New Roman" w:cs="Times New Roman"/>
          <w:sz w:val="24"/>
          <w:szCs w:val="24"/>
        </w:rPr>
        <w:t xml:space="preserve">, 2012). In line with this view, </w:t>
      </w:r>
      <w:proofErr w:type="spellStart"/>
      <w:r>
        <w:rPr>
          <w:rFonts w:ascii="Times New Roman" w:hAnsi="Times New Roman" w:cs="Times New Roman"/>
          <w:sz w:val="24"/>
          <w:szCs w:val="24"/>
        </w:rPr>
        <w:t>varimax</w:t>
      </w:r>
      <w:proofErr w:type="spellEnd"/>
      <w:r>
        <w:rPr>
          <w:rFonts w:ascii="Times New Roman" w:hAnsi="Times New Roman" w:cs="Times New Roman"/>
          <w:sz w:val="24"/>
          <w:szCs w:val="24"/>
        </w:rPr>
        <w:t xml:space="preserve"> rotation was used as an initial rotation technique, followed by by-hand, manual rotation as a method to fine tune the rotation.   </w:t>
      </w:r>
    </w:p>
    <w:p w:rsidR="00AA0A1A" w:rsidRDefault="00AA0A1A" w:rsidP="00AA0A1A">
      <w:pPr>
        <w:pStyle w:val="NoSpacing"/>
        <w:spacing w:line="480" w:lineRule="auto"/>
        <w:rPr>
          <w:rFonts w:ascii="Times New Roman" w:hAnsi="Times New Roman" w:cs="Times New Roman"/>
          <w:sz w:val="24"/>
          <w:szCs w:val="24"/>
        </w:rPr>
      </w:pPr>
    </w:p>
    <w:p w:rsidR="00AA0A1A" w:rsidRPr="00B704E6" w:rsidRDefault="00AA0A1A" w:rsidP="00AA0A1A">
      <w:pPr>
        <w:pStyle w:val="NoSpacing"/>
        <w:spacing w:line="480" w:lineRule="auto"/>
        <w:rPr>
          <w:rFonts w:ascii="Times New Roman" w:hAnsi="Times New Roman" w:cs="Times New Roman"/>
          <w:b/>
          <w:sz w:val="24"/>
          <w:szCs w:val="24"/>
        </w:rPr>
      </w:pPr>
      <w:r w:rsidRPr="00B704E6">
        <w:rPr>
          <w:rFonts w:ascii="Times New Roman" w:hAnsi="Times New Roman" w:cs="Times New Roman"/>
          <w:b/>
          <w:sz w:val="24"/>
          <w:szCs w:val="24"/>
        </w:rPr>
        <w:t>4.1.3</w:t>
      </w:r>
      <w:r w:rsidRPr="00B704E6">
        <w:rPr>
          <w:rFonts w:ascii="Times New Roman" w:hAnsi="Times New Roman" w:cs="Times New Roman"/>
          <w:b/>
          <w:sz w:val="24"/>
          <w:szCs w:val="24"/>
        </w:rPr>
        <w:tab/>
      </w:r>
      <w:r>
        <w:rPr>
          <w:rFonts w:ascii="Times New Roman" w:hAnsi="Times New Roman" w:cs="Times New Roman"/>
          <w:b/>
          <w:sz w:val="24"/>
          <w:szCs w:val="24"/>
        </w:rPr>
        <w:t>Final S</w:t>
      </w:r>
      <w:r w:rsidRPr="00B704E6">
        <w:rPr>
          <w:rFonts w:ascii="Times New Roman" w:hAnsi="Times New Roman" w:cs="Times New Roman"/>
          <w:b/>
          <w:sz w:val="24"/>
          <w:szCs w:val="24"/>
        </w:rPr>
        <w:t>olution</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Through a process of running the analysis, with differing numbers of factors being extracted and rotated, a five factor solution was considered to be the most appropriate. The final rotated solution can be seen in Table 4.2 below.</w:t>
      </w:r>
    </w:p>
    <w:p w:rsidR="00AA0A1A" w:rsidRDefault="00AA0A1A" w:rsidP="00AA0A1A">
      <w:pPr>
        <w:pStyle w:val="NoSpacing"/>
        <w:spacing w:line="480" w:lineRule="auto"/>
        <w:rPr>
          <w:rFonts w:ascii="Times New Roman" w:hAnsi="Times New Roman" w:cs="Times New Roman"/>
          <w:sz w:val="24"/>
          <w:szCs w:val="24"/>
        </w:rPr>
      </w:pP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This decision was made on the basis that a five factor solution (after </w:t>
      </w:r>
      <w:proofErr w:type="spellStart"/>
      <w:r>
        <w:rPr>
          <w:rFonts w:ascii="Times New Roman" w:hAnsi="Times New Roman" w:cs="Times New Roman"/>
          <w:sz w:val="24"/>
          <w:szCs w:val="24"/>
        </w:rPr>
        <w:t>varimax</w:t>
      </w:r>
      <w:proofErr w:type="spellEnd"/>
      <w:r>
        <w:rPr>
          <w:rFonts w:ascii="Times New Roman" w:hAnsi="Times New Roman" w:cs="Times New Roman"/>
          <w:sz w:val="24"/>
          <w:szCs w:val="24"/>
        </w:rPr>
        <w:t xml:space="preserve"> and by-hand rotation) met all of the following criteria:  </w:t>
      </w:r>
    </w:p>
    <w:p w:rsidR="00AA0A1A" w:rsidRDefault="00AA0A1A" w:rsidP="006B202A">
      <w:pPr>
        <w:pStyle w:val="NoSpacing"/>
        <w:numPr>
          <w:ilvl w:val="0"/>
          <w:numId w:val="9"/>
        </w:numPr>
        <w:spacing w:line="480" w:lineRule="auto"/>
        <w:rPr>
          <w:rFonts w:ascii="Times New Roman" w:hAnsi="Times New Roman" w:cs="Times New Roman"/>
          <w:sz w:val="24"/>
          <w:szCs w:val="24"/>
        </w:rPr>
      </w:pPr>
      <w:r>
        <w:rPr>
          <w:rFonts w:ascii="Times New Roman" w:hAnsi="Times New Roman" w:cs="Times New Roman"/>
          <w:sz w:val="24"/>
          <w:szCs w:val="24"/>
        </w:rPr>
        <w:t>All factors met the Kaiser-</w:t>
      </w:r>
      <w:proofErr w:type="spellStart"/>
      <w:r>
        <w:rPr>
          <w:rFonts w:ascii="Times New Roman" w:hAnsi="Times New Roman" w:cs="Times New Roman"/>
          <w:sz w:val="24"/>
          <w:szCs w:val="24"/>
        </w:rPr>
        <w:t>Guttman</w:t>
      </w:r>
      <w:proofErr w:type="spellEnd"/>
      <w:r>
        <w:rPr>
          <w:rFonts w:ascii="Times New Roman" w:hAnsi="Times New Roman" w:cs="Times New Roman"/>
          <w:sz w:val="24"/>
          <w:szCs w:val="24"/>
        </w:rPr>
        <w:t xml:space="preserve"> criterion (</w:t>
      </w:r>
      <w:proofErr w:type="spellStart"/>
      <w:r>
        <w:rPr>
          <w:rFonts w:ascii="Times New Roman" w:hAnsi="Times New Roman" w:cs="Times New Roman"/>
          <w:sz w:val="24"/>
          <w:szCs w:val="24"/>
        </w:rPr>
        <w:t>Guttman</w:t>
      </w:r>
      <w:proofErr w:type="spellEnd"/>
      <w:r>
        <w:rPr>
          <w:rFonts w:ascii="Times New Roman" w:hAnsi="Times New Roman" w:cs="Times New Roman"/>
          <w:sz w:val="24"/>
          <w:szCs w:val="24"/>
        </w:rPr>
        <w:t>, 1954; Kaiser, 1960) of having an eigenvalue (EV) of more than 1.00. Meeting this criterion indicates that each factor explains more of the study’s variance than one sort and so has a level of explanatory power. See Table 4.2 for full details.</w:t>
      </w:r>
    </w:p>
    <w:p w:rsidR="00AA0A1A" w:rsidRDefault="00AA0A1A" w:rsidP="006B202A">
      <w:pPr>
        <w:pStyle w:val="NoSpacing"/>
        <w:numPr>
          <w:ilvl w:val="0"/>
          <w:numId w:val="9"/>
        </w:numPr>
        <w:spacing w:line="480" w:lineRule="auto"/>
        <w:rPr>
          <w:rFonts w:ascii="Times New Roman" w:hAnsi="Times New Roman" w:cs="Times New Roman"/>
          <w:sz w:val="24"/>
          <w:szCs w:val="24"/>
        </w:rPr>
      </w:pPr>
      <w:r>
        <w:rPr>
          <w:rFonts w:ascii="Times New Roman" w:hAnsi="Times New Roman" w:cs="Times New Roman"/>
          <w:sz w:val="24"/>
          <w:szCs w:val="24"/>
        </w:rPr>
        <w:t>All factors followed Humphrey’s rule which “states that a factor is significant if the cross-product of its two highest loadings (ignoring the sign) exceeds twice the standard error” (Brown, 1980, p.223). The standard error was calculated using the following equation (Brown, 1980) (all figures are rounded to 2 decimal places):</w:t>
      </w:r>
    </w:p>
    <w:p w:rsidR="00AA0A1A" w:rsidRDefault="00AA0A1A" w:rsidP="00AA0A1A">
      <w:pPr>
        <w:pStyle w:val="NoSpacing"/>
        <w:spacing w:line="480" w:lineRule="auto"/>
        <w:ind w:left="765"/>
        <w:rPr>
          <w:rFonts w:ascii="Times New Roman" w:hAnsi="Times New Roman" w:cs="Times New Roman"/>
          <w:sz w:val="24"/>
          <w:szCs w:val="24"/>
        </w:rPr>
      </w:pPr>
      <w:r w:rsidRPr="0082459C">
        <w:rPr>
          <w:rFonts w:ascii="Times New Roman" w:hAnsi="Times New Roman" w:cs="Times New Roman"/>
          <w:sz w:val="24"/>
          <w:szCs w:val="24"/>
        </w:rPr>
        <w:t xml:space="preserve">1 ÷ </w:t>
      </w:r>
      <w:r>
        <w:rPr>
          <w:rFonts w:ascii="Times New Roman" w:hAnsi="Times New Roman" w:cs="Times New Roman"/>
          <w:sz w:val="24"/>
          <w:szCs w:val="24"/>
        </w:rPr>
        <w:t>(</w:t>
      </w:r>
      <w:r w:rsidRPr="0082459C">
        <w:rPr>
          <w:rFonts w:ascii="Times New Roman" w:hAnsi="Times New Roman" w:cs="Times New Roman"/>
          <w:sz w:val="24"/>
          <w:szCs w:val="24"/>
        </w:rPr>
        <w:sym w:font="Symbol" w:char="F0D6"/>
      </w:r>
      <w:r>
        <w:rPr>
          <w:rFonts w:ascii="Times New Roman" w:hAnsi="Times New Roman" w:cs="Times New Roman"/>
          <w:sz w:val="24"/>
          <w:szCs w:val="24"/>
        </w:rPr>
        <w:t xml:space="preserve"> </w:t>
      </w:r>
      <w:r w:rsidRPr="0082459C">
        <w:rPr>
          <w:rFonts w:ascii="Times New Roman" w:hAnsi="Times New Roman" w:cs="Times New Roman"/>
          <w:sz w:val="24"/>
          <w:szCs w:val="24"/>
        </w:rPr>
        <w:t>no. of items in Q set</w:t>
      </w:r>
      <w:r>
        <w:rPr>
          <w:rFonts w:ascii="Times New Roman" w:hAnsi="Times New Roman" w:cs="Times New Roman"/>
          <w:sz w:val="24"/>
          <w:szCs w:val="24"/>
        </w:rPr>
        <w:t>)</w:t>
      </w:r>
    </w:p>
    <w:p w:rsidR="00AA0A1A" w:rsidRDefault="00AA0A1A" w:rsidP="00AA0A1A">
      <w:pPr>
        <w:pStyle w:val="NoSpacing"/>
        <w:spacing w:line="480" w:lineRule="auto"/>
        <w:ind w:left="765"/>
        <w:rPr>
          <w:rFonts w:ascii="Times New Roman" w:hAnsi="Times New Roman" w:cs="Times New Roman"/>
          <w:sz w:val="24"/>
          <w:szCs w:val="24"/>
        </w:rPr>
      </w:pPr>
      <w:r>
        <w:rPr>
          <w:rFonts w:ascii="Times New Roman" w:hAnsi="Times New Roman" w:cs="Times New Roman"/>
          <w:sz w:val="24"/>
          <w:szCs w:val="24"/>
        </w:rPr>
        <w:t xml:space="preserve">= </w:t>
      </w:r>
      <w:r w:rsidRPr="0082459C">
        <w:rPr>
          <w:rFonts w:ascii="Times New Roman" w:hAnsi="Times New Roman" w:cs="Times New Roman"/>
          <w:sz w:val="24"/>
          <w:szCs w:val="24"/>
        </w:rPr>
        <w:t xml:space="preserve">1 ÷ </w:t>
      </w:r>
      <w:r>
        <w:rPr>
          <w:rFonts w:ascii="Times New Roman" w:hAnsi="Times New Roman" w:cs="Times New Roman"/>
          <w:sz w:val="24"/>
          <w:szCs w:val="24"/>
        </w:rPr>
        <w:t>(</w:t>
      </w:r>
      <w:r w:rsidRPr="0082459C">
        <w:rPr>
          <w:rFonts w:ascii="Times New Roman" w:hAnsi="Times New Roman" w:cs="Times New Roman"/>
          <w:sz w:val="24"/>
          <w:szCs w:val="24"/>
        </w:rPr>
        <w:sym w:font="Symbol" w:char="F0D6"/>
      </w:r>
      <w:r>
        <w:rPr>
          <w:rFonts w:ascii="Times New Roman" w:hAnsi="Times New Roman" w:cs="Times New Roman"/>
          <w:sz w:val="24"/>
          <w:szCs w:val="24"/>
        </w:rPr>
        <w:t>50)</w:t>
      </w:r>
    </w:p>
    <w:p w:rsidR="00AA0A1A" w:rsidRDefault="00AA0A1A" w:rsidP="00AA0A1A">
      <w:pPr>
        <w:pStyle w:val="NoSpacing"/>
        <w:spacing w:line="480" w:lineRule="auto"/>
        <w:ind w:left="765"/>
        <w:rPr>
          <w:rFonts w:ascii="Times New Roman" w:hAnsi="Times New Roman" w:cs="Times New Roman"/>
          <w:sz w:val="24"/>
          <w:szCs w:val="24"/>
        </w:rPr>
      </w:pPr>
      <w:r>
        <w:rPr>
          <w:rFonts w:ascii="Times New Roman" w:hAnsi="Times New Roman" w:cs="Times New Roman"/>
          <w:sz w:val="24"/>
          <w:szCs w:val="24"/>
        </w:rPr>
        <w:t xml:space="preserve">= </w:t>
      </w:r>
      <w:r w:rsidRPr="0082459C">
        <w:rPr>
          <w:rFonts w:ascii="Times New Roman" w:hAnsi="Times New Roman" w:cs="Times New Roman"/>
          <w:sz w:val="24"/>
          <w:szCs w:val="24"/>
        </w:rPr>
        <w:t>1 ÷</w:t>
      </w:r>
      <w:r>
        <w:rPr>
          <w:rFonts w:ascii="Times New Roman" w:hAnsi="Times New Roman" w:cs="Times New Roman"/>
          <w:sz w:val="24"/>
          <w:szCs w:val="24"/>
        </w:rPr>
        <w:t xml:space="preserve"> 7.07</w:t>
      </w:r>
    </w:p>
    <w:p w:rsidR="00AA0A1A" w:rsidRDefault="00AA0A1A" w:rsidP="00AA0A1A">
      <w:pPr>
        <w:pStyle w:val="NoSpacing"/>
        <w:spacing w:line="480" w:lineRule="auto"/>
        <w:ind w:left="765"/>
        <w:rPr>
          <w:rFonts w:ascii="Times New Roman" w:hAnsi="Times New Roman" w:cs="Times New Roman"/>
          <w:sz w:val="24"/>
          <w:szCs w:val="24"/>
        </w:rPr>
      </w:pPr>
      <w:r>
        <w:rPr>
          <w:rFonts w:ascii="Times New Roman" w:hAnsi="Times New Roman" w:cs="Times New Roman"/>
          <w:sz w:val="24"/>
          <w:szCs w:val="24"/>
        </w:rPr>
        <w:t>= 0.14</w:t>
      </w:r>
    </w:p>
    <w:p w:rsidR="00AA0A1A" w:rsidRDefault="00AA0A1A" w:rsidP="00AA0A1A">
      <w:pPr>
        <w:pStyle w:val="NoSpacing"/>
        <w:spacing w:line="480" w:lineRule="auto"/>
        <w:ind w:left="765"/>
        <w:rPr>
          <w:rFonts w:ascii="Times New Roman" w:hAnsi="Times New Roman" w:cs="Times New Roman"/>
          <w:sz w:val="24"/>
          <w:szCs w:val="24"/>
        </w:rPr>
      </w:pPr>
      <w:r>
        <w:rPr>
          <w:rFonts w:ascii="Times New Roman" w:hAnsi="Times New Roman" w:cs="Times New Roman"/>
          <w:sz w:val="24"/>
          <w:szCs w:val="24"/>
        </w:rPr>
        <w:t>Twice the standard error in this study was 0.28. See Table 4.2 for full details of the cross-product for each factor.</w:t>
      </w:r>
    </w:p>
    <w:p w:rsidR="00AA0A1A" w:rsidRPr="00893F94" w:rsidRDefault="00AA0A1A" w:rsidP="006B202A">
      <w:pPr>
        <w:pStyle w:val="NoSpacing"/>
        <w:numPr>
          <w:ilvl w:val="0"/>
          <w:numId w:val="9"/>
        </w:numPr>
        <w:spacing w:line="480" w:lineRule="auto"/>
        <w:rPr>
          <w:rFonts w:ascii="Times New Roman" w:hAnsi="Times New Roman" w:cs="Times New Roman"/>
          <w:sz w:val="24"/>
          <w:szCs w:val="24"/>
        </w:rPr>
      </w:pPr>
      <w:r>
        <w:rPr>
          <w:rFonts w:ascii="Times New Roman" w:hAnsi="Times New Roman" w:cs="Times New Roman"/>
          <w:sz w:val="24"/>
          <w:szCs w:val="24"/>
        </w:rPr>
        <w:t>Cumulatively, the factors accounted for as much of the study’s variance as possible. A figure of at least 35-40% of the total study variance is considered to be a sound solution (Kline, 1994). In this study, the five factors explained 40% of the variance. See Table 4.2 for details of the variance accounted for by individual factors.</w:t>
      </w:r>
    </w:p>
    <w:p w:rsidR="00AA0A1A" w:rsidRDefault="00AA0A1A" w:rsidP="006B202A">
      <w:pPr>
        <w:pStyle w:val="NoSpacing"/>
        <w:numPr>
          <w:ilvl w:val="0"/>
          <w:numId w:val="9"/>
        </w:numPr>
        <w:spacing w:line="480" w:lineRule="auto"/>
        <w:rPr>
          <w:rFonts w:ascii="Times New Roman" w:hAnsi="Times New Roman" w:cs="Times New Roman"/>
          <w:sz w:val="24"/>
          <w:szCs w:val="24"/>
        </w:rPr>
      </w:pPr>
      <w:r>
        <w:rPr>
          <w:rFonts w:ascii="Times New Roman" w:hAnsi="Times New Roman" w:cs="Times New Roman"/>
          <w:sz w:val="24"/>
          <w:szCs w:val="24"/>
        </w:rPr>
        <w:t xml:space="preserve">All factors had at least three significant factor loadings. This is in line with Watts &amp; </w:t>
      </w:r>
      <w:proofErr w:type="spellStart"/>
      <w:r>
        <w:rPr>
          <w:rFonts w:ascii="Times New Roman" w:hAnsi="Times New Roman" w:cs="Times New Roman"/>
          <w:sz w:val="24"/>
          <w:szCs w:val="24"/>
        </w:rPr>
        <w:t>Stenner’s</w:t>
      </w:r>
      <w:proofErr w:type="spellEnd"/>
      <w:r>
        <w:rPr>
          <w:rFonts w:ascii="Times New Roman" w:hAnsi="Times New Roman" w:cs="Times New Roman"/>
          <w:sz w:val="24"/>
          <w:szCs w:val="24"/>
        </w:rPr>
        <w:t xml:space="preserve"> (2012) advice that including factors on which three or</w:t>
      </w:r>
      <w:r w:rsidR="00CF66DF">
        <w:rPr>
          <w:rFonts w:ascii="Times New Roman" w:hAnsi="Times New Roman" w:cs="Times New Roman"/>
          <w:sz w:val="24"/>
          <w:szCs w:val="24"/>
        </w:rPr>
        <w:t xml:space="preserve"> more</w:t>
      </w:r>
      <w:r>
        <w:rPr>
          <w:rFonts w:ascii="Times New Roman" w:hAnsi="Times New Roman" w:cs="Times New Roman"/>
          <w:sz w:val="24"/>
          <w:szCs w:val="24"/>
        </w:rPr>
        <w:t xml:space="preserve"> participants significantly load “is probably safer” (Watts &amp; </w:t>
      </w:r>
      <w:proofErr w:type="spellStart"/>
      <w:r>
        <w:rPr>
          <w:rFonts w:ascii="Times New Roman" w:hAnsi="Times New Roman" w:cs="Times New Roman"/>
          <w:sz w:val="24"/>
          <w:szCs w:val="24"/>
        </w:rPr>
        <w:t>Stenner</w:t>
      </w:r>
      <w:proofErr w:type="spellEnd"/>
      <w:r>
        <w:rPr>
          <w:rFonts w:ascii="Times New Roman" w:hAnsi="Times New Roman" w:cs="Times New Roman"/>
          <w:sz w:val="24"/>
          <w:szCs w:val="24"/>
        </w:rPr>
        <w:t xml:space="preserve">, 2012, p.131) for a factor to be considered a shared viewpoint. Although, Brown (1980) suggests a factor can be based on two or more significant sorts, I felt applying the criterion of three or more sorts maximised the retention of marginalised voices, without the viewpoints being too individualistic. </w:t>
      </w:r>
    </w:p>
    <w:p w:rsidR="00AA0A1A" w:rsidRDefault="00AA0A1A" w:rsidP="00AA0A1A">
      <w:pPr>
        <w:pStyle w:val="NoSpacing"/>
        <w:spacing w:line="480" w:lineRule="auto"/>
        <w:ind w:left="765"/>
        <w:rPr>
          <w:rFonts w:ascii="Times New Roman" w:hAnsi="Times New Roman" w:cs="Times New Roman"/>
          <w:sz w:val="24"/>
          <w:szCs w:val="24"/>
        </w:rPr>
      </w:pPr>
      <w:r>
        <w:rPr>
          <w:rFonts w:ascii="Times New Roman" w:hAnsi="Times New Roman" w:cs="Times New Roman"/>
          <w:sz w:val="24"/>
          <w:szCs w:val="24"/>
        </w:rPr>
        <w:t>In deciding on the significance value to indicate a significant factor loading (</w:t>
      </w:r>
      <w:r w:rsidRPr="0082459C">
        <w:rPr>
          <w:rFonts w:ascii="Times New Roman" w:hAnsi="Times New Roman" w:cs="Times New Roman"/>
          <w:sz w:val="24"/>
          <w:szCs w:val="24"/>
        </w:rPr>
        <w:t xml:space="preserve">at the &lt;0.01 </w:t>
      </w:r>
      <w:r>
        <w:rPr>
          <w:rFonts w:ascii="Times New Roman" w:hAnsi="Times New Roman" w:cs="Times New Roman"/>
          <w:sz w:val="24"/>
          <w:szCs w:val="24"/>
        </w:rPr>
        <w:t xml:space="preserve">significance </w:t>
      </w:r>
      <w:r w:rsidRPr="0082459C">
        <w:rPr>
          <w:rFonts w:ascii="Times New Roman" w:hAnsi="Times New Roman" w:cs="Times New Roman"/>
          <w:sz w:val="24"/>
          <w:szCs w:val="24"/>
        </w:rPr>
        <w:t>level</w:t>
      </w:r>
      <w:r>
        <w:rPr>
          <w:rFonts w:ascii="Times New Roman" w:hAnsi="Times New Roman" w:cs="Times New Roman"/>
          <w:sz w:val="24"/>
          <w:szCs w:val="24"/>
        </w:rPr>
        <w:t xml:space="preserve">), Brown’s (1980) equation, as suggested by Watts and </w:t>
      </w:r>
      <w:proofErr w:type="spellStart"/>
      <w:r>
        <w:rPr>
          <w:rFonts w:ascii="Times New Roman" w:hAnsi="Times New Roman" w:cs="Times New Roman"/>
          <w:sz w:val="24"/>
          <w:szCs w:val="24"/>
        </w:rPr>
        <w:t>Stenner</w:t>
      </w:r>
      <w:proofErr w:type="spellEnd"/>
      <w:r>
        <w:rPr>
          <w:rFonts w:ascii="Times New Roman" w:hAnsi="Times New Roman" w:cs="Times New Roman"/>
          <w:sz w:val="24"/>
          <w:szCs w:val="24"/>
        </w:rPr>
        <w:t xml:space="preserve"> (2012) was calculated (all figures are rounded to two decimal places):</w:t>
      </w:r>
    </w:p>
    <w:p w:rsidR="00AA0A1A" w:rsidRPr="0082459C" w:rsidRDefault="00AA0A1A" w:rsidP="00AA0A1A">
      <w:pPr>
        <w:pStyle w:val="NoSpacing"/>
        <w:spacing w:line="480" w:lineRule="auto"/>
        <w:ind w:left="765"/>
        <w:rPr>
          <w:rFonts w:ascii="Times New Roman" w:hAnsi="Times New Roman" w:cs="Times New Roman"/>
          <w:sz w:val="24"/>
          <w:szCs w:val="24"/>
        </w:rPr>
      </w:pPr>
      <w:r w:rsidRPr="0082459C">
        <w:rPr>
          <w:rFonts w:ascii="Times New Roman" w:hAnsi="Times New Roman" w:cs="Times New Roman"/>
          <w:sz w:val="24"/>
          <w:szCs w:val="24"/>
        </w:rPr>
        <w:t xml:space="preserve">2.58 </w:t>
      </w:r>
      <w:proofErr w:type="gramStart"/>
      <w:r w:rsidRPr="0082459C">
        <w:rPr>
          <w:rFonts w:ascii="Times New Roman" w:hAnsi="Times New Roman" w:cs="Times New Roman"/>
          <w:sz w:val="24"/>
          <w:szCs w:val="24"/>
        </w:rPr>
        <w:t>x</w:t>
      </w:r>
      <w:proofErr w:type="gramEnd"/>
      <w:r w:rsidRPr="0082459C">
        <w:rPr>
          <w:rFonts w:ascii="Times New Roman" w:hAnsi="Times New Roman" w:cs="Times New Roman"/>
          <w:sz w:val="24"/>
          <w:szCs w:val="24"/>
        </w:rPr>
        <w:t xml:space="preserve"> (1 ÷ </w:t>
      </w:r>
      <w:r w:rsidRPr="0082459C">
        <w:rPr>
          <w:rFonts w:ascii="Times New Roman" w:hAnsi="Times New Roman" w:cs="Times New Roman"/>
          <w:sz w:val="24"/>
          <w:szCs w:val="24"/>
        </w:rPr>
        <w:sym w:font="Symbol" w:char="F0D6"/>
      </w:r>
      <w:r w:rsidRPr="0082459C">
        <w:rPr>
          <w:rFonts w:ascii="Times New Roman" w:hAnsi="Times New Roman" w:cs="Times New Roman"/>
          <w:sz w:val="24"/>
          <w:szCs w:val="24"/>
        </w:rPr>
        <w:t xml:space="preserve">  no. of items in Q set)</w:t>
      </w:r>
    </w:p>
    <w:p w:rsidR="00AA0A1A" w:rsidRPr="0082459C" w:rsidRDefault="00AA0A1A" w:rsidP="00AA0A1A">
      <w:pPr>
        <w:pStyle w:val="NoSpacing"/>
        <w:spacing w:line="480" w:lineRule="auto"/>
        <w:ind w:left="765"/>
        <w:rPr>
          <w:rFonts w:ascii="Times New Roman" w:hAnsi="Times New Roman" w:cs="Times New Roman"/>
          <w:sz w:val="24"/>
          <w:szCs w:val="24"/>
        </w:rPr>
      </w:pPr>
      <w:r w:rsidRPr="0082459C">
        <w:rPr>
          <w:rFonts w:ascii="Times New Roman" w:hAnsi="Times New Roman" w:cs="Times New Roman"/>
          <w:sz w:val="24"/>
          <w:szCs w:val="24"/>
        </w:rPr>
        <w:t xml:space="preserve">= 2.58 x (1 ÷ </w:t>
      </w:r>
      <w:r w:rsidRPr="0082459C">
        <w:rPr>
          <w:rFonts w:ascii="Times New Roman" w:hAnsi="Times New Roman" w:cs="Times New Roman"/>
          <w:sz w:val="24"/>
          <w:szCs w:val="24"/>
        </w:rPr>
        <w:sym w:font="Symbol" w:char="F0D6"/>
      </w:r>
      <w:r w:rsidRPr="0082459C">
        <w:rPr>
          <w:rFonts w:ascii="Times New Roman" w:hAnsi="Times New Roman" w:cs="Times New Roman"/>
          <w:sz w:val="24"/>
          <w:szCs w:val="24"/>
        </w:rPr>
        <w:t>50)</w:t>
      </w:r>
    </w:p>
    <w:p w:rsidR="00AA0A1A" w:rsidRPr="0082459C" w:rsidRDefault="00AA0A1A" w:rsidP="00AA0A1A">
      <w:pPr>
        <w:pStyle w:val="NoSpacing"/>
        <w:spacing w:line="480" w:lineRule="auto"/>
        <w:ind w:left="765"/>
        <w:rPr>
          <w:rFonts w:ascii="Times New Roman" w:hAnsi="Times New Roman" w:cs="Times New Roman"/>
          <w:sz w:val="24"/>
          <w:szCs w:val="24"/>
        </w:rPr>
      </w:pPr>
      <w:r w:rsidRPr="0082459C">
        <w:rPr>
          <w:rFonts w:ascii="Times New Roman" w:hAnsi="Times New Roman" w:cs="Times New Roman"/>
          <w:sz w:val="24"/>
          <w:szCs w:val="24"/>
        </w:rPr>
        <w:t>= 2.58 x (1 ÷ 7.07)</w:t>
      </w:r>
    </w:p>
    <w:p w:rsidR="00AA0A1A" w:rsidRPr="0082459C" w:rsidRDefault="00AA0A1A" w:rsidP="00AA0A1A">
      <w:pPr>
        <w:pStyle w:val="NoSpacing"/>
        <w:spacing w:line="480" w:lineRule="auto"/>
        <w:ind w:left="765"/>
        <w:rPr>
          <w:rFonts w:ascii="Times New Roman" w:hAnsi="Times New Roman" w:cs="Times New Roman"/>
          <w:sz w:val="24"/>
          <w:szCs w:val="24"/>
        </w:rPr>
      </w:pPr>
      <w:r w:rsidRPr="0082459C">
        <w:rPr>
          <w:rFonts w:ascii="Times New Roman" w:hAnsi="Times New Roman" w:cs="Times New Roman"/>
          <w:sz w:val="24"/>
          <w:szCs w:val="24"/>
        </w:rPr>
        <w:t>= 2.58 x 0.14</w:t>
      </w:r>
    </w:p>
    <w:p w:rsidR="00AA0A1A" w:rsidRDefault="00AA0A1A" w:rsidP="00AA0A1A">
      <w:pPr>
        <w:pStyle w:val="NoSpacing"/>
        <w:spacing w:line="480" w:lineRule="auto"/>
        <w:ind w:left="765"/>
        <w:rPr>
          <w:rFonts w:ascii="Times New Roman" w:hAnsi="Times New Roman" w:cs="Times New Roman"/>
          <w:sz w:val="24"/>
          <w:szCs w:val="24"/>
        </w:rPr>
      </w:pPr>
      <w:r w:rsidRPr="0082459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2459C">
        <w:rPr>
          <w:rFonts w:ascii="Times New Roman" w:hAnsi="Times New Roman" w:cs="Times New Roman"/>
          <w:sz w:val="24"/>
          <w:szCs w:val="24"/>
        </w:rPr>
        <w:t xml:space="preserve"> 0.36</w:t>
      </w:r>
    </w:p>
    <w:p w:rsidR="00AA0A1A" w:rsidRDefault="00AA0A1A" w:rsidP="00AA0A1A">
      <w:pPr>
        <w:pStyle w:val="NoSpacing"/>
        <w:spacing w:line="480" w:lineRule="auto"/>
        <w:ind w:left="765"/>
        <w:rPr>
          <w:rFonts w:ascii="Times New Roman" w:hAnsi="Times New Roman" w:cs="Times New Roman"/>
          <w:sz w:val="24"/>
          <w:szCs w:val="24"/>
        </w:rPr>
      </w:pPr>
      <w:r>
        <w:rPr>
          <w:rFonts w:ascii="Times New Roman" w:hAnsi="Times New Roman" w:cs="Times New Roman"/>
          <w:sz w:val="24"/>
          <w:szCs w:val="24"/>
        </w:rPr>
        <w:t>The decision was made to raise this to ±0.43 to maximise the number of sorts loading onto a factor and so maximise voice. The significant sorts, also known as defining sorts, are highlighted in Table 4.2. These sorts may be considered typical of that particular factor and no other factors.</w:t>
      </w:r>
    </w:p>
    <w:p w:rsidR="00AA0A1A" w:rsidRDefault="00AA0A1A" w:rsidP="006B202A">
      <w:pPr>
        <w:pStyle w:val="NoSpacing"/>
        <w:numPr>
          <w:ilvl w:val="0"/>
          <w:numId w:val="9"/>
        </w:numPr>
        <w:spacing w:line="480" w:lineRule="auto"/>
        <w:rPr>
          <w:rFonts w:ascii="Times New Roman" w:hAnsi="Times New Roman" w:cs="Times New Roman"/>
          <w:sz w:val="24"/>
          <w:szCs w:val="24"/>
        </w:rPr>
      </w:pPr>
      <w:r>
        <w:rPr>
          <w:rFonts w:ascii="Times New Roman" w:hAnsi="Times New Roman" w:cs="Times New Roman"/>
          <w:sz w:val="24"/>
          <w:szCs w:val="24"/>
        </w:rPr>
        <w:t>The factors did not significantly correlate with each other (at the &lt;0.01 level), in the context of this study, in that all correlations were below 0.43. Full details of this can be found in Table 4.3.</w:t>
      </w:r>
    </w:p>
    <w:p w:rsidR="00AA0A1A" w:rsidRDefault="00AA0A1A" w:rsidP="006B202A">
      <w:pPr>
        <w:pStyle w:val="NoSpacing"/>
        <w:numPr>
          <w:ilvl w:val="0"/>
          <w:numId w:val="9"/>
        </w:numPr>
        <w:spacing w:line="480" w:lineRule="auto"/>
        <w:rPr>
          <w:rFonts w:ascii="Times New Roman" w:hAnsi="Times New Roman" w:cs="Times New Roman"/>
          <w:sz w:val="24"/>
          <w:szCs w:val="24"/>
        </w:rPr>
      </w:pPr>
      <w:r>
        <w:rPr>
          <w:rFonts w:ascii="Times New Roman" w:hAnsi="Times New Roman" w:cs="Times New Roman"/>
          <w:sz w:val="24"/>
          <w:szCs w:val="24"/>
        </w:rPr>
        <w:t xml:space="preserve">As many of the sorts as possible significantly loaded onto a factor, with the number of confounding sorts (those that loaded significantly onto more than one factor) and non-significant sorts (those that did not load significantly onto any factor) being minimised, whilst still meeting all of the above criteria.  This approach met the study’s aim of being inclusive through maximising the voices represented within the shared viewpoints and minimizing the exclusion of voices. In this study, there were 24 significantly loading sorts, no confounding sorts and 7 non-significantly loading sorts. </w:t>
      </w:r>
    </w:p>
    <w:p w:rsidR="00AA0A1A" w:rsidRDefault="00AA0A1A" w:rsidP="00AA0A1A">
      <w:pPr>
        <w:pStyle w:val="NoSpacing"/>
        <w:spacing w:line="480" w:lineRule="auto"/>
        <w:ind w:left="765"/>
        <w:rPr>
          <w:rFonts w:ascii="Times New Roman" w:hAnsi="Times New Roman" w:cs="Times New Roman"/>
          <w:sz w:val="24"/>
          <w:szCs w:val="24"/>
        </w:rPr>
      </w:pPr>
    </w:p>
    <w:p w:rsidR="00AA0A1A" w:rsidRDefault="00AA0A1A" w:rsidP="00AA0A1A">
      <w:pPr>
        <w:pStyle w:val="NoSpacing"/>
        <w:spacing w:line="480" w:lineRule="auto"/>
        <w:rPr>
          <w:rFonts w:ascii="Times New Roman" w:hAnsi="Times New Roman" w:cs="Times New Roman"/>
          <w:sz w:val="24"/>
          <w:szCs w:val="24"/>
        </w:rPr>
      </w:pPr>
      <w:r w:rsidRPr="001B4B42">
        <w:rPr>
          <w:rFonts w:ascii="Times New Roman" w:hAnsi="Times New Roman" w:cs="Times New Roman"/>
          <w:sz w:val="24"/>
          <w:szCs w:val="24"/>
        </w:rPr>
        <w:t>Table 4.2:</w:t>
      </w:r>
      <w:r w:rsidRPr="001B4B42">
        <w:rPr>
          <w:rFonts w:ascii="Times New Roman" w:hAnsi="Times New Roman" w:cs="Times New Roman"/>
          <w:sz w:val="24"/>
          <w:szCs w:val="24"/>
        </w:rPr>
        <w:tab/>
        <w:t>Final rotated factor matrix</w:t>
      </w:r>
    </w:p>
    <w:tbl>
      <w:tblPr>
        <w:tblStyle w:val="TableGrid"/>
        <w:tblW w:w="5000" w:type="pct"/>
        <w:tblLook w:val="04A0"/>
      </w:tblPr>
      <w:tblGrid>
        <w:gridCol w:w="2000"/>
        <w:gridCol w:w="1340"/>
        <w:gridCol w:w="1340"/>
        <w:gridCol w:w="1245"/>
        <w:gridCol w:w="1245"/>
        <w:gridCol w:w="1244"/>
      </w:tblGrid>
      <w:tr w:rsidR="00DF197E" w:rsidTr="00DF197E">
        <w:tc>
          <w:tcPr>
            <w:tcW w:w="1189" w:type="pct"/>
          </w:tcPr>
          <w:p w:rsidR="00DF197E" w:rsidRDefault="00DF197E" w:rsidP="00DF197E">
            <w:pPr>
              <w:pStyle w:val="NoSpacing"/>
              <w:spacing w:line="480" w:lineRule="auto"/>
              <w:ind w:right="562"/>
              <w:rPr>
                <w:rFonts w:ascii="Times New Roman" w:hAnsi="Times New Roman" w:cs="Times New Roman"/>
                <w:sz w:val="24"/>
                <w:szCs w:val="24"/>
              </w:rPr>
            </w:pPr>
            <w:r>
              <w:rPr>
                <w:rFonts w:ascii="Times New Roman" w:hAnsi="Times New Roman" w:cs="Times New Roman"/>
                <w:sz w:val="24"/>
                <w:szCs w:val="24"/>
              </w:rPr>
              <w:t>Participant number and Participant code</w:t>
            </w:r>
          </w:p>
        </w:tc>
        <w:tc>
          <w:tcPr>
            <w:tcW w:w="796" w:type="pct"/>
          </w:tcPr>
          <w:p w:rsidR="00DF197E"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Factor 1 (F1)</w:t>
            </w:r>
          </w:p>
        </w:tc>
        <w:tc>
          <w:tcPr>
            <w:tcW w:w="796" w:type="pct"/>
          </w:tcPr>
          <w:p w:rsidR="00DF197E"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Factor 2 (F2)</w:t>
            </w:r>
          </w:p>
        </w:tc>
        <w:tc>
          <w:tcPr>
            <w:tcW w:w="740" w:type="pct"/>
          </w:tcPr>
          <w:p w:rsidR="00DF197E"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Factor 3 (F3)</w:t>
            </w:r>
          </w:p>
        </w:tc>
        <w:tc>
          <w:tcPr>
            <w:tcW w:w="740" w:type="pct"/>
          </w:tcPr>
          <w:p w:rsidR="00DF197E"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Factor 4 (F4)</w:t>
            </w:r>
          </w:p>
        </w:tc>
        <w:tc>
          <w:tcPr>
            <w:tcW w:w="740" w:type="pct"/>
          </w:tcPr>
          <w:p w:rsidR="00DF197E"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Factor 5 (F5)</w:t>
            </w:r>
          </w:p>
        </w:tc>
      </w:tr>
      <w:tr w:rsidR="00DF197E" w:rsidTr="00DF197E">
        <w:tc>
          <w:tcPr>
            <w:tcW w:w="1189" w:type="pct"/>
          </w:tcPr>
          <w:p w:rsidR="00DF197E"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1   </w:t>
            </w:r>
            <w:r w:rsidRPr="004544A7">
              <w:rPr>
                <w:rFonts w:ascii="Times New Roman" w:hAnsi="Times New Roman" w:cs="Times New Roman"/>
                <w:sz w:val="24"/>
                <w:szCs w:val="24"/>
              </w:rPr>
              <w:t>17ML11B</w:t>
            </w:r>
          </w:p>
        </w:tc>
        <w:tc>
          <w:tcPr>
            <w:tcW w:w="796" w:type="pct"/>
          </w:tcPr>
          <w:p w:rsidR="00DF197E"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w:t>
            </w:r>
            <w:r w:rsidRPr="004544A7">
              <w:rPr>
                <w:rFonts w:ascii="Times New Roman" w:hAnsi="Times New Roman" w:cs="Times New Roman"/>
                <w:sz w:val="24"/>
                <w:szCs w:val="24"/>
              </w:rPr>
              <w:t xml:space="preserve">0.0220    </w:t>
            </w:r>
          </w:p>
        </w:tc>
        <w:tc>
          <w:tcPr>
            <w:tcW w:w="796" w:type="pct"/>
          </w:tcPr>
          <w:p w:rsidR="00DF197E" w:rsidRDefault="00DF197E" w:rsidP="00DF197E">
            <w:pPr>
              <w:pStyle w:val="NoSpacing"/>
              <w:spacing w:line="480" w:lineRule="auto"/>
              <w:rPr>
                <w:rFonts w:ascii="Times New Roman" w:hAnsi="Times New Roman" w:cs="Times New Roman"/>
                <w:sz w:val="24"/>
                <w:szCs w:val="24"/>
              </w:rPr>
            </w:pPr>
            <w:r w:rsidRPr="004544A7">
              <w:rPr>
                <w:rFonts w:ascii="Times New Roman" w:hAnsi="Times New Roman" w:cs="Times New Roman"/>
                <w:sz w:val="24"/>
                <w:szCs w:val="24"/>
              </w:rPr>
              <w:t xml:space="preserve">0.2638    </w:t>
            </w:r>
          </w:p>
        </w:tc>
        <w:tc>
          <w:tcPr>
            <w:tcW w:w="740" w:type="pct"/>
          </w:tcPr>
          <w:p w:rsidR="00DF197E" w:rsidRDefault="00DF197E" w:rsidP="00DF197E">
            <w:pPr>
              <w:pStyle w:val="NoSpacing"/>
              <w:spacing w:line="480" w:lineRule="auto"/>
              <w:rPr>
                <w:rFonts w:ascii="Times New Roman" w:hAnsi="Times New Roman" w:cs="Times New Roman"/>
                <w:sz w:val="24"/>
                <w:szCs w:val="24"/>
              </w:rPr>
            </w:pPr>
            <w:r w:rsidRPr="004544A7">
              <w:rPr>
                <w:rFonts w:ascii="Times New Roman" w:hAnsi="Times New Roman" w:cs="Times New Roman"/>
                <w:sz w:val="24"/>
                <w:szCs w:val="24"/>
              </w:rPr>
              <w:t xml:space="preserve">0.0787   </w:t>
            </w:r>
          </w:p>
        </w:tc>
        <w:tc>
          <w:tcPr>
            <w:tcW w:w="740" w:type="pct"/>
          </w:tcPr>
          <w:p w:rsidR="00DF197E"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w:t>
            </w:r>
            <w:r w:rsidRPr="004544A7">
              <w:rPr>
                <w:rFonts w:ascii="Times New Roman" w:hAnsi="Times New Roman" w:cs="Times New Roman"/>
                <w:sz w:val="24"/>
                <w:szCs w:val="24"/>
              </w:rPr>
              <w:t xml:space="preserve">0.1368    </w:t>
            </w:r>
          </w:p>
        </w:tc>
        <w:tc>
          <w:tcPr>
            <w:tcW w:w="740" w:type="pct"/>
            <w:shd w:val="clear" w:color="auto" w:fill="FFFF00"/>
          </w:tcPr>
          <w:p w:rsidR="00DF197E" w:rsidRDefault="00DF197E" w:rsidP="00DF197E">
            <w:pPr>
              <w:pStyle w:val="NoSpacing"/>
              <w:spacing w:line="480" w:lineRule="auto"/>
              <w:rPr>
                <w:rFonts w:ascii="Times New Roman" w:hAnsi="Times New Roman" w:cs="Times New Roman"/>
                <w:sz w:val="24"/>
                <w:szCs w:val="24"/>
              </w:rPr>
            </w:pPr>
            <w:r w:rsidRPr="004544A7">
              <w:rPr>
                <w:rFonts w:ascii="Times New Roman" w:hAnsi="Times New Roman" w:cs="Times New Roman"/>
                <w:sz w:val="24"/>
                <w:szCs w:val="24"/>
              </w:rPr>
              <w:t>0.5189X</w:t>
            </w:r>
          </w:p>
        </w:tc>
      </w:tr>
      <w:tr w:rsidR="00DF197E" w:rsidTr="00DF197E">
        <w:tc>
          <w:tcPr>
            <w:tcW w:w="1189" w:type="pct"/>
          </w:tcPr>
          <w:p w:rsidR="00DF197E"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2   </w:t>
            </w:r>
            <w:r w:rsidRPr="00BB7C59">
              <w:rPr>
                <w:rFonts w:ascii="Times New Roman" w:hAnsi="Times New Roman" w:cs="Times New Roman"/>
                <w:sz w:val="24"/>
                <w:szCs w:val="24"/>
              </w:rPr>
              <w:t xml:space="preserve">17ML11B      </w:t>
            </w:r>
          </w:p>
        </w:tc>
        <w:tc>
          <w:tcPr>
            <w:tcW w:w="796" w:type="pct"/>
          </w:tcPr>
          <w:p w:rsidR="00DF197E" w:rsidRDefault="00DF197E" w:rsidP="00DF197E">
            <w:pPr>
              <w:pStyle w:val="NoSpacing"/>
              <w:spacing w:line="480" w:lineRule="auto"/>
              <w:rPr>
                <w:rFonts w:ascii="Times New Roman" w:hAnsi="Times New Roman" w:cs="Times New Roman"/>
                <w:sz w:val="24"/>
                <w:szCs w:val="24"/>
              </w:rPr>
            </w:pPr>
            <w:r w:rsidRPr="00BB7C59">
              <w:rPr>
                <w:rFonts w:ascii="Times New Roman" w:hAnsi="Times New Roman" w:cs="Times New Roman"/>
                <w:sz w:val="24"/>
                <w:szCs w:val="24"/>
              </w:rPr>
              <w:t xml:space="preserve">0.0777   </w:t>
            </w:r>
          </w:p>
        </w:tc>
        <w:tc>
          <w:tcPr>
            <w:tcW w:w="796" w:type="pct"/>
          </w:tcPr>
          <w:p w:rsidR="00DF197E"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w:t>
            </w:r>
            <w:r w:rsidRPr="00BB7C59">
              <w:rPr>
                <w:rFonts w:ascii="Times New Roman" w:hAnsi="Times New Roman" w:cs="Times New Roman"/>
                <w:sz w:val="24"/>
                <w:szCs w:val="24"/>
              </w:rPr>
              <w:t xml:space="preserve">0.1808    </w:t>
            </w:r>
          </w:p>
        </w:tc>
        <w:tc>
          <w:tcPr>
            <w:tcW w:w="740" w:type="pct"/>
          </w:tcPr>
          <w:p w:rsidR="00DF197E" w:rsidRDefault="00DF197E" w:rsidP="00DF197E">
            <w:pPr>
              <w:pStyle w:val="NoSpacing"/>
              <w:spacing w:line="480" w:lineRule="auto"/>
              <w:rPr>
                <w:rFonts w:ascii="Times New Roman" w:hAnsi="Times New Roman" w:cs="Times New Roman"/>
                <w:sz w:val="24"/>
                <w:szCs w:val="24"/>
              </w:rPr>
            </w:pPr>
            <w:r w:rsidRPr="00BB7C59">
              <w:rPr>
                <w:rFonts w:ascii="Times New Roman" w:hAnsi="Times New Roman" w:cs="Times New Roman"/>
                <w:sz w:val="24"/>
                <w:szCs w:val="24"/>
              </w:rPr>
              <w:t xml:space="preserve">0.0479    </w:t>
            </w:r>
          </w:p>
        </w:tc>
        <w:tc>
          <w:tcPr>
            <w:tcW w:w="740" w:type="pct"/>
            <w:shd w:val="clear" w:color="auto" w:fill="FFFF00"/>
          </w:tcPr>
          <w:p w:rsidR="00DF197E" w:rsidRDefault="00DF197E" w:rsidP="00DF197E">
            <w:pPr>
              <w:pStyle w:val="NoSpacing"/>
              <w:spacing w:line="480" w:lineRule="auto"/>
              <w:rPr>
                <w:rFonts w:ascii="Times New Roman" w:hAnsi="Times New Roman" w:cs="Times New Roman"/>
                <w:sz w:val="24"/>
                <w:szCs w:val="24"/>
              </w:rPr>
            </w:pPr>
            <w:r w:rsidRPr="00BB7C59">
              <w:rPr>
                <w:rFonts w:ascii="Times New Roman" w:hAnsi="Times New Roman" w:cs="Times New Roman"/>
                <w:sz w:val="24"/>
                <w:szCs w:val="24"/>
              </w:rPr>
              <w:t xml:space="preserve">0.4452X  </w:t>
            </w:r>
          </w:p>
        </w:tc>
        <w:tc>
          <w:tcPr>
            <w:tcW w:w="740" w:type="pct"/>
          </w:tcPr>
          <w:p w:rsidR="00DF197E" w:rsidRDefault="00DF197E" w:rsidP="00DF197E">
            <w:pPr>
              <w:pStyle w:val="NoSpacing"/>
              <w:spacing w:line="480" w:lineRule="auto"/>
              <w:rPr>
                <w:rFonts w:ascii="Times New Roman" w:hAnsi="Times New Roman" w:cs="Times New Roman"/>
                <w:sz w:val="24"/>
                <w:szCs w:val="24"/>
              </w:rPr>
            </w:pPr>
            <w:r w:rsidRPr="00BB7C59">
              <w:rPr>
                <w:rFonts w:ascii="Times New Roman" w:hAnsi="Times New Roman" w:cs="Times New Roman"/>
                <w:sz w:val="24"/>
                <w:szCs w:val="24"/>
              </w:rPr>
              <w:t>-0.1191</w:t>
            </w:r>
          </w:p>
        </w:tc>
      </w:tr>
      <w:tr w:rsidR="00DF197E" w:rsidTr="00DF197E">
        <w:tc>
          <w:tcPr>
            <w:tcW w:w="1189" w:type="pct"/>
          </w:tcPr>
          <w:p w:rsidR="00DF197E"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3   </w:t>
            </w:r>
            <w:r w:rsidRPr="00BB7C59">
              <w:rPr>
                <w:rFonts w:ascii="Times New Roman" w:hAnsi="Times New Roman" w:cs="Times New Roman"/>
                <w:sz w:val="24"/>
                <w:szCs w:val="24"/>
              </w:rPr>
              <w:t xml:space="preserve">22MA61L      </w:t>
            </w:r>
          </w:p>
        </w:tc>
        <w:tc>
          <w:tcPr>
            <w:tcW w:w="796" w:type="pct"/>
          </w:tcPr>
          <w:p w:rsidR="00DF197E" w:rsidRDefault="00DF197E" w:rsidP="00DF197E">
            <w:pPr>
              <w:pStyle w:val="NoSpacing"/>
              <w:spacing w:line="480" w:lineRule="auto"/>
              <w:rPr>
                <w:rFonts w:ascii="Times New Roman" w:hAnsi="Times New Roman" w:cs="Times New Roman"/>
                <w:sz w:val="24"/>
                <w:szCs w:val="24"/>
              </w:rPr>
            </w:pPr>
            <w:r w:rsidRPr="00BB7C59">
              <w:rPr>
                <w:rFonts w:ascii="Times New Roman" w:hAnsi="Times New Roman" w:cs="Times New Roman"/>
                <w:sz w:val="24"/>
                <w:szCs w:val="24"/>
              </w:rPr>
              <w:t xml:space="preserve">0.1160    </w:t>
            </w:r>
          </w:p>
        </w:tc>
        <w:tc>
          <w:tcPr>
            <w:tcW w:w="796" w:type="pct"/>
          </w:tcPr>
          <w:p w:rsidR="00DF197E" w:rsidRDefault="00DF197E" w:rsidP="00DF197E">
            <w:pPr>
              <w:pStyle w:val="NoSpacing"/>
              <w:spacing w:line="480" w:lineRule="auto"/>
              <w:rPr>
                <w:rFonts w:ascii="Times New Roman" w:hAnsi="Times New Roman" w:cs="Times New Roman"/>
                <w:sz w:val="24"/>
                <w:szCs w:val="24"/>
              </w:rPr>
            </w:pPr>
            <w:r w:rsidRPr="00BB7C59">
              <w:rPr>
                <w:rFonts w:ascii="Times New Roman" w:hAnsi="Times New Roman" w:cs="Times New Roman"/>
                <w:sz w:val="24"/>
                <w:szCs w:val="24"/>
              </w:rPr>
              <w:t xml:space="preserve">0.0524    </w:t>
            </w:r>
          </w:p>
        </w:tc>
        <w:tc>
          <w:tcPr>
            <w:tcW w:w="740" w:type="pct"/>
          </w:tcPr>
          <w:p w:rsidR="00DF197E" w:rsidRDefault="00DF197E" w:rsidP="00DF197E">
            <w:pPr>
              <w:pStyle w:val="NoSpacing"/>
              <w:spacing w:line="480" w:lineRule="auto"/>
              <w:rPr>
                <w:rFonts w:ascii="Times New Roman" w:hAnsi="Times New Roman" w:cs="Times New Roman"/>
                <w:sz w:val="24"/>
                <w:szCs w:val="24"/>
              </w:rPr>
            </w:pPr>
            <w:r w:rsidRPr="00BB7C59">
              <w:rPr>
                <w:rFonts w:ascii="Times New Roman" w:hAnsi="Times New Roman" w:cs="Times New Roman"/>
                <w:sz w:val="24"/>
                <w:szCs w:val="24"/>
              </w:rPr>
              <w:t xml:space="preserve">0.3971 </w:t>
            </w:r>
          </w:p>
        </w:tc>
        <w:tc>
          <w:tcPr>
            <w:tcW w:w="740" w:type="pct"/>
          </w:tcPr>
          <w:p w:rsidR="00DF197E"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w:t>
            </w:r>
            <w:r w:rsidRPr="00BB7C59">
              <w:rPr>
                <w:rFonts w:ascii="Times New Roman" w:hAnsi="Times New Roman" w:cs="Times New Roman"/>
                <w:sz w:val="24"/>
                <w:szCs w:val="24"/>
              </w:rPr>
              <w:t xml:space="preserve">0.1381    </w:t>
            </w:r>
          </w:p>
        </w:tc>
        <w:tc>
          <w:tcPr>
            <w:tcW w:w="740" w:type="pct"/>
          </w:tcPr>
          <w:p w:rsidR="00DF197E" w:rsidRDefault="00DF197E" w:rsidP="00DF197E">
            <w:pPr>
              <w:pStyle w:val="NoSpacing"/>
              <w:spacing w:line="480" w:lineRule="auto"/>
              <w:rPr>
                <w:rFonts w:ascii="Times New Roman" w:hAnsi="Times New Roman" w:cs="Times New Roman"/>
                <w:sz w:val="24"/>
                <w:szCs w:val="24"/>
              </w:rPr>
            </w:pPr>
            <w:r w:rsidRPr="00BB7C59">
              <w:rPr>
                <w:rFonts w:ascii="Times New Roman" w:hAnsi="Times New Roman" w:cs="Times New Roman"/>
                <w:sz w:val="24"/>
                <w:szCs w:val="24"/>
              </w:rPr>
              <w:t>0.0512</w:t>
            </w:r>
          </w:p>
        </w:tc>
      </w:tr>
      <w:tr w:rsidR="00DF197E" w:rsidTr="00DF197E">
        <w:tc>
          <w:tcPr>
            <w:tcW w:w="1189" w:type="pct"/>
          </w:tcPr>
          <w:p w:rsidR="00DF197E"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4   </w:t>
            </w:r>
            <w:r w:rsidRPr="00BB7C59">
              <w:rPr>
                <w:rFonts w:ascii="Times New Roman" w:hAnsi="Times New Roman" w:cs="Times New Roman"/>
                <w:sz w:val="24"/>
                <w:szCs w:val="24"/>
              </w:rPr>
              <w:t xml:space="preserve">*19MA3EL    </w:t>
            </w:r>
          </w:p>
        </w:tc>
        <w:tc>
          <w:tcPr>
            <w:tcW w:w="796" w:type="pct"/>
          </w:tcPr>
          <w:p w:rsidR="00DF197E"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w:t>
            </w:r>
            <w:r w:rsidRPr="00BB7C59">
              <w:rPr>
                <w:rFonts w:ascii="Times New Roman" w:hAnsi="Times New Roman" w:cs="Times New Roman"/>
                <w:sz w:val="24"/>
                <w:szCs w:val="24"/>
              </w:rPr>
              <w:t xml:space="preserve">0.0485    </w:t>
            </w:r>
          </w:p>
        </w:tc>
        <w:tc>
          <w:tcPr>
            <w:tcW w:w="796" w:type="pct"/>
            <w:shd w:val="clear" w:color="auto" w:fill="FFFF00"/>
          </w:tcPr>
          <w:p w:rsidR="00DF197E" w:rsidRDefault="00DF197E" w:rsidP="00DF197E">
            <w:pPr>
              <w:pStyle w:val="NoSpacing"/>
              <w:spacing w:line="480" w:lineRule="auto"/>
              <w:rPr>
                <w:rFonts w:ascii="Times New Roman" w:hAnsi="Times New Roman" w:cs="Times New Roman"/>
                <w:sz w:val="24"/>
                <w:szCs w:val="24"/>
              </w:rPr>
            </w:pPr>
            <w:r w:rsidRPr="00BB7C59">
              <w:rPr>
                <w:rFonts w:ascii="Times New Roman" w:hAnsi="Times New Roman" w:cs="Times New Roman"/>
                <w:sz w:val="24"/>
                <w:szCs w:val="24"/>
              </w:rPr>
              <w:t xml:space="preserve">0.4270X   </w:t>
            </w:r>
          </w:p>
        </w:tc>
        <w:tc>
          <w:tcPr>
            <w:tcW w:w="740" w:type="pct"/>
          </w:tcPr>
          <w:p w:rsidR="00DF197E" w:rsidRDefault="00DF197E" w:rsidP="00DF197E">
            <w:pPr>
              <w:pStyle w:val="NoSpacing"/>
              <w:spacing w:line="480" w:lineRule="auto"/>
              <w:rPr>
                <w:rFonts w:ascii="Times New Roman" w:hAnsi="Times New Roman" w:cs="Times New Roman"/>
                <w:sz w:val="24"/>
                <w:szCs w:val="24"/>
              </w:rPr>
            </w:pPr>
            <w:r w:rsidRPr="00BB7C59">
              <w:rPr>
                <w:rFonts w:ascii="Times New Roman" w:hAnsi="Times New Roman" w:cs="Times New Roman"/>
                <w:sz w:val="24"/>
                <w:szCs w:val="24"/>
              </w:rPr>
              <w:t xml:space="preserve">0.1418    </w:t>
            </w:r>
          </w:p>
        </w:tc>
        <w:tc>
          <w:tcPr>
            <w:tcW w:w="740" w:type="pct"/>
          </w:tcPr>
          <w:p w:rsidR="00DF197E" w:rsidRDefault="00DF197E" w:rsidP="00DF197E">
            <w:pPr>
              <w:pStyle w:val="NoSpacing"/>
              <w:spacing w:line="480" w:lineRule="auto"/>
              <w:rPr>
                <w:rFonts w:ascii="Times New Roman" w:hAnsi="Times New Roman" w:cs="Times New Roman"/>
                <w:sz w:val="24"/>
                <w:szCs w:val="24"/>
              </w:rPr>
            </w:pPr>
            <w:r w:rsidRPr="00BB7C59">
              <w:rPr>
                <w:rFonts w:ascii="Times New Roman" w:hAnsi="Times New Roman" w:cs="Times New Roman"/>
                <w:sz w:val="24"/>
                <w:szCs w:val="24"/>
              </w:rPr>
              <w:t xml:space="preserve">0.1355    </w:t>
            </w:r>
          </w:p>
        </w:tc>
        <w:tc>
          <w:tcPr>
            <w:tcW w:w="740" w:type="pct"/>
          </w:tcPr>
          <w:p w:rsidR="00DF197E" w:rsidRDefault="00DF197E" w:rsidP="00DF197E">
            <w:pPr>
              <w:pStyle w:val="NoSpacing"/>
              <w:spacing w:line="480" w:lineRule="auto"/>
              <w:rPr>
                <w:rFonts w:ascii="Times New Roman" w:hAnsi="Times New Roman" w:cs="Times New Roman"/>
                <w:sz w:val="24"/>
                <w:szCs w:val="24"/>
              </w:rPr>
            </w:pPr>
            <w:r w:rsidRPr="00BB7C59">
              <w:rPr>
                <w:rFonts w:ascii="Times New Roman" w:hAnsi="Times New Roman" w:cs="Times New Roman"/>
                <w:sz w:val="24"/>
                <w:szCs w:val="24"/>
              </w:rPr>
              <w:t>0.1379</w:t>
            </w:r>
          </w:p>
        </w:tc>
      </w:tr>
      <w:tr w:rsidR="00DF197E" w:rsidTr="00DF197E">
        <w:tc>
          <w:tcPr>
            <w:tcW w:w="1189" w:type="pct"/>
          </w:tcPr>
          <w:p w:rsidR="00DF197E"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5   </w:t>
            </w:r>
            <w:r w:rsidRPr="00BB7C59">
              <w:rPr>
                <w:rFonts w:ascii="Times New Roman" w:hAnsi="Times New Roman" w:cs="Times New Roman"/>
                <w:sz w:val="24"/>
                <w:szCs w:val="24"/>
              </w:rPr>
              <w:t xml:space="preserve">*24FD51L     </w:t>
            </w:r>
          </w:p>
        </w:tc>
        <w:tc>
          <w:tcPr>
            <w:tcW w:w="796" w:type="pct"/>
          </w:tcPr>
          <w:p w:rsidR="00DF197E" w:rsidRDefault="00DF197E" w:rsidP="00DF197E">
            <w:pPr>
              <w:pStyle w:val="NoSpacing"/>
              <w:spacing w:line="480" w:lineRule="auto"/>
              <w:rPr>
                <w:rFonts w:ascii="Times New Roman" w:hAnsi="Times New Roman" w:cs="Times New Roman"/>
                <w:sz w:val="24"/>
                <w:szCs w:val="24"/>
              </w:rPr>
            </w:pPr>
            <w:r w:rsidRPr="00BB7C59">
              <w:rPr>
                <w:rFonts w:ascii="Times New Roman" w:hAnsi="Times New Roman" w:cs="Times New Roman"/>
                <w:sz w:val="24"/>
                <w:szCs w:val="24"/>
              </w:rPr>
              <w:t xml:space="preserve">0.2495    </w:t>
            </w:r>
          </w:p>
        </w:tc>
        <w:tc>
          <w:tcPr>
            <w:tcW w:w="796" w:type="pct"/>
            <w:shd w:val="clear" w:color="auto" w:fill="FFFF00"/>
          </w:tcPr>
          <w:p w:rsidR="00DF197E" w:rsidRDefault="00DF197E" w:rsidP="00DF197E">
            <w:pPr>
              <w:pStyle w:val="NoSpacing"/>
              <w:spacing w:line="480" w:lineRule="auto"/>
              <w:rPr>
                <w:rFonts w:ascii="Times New Roman" w:hAnsi="Times New Roman" w:cs="Times New Roman"/>
                <w:sz w:val="24"/>
                <w:szCs w:val="24"/>
              </w:rPr>
            </w:pPr>
            <w:r w:rsidRPr="00BB7C59">
              <w:rPr>
                <w:rFonts w:ascii="Times New Roman" w:hAnsi="Times New Roman" w:cs="Times New Roman"/>
                <w:sz w:val="24"/>
                <w:szCs w:val="24"/>
              </w:rPr>
              <w:t xml:space="preserve">0.5122X   </w:t>
            </w:r>
          </w:p>
        </w:tc>
        <w:tc>
          <w:tcPr>
            <w:tcW w:w="740" w:type="pct"/>
          </w:tcPr>
          <w:p w:rsidR="00DF197E" w:rsidRDefault="00DF197E" w:rsidP="00DF197E">
            <w:pPr>
              <w:pStyle w:val="NoSpacing"/>
              <w:spacing w:line="480" w:lineRule="auto"/>
              <w:rPr>
                <w:rFonts w:ascii="Times New Roman" w:hAnsi="Times New Roman" w:cs="Times New Roman"/>
                <w:sz w:val="24"/>
                <w:szCs w:val="24"/>
              </w:rPr>
            </w:pPr>
            <w:r w:rsidRPr="00BB7C59">
              <w:rPr>
                <w:rFonts w:ascii="Times New Roman" w:hAnsi="Times New Roman" w:cs="Times New Roman"/>
                <w:sz w:val="24"/>
                <w:szCs w:val="24"/>
              </w:rPr>
              <w:t xml:space="preserve">0.4042   </w:t>
            </w:r>
          </w:p>
        </w:tc>
        <w:tc>
          <w:tcPr>
            <w:tcW w:w="740" w:type="pct"/>
          </w:tcPr>
          <w:p w:rsidR="00DF197E"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w:t>
            </w:r>
            <w:r w:rsidRPr="00BB7C59">
              <w:rPr>
                <w:rFonts w:ascii="Times New Roman" w:hAnsi="Times New Roman" w:cs="Times New Roman"/>
                <w:sz w:val="24"/>
                <w:szCs w:val="24"/>
              </w:rPr>
              <w:t xml:space="preserve">0.0890    </w:t>
            </w:r>
          </w:p>
        </w:tc>
        <w:tc>
          <w:tcPr>
            <w:tcW w:w="740" w:type="pct"/>
          </w:tcPr>
          <w:p w:rsidR="00DF197E" w:rsidRDefault="00DF197E" w:rsidP="00DF197E">
            <w:pPr>
              <w:pStyle w:val="NoSpacing"/>
              <w:spacing w:line="480" w:lineRule="auto"/>
              <w:rPr>
                <w:rFonts w:ascii="Times New Roman" w:hAnsi="Times New Roman" w:cs="Times New Roman"/>
                <w:sz w:val="24"/>
                <w:szCs w:val="24"/>
              </w:rPr>
            </w:pPr>
            <w:r w:rsidRPr="00BB7C59">
              <w:rPr>
                <w:rFonts w:ascii="Times New Roman" w:hAnsi="Times New Roman" w:cs="Times New Roman"/>
                <w:sz w:val="24"/>
                <w:szCs w:val="24"/>
              </w:rPr>
              <w:t>0.1110</w:t>
            </w:r>
          </w:p>
        </w:tc>
      </w:tr>
      <w:tr w:rsidR="00DF197E" w:rsidTr="00DF197E">
        <w:tc>
          <w:tcPr>
            <w:tcW w:w="1189" w:type="pct"/>
          </w:tcPr>
          <w:p w:rsidR="00DF197E"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6   </w:t>
            </w:r>
            <w:r w:rsidRPr="00BB7C59">
              <w:rPr>
                <w:rFonts w:ascii="Times New Roman" w:hAnsi="Times New Roman" w:cs="Times New Roman"/>
                <w:sz w:val="24"/>
                <w:szCs w:val="24"/>
              </w:rPr>
              <w:t xml:space="preserve">20FL41L      </w:t>
            </w:r>
          </w:p>
        </w:tc>
        <w:tc>
          <w:tcPr>
            <w:tcW w:w="796" w:type="pct"/>
          </w:tcPr>
          <w:p w:rsidR="00DF197E" w:rsidRDefault="00DF197E" w:rsidP="00DF197E">
            <w:pPr>
              <w:pStyle w:val="NoSpacing"/>
              <w:spacing w:line="480" w:lineRule="auto"/>
              <w:rPr>
                <w:rFonts w:ascii="Times New Roman" w:hAnsi="Times New Roman" w:cs="Times New Roman"/>
                <w:sz w:val="24"/>
                <w:szCs w:val="24"/>
              </w:rPr>
            </w:pPr>
            <w:r w:rsidRPr="00BB7C59">
              <w:rPr>
                <w:rFonts w:ascii="Times New Roman" w:hAnsi="Times New Roman" w:cs="Times New Roman"/>
                <w:sz w:val="24"/>
                <w:szCs w:val="24"/>
              </w:rPr>
              <w:t xml:space="preserve">0.1995    </w:t>
            </w:r>
          </w:p>
        </w:tc>
        <w:tc>
          <w:tcPr>
            <w:tcW w:w="796" w:type="pct"/>
            <w:shd w:val="clear" w:color="auto" w:fill="FFFF00"/>
          </w:tcPr>
          <w:p w:rsidR="00DF197E" w:rsidRDefault="00DF197E" w:rsidP="00DF197E">
            <w:pPr>
              <w:pStyle w:val="NoSpacing"/>
              <w:spacing w:line="480" w:lineRule="auto"/>
              <w:rPr>
                <w:rFonts w:ascii="Times New Roman" w:hAnsi="Times New Roman" w:cs="Times New Roman"/>
                <w:sz w:val="24"/>
                <w:szCs w:val="24"/>
              </w:rPr>
            </w:pPr>
            <w:r w:rsidRPr="00BB7C59">
              <w:rPr>
                <w:rFonts w:ascii="Times New Roman" w:hAnsi="Times New Roman" w:cs="Times New Roman"/>
                <w:sz w:val="24"/>
                <w:szCs w:val="24"/>
              </w:rPr>
              <w:t xml:space="preserve">0.5389X  </w:t>
            </w:r>
          </w:p>
        </w:tc>
        <w:tc>
          <w:tcPr>
            <w:tcW w:w="740" w:type="pct"/>
          </w:tcPr>
          <w:p w:rsidR="00DF197E" w:rsidRDefault="00DF197E" w:rsidP="00DF197E">
            <w:pPr>
              <w:pStyle w:val="NoSpacing"/>
              <w:spacing w:line="480" w:lineRule="auto"/>
              <w:rPr>
                <w:rFonts w:ascii="Times New Roman" w:hAnsi="Times New Roman" w:cs="Times New Roman"/>
                <w:sz w:val="24"/>
                <w:szCs w:val="24"/>
              </w:rPr>
            </w:pPr>
            <w:r w:rsidRPr="00BB7C59">
              <w:rPr>
                <w:rFonts w:ascii="Times New Roman" w:hAnsi="Times New Roman" w:cs="Times New Roman"/>
                <w:sz w:val="24"/>
                <w:szCs w:val="24"/>
              </w:rPr>
              <w:t xml:space="preserve">-0.3067    </w:t>
            </w:r>
          </w:p>
        </w:tc>
        <w:tc>
          <w:tcPr>
            <w:tcW w:w="740" w:type="pct"/>
          </w:tcPr>
          <w:p w:rsidR="00DF197E" w:rsidRDefault="00DF197E" w:rsidP="00DF197E">
            <w:pPr>
              <w:pStyle w:val="NoSpacing"/>
              <w:spacing w:line="480" w:lineRule="auto"/>
              <w:rPr>
                <w:rFonts w:ascii="Times New Roman" w:hAnsi="Times New Roman" w:cs="Times New Roman"/>
                <w:sz w:val="24"/>
                <w:szCs w:val="24"/>
              </w:rPr>
            </w:pPr>
            <w:r w:rsidRPr="00BB7C59">
              <w:rPr>
                <w:rFonts w:ascii="Times New Roman" w:hAnsi="Times New Roman" w:cs="Times New Roman"/>
                <w:sz w:val="24"/>
                <w:szCs w:val="24"/>
              </w:rPr>
              <w:t xml:space="preserve">0.0829    </w:t>
            </w:r>
          </w:p>
        </w:tc>
        <w:tc>
          <w:tcPr>
            <w:tcW w:w="740" w:type="pct"/>
          </w:tcPr>
          <w:p w:rsidR="00DF197E" w:rsidRDefault="00DF197E" w:rsidP="00DF197E">
            <w:pPr>
              <w:pStyle w:val="NoSpacing"/>
              <w:spacing w:line="480" w:lineRule="auto"/>
              <w:rPr>
                <w:rFonts w:ascii="Times New Roman" w:hAnsi="Times New Roman" w:cs="Times New Roman"/>
                <w:sz w:val="24"/>
                <w:szCs w:val="24"/>
              </w:rPr>
            </w:pPr>
            <w:r w:rsidRPr="00BB7C59">
              <w:rPr>
                <w:rFonts w:ascii="Times New Roman" w:hAnsi="Times New Roman" w:cs="Times New Roman"/>
                <w:sz w:val="24"/>
                <w:szCs w:val="24"/>
              </w:rPr>
              <w:t>0.3001</w:t>
            </w:r>
          </w:p>
        </w:tc>
      </w:tr>
      <w:tr w:rsidR="00DF197E" w:rsidTr="00DF197E">
        <w:tc>
          <w:tcPr>
            <w:tcW w:w="1189" w:type="pct"/>
          </w:tcPr>
          <w:p w:rsidR="00DF197E"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7   </w:t>
            </w:r>
            <w:r w:rsidRPr="000064FB">
              <w:rPr>
                <w:rFonts w:ascii="Times New Roman" w:hAnsi="Times New Roman" w:cs="Times New Roman"/>
                <w:sz w:val="24"/>
                <w:szCs w:val="24"/>
              </w:rPr>
              <w:t xml:space="preserve">20FL51L      </w:t>
            </w:r>
          </w:p>
        </w:tc>
        <w:tc>
          <w:tcPr>
            <w:tcW w:w="796" w:type="pct"/>
          </w:tcPr>
          <w:p w:rsidR="00DF197E" w:rsidRDefault="00DF197E" w:rsidP="00DF197E">
            <w:pPr>
              <w:pStyle w:val="NoSpacing"/>
              <w:spacing w:line="480" w:lineRule="auto"/>
              <w:rPr>
                <w:rFonts w:ascii="Times New Roman" w:hAnsi="Times New Roman" w:cs="Times New Roman"/>
                <w:sz w:val="24"/>
                <w:szCs w:val="24"/>
              </w:rPr>
            </w:pPr>
            <w:r w:rsidRPr="000064FB">
              <w:rPr>
                <w:rFonts w:ascii="Times New Roman" w:hAnsi="Times New Roman" w:cs="Times New Roman"/>
                <w:sz w:val="24"/>
                <w:szCs w:val="24"/>
              </w:rPr>
              <w:t xml:space="preserve">0.0812    </w:t>
            </w:r>
          </w:p>
        </w:tc>
        <w:tc>
          <w:tcPr>
            <w:tcW w:w="796" w:type="pct"/>
          </w:tcPr>
          <w:p w:rsidR="00DF197E" w:rsidRDefault="00DF197E" w:rsidP="00DF197E">
            <w:pPr>
              <w:pStyle w:val="NoSpacing"/>
              <w:spacing w:line="480" w:lineRule="auto"/>
              <w:rPr>
                <w:rFonts w:ascii="Times New Roman" w:hAnsi="Times New Roman" w:cs="Times New Roman"/>
                <w:sz w:val="24"/>
                <w:szCs w:val="24"/>
              </w:rPr>
            </w:pPr>
            <w:r w:rsidRPr="000064FB">
              <w:rPr>
                <w:rFonts w:ascii="Times New Roman" w:hAnsi="Times New Roman" w:cs="Times New Roman"/>
                <w:sz w:val="24"/>
                <w:szCs w:val="24"/>
              </w:rPr>
              <w:t xml:space="preserve">0.2001    </w:t>
            </w:r>
          </w:p>
        </w:tc>
        <w:tc>
          <w:tcPr>
            <w:tcW w:w="740" w:type="pct"/>
          </w:tcPr>
          <w:p w:rsidR="00DF197E" w:rsidRDefault="00DF197E" w:rsidP="00DF197E">
            <w:pPr>
              <w:pStyle w:val="NoSpacing"/>
              <w:spacing w:line="480" w:lineRule="auto"/>
              <w:rPr>
                <w:rFonts w:ascii="Times New Roman" w:hAnsi="Times New Roman" w:cs="Times New Roman"/>
                <w:sz w:val="24"/>
                <w:szCs w:val="24"/>
              </w:rPr>
            </w:pPr>
            <w:r w:rsidRPr="000064FB">
              <w:rPr>
                <w:rFonts w:ascii="Times New Roman" w:hAnsi="Times New Roman" w:cs="Times New Roman"/>
                <w:sz w:val="24"/>
                <w:szCs w:val="24"/>
              </w:rPr>
              <w:t xml:space="preserve">0.0188  </w:t>
            </w:r>
          </w:p>
        </w:tc>
        <w:tc>
          <w:tcPr>
            <w:tcW w:w="740" w:type="pct"/>
          </w:tcPr>
          <w:p w:rsidR="00DF197E"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w:t>
            </w:r>
            <w:r w:rsidRPr="000064FB">
              <w:rPr>
                <w:rFonts w:ascii="Times New Roman" w:hAnsi="Times New Roman" w:cs="Times New Roman"/>
                <w:sz w:val="24"/>
                <w:szCs w:val="24"/>
              </w:rPr>
              <w:t xml:space="preserve">0.0326    </w:t>
            </w:r>
          </w:p>
        </w:tc>
        <w:tc>
          <w:tcPr>
            <w:tcW w:w="740" w:type="pct"/>
          </w:tcPr>
          <w:p w:rsidR="00DF197E" w:rsidRDefault="00DF197E" w:rsidP="00DF197E">
            <w:pPr>
              <w:pStyle w:val="NoSpacing"/>
              <w:spacing w:line="480" w:lineRule="auto"/>
              <w:rPr>
                <w:rFonts w:ascii="Times New Roman" w:hAnsi="Times New Roman" w:cs="Times New Roman"/>
                <w:sz w:val="24"/>
                <w:szCs w:val="24"/>
              </w:rPr>
            </w:pPr>
            <w:r w:rsidRPr="000064FB">
              <w:rPr>
                <w:rFonts w:ascii="Times New Roman" w:hAnsi="Times New Roman" w:cs="Times New Roman"/>
                <w:sz w:val="24"/>
                <w:szCs w:val="24"/>
              </w:rPr>
              <w:t>0.2947</w:t>
            </w:r>
          </w:p>
        </w:tc>
      </w:tr>
      <w:tr w:rsidR="00DF197E" w:rsidTr="00DF197E">
        <w:tc>
          <w:tcPr>
            <w:tcW w:w="1189" w:type="pct"/>
          </w:tcPr>
          <w:p w:rsidR="00DF197E"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8   </w:t>
            </w:r>
            <w:r w:rsidRPr="000064FB">
              <w:rPr>
                <w:rFonts w:ascii="Times New Roman" w:hAnsi="Times New Roman" w:cs="Times New Roman"/>
                <w:sz w:val="24"/>
                <w:szCs w:val="24"/>
              </w:rPr>
              <w:t xml:space="preserve">*20ML4EL    </w:t>
            </w:r>
          </w:p>
        </w:tc>
        <w:tc>
          <w:tcPr>
            <w:tcW w:w="796" w:type="pct"/>
          </w:tcPr>
          <w:p w:rsidR="00DF197E"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w:t>
            </w:r>
            <w:r w:rsidRPr="000064FB">
              <w:rPr>
                <w:rFonts w:ascii="Times New Roman" w:hAnsi="Times New Roman" w:cs="Times New Roman"/>
                <w:sz w:val="24"/>
                <w:szCs w:val="24"/>
              </w:rPr>
              <w:t xml:space="preserve">0.0066    </w:t>
            </w:r>
          </w:p>
        </w:tc>
        <w:tc>
          <w:tcPr>
            <w:tcW w:w="796" w:type="pct"/>
          </w:tcPr>
          <w:p w:rsidR="00DF197E" w:rsidRDefault="00DF197E" w:rsidP="00DF197E">
            <w:pPr>
              <w:pStyle w:val="NoSpacing"/>
              <w:spacing w:line="480" w:lineRule="auto"/>
              <w:rPr>
                <w:rFonts w:ascii="Times New Roman" w:hAnsi="Times New Roman" w:cs="Times New Roman"/>
                <w:sz w:val="24"/>
                <w:szCs w:val="24"/>
              </w:rPr>
            </w:pPr>
            <w:r w:rsidRPr="000064FB">
              <w:rPr>
                <w:rFonts w:ascii="Times New Roman" w:hAnsi="Times New Roman" w:cs="Times New Roman"/>
                <w:sz w:val="24"/>
                <w:szCs w:val="24"/>
              </w:rPr>
              <w:t xml:space="preserve">0.2517    </w:t>
            </w:r>
          </w:p>
        </w:tc>
        <w:tc>
          <w:tcPr>
            <w:tcW w:w="740" w:type="pct"/>
            <w:shd w:val="clear" w:color="auto" w:fill="FFFF00"/>
          </w:tcPr>
          <w:p w:rsidR="00DF197E" w:rsidRDefault="00DF197E" w:rsidP="00DF197E">
            <w:pPr>
              <w:pStyle w:val="NoSpacing"/>
              <w:spacing w:line="480" w:lineRule="auto"/>
              <w:rPr>
                <w:rFonts w:ascii="Times New Roman" w:hAnsi="Times New Roman" w:cs="Times New Roman"/>
                <w:sz w:val="24"/>
                <w:szCs w:val="24"/>
              </w:rPr>
            </w:pPr>
            <w:r w:rsidRPr="000064FB">
              <w:rPr>
                <w:rFonts w:ascii="Times New Roman" w:hAnsi="Times New Roman" w:cs="Times New Roman"/>
                <w:sz w:val="24"/>
                <w:szCs w:val="24"/>
              </w:rPr>
              <w:t xml:space="preserve">0.4771X   </w:t>
            </w:r>
          </w:p>
        </w:tc>
        <w:tc>
          <w:tcPr>
            <w:tcW w:w="740" w:type="pct"/>
          </w:tcPr>
          <w:p w:rsidR="00DF197E" w:rsidRDefault="00DF197E" w:rsidP="00DF197E">
            <w:pPr>
              <w:pStyle w:val="NoSpacing"/>
              <w:spacing w:line="480" w:lineRule="auto"/>
              <w:rPr>
                <w:rFonts w:ascii="Times New Roman" w:hAnsi="Times New Roman" w:cs="Times New Roman"/>
                <w:sz w:val="24"/>
                <w:szCs w:val="24"/>
              </w:rPr>
            </w:pPr>
            <w:r w:rsidRPr="000064FB">
              <w:rPr>
                <w:rFonts w:ascii="Times New Roman" w:hAnsi="Times New Roman" w:cs="Times New Roman"/>
                <w:sz w:val="24"/>
                <w:szCs w:val="24"/>
              </w:rPr>
              <w:t xml:space="preserve">0.1469    </w:t>
            </w:r>
          </w:p>
        </w:tc>
        <w:tc>
          <w:tcPr>
            <w:tcW w:w="740" w:type="pct"/>
          </w:tcPr>
          <w:p w:rsidR="00DF197E" w:rsidRDefault="00DF197E" w:rsidP="00DF197E">
            <w:pPr>
              <w:pStyle w:val="NoSpacing"/>
              <w:spacing w:line="480" w:lineRule="auto"/>
              <w:rPr>
                <w:rFonts w:ascii="Times New Roman" w:hAnsi="Times New Roman" w:cs="Times New Roman"/>
                <w:sz w:val="24"/>
                <w:szCs w:val="24"/>
              </w:rPr>
            </w:pPr>
            <w:r w:rsidRPr="000064FB">
              <w:rPr>
                <w:rFonts w:ascii="Times New Roman" w:hAnsi="Times New Roman" w:cs="Times New Roman"/>
                <w:sz w:val="24"/>
                <w:szCs w:val="24"/>
              </w:rPr>
              <w:t>0.0627</w:t>
            </w:r>
          </w:p>
        </w:tc>
      </w:tr>
      <w:tr w:rsidR="00DF197E" w:rsidTr="00DF197E">
        <w:tc>
          <w:tcPr>
            <w:tcW w:w="1189" w:type="pct"/>
          </w:tcPr>
          <w:p w:rsidR="00DF197E"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9   </w:t>
            </w:r>
            <w:r w:rsidRPr="000064FB">
              <w:rPr>
                <w:rFonts w:ascii="Times New Roman" w:hAnsi="Times New Roman" w:cs="Times New Roman"/>
                <w:sz w:val="24"/>
                <w:szCs w:val="24"/>
              </w:rPr>
              <w:t xml:space="preserve">*22FA6EL     </w:t>
            </w:r>
          </w:p>
        </w:tc>
        <w:tc>
          <w:tcPr>
            <w:tcW w:w="796" w:type="pct"/>
          </w:tcPr>
          <w:p w:rsidR="00DF197E" w:rsidRDefault="00DF197E" w:rsidP="00DF197E">
            <w:pPr>
              <w:pStyle w:val="NoSpacing"/>
              <w:spacing w:line="480" w:lineRule="auto"/>
              <w:rPr>
                <w:rFonts w:ascii="Times New Roman" w:hAnsi="Times New Roman" w:cs="Times New Roman"/>
                <w:sz w:val="24"/>
                <w:szCs w:val="24"/>
              </w:rPr>
            </w:pPr>
            <w:r w:rsidRPr="000064FB">
              <w:rPr>
                <w:rFonts w:ascii="Times New Roman" w:hAnsi="Times New Roman" w:cs="Times New Roman"/>
                <w:sz w:val="24"/>
                <w:szCs w:val="24"/>
              </w:rPr>
              <w:t xml:space="preserve">0.1412    </w:t>
            </w:r>
          </w:p>
        </w:tc>
        <w:tc>
          <w:tcPr>
            <w:tcW w:w="796" w:type="pct"/>
            <w:shd w:val="clear" w:color="auto" w:fill="FFFF00"/>
          </w:tcPr>
          <w:p w:rsidR="00DF197E" w:rsidRDefault="00DF197E" w:rsidP="00DF197E">
            <w:pPr>
              <w:pStyle w:val="NoSpacing"/>
              <w:spacing w:line="480" w:lineRule="auto"/>
              <w:rPr>
                <w:rFonts w:ascii="Times New Roman" w:hAnsi="Times New Roman" w:cs="Times New Roman"/>
                <w:sz w:val="24"/>
                <w:szCs w:val="24"/>
              </w:rPr>
            </w:pPr>
            <w:r w:rsidRPr="000064FB">
              <w:rPr>
                <w:rFonts w:ascii="Times New Roman" w:hAnsi="Times New Roman" w:cs="Times New Roman"/>
                <w:sz w:val="24"/>
                <w:szCs w:val="24"/>
              </w:rPr>
              <w:t xml:space="preserve">0.5717X   </w:t>
            </w:r>
          </w:p>
        </w:tc>
        <w:tc>
          <w:tcPr>
            <w:tcW w:w="740" w:type="pct"/>
          </w:tcPr>
          <w:p w:rsidR="00DF197E" w:rsidRDefault="00DF197E" w:rsidP="00DF197E">
            <w:pPr>
              <w:pStyle w:val="NoSpacing"/>
              <w:spacing w:line="480" w:lineRule="auto"/>
              <w:rPr>
                <w:rFonts w:ascii="Times New Roman" w:hAnsi="Times New Roman" w:cs="Times New Roman"/>
                <w:sz w:val="24"/>
                <w:szCs w:val="24"/>
              </w:rPr>
            </w:pPr>
            <w:r w:rsidRPr="000064FB">
              <w:rPr>
                <w:rFonts w:ascii="Times New Roman" w:hAnsi="Times New Roman" w:cs="Times New Roman"/>
                <w:sz w:val="24"/>
                <w:szCs w:val="24"/>
              </w:rPr>
              <w:t xml:space="preserve">0.1324  </w:t>
            </w:r>
          </w:p>
        </w:tc>
        <w:tc>
          <w:tcPr>
            <w:tcW w:w="740" w:type="pct"/>
          </w:tcPr>
          <w:p w:rsidR="00DF197E" w:rsidRDefault="00DF197E" w:rsidP="00DF197E">
            <w:pPr>
              <w:pStyle w:val="NoSpacing"/>
              <w:spacing w:line="480" w:lineRule="auto"/>
              <w:rPr>
                <w:rFonts w:ascii="Times New Roman" w:hAnsi="Times New Roman" w:cs="Times New Roman"/>
                <w:sz w:val="24"/>
                <w:szCs w:val="24"/>
              </w:rPr>
            </w:pPr>
            <w:r w:rsidRPr="000064FB">
              <w:rPr>
                <w:rFonts w:ascii="Times New Roman" w:hAnsi="Times New Roman" w:cs="Times New Roman"/>
                <w:sz w:val="24"/>
                <w:szCs w:val="24"/>
              </w:rPr>
              <w:t xml:space="preserve">-0.0857   </w:t>
            </w:r>
          </w:p>
        </w:tc>
        <w:tc>
          <w:tcPr>
            <w:tcW w:w="740" w:type="pct"/>
          </w:tcPr>
          <w:p w:rsidR="00DF197E"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Pr="000064FB">
              <w:rPr>
                <w:rFonts w:ascii="Times New Roman" w:hAnsi="Times New Roman" w:cs="Times New Roman"/>
                <w:sz w:val="24"/>
                <w:szCs w:val="24"/>
              </w:rPr>
              <w:t>-0.1282</w:t>
            </w:r>
          </w:p>
        </w:tc>
      </w:tr>
      <w:tr w:rsidR="00DF197E" w:rsidTr="00DF197E">
        <w:tc>
          <w:tcPr>
            <w:tcW w:w="1189" w:type="pct"/>
          </w:tcPr>
          <w:p w:rsidR="00DF197E"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10   </w:t>
            </w:r>
            <w:r w:rsidRPr="000064FB">
              <w:rPr>
                <w:rFonts w:ascii="Times New Roman" w:hAnsi="Times New Roman" w:cs="Times New Roman"/>
                <w:sz w:val="24"/>
                <w:szCs w:val="24"/>
              </w:rPr>
              <w:t xml:space="preserve">*17FA1EL     </w:t>
            </w:r>
          </w:p>
        </w:tc>
        <w:tc>
          <w:tcPr>
            <w:tcW w:w="796" w:type="pct"/>
            <w:shd w:val="clear" w:color="auto" w:fill="FFFF00"/>
          </w:tcPr>
          <w:p w:rsidR="00DF197E"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0.7025X   </w:t>
            </w:r>
          </w:p>
        </w:tc>
        <w:tc>
          <w:tcPr>
            <w:tcW w:w="796" w:type="pct"/>
          </w:tcPr>
          <w:p w:rsidR="00DF197E" w:rsidRDefault="00DF197E" w:rsidP="00DF197E">
            <w:pPr>
              <w:pStyle w:val="NoSpacing"/>
              <w:spacing w:line="480" w:lineRule="auto"/>
              <w:rPr>
                <w:rFonts w:ascii="Times New Roman" w:hAnsi="Times New Roman" w:cs="Times New Roman"/>
                <w:sz w:val="24"/>
                <w:szCs w:val="24"/>
              </w:rPr>
            </w:pPr>
            <w:r w:rsidRPr="000064FB">
              <w:rPr>
                <w:rFonts w:ascii="Times New Roman" w:hAnsi="Times New Roman" w:cs="Times New Roman"/>
                <w:sz w:val="24"/>
                <w:szCs w:val="24"/>
              </w:rPr>
              <w:t xml:space="preserve">0.2112    </w:t>
            </w:r>
          </w:p>
        </w:tc>
        <w:tc>
          <w:tcPr>
            <w:tcW w:w="740" w:type="pct"/>
          </w:tcPr>
          <w:p w:rsidR="00DF197E" w:rsidRDefault="00DF197E" w:rsidP="00DF197E">
            <w:pPr>
              <w:pStyle w:val="NoSpacing"/>
              <w:spacing w:line="480" w:lineRule="auto"/>
              <w:rPr>
                <w:rFonts w:ascii="Times New Roman" w:hAnsi="Times New Roman" w:cs="Times New Roman"/>
                <w:sz w:val="24"/>
                <w:szCs w:val="24"/>
              </w:rPr>
            </w:pPr>
            <w:r w:rsidRPr="000064FB">
              <w:rPr>
                <w:rFonts w:ascii="Times New Roman" w:hAnsi="Times New Roman" w:cs="Times New Roman"/>
                <w:sz w:val="24"/>
                <w:szCs w:val="24"/>
              </w:rPr>
              <w:t xml:space="preserve">0.0757    </w:t>
            </w:r>
          </w:p>
        </w:tc>
        <w:tc>
          <w:tcPr>
            <w:tcW w:w="740" w:type="pct"/>
          </w:tcPr>
          <w:p w:rsidR="00DF197E" w:rsidRDefault="00DF197E" w:rsidP="00DF197E">
            <w:pPr>
              <w:pStyle w:val="NoSpacing"/>
              <w:spacing w:line="480" w:lineRule="auto"/>
              <w:rPr>
                <w:rFonts w:ascii="Times New Roman" w:hAnsi="Times New Roman" w:cs="Times New Roman"/>
                <w:sz w:val="24"/>
                <w:szCs w:val="24"/>
              </w:rPr>
            </w:pPr>
            <w:r w:rsidRPr="000064FB">
              <w:rPr>
                <w:rFonts w:ascii="Times New Roman" w:hAnsi="Times New Roman" w:cs="Times New Roman"/>
                <w:sz w:val="24"/>
                <w:szCs w:val="24"/>
              </w:rPr>
              <w:t xml:space="preserve">0.2395    </w:t>
            </w:r>
          </w:p>
        </w:tc>
        <w:tc>
          <w:tcPr>
            <w:tcW w:w="740" w:type="pct"/>
          </w:tcPr>
          <w:p w:rsidR="00DF197E" w:rsidRDefault="00DF197E" w:rsidP="00DF197E">
            <w:pPr>
              <w:pStyle w:val="NoSpacing"/>
              <w:spacing w:line="480" w:lineRule="auto"/>
              <w:rPr>
                <w:rFonts w:ascii="Times New Roman" w:hAnsi="Times New Roman" w:cs="Times New Roman"/>
                <w:sz w:val="24"/>
                <w:szCs w:val="24"/>
              </w:rPr>
            </w:pPr>
            <w:r w:rsidRPr="000064FB">
              <w:rPr>
                <w:rFonts w:ascii="Times New Roman" w:hAnsi="Times New Roman" w:cs="Times New Roman"/>
                <w:sz w:val="24"/>
                <w:szCs w:val="24"/>
              </w:rPr>
              <w:t>0.0532</w:t>
            </w:r>
          </w:p>
        </w:tc>
      </w:tr>
      <w:tr w:rsidR="00DF197E" w:rsidTr="00DF197E">
        <w:tc>
          <w:tcPr>
            <w:tcW w:w="1189" w:type="pct"/>
          </w:tcPr>
          <w:p w:rsidR="00DF197E"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11   </w:t>
            </w:r>
            <w:r w:rsidRPr="000064FB">
              <w:rPr>
                <w:rFonts w:ascii="Times New Roman" w:hAnsi="Times New Roman" w:cs="Times New Roman"/>
                <w:sz w:val="24"/>
                <w:szCs w:val="24"/>
              </w:rPr>
              <w:t xml:space="preserve">18FA2EL      </w:t>
            </w:r>
          </w:p>
        </w:tc>
        <w:tc>
          <w:tcPr>
            <w:tcW w:w="796" w:type="pct"/>
          </w:tcPr>
          <w:p w:rsidR="00DF197E" w:rsidRDefault="00DF197E" w:rsidP="00DF197E">
            <w:pPr>
              <w:pStyle w:val="NoSpacing"/>
              <w:spacing w:line="480" w:lineRule="auto"/>
              <w:rPr>
                <w:rFonts w:ascii="Times New Roman" w:hAnsi="Times New Roman" w:cs="Times New Roman"/>
                <w:sz w:val="24"/>
                <w:szCs w:val="24"/>
              </w:rPr>
            </w:pPr>
            <w:r w:rsidRPr="000064FB">
              <w:rPr>
                <w:rFonts w:ascii="Times New Roman" w:hAnsi="Times New Roman" w:cs="Times New Roman"/>
                <w:sz w:val="24"/>
                <w:szCs w:val="24"/>
              </w:rPr>
              <w:t xml:space="preserve">0.1026    </w:t>
            </w:r>
          </w:p>
        </w:tc>
        <w:tc>
          <w:tcPr>
            <w:tcW w:w="796" w:type="pct"/>
            <w:shd w:val="clear" w:color="auto" w:fill="FFFF00"/>
          </w:tcPr>
          <w:p w:rsidR="00DF197E" w:rsidRDefault="00DF197E" w:rsidP="00DF197E">
            <w:pPr>
              <w:pStyle w:val="NoSpacing"/>
              <w:spacing w:line="480" w:lineRule="auto"/>
              <w:rPr>
                <w:rFonts w:ascii="Times New Roman" w:hAnsi="Times New Roman" w:cs="Times New Roman"/>
                <w:sz w:val="24"/>
                <w:szCs w:val="24"/>
              </w:rPr>
            </w:pPr>
            <w:r w:rsidRPr="000064FB">
              <w:rPr>
                <w:rFonts w:ascii="Times New Roman" w:hAnsi="Times New Roman" w:cs="Times New Roman"/>
                <w:sz w:val="24"/>
                <w:szCs w:val="24"/>
              </w:rPr>
              <w:t xml:space="preserve">0.4453X   </w:t>
            </w:r>
          </w:p>
        </w:tc>
        <w:tc>
          <w:tcPr>
            <w:tcW w:w="740" w:type="pct"/>
          </w:tcPr>
          <w:p w:rsidR="00DF197E" w:rsidRDefault="00DF197E" w:rsidP="00DF197E">
            <w:pPr>
              <w:pStyle w:val="NoSpacing"/>
              <w:spacing w:line="480" w:lineRule="auto"/>
              <w:rPr>
                <w:rFonts w:ascii="Times New Roman" w:hAnsi="Times New Roman" w:cs="Times New Roman"/>
                <w:sz w:val="24"/>
                <w:szCs w:val="24"/>
              </w:rPr>
            </w:pPr>
            <w:r w:rsidRPr="000064FB">
              <w:rPr>
                <w:rFonts w:ascii="Times New Roman" w:hAnsi="Times New Roman" w:cs="Times New Roman"/>
                <w:sz w:val="24"/>
                <w:szCs w:val="24"/>
              </w:rPr>
              <w:t xml:space="preserve">0.0730    </w:t>
            </w:r>
          </w:p>
        </w:tc>
        <w:tc>
          <w:tcPr>
            <w:tcW w:w="740" w:type="pct"/>
          </w:tcPr>
          <w:p w:rsidR="00DF197E" w:rsidRDefault="00DF197E" w:rsidP="00DF197E">
            <w:pPr>
              <w:pStyle w:val="NoSpacing"/>
              <w:spacing w:line="480" w:lineRule="auto"/>
              <w:rPr>
                <w:rFonts w:ascii="Times New Roman" w:hAnsi="Times New Roman" w:cs="Times New Roman"/>
                <w:sz w:val="24"/>
                <w:szCs w:val="24"/>
              </w:rPr>
            </w:pPr>
            <w:r w:rsidRPr="000064FB">
              <w:rPr>
                <w:rFonts w:ascii="Times New Roman" w:hAnsi="Times New Roman" w:cs="Times New Roman"/>
                <w:sz w:val="24"/>
                <w:szCs w:val="24"/>
              </w:rPr>
              <w:t xml:space="preserve">0.2594    </w:t>
            </w:r>
          </w:p>
        </w:tc>
        <w:tc>
          <w:tcPr>
            <w:tcW w:w="740" w:type="pct"/>
          </w:tcPr>
          <w:p w:rsidR="00DF197E" w:rsidRDefault="00DF197E" w:rsidP="00DF197E">
            <w:pPr>
              <w:pStyle w:val="NoSpacing"/>
              <w:spacing w:line="480" w:lineRule="auto"/>
              <w:rPr>
                <w:rFonts w:ascii="Times New Roman" w:hAnsi="Times New Roman" w:cs="Times New Roman"/>
                <w:sz w:val="24"/>
                <w:szCs w:val="24"/>
              </w:rPr>
            </w:pPr>
            <w:r w:rsidRPr="000064FB">
              <w:rPr>
                <w:rFonts w:ascii="Times New Roman" w:hAnsi="Times New Roman" w:cs="Times New Roman"/>
                <w:sz w:val="24"/>
                <w:szCs w:val="24"/>
              </w:rPr>
              <w:t xml:space="preserve"> 0.1820</w:t>
            </w:r>
          </w:p>
        </w:tc>
      </w:tr>
      <w:tr w:rsidR="00DF197E" w:rsidTr="00DF197E">
        <w:tc>
          <w:tcPr>
            <w:tcW w:w="1189" w:type="pct"/>
          </w:tcPr>
          <w:p w:rsidR="00DF197E"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12   </w:t>
            </w:r>
            <w:r w:rsidRPr="000064FB">
              <w:rPr>
                <w:rFonts w:ascii="Times New Roman" w:hAnsi="Times New Roman" w:cs="Times New Roman"/>
                <w:sz w:val="24"/>
                <w:szCs w:val="24"/>
              </w:rPr>
              <w:t xml:space="preserve">*17ML12I     </w:t>
            </w:r>
          </w:p>
        </w:tc>
        <w:tc>
          <w:tcPr>
            <w:tcW w:w="796" w:type="pct"/>
            <w:shd w:val="clear" w:color="auto" w:fill="FFFF00"/>
          </w:tcPr>
          <w:p w:rsidR="00DF197E" w:rsidRDefault="00DF197E" w:rsidP="00DF197E">
            <w:pPr>
              <w:pStyle w:val="NoSpacing"/>
              <w:spacing w:line="480" w:lineRule="auto"/>
              <w:rPr>
                <w:rFonts w:ascii="Times New Roman" w:hAnsi="Times New Roman" w:cs="Times New Roman"/>
                <w:sz w:val="24"/>
                <w:szCs w:val="24"/>
              </w:rPr>
            </w:pPr>
            <w:r w:rsidRPr="000064FB">
              <w:rPr>
                <w:rFonts w:ascii="Times New Roman" w:hAnsi="Times New Roman" w:cs="Times New Roman"/>
                <w:sz w:val="24"/>
                <w:szCs w:val="24"/>
              </w:rPr>
              <w:t xml:space="preserve">0.4970X   </w:t>
            </w:r>
          </w:p>
        </w:tc>
        <w:tc>
          <w:tcPr>
            <w:tcW w:w="796" w:type="pct"/>
          </w:tcPr>
          <w:p w:rsidR="00DF197E" w:rsidRDefault="00DF197E" w:rsidP="00DF197E">
            <w:pPr>
              <w:pStyle w:val="NoSpacing"/>
              <w:spacing w:line="480" w:lineRule="auto"/>
              <w:rPr>
                <w:rFonts w:ascii="Times New Roman" w:hAnsi="Times New Roman" w:cs="Times New Roman"/>
                <w:sz w:val="24"/>
                <w:szCs w:val="24"/>
              </w:rPr>
            </w:pPr>
            <w:r w:rsidRPr="000064FB">
              <w:rPr>
                <w:rFonts w:ascii="Times New Roman" w:hAnsi="Times New Roman" w:cs="Times New Roman"/>
                <w:sz w:val="24"/>
                <w:szCs w:val="24"/>
              </w:rPr>
              <w:t xml:space="preserve">0.0581    </w:t>
            </w:r>
          </w:p>
        </w:tc>
        <w:tc>
          <w:tcPr>
            <w:tcW w:w="740" w:type="pct"/>
          </w:tcPr>
          <w:p w:rsidR="00DF197E" w:rsidRDefault="00DF197E" w:rsidP="00DF197E">
            <w:pPr>
              <w:pStyle w:val="NoSpacing"/>
              <w:spacing w:line="480" w:lineRule="auto"/>
              <w:rPr>
                <w:rFonts w:ascii="Times New Roman" w:hAnsi="Times New Roman" w:cs="Times New Roman"/>
                <w:sz w:val="24"/>
                <w:szCs w:val="24"/>
              </w:rPr>
            </w:pPr>
            <w:r w:rsidRPr="000064FB">
              <w:rPr>
                <w:rFonts w:ascii="Times New Roman" w:hAnsi="Times New Roman" w:cs="Times New Roman"/>
                <w:sz w:val="24"/>
                <w:szCs w:val="24"/>
              </w:rPr>
              <w:t xml:space="preserve">0.0834    </w:t>
            </w:r>
          </w:p>
        </w:tc>
        <w:tc>
          <w:tcPr>
            <w:tcW w:w="740" w:type="pct"/>
          </w:tcPr>
          <w:p w:rsidR="00DF197E" w:rsidRDefault="00DF197E" w:rsidP="00DF197E">
            <w:pPr>
              <w:pStyle w:val="NoSpacing"/>
              <w:spacing w:line="480" w:lineRule="auto"/>
              <w:rPr>
                <w:rFonts w:ascii="Times New Roman" w:hAnsi="Times New Roman" w:cs="Times New Roman"/>
                <w:sz w:val="24"/>
                <w:szCs w:val="24"/>
              </w:rPr>
            </w:pPr>
            <w:r w:rsidRPr="000064FB">
              <w:rPr>
                <w:rFonts w:ascii="Times New Roman" w:hAnsi="Times New Roman" w:cs="Times New Roman"/>
                <w:sz w:val="24"/>
                <w:szCs w:val="24"/>
              </w:rPr>
              <w:t xml:space="preserve">0.2068  </w:t>
            </w:r>
          </w:p>
        </w:tc>
        <w:tc>
          <w:tcPr>
            <w:tcW w:w="740" w:type="pct"/>
          </w:tcPr>
          <w:p w:rsidR="00DF197E" w:rsidRDefault="00DF197E" w:rsidP="00DF197E">
            <w:pPr>
              <w:pStyle w:val="NoSpacing"/>
              <w:spacing w:line="480" w:lineRule="auto"/>
              <w:rPr>
                <w:rFonts w:ascii="Times New Roman" w:hAnsi="Times New Roman" w:cs="Times New Roman"/>
                <w:sz w:val="24"/>
                <w:szCs w:val="24"/>
              </w:rPr>
            </w:pPr>
            <w:r w:rsidRPr="000064FB">
              <w:rPr>
                <w:rFonts w:ascii="Times New Roman" w:hAnsi="Times New Roman" w:cs="Times New Roman"/>
                <w:sz w:val="24"/>
                <w:szCs w:val="24"/>
              </w:rPr>
              <w:t>-0.0574</w:t>
            </w:r>
          </w:p>
        </w:tc>
      </w:tr>
      <w:tr w:rsidR="00DF197E" w:rsidTr="00DF197E">
        <w:tc>
          <w:tcPr>
            <w:tcW w:w="1189" w:type="pct"/>
          </w:tcPr>
          <w:p w:rsidR="00DF197E"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13   </w:t>
            </w:r>
            <w:r w:rsidRPr="000064FB">
              <w:rPr>
                <w:rFonts w:ascii="Times New Roman" w:hAnsi="Times New Roman" w:cs="Times New Roman"/>
                <w:sz w:val="24"/>
                <w:szCs w:val="24"/>
              </w:rPr>
              <w:t xml:space="preserve">*17MH11I    </w:t>
            </w:r>
          </w:p>
        </w:tc>
        <w:tc>
          <w:tcPr>
            <w:tcW w:w="796" w:type="pct"/>
          </w:tcPr>
          <w:p w:rsidR="00DF197E" w:rsidRDefault="00DF197E" w:rsidP="00DF197E">
            <w:pPr>
              <w:pStyle w:val="NoSpacing"/>
              <w:spacing w:line="480" w:lineRule="auto"/>
              <w:rPr>
                <w:rFonts w:ascii="Times New Roman" w:hAnsi="Times New Roman" w:cs="Times New Roman"/>
                <w:sz w:val="24"/>
                <w:szCs w:val="24"/>
              </w:rPr>
            </w:pPr>
            <w:r w:rsidRPr="000064FB">
              <w:rPr>
                <w:rFonts w:ascii="Times New Roman" w:hAnsi="Times New Roman" w:cs="Times New Roman"/>
                <w:sz w:val="24"/>
                <w:szCs w:val="24"/>
              </w:rPr>
              <w:t xml:space="preserve">-0.1266   </w:t>
            </w:r>
          </w:p>
        </w:tc>
        <w:tc>
          <w:tcPr>
            <w:tcW w:w="796" w:type="pct"/>
          </w:tcPr>
          <w:p w:rsidR="00DF197E" w:rsidRDefault="00DF197E" w:rsidP="00DF197E">
            <w:pPr>
              <w:pStyle w:val="NoSpacing"/>
              <w:spacing w:line="480" w:lineRule="auto"/>
              <w:rPr>
                <w:rFonts w:ascii="Times New Roman" w:hAnsi="Times New Roman" w:cs="Times New Roman"/>
                <w:sz w:val="24"/>
                <w:szCs w:val="24"/>
              </w:rPr>
            </w:pPr>
            <w:r w:rsidRPr="000064FB">
              <w:rPr>
                <w:rFonts w:ascii="Times New Roman" w:hAnsi="Times New Roman" w:cs="Times New Roman"/>
                <w:sz w:val="24"/>
                <w:szCs w:val="24"/>
              </w:rPr>
              <w:t xml:space="preserve">-0.0366   </w:t>
            </w:r>
          </w:p>
        </w:tc>
        <w:tc>
          <w:tcPr>
            <w:tcW w:w="740" w:type="pct"/>
          </w:tcPr>
          <w:p w:rsidR="00DF197E" w:rsidRDefault="00DF197E" w:rsidP="00DF197E">
            <w:pPr>
              <w:pStyle w:val="NoSpacing"/>
              <w:spacing w:line="480" w:lineRule="auto"/>
              <w:rPr>
                <w:rFonts w:ascii="Times New Roman" w:hAnsi="Times New Roman" w:cs="Times New Roman"/>
                <w:sz w:val="24"/>
                <w:szCs w:val="24"/>
              </w:rPr>
            </w:pPr>
            <w:r w:rsidRPr="000064FB">
              <w:rPr>
                <w:rFonts w:ascii="Times New Roman" w:hAnsi="Times New Roman" w:cs="Times New Roman"/>
                <w:sz w:val="24"/>
                <w:szCs w:val="24"/>
              </w:rPr>
              <w:t xml:space="preserve">-0.0125    </w:t>
            </w:r>
          </w:p>
        </w:tc>
        <w:tc>
          <w:tcPr>
            <w:tcW w:w="740" w:type="pct"/>
          </w:tcPr>
          <w:p w:rsidR="00DF197E" w:rsidRDefault="00DF197E" w:rsidP="00DF197E">
            <w:pPr>
              <w:pStyle w:val="NoSpacing"/>
              <w:spacing w:line="480" w:lineRule="auto"/>
              <w:rPr>
                <w:rFonts w:ascii="Times New Roman" w:hAnsi="Times New Roman" w:cs="Times New Roman"/>
                <w:sz w:val="24"/>
                <w:szCs w:val="24"/>
              </w:rPr>
            </w:pPr>
            <w:r w:rsidRPr="000064FB">
              <w:rPr>
                <w:rFonts w:ascii="Times New Roman" w:hAnsi="Times New Roman" w:cs="Times New Roman"/>
                <w:sz w:val="24"/>
                <w:szCs w:val="24"/>
              </w:rPr>
              <w:t xml:space="preserve">0.0413    </w:t>
            </w:r>
          </w:p>
        </w:tc>
        <w:tc>
          <w:tcPr>
            <w:tcW w:w="740" w:type="pct"/>
          </w:tcPr>
          <w:p w:rsidR="00DF197E" w:rsidRDefault="00DF197E" w:rsidP="00DF197E">
            <w:pPr>
              <w:pStyle w:val="NoSpacing"/>
              <w:spacing w:line="480" w:lineRule="auto"/>
              <w:rPr>
                <w:rFonts w:ascii="Times New Roman" w:hAnsi="Times New Roman" w:cs="Times New Roman"/>
                <w:sz w:val="24"/>
                <w:szCs w:val="24"/>
              </w:rPr>
            </w:pPr>
            <w:r w:rsidRPr="000064FB">
              <w:rPr>
                <w:rFonts w:ascii="Times New Roman" w:hAnsi="Times New Roman" w:cs="Times New Roman"/>
                <w:sz w:val="24"/>
                <w:szCs w:val="24"/>
              </w:rPr>
              <w:t>0.2758</w:t>
            </w:r>
          </w:p>
        </w:tc>
      </w:tr>
      <w:tr w:rsidR="00DF197E" w:rsidTr="00DF197E">
        <w:tc>
          <w:tcPr>
            <w:tcW w:w="1189" w:type="pct"/>
          </w:tcPr>
          <w:p w:rsidR="00DF197E"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14   </w:t>
            </w:r>
            <w:r w:rsidRPr="000064FB">
              <w:rPr>
                <w:rFonts w:ascii="Times New Roman" w:hAnsi="Times New Roman" w:cs="Times New Roman"/>
                <w:sz w:val="24"/>
                <w:szCs w:val="24"/>
              </w:rPr>
              <w:t xml:space="preserve">*17FL11C     </w:t>
            </w:r>
          </w:p>
        </w:tc>
        <w:tc>
          <w:tcPr>
            <w:tcW w:w="796" w:type="pct"/>
          </w:tcPr>
          <w:p w:rsidR="00DF197E" w:rsidRDefault="00DF197E" w:rsidP="00DF197E">
            <w:pPr>
              <w:pStyle w:val="NoSpacing"/>
              <w:spacing w:line="480" w:lineRule="auto"/>
              <w:rPr>
                <w:rFonts w:ascii="Times New Roman" w:hAnsi="Times New Roman" w:cs="Times New Roman"/>
                <w:sz w:val="24"/>
                <w:szCs w:val="24"/>
              </w:rPr>
            </w:pPr>
            <w:r w:rsidRPr="000064FB">
              <w:rPr>
                <w:rFonts w:ascii="Times New Roman" w:hAnsi="Times New Roman" w:cs="Times New Roman"/>
                <w:sz w:val="24"/>
                <w:szCs w:val="24"/>
              </w:rPr>
              <w:t xml:space="preserve">0.1351    </w:t>
            </w:r>
          </w:p>
        </w:tc>
        <w:tc>
          <w:tcPr>
            <w:tcW w:w="796" w:type="pct"/>
          </w:tcPr>
          <w:p w:rsidR="00DF197E" w:rsidRDefault="00DF197E" w:rsidP="00DF197E">
            <w:pPr>
              <w:pStyle w:val="NoSpacing"/>
              <w:spacing w:line="480" w:lineRule="auto"/>
              <w:rPr>
                <w:rFonts w:ascii="Times New Roman" w:hAnsi="Times New Roman" w:cs="Times New Roman"/>
                <w:sz w:val="24"/>
                <w:szCs w:val="24"/>
              </w:rPr>
            </w:pPr>
            <w:r w:rsidRPr="000064FB">
              <w:rPr>
                <w:rFonts w:ascii="Times New Roman" w:hAnsi="Times New Roman" w:cs="Times New Roman"/>
                <w:sz w:val="24"/>
                <w:szCs w:val="24"/>
              </w:rPr>
              <w:t xml:space="preserve">0.0230    </w:t>
            </w:r>
          </w:p>
        </w:tc>
        <w:tc>
          <w:tcPr>
            <w:tcW w:w="740" w:type="pct"/>
          </w:tcPr>
          <w:p w:rsidR="00DF197E" w:rsidRDefault="00DF197E" w:rsidP="00DF197E">
            <w:pPr>
              <w:pStyle w:val="NoSpacing"/>
              <w:spacing w:line="480" w:lineRule="auto"/>
              <w:rPr>
                <w:rFonts w:ascii="Times New Roman" w:hAnsi="Times New Roman" w:cs="Times New Roman"/>
                <w:sz w:val="24"/>
                <w:szCs w:val="24"/>
              </w:rPr>
            </w:pPr>
            <w:r w:rsidRPr="000064FB">
              <w:rPr>
                <w:rFonts w:ascii="Times New Roman" w:hAnsi="Times New Roman" w:cs="Times New Roman"/>
                <w:sz w:val="24"/>
                <w:szCs w:val="24"/>
              </w:rPr>
              <w:t xml:space="preserve">0.0672   </w:t>
            </w:r>
          </w:p>
        </w:tc>
        <w:tc>
          <w:tcPr>
            <w:tcW w:w="740" w:type="pct"/>
          </w:tcPr>
          <w:p w:rsidR="00DF197E" w:rsidRDefault="00DF197E" w:rsidP="00DF197E">
            <w:pPr>
              <w:pStyle w:val="NoSpacing"/>
              <w:spacing w:line="480" w:lineRule="auto"/>
              <w:rPr>
                <w:rFonts w:ascii="Times New Roman" w:hAnsi="Times New Roman" w:cs="Times New Roman"/>
                <w:sz w:val="24"/>
                <w:szCs w:val="24"/>
              </w:rPr>
            </w:pPr>
            <w:r w:rsidRPr="000064FB">
              <w:rPr>
                <w:rFonts w:ascii="Times New Roman" w:hAnsi="Times New Roman" w:cs="Times New Roman"/>
                <w:sz w:val="24"/>
                <w:szCs w:val="24"/>
              </w:rPr>
              <w:t xml:space="preserve">-0.0744    </w:t>
            </w:r>
          </w:p>
        </w:tc>
        <w:tc>
          <w:tcPr>
            <w:tcW w:w="740" w:type="pct"/>
            <w:shd w:val="clear" w:color="auto" w:fill="FFFF00"/>
          </w:tcPr>
          <w:p w:rsidR="00DF197E" w:rsidRDefault="00DF197E" w:rsidP="00DF197E">
            <w:pPr>
              <w:pStyle w:val="NoSpacing"/>
              <w:spacing w:line="480" w:lineRule="auto"/>
              <w:rPr>
                <w:rFonts w:ascii="Times New Roman" w:hAnsi="Times New Roman" w:cs="Times New Roman"/>
                <w:sz w:val="24"/>
                <w:szCs w:val="24"/>
              </w:rPr>
            </w:pPr>
            <w:r w:rsidRPr="000064FB">
              <w:rPr>
                <w:rFonts w:ascii="Times New Roman" w:hAnsi="Times New Roman" w:cs="Times New Roman"/>
                <w:sz w:val="24"/>
                <w:szCs w:val="24"/>
              </w:rPr>
              <w:t>0.5693X</w:t>
            </w:r>
          </w:p>
        </w:tc>
      </w:tr>
      <w:tr w:rsidR="00DF197E" w:rsidTr="00DF197E">
        <w:tc>
          <w:tcPr>
            <w:tcW w:w="1189" w:type="pct"/>
          </w:tcPr>
          <w:p w:rsidR="00DF197E"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15   </w:t>
            </w:r>
            <w:r w:rsidRPr="000064FB">
              <w:rPr>
                <w:rFonts w:ascii="Times New Roman" w:hAnsi="Times New Roman" w:cs="Times New Roman"/>
                <w:sz w:val="24"/>
                <w:szCs w:val="24"/>
              </w:rPr>
              <w:t xml:space="preserve">*17ML11A     </w:t>
            </w:r>
          </w:p>
        </w:tc>
        <w:tc>
          <w:tcPr>
            <w:tcW w:w="796" w:type="pct"/>
          </w:tcPr>
          <w:p w:rsidR="00DF197E" w:rsidRDefault="00DF197E" w:rsidP="00DF197E">
            <w:pPr>
              <w:pStyle w:val="NoSpacing"/>
              <w:spacing w:line="480" w:lineRule="auto"/>
              <w:rPr>
                <w:rFonts w:ascii="Times New Roman" w:hAnsi="Times New Roman" w:cs="Times New Roman"/>
                <w:sz w:val="24"/>
                <w:szCs w:val="24"/>
              </w:rPr>
            </w:pPr>
            <w:r w:rsidRPr="000064FB">
              <w:rPr>
                <w:rFonts w:ascii="Times New Roman" w:hAnsi="Times New Roman" w:cs="Times New Roman"/>
                <w:sz w:val="24"/>
                <w:szCs w:val="24"/>
              </w:rPr>
              <w:t xml:space="preserve">0.3097    </w:t>
            </w:r>
          </w:p>
        </w:tc>
        <w:tc>
          <w:tcPr>
            <w:tcW w:w="796" w:type="pct"/>
          </w:tcPr>
          <w:p w:rsidR="00DF197E" w:rsidRDefault="00DF197E" w:rsidP="00DF197E">
            <w:pPr>
              <w:pStyle w:val="NoSpacing"/>
              <w:spacing w:line="480" w:lineRule="auto"/>
              <w:rPr>
                <w:rFonts w:ascii="Times New Roman" w:hAnsi="Times New Roman" w:cs="Times New Roman"/>
                <w:sz w:val="24"/>
                <w:szCs w:val="24"/>
              </w:rPr>
            </w:pPr>
            <w:r w:rsidRPr="000064FB">
              <w:rPr>
                <w:rFonts w:ascii="Times New Roman" w:hAnsi="Times New Roman" w:cs="Times New Roman"/>
                <w:sz w:val="24"/>
                <w:szCs w:val="24"/>
              </w:rPr>
              <w:t xml:space="preserve">0.0069    </w:t>
            </w:r>
          </w:p>
        </w:tc>
        <w:tc>
          <w:tcPr>
            <w:tcW w:w="740" w:type="pct"/>
          </w:tcPr>
          <w:p w:rsidR="00DF197E" w:rsidRDefault="00DF197E" w:rsidP="00DF197E">
            <w:pPr>
              <w:pStyle w:val="NoSpacing"/>
              <w:spacing w:line="480" w:lineRule="auto"/>
              <w:rPr>
                <w:rFonts w:ascii="Times New Roman" w:hAnsi="Times New Roman" w:cs="Times New Roman"/>
                <w:sz w:val="24"/>
                <w:szCs w:val="24"/>
              </w:rPr>
            </w:pPr>
            <w:r w:rsidRPr="000064FB">
              <w:rPr>
                <w:rFonts w:ascii="Times New Roman" w:hAnsi="Times New Roman" w:cs="Times New Roman"/>
                <w:sz w:val="24"/>
                <w:szCs w:val="24"/>
              </w:rPr>
              <w:t xml:space="preserve">0.2000    </w:t>
            </w:r>
          </w:p>
        </w:tc>
        <w:tc>
          <w:tcPr>
            <w:tcW w:w="740" w:type="pct"/>
          </w:tcPr>
          <w:p w:rsidR="00DF197E" w:rsidRDefault="00DF197E" w:rsidP="00DF197E">
            <w:pPr>
              <w:pStyle w:val="NoSpacing"/>
              <w:spacing w:line="480" w:lineRule="auto"/>
              <w:rPr>
                <w:rFonts w:ascii="Times New Roman" w:hAnsi="Times New Roman" w:cs="Times New Roman"/>
                <w:sz w:val="24"/>
                <w:szCs w:val="24"/>
              </w:rPr>
            </w:pPr>
            <w:r w:rsidRPr="000064FB">
              <w:rPr>
                <w:rFonts w:ascii="Times New Roman" w:hAnsi="Times New Roman" w:cs="Times New Roman"/>
                <w:sz w:val="24"/>
                <w:szCs w:val="24"/>
              </w:rPr>
              <w:t xml:space="preserve">0.3063    </w:t>
            </w:r>
          </w:p>
        </w:tc>
        <w:tc>
          <w:tcPr>
            <w:tcW w:w="740" w:type="pct"/>
          </w:tcPr>
          <w:p w:rsidR="00DF197E" w:rsidRDefault="00DF197E" w:rsidP="00DF197E">
            <w:pPr>
              <w:pStyle w:val="NoSpacing"/>
              <w:spacing w:line="480" w:lineRule="auto"/>
              <w:rPr>
                <w:rFonts w:ascii="Times New Roman" w:hAnsi="Times New Roman" w:cs="Times New Roman"/>
                <w:sz w:val="24"/>
                <w:szCs w:val="24"/>
              </w:rPr>
            </w:pPr>
            <w:r w:rsidRPr="000064FB">
              <w:rPr>
                <w:rFonts w:ascii="Times New Roman" w:hAnsi="Times New Roman" w:cs="Times New Roman"/>
                <w:sz w:val="24"/>
                <w:szCs w:val="24"/>
              </w:rPr>
              <w:t>0.0888</w:t>
            </w:r>
          </w:p>
        </w:tc>
      </w:tr>
      <w:tr w:rsidR="00DF197E" w:rsidTr="00DF197E">
        <w:tc>
          <w:tcPr>
            <w:tcW w:w="1189" w:type="pct"/>
          </w:tcPr>
          <w:p w:rsidR="00DF197E"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16   </w:t>
            </w:r>
            <w:r w:rsidRPr="000064FB">
              <w:rPr>
                <w:rFonts w:ascii="Times New Roman" w:hAnsi="Times New Roman" w:cs="Times New Roman"/>
                <w:sz w:val="24"/>
                <w:szCs w:val="24"/>
              </w:rPr>
              <w:t xml:space="preserve">*19FP32F     </w:t>
            </w:r>
          </w:p>
        </w:tc>
        <w:tc>
          <w:tcPr>
            <w:tcW w:w="796" w:type="pct"/>
          </w:tcPr>
          <w:p w:rsidR="00DF197E" w:rsidRDefault="00DF197E" w:rsidP="00DF197E">
            <w:pPr>
              <w:pStyle w:val="NoSpacing"/>
              <w:spacing w:line="480" w:lineRule="auto"/>
              <w:rPr>
                <w:rFonts w:ascii="Times New Roman" w:hAnsi="Times New Roman" w:cs="Times New Roman"/>
                <w:sz w:val="24"/>
                <w:szCs w:val="24"/>
              </w:rPr>
            </w:pPr>
            <w:r w:rsidRPr="000064FB">
              <w:rPr>
                <w:rFonts w:ascii="Times New Roman" w:hAnsi="Times New Roman" w:cs="Times New Roman"/>
                <w:sz w:val="24"/>
                <w:szCs w:val="24"/>
              </w:rPr>
              <w:t xml:space="preserve">0.1112    </w:t>
            </w:r>
          </w:p>
        </w:tc>
        <w:tc>
          <w:tcPr>
            <w:tcW w:w="796" w:type="pct"/>
          </w:tcPr>
          <w:p w:rsidR="00DF197E" w:rsidRDefault="00DF197E" w:rsidP="00DF197E">
            <w:pPr>
              <w:pStyle w:val="NoSpacing"/>
              <w:spacing w:line="480" w:lineRule="auto"/>
              <w:rPr>
                <w:rFonts w:ascii="Times New Roman" w:hAnsi="Times New Roman" w:cs="Times New Roman"/>
                <w:sz w:val="24"/>
                <w:szCs w:val="24"/>
              </w:rPr>
            </w:pPr>
            <w:r w:rsidRPr="000064FB">
              <w:rPr>
                <w:rFonts w:ascii="Times New Roman" w:hAnsi="Times New Roman" w:cs="Times New Roman"/>
                <w:sz w:val="24"/>
                <w:szCs w:val="24"/>
              </w:rPr>
              <w:t xml:space="preserve">0.1931    </w:t>
            </w:r>
          </w:p>
        </w:tc>
        <w:tc>
          <w:tcPr>
            <w:tcW w:w="740" w:type="pct"/>
          </w:tcPr>
          <w:p w:rsidR="00DF197E" w:rsidRDefault="00DF197E" w:rsidP="00DF197E">
            <w:pPr>
              <w:pStyle w:val="NoSpacing"/>
              <w:spacing w:line="480" w:lineRule="auto"/>
              <w:rPr>
                <w:rFonts w:ascii="Times New Roman" w:hAnsi="Times New Roman" w:cs="Times New Roman"/>
                <w:sz w:val="24"/>
                <w:szCs w:val="24"/>
              </w:rPr>
            </w:pPr>
            <w:r w:rsidRPr="000064FB">
              <w:rPr>
                <w:rFonts w:ascii="Times New Roman" w:hAnsi="Times New Roman" w:cs="Times New Roman"/>
                <w:sz w:val="24"/>
                <w:szCs w:val="24"/>
              </w:rPr>
              <w:t xml:space="preserve">0.0948   </w:t>
            </w:r>
          </w:p>
        </w:tc>
        <w:tc>
          <w:tcPr>
            <w:tcW w:w="740" w:type="pct"/>
          </w:tcPr>
          <w:p w:rsidR="00DF197E" w:rsidRDefault="00DF197E" w:rsidP="00DF197E">
            <w:pPr>
              <w:pStyle w:val="NoSpacing"/>
              <w:spacing w:line="480" w:lineRule="auto"/>
              <w:rPr>
                <w:rFonts w:ascii="Times New Roman" w:hAnsi="Times New Roman" w:cs="Times New Roman"/>
                <w:sz w:val="24"/>
                <w:szCs w:val="24"/>
              </w:rPr>
            </w:pPr>
            <w:r w:rsidRPr="000064FB">
              <w:rPr>
                <w:rFonts w:ascii="Times New Roman" w:hAnsi="Times New Roman" w:cs="Times New Roman"/>
                <w:sz w:val="24"/>
                <w:szCs w:val="24"/>
              </w:rPr>
              <w:t xml:space="preserve">-0.0329    </w:t>
            </w:r>
          </w:p>
        </w:tc>
        <w:tc>
          <w:tcPr>
            <w:tcW w:w="740" w:type="pct"/>
            <w:shd w:val="clear" w:color="auto" w:fill="FFFF00"/>
          </w:tcPr>
          <w:p w:rsidR="00DF197E" w:rsidRDefault="00DF197E" w:rsidP="00DF197E">
            <w:pPr>
              <w:pStyle w:val="NoSpacing"/>
              <w:spacing w:line="480" w:lineRule="auto"/>
              <w:rPr>
                <w:rFonts w:ascii="Times New Roman" w:hAnsi="Times New Roman" w:cs="Times New Roman"/>
                <w:sz w:val="24"/>
                <w:szCs w:val="24"/>
              </w:rPr>
            </w:pPr>
            <w:r w:rsidRPr="000064FB">
              <w:rPr>
                <w:rFonts w:ascii="Times New Roman" w:hAnsi="Times New Roman" w:cs="Times New Roman"/>
                <w:sz w:val="24"/>
                <w:szCs w:val="24"/>
              </w:rPr>
              <w:t>0.5126X</w:t>
            </w:r>
          </w:p>
        </w:tc>
      </w:tr>
      <w:tr w:rsidR="00DF197E" w:rsidTr="00DF197E">
        <w:tc>
          <w:tcPr>
            <w:tcW w:w="1189" w:type="pct"/>
          </w:tcPr>
          <w:p w:rsidR="00DF197E"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17   </w:t>
            </w:r>
            <w:r w:rsidRPr="000064FB">
              <w:rPr>
                <w:rFonts w:ascii="Times New Roman" w:hAnsi="Times New Roman" w:cs="Times New Roman"/>
                <w:sz w:val="24"/>
                <w:szCs w:val="24"/>
              </w:rPr>
              <w:t xml:space="preserve">*18ML23I     </w:t>
            </w:r>
          </w:p>
        </w:tc>
        <w:tc>
          <w:tcPr>
            <w:tcW w:w="796" w:type="pct"/>
          </w:tcPr>
          <w:p w:rsidR="00DF197E" w:rsidRDefault="00DF197E" w:rsidP="00DF197E">
            <w:pPr>
              <w:pStyle w:val="NoSpacing"/>
              <w:spacing w:line="480" w:lineRule="auto"/>
              <w:rPr>
                <w:rFonts w:ascii="Times New Roman" w:hAnsi="Times New Roman" w:cs="Times New Roman"/>
                <w:sz w:val="24"/>
                <w:szCs w:val="24"/>
              </w:rPr>
            </w:pPr>
            <w:r w:rsidRPr="000064FB">
              <w:rPr>
                <w:rFonts w:ascii="Times New Roman" w:hAnsi="Times New Roman" w:cs="Times New Roman"/>
                <w:sz w:val="24"/>
                <w:szCs w:val="24"/>
              </w:rPr>
              <w:t xml:space="preserve">0.3378    </w:t>
            </w:r>
          </w:p>
        </w:tc>
        <w:tc>
          <w:tcPr>
            <w:tcW w:w="796" w:type="pct"/>
          </w:tcPr>
          <w:p w:rsidR="00DF197E" w:rsidRDefault="00DF197E" w:rsidP="00DF197E">
            <w:pPr>
              <w:pStyle w:val="NoSpacing"/>
              <w:spacing w:line="480" w:lineRule="auto"/>
              <w:rPr>
                <w:rFonts w:ascii="Times New Roman" w:hAnsi="Times New Roman" w:cs="Times New Roman"/>
                <w:sz w:val="24"/>
                <w:szCs w:val="24"/>
              </w:rPr>
            </w:pPr>
            <w:r w:rsidRPr="000064FB">
              <w:rPr>
                <w:rFonts w:ascii="Times New Roman" w:hAnsi="Times New Roman" w:cs="Times New Roman"/>
                <w:sz w:val="24"/>
                <w:szCs w:val="24"/>
              </w:rPr>
              <w:t xml:space="preserve">0.1511    </w:t>
            </w:r>
          </w:p>
        </w:tc>
        <w:tc>
          <w:tcPr>
            <w:tcW w:w="740" w:type="pct"/>
          </w:tcPr>
          <w:p w:rsidR="00DF197E" w:rsidRDefault="00DF197E" w:rsidP="00DF197E">
            <w:pPr>
              <w:pStyle w:val="NoSpacing"/>
              <w:spacing w:line="480" w:lineRule="auto"/>
              <w:rPr>
                <w:rFonts w:ascii="Times New Roman" w:hAnsi="Times New Roman" w:cs="Times New Roman"/>
                <w:sz w:val="24"/>
                <w:szCs w:val="24"/>
              </w:rPr>
            </w:pPr>
            <w:r w:rsidRPr="000064FB">
              <w:rPr>
                <w:rFonts w:ascii="Times New Roman" w:hAnsi="Times New Roman" w:cs="Times New Roman"/>
                <w:sz w:val="24"/>
                <w:szCs w:val="24"/>
              </w:rPr>
              <w:t xml:space="preserve">0.1982    </w:t>
            </w:r>
          </w:p>
        </w:tc>
        <w:tc>
          <w:tcPr>
            <w:tcW w:w="740" w:type="pct"/>
          </w:tcPr>
          <w:p w:rsidR="00DF197E" w:rsidRDefault="00DF197E" w:rsidP="00DF197E">
            <w:pPr>
              <w:pStyle w:val="NoSpacing"/>
              <w:spacing w:line="480" w:lineRule="auto"/>
              <w:rPr>
                <w:rFonts w:ascii="Times New Roman" w:hAnsi="Times New Roman" w:cs="Times New Roman"/>
                <w:sz w:val="24"/>
                <w:szCs w:val="24"/>
              </w:rPr>
            </w:pPr>
            <w:r w:rsidRPr="000064FB">
              <w:rPr>
                <w:rFonts w:ascii="Times New Roman" w:hAnsi="Times New Roman" w:cs="Times New Roman"/>
                <w:sz w:val="24"/>
                <w:szCs w:val="24"/>
              </w:rPr>
              <w:t xml:space="preserve">0.1865    </w:t>
            </w:r>
          </w:p>
        </w:tc>
        <w:tc>
          <w:tcPr>
            <w:tcW w:w="740" w:type="pct"/>
          </w:tcPr>
          <w:p w:rsidR="00DF197E" w:rsidRDefault="00DF197E" w:rsidP="00DF197E">
            <w:pPr>
              <w:pStyle w:val="NoSpacing"/>
              <w:spacing w:line="480" w:lineRule="auto"/>
              <w:rPr>
                <w:rFonts w:ascii="Times New Roman" w:hAnsi="Times New Roman" w:cs="Times New Roman"/>
                <w:sz w:val="24"/>
                <w:szCs w:val="24"/>
              </w:rPr>
            </w:pPr>
            <w:r w:rsidRPr="000064FB">
              <w:rPr>
                <w:rFonts w:ascii="Times New Roman" w:hAnsi="Times New Roman" w:cs="Times New Roman"/>
                <w:sz w:val="24"/>
                <w:szCs w:val="24"/>
              </w:rPr>
              <w:t>0.1129</w:t>
            </w:r>
          </w:p>
        </w:tc>
      </w:tr>
      <w:tr w:rsidR="00DF197E" w:rsidTr="00DF197E">
        <w:tc>
          <w:tcPr>
            <w:tcW w:w="1189" w:type="pct"/>
          </w:tcPr>
          <w:p w:rsidR="00DF197E"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18   </w:t>
            </w:r>
            <w:r w:rsidRPr="000064FB">
              <w:rPr>
                <w:rFonts w:ascii="Times New Roman" w:hAnsi="Times New Roman" w:cs="Times New Roman"/>
                <w:sz w:val="24"/>
                <w:szCs w:val="24"/>
              </w:rPr>
              <w:t xml:space="preserve">*19FP13H    </w:t>
            </w:r>
          </w:p>
        </w:tc>
        <w:tc>
          <w:tcPr>
            <w:tcW w:w="796" w:type="pct"/>
          </w:tcPr>
          <w:p w:rsidR="00DF197E"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w:t>
            </w:r>
            <w:r w:rsidRPr="000064FB">
              <w:rPr>
                <w:rFonts w:ascii="Times New Roman" w:hAnsi="Times New Roman" w:cs="Times New Roman"/>
                <w:sz w:val="24"/>
                <w:szCs w:val="24"/>
              </w:rPr>
              <w:t xml:space="preserve">0.0179    </w:t>
            </w:r>
          </w:p>
        </w:tc>
        <w:tc>
          <w:tcPr>
            <w:tcW w:w="796" w:type="pct"/>
          </w:tcPr>
          <w:p w:rsidR="00DF197E" w:rsidRDefault="00DF197E" w:rsidP="00DF197E">
            <w:pPr>
              <w:pStyle w:val="NoSpacing"/>
              <w:spacing w:line="480" w:lineRule="auto"/>
              <w:rPr>
                <w:rFonts w:ascii="Times New Roman" w:hAnsi="Times New Roman" w:cs="Times New Roman"/>
                <w:sz w:val="24"/>
                <w:szCs w:val="24"/>
              </w:rPr>
            </w:pPr>
            <w:r w:rsidRPr="000064FB">
              <w:rPr>
                <w:rFonts w:ascii="Times New Roman" w:hAnsi="Times New Roman" w:cs="Times New Roman"/>
                <w:sz w:val="24"/>
                <w:szCs w:val="24"/>
              </w:rPr>
              <w:t xml:space="preserve">0.1011    </w:t>
            </w:r>
          </w:p>
        </w:tc>
        <w:tc>
          <w:tcPr>
            <w:tcW w:w="740" w:type="pct"/>
          </w:tcPr>
          <w:p w:rsidR="00DF197E" w:rsidRDefault="00DF197E" w:rsidP="00DF197E">
            <w:pPr>
              <w:pStyle w:val="NoSpacing"/>
              <w:spacing w:line="480" w:lineRule="auto"/>
              <w:rPr>
                <w:rFonts w:ascii="Times New Roman" w:hAnsi="Times New Roman" w:cs="Times New Roman"/>
                <w:sz w:val="24"/>
                <w:szCs w:val="24"/>
              </w:rPr>
            </w:pPr>
            <w:r w:rsidRPr="000064FB">
              <w:rPr>
                <w:rFonts w:ascii="Times New Roman" w:hAnsi="Times New Roman" w:cs="Times New Roman"/>
                <w:sz w:val="24"/>
                <w:szCs w:val="24"/>
              </w:rPr>
              <w:t xml:space="preserve">0.0163    </w:t>
            </w:r>
          </w:p>
        </w:tc>
        <w:tc>
          <w:tcPr>
            <w:tcW w:w="740" w:type="pct"/>
            <w:shd w:val="clear" w:color="auto" w:fill="FFFF00"/>
          </w:tcPr>
          <w:p w:rsidR="00DF197E" w:rsidRDefault="00DF197E" w:rsidP="00DF197E">
            <w:pPr>
              <w:pStyle w:val="NoSpacing"/>
              <w:spacing w:line="480" w:lineRule="auto"/>
              <w:rPr>
                <w:rFonts w:ascii="Times New Roman" w:hAnsi="Times New Roman" w:cs="Times New Roman"/>
                <w:sz w:val="24"/>
                <w:szCs w:val="24"/>
              </w:rPr>
            </w:pPr>
            <w:r w:rsidRPr="000064FB">
              <w:rPr>
                <w:rFonts w:ascii="Times New Roman" w:hAnsi="Times New Roman" w:cs="Times New Roman"/>
                <w:sz w:val="24"/>
                <w:szCs w:val="24"/>
              </w:rPr>
              <w:t xml:space="preserve">0.6694X   </w:t>
            </w:r>
          </w:p>
        </w:tc>
        <w:tc>
          <w:tcPr>
            <w:tcW w:w="740" w:type="pct"/>
          </w:tcPr>
          <w:p w:rsidR="00DF197E" w:rsidRDefault="00DF197E" w:rsidP="00DF197E">
            <w:pPr>
              <w:pStyle w:val="NoSpacing"/>
              <w:spacing w:line="480" w:lineRule="auto"/>
              <w:rPr>
                <w:rFonts w:ascii="Times New Roman" w:hAnsi="Times New Roman" w:cs="Times New Roman"/>
                <w:sz w:val="24"/>
                <w:szCs w:val="24"/>
              </w:rPr>
            </w:pPr>
            <w:r w:rsidRPr="000064FB">
              <w:rPr>
                <w:rFonts w:ascii="Times New Roman" w:hAnsi="Times New Roman" w:cs="Times New Roman"/>
                <w:sz w:val="24"/>
                <w:szCs w:val="24"/>
              </w:rPr>
              <w:t>0.0319</w:t>
            </w:r>
          </w:p>
        </w:tc>
      </w:tr>
      <w:tr w:rsidR="00DF197E" w:rsidTr="00DF197E">
        <w:tc>
          <w:tcPr>
            <w:tcW w:w="1189" w:type="pct"/>
          </w:tcPr>
          <w:p w:rsidR="00DF197E"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19   </w:t>
            </w:r>
            <w:r w:rsidRPr="000064FB">
              <w:rPr>
                <w:rFonts w:ascii="Times New Roman" w:hAnsi="Times New Roman" w:cs="Times New Roman"/>
                <w:sz w:val="24"/>
                <w:szCs w:val="24"/>
              </w:rPr>
              <w:t xml:space="preserve">*18FL21K     </w:t>
            </w:r>
          </w:p>
        </w:tc>
        <w:tc>
          <w:tcPr>
            <w:tcW w:w="796" w:type="pct"/>
          </w:tcPr>
          <w:p w:rsidR="00DF197E" w:rsidRDefault="00DF197E" w:rsidP="00DF197E">
            <w:pPr>
              <w:pStyle w:val="NoSpacing"/>
              <w:spacing w:line="480" w:lineRule="auto"/>
              <w:rPr>
                <w:rFonts w:ascii="Times New Roman" w:hAnsi="Times New Roman" w:cs="Times New Roman"/>
                <w:sz w:val="24"/>
                <w:szCs w:val="24"/>
              </w:rPr>
            </w:pPr>
            <w:r w:rsidRPr="000064FB">
              <w:rPr>
                <w:rFonts w:ascii="Times New Roman" w:hAnsi="Times New Roman" w:cs="Times New Roman"/>
                <w:sz w:val="24"/>
                <w:szCs w:val="24"/>
              </w:rPr>
              <w:t xml:space="preserve">0.0602  </w:t>
            </w:r>
          </w:p>
        </w:tc>
        <w:tc>
          <w:tcPr>
            <w:tcW w:w="796" w:type="pct"/>
          </w:tcPr>
          <w:p w:rsidR="00DF197E" w:rsidRDefault="00DF197E" w:rsidP="00DF197E">
            <w:pPr>
              <w:pStyle w:val="NoSpacing"/>
              <w:spacing w:line="480" w:lineRule="auto"/>
              <w:rPr>
                <w:rFonts w:ascii="Times New Roman" w:hAnsi="Times New Roman" w:cs="Times New Roman"/>
                <w:sz w:val="24"/>
                <w:szCs w:val="24"/>
              </w:rPr>
            </w:pPr>
            <w:r w:rsidRPr="000064FB">
              <w:rPr>
                <w:rFonts w:ascii="Times New Roman" w:hAnsi="Times New Roman" w:cs="Times New Roman"/>
                <w:sz w:val="24"/>
                <w:szCs w:val="24"/>
              </w:rPr>
              <w:t xml:space="preserve">-0.1272   </w:t>
            </w:r>
          </w:p>
        </w:tc>
        <w:tc>
          <w:tcPr>
            <w:tcW w:w="740" w:type="pct"/>
          </w:tcPr>
          <w:p w:rsidR="00DF197E" w:rsidRDefault="00DF197E" w:rsidP="00DF197E">
            <w:pPr>
              <w:pStyle w:val="NoSpacing"/>
              <w:spacing w:line="480" w:lineRule="auto"/>
              <w:rPr>
                <w:rFonts w:ascii="Times New Roman" w:hAnsi="Times New Roman" w:cs="Times New Roman"/>
                <w:sz w:val="24"/>
                <w:szCs w:val="24"/>
              </w:rPr>
            </w:pPr>
            <w:r w:rsidRPr="000064FB">
              <w:rPr>
                <w:rFonts w:ascii="Times New Roman" w:hAnsi="Times New Roman" w:cs="Times New Roman"/>
                <w:sz w:val="24"/>
                <w:szCs w:val="24"/>
              </w:rPr>
              <w:t xml:space="preserve">-0.1951   </w:t>
            </w:r>
          </w:p>
        </w:tc>
        <w:tc>
          <w:tcPr>
            <w:tcW w:w="740" w:type="pct"/>
          </w:tcPr>
          <w:p w:rsidR="00DF197E" w:rsidRDefault="00DF197E" w:rsidP="00DF197E">
            <w:pPr>
              <w:pStyle w:val="NoSpacing"/>
              <w:spacing w:line="480" w:lineRule="auto"/>
              <w:rPr>
                <w:rFonts w:ascii="Times New Roman" w:hAnsi="Times New Roman" w:cs="Times New Roman"/>
                <w:sz w:val="24"/>
                <w:szCs w:val="24"/>
              </w:rPr>
            </w:pPr>
            <w:r w:rsidRPr="000064FB">
              <w:rPr>
                <w:rFonts w:ascii="Times New Roman" w:hAnsi="Times New Roman" w:cs="Times New Roman"/>
                <w:sz w:val="24"/>
                <w:szCs w:val="24"/>
              </w:rPr>
              <w:t xml:space="preserve">-0.3107    </w:t>
            </w:r>
          </w:p>
        </w:tc>
        <w:tc>
          <w:tcPr>
            <w:tcW w:w="740" w:type="pct"/>
          </w:tcPr>
          <w:p w:rsidR="00DF197E" w:rsidRDefault="00DF197E" w:rsidP="00DF197E">
            <w:pPr>
              <w:pStyle w:val="NoSpacing"/>
              <w:spacing w:line="480" w:lineRule="auto"/>
              <w:rPr>
                <w:rFonts w:ascii="Times New Roman" w:hAnsi="Times New Roman" w:cs="Times New Roman"/>
                <w:sz w:val="24"/>
                <w:szCs w:val="24"/>
              </w:rPr>
            </w:pPr>
            <w:r w:rsidRPr="000064FB">
              <w:rPr>
                <w:rFonts w:ascii="Times New Roman" w:hAnsi="Times New Roman" w:cs="Times New Roman"/>
                <w:sz w:val="24"/>
                <w:szCs w:val="24"/>
              </w:rPr>
              <w:t>0.2269</w:t>
            </w:r>
          </w:p>
        </w:tc>
      </w:tr>
      <w:tr w:rsidR="00DF197E" w:rsidTr="00DF197E">
        <w:tc>
          <w:tcPr>
            <w:tcW w:w="1189" w:type="pct"/>
          </w:tcPr>
          <w:p w:rsidR="00DF197E"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20   </w:t>
            </w:r>
            <w:r w:rsidRPr="000064FB">
              <w:rPr>
                <w:rFonts w:ascii="Times New Roman" w:hAnsi="Times New Roman" w:cs="Times New Roman"/>
                <w:sz w:val="24"/>
                <w:szCs w:val="24"/>
              </w:rPr>
              <w:t xml:space="preserve">*18MA22H     </w:t>
            </w:r>
          </w:p>
        </w:tc>
        <w:tc>
          <w:tcPr>
            <w:tcW w:w="796" w:type="pct"/>
            <w:shd w:val="clear" w:color="auto" w:fill="FFFF00"/>
          </w:tcPr>
          <w:p w:rsidR="00DF197E" w:rsidRDefault="00DF197E" w:rsidP="00DF197E">
            <w:pPr>
              <w:pStyle w:val="NoSpacing"/>
              <w:spacing w:line="480" w:lineRule="auto"/>
              <w:rPr>
                <w:rFonts w:ascii="Times New Roman" w:hAnsi="Times New Roman" w:cs="Times New Roman"/>
                <w:sz w:val="24"/>
                <w:szCs w:val="24"/>
              </w:rPr>
            </w:pPr>
            <w:r w:rsidRPr="000064FB">
              <w:rPr>
                <w:rFonts w:ascii="Times New Roman" w:hAnsi="Times New Roman" w:cs="Times New Roman"/>
                <w:sz w:val="24"/>
                <w:szCs w:val="24"/>
              </w:rPr>
              <w:t xml:space="preserve">0.4927X   </w:t>
            </w:r>
          </w:p>
        </w:tc>
        <w:tc>
          <w:tcPr>
            <w:tcW w:w="796" w:type="pct"/>
          </w:tcPr>
          <w:p w:rsidR="00DF197E" w:rsidRDefault="00DF197E" w:rsidP="00DF197E">
            <w:pPr>
              <w:pStyle w:val="NoSpacing"/>
              <w:spacing w:line="480" w:lineRule="auto"/>
              <w:rPr>
                <w:rFonts w:ascii="Times New Roman" w:hAnsi="Times New Roman" w:cs="Times New Roman"/>
                <w:sz w:val="24"/>
                <w:szCs w:val="24"/>
              </w:rPr>
            </w:pPr>
            <w:r w:rsidRPr="000064FB">
              <w:rPr>
                <w:rFonts w:ascii="Times New Roman" w:hAnsi="Times New Roman" w:cs="Times New Roman"/>
                <w:sz w:val="24"/>
                <w:szCs w:val="24"/>
              </w:rPr>
              <w:t xml:space="preserve">0.4190   </w:t>
            </w:r>
          </w:p>
        </w:tc>
        <w:tc>
          <w:tcPr>
            <w:tcW w:w="740" w:type="pct"/>
          </w:tcPr>
          <w:p w:rsidR="00DF197E" w:rsidRDefault="00DF197E" w:rsidP="00DF197E">
            <w:pPr>
              <w:pStyle w:val="NoSpacing"/>
              <w:spacing w:line="480" w:lineRule="auto"/>
              <w:rPr>
                <w:rFonts w:ascii="Times New Roman" w:hAnsi="Times New Roman" w:cs="Times New Roman"/>
                <w:sz w:val="24"/>
                <w:szCs w:val="24"/>
              </w:rPr>
            </w:pPr>
            <w:r w:rsidRPr="000064FB">
              <w:rPr>
                <w:rFonts w:ascii="Times New Roman" w:hAnsi="Times New Roman" w:cs="Times New Roman"/>
                <w:sz w:val="24"/>
                <w:szCs w:val="24"/>
              </w:rPr>
              <w:t xml:space="preserve">-0.0957    </w:t>
            </w:r>
          </w:p>
        </w:tc>
        <w:tc>
          <w:tcPr>
            <w:tcW w:w="740" w:type="pct"/>
          </w:tcPr>
          <w:p w:rsidR="00DF197E" w:rsidRDefault="00DF197E" w:rsidP="00DF197E">
            <w:pPr>
              <w:pStyle w:val="NoSpacing"/>
              <w:spacing w:line="480" w:lineRule="auto"/>
              <w:rPr>
                <w:rFonts w:ascii="Times New Roman" w:hAnsi="Times New Roman" w:cs="Times New Roman"/>
                <w:sz w:val="24"/>
                <w:szCs w:val="24"/>
              </w:rPr>
            </w:pPr>
            <w:r w:rsidRPr="000064FB">
              <w:rPr>
                <w:rFonts w:ascii="Times New Roman" w:hAnsi="Times New Roman" w:cs="Times New Roman"/>
                <w:sz w:val="24"/>
                <w:szCs w:val="24"/>
              </w:rPr>
              <w:t xml:space="preserve">0.1549    </w:t>
            </w:r>
          </w:p>
        </w:tc>
        <w:tc>
          <w:tcPr>
            <w:tcW w:w="740" w:type="pct"/>
          </w:tcPr>
          <w:p w:rsidR="00DF197E" w:rsidRDefault="00DF197E" w:rsidP="00DF197E">
            <w:pPr>
              <w:pStyle w:val="NoSpacing"/>
              <w:spacing w:line="480" w:lineRule="auto"/>
              <w:rPr>
                <w:rFonts w:ascii="Times New Roman" w:hAnsi="Times New Roman" w:cs="Times New Roman"/>
                <w:sz w:val="24"/>
                <w:szCs w:val="24"/>
              </w:rPr>
            </w:pPr>
            <w:r w:rsidRPr="000064FB">
              <w:rPr>
                <w:rFonts w:ascii="Times New Roman" w:hAnsi="Times New Roman" w:cs="Times New Roman"/>
                <w:sz w:val="24"/>
                <w:szCs w:val="24"/>
              </w:rPr>
              <w:t>0.3122</w:t>
            </w:r>
          </w:p>
        </w:tc>
      </w:tr>
      <w:tr w:rsidR="00DF197E" w:rsidTr="00DF197E">
        <w:tc>
          <w:tcPr>
            <w:tcW w:w="1189" w:type="pct"/>
          </w:tcPr>
          <w:p w:rsidR="00DF197E"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21   </w:t>
            </w:r>
            <w:r w:rsidRPr="000064FB">
              <w:rPr>
                <w:rFonts w:ascii="Times New Roman" w:hAnsi="Times New Roman" w:cs="Times New Roman"/>
                <w:sz w:val="24"/>
                <w:szCs w:val="24"/>
              </w:rPr>
              <w:t xml:space="preserve">*20FD4EK     </w:t>
            </w:r>
          </w:p>
        </w:tc>
        <w:tc>
          <w:tcPr>
            <w:tcW w:w="796" w:type="pct"/>
            <w:shd w:val="clear" w:color="auto" w:fill="FFFF00"/>
          </w:tcPr>
          <w:p w:rsidR="00DF197E" w:rsidRDefault="00DF197E" w:rsidP="00DF197E">
            <w:pPr>
              <w:pStyle w:val="NoSpacing"/>
              <w:spacing w:line="480" w:lineRule="auto"/>
              <w:rPr>
                <w:rFonts w:ascii="Times New Roman" w:hAnsi="Times New Roman" w:cs="Times New Roman"/>
                <w:sz w:val="24"/>
                <w:szCs w:val="24"/>
              </w:rPr>
            </w:pPr>
            <w:r w:rsidRPr="000064FB">
              <w:rPr>
                <w:rFonts w:ascii="Times New Roman" w:hAnsi="Times New Roman" w:cs="Times New Roman"/>
                <w:sz w:val="24"/>
                <w:szCs w:val="24"/>
              </w:rPr>
              <w:t xml:space="preserve">0.6356X  </w:t>
            </w:r>
          </w:p>
        </w:tc>
        <w:tc>
          <w:tcPr>
            <w:tcW w:w="796" w:type="pct"/>
          </w:tcPr>
          <w:p w:rsidR="00DF197E" w:rsidRDefault="00DF197E" w:rsidP="00DF197E">
            <w:pPr>
              <w:pStyle w:val="NoSpacing"/>
              <w:spacing w:line="480" w:lineRule="auto"/>
              <w:rPr>
                <w:rFonts w:ascii="Times New Roman" w:hAnsi="Times New Roman" w:cs="Times New Roman"/>
                <w:sz w:val="24"/>
                <w:szCs w:val="24"/>
              </w:rPr>
            </w:pPr>
            <w:r w:rsidRPr="000064FB">
              <w:rPr>
                <w:rFonts w:ascii="Times New Roman" w:hAnsi="Times New Roman" w:cs="Times New Roman"/>
                <w:sz w:val="24"/>
                <w:szCs w:val="24"/>
              </w:rPr>
              <w:t xml:space="preserve">-0.0516    </w:t>
            </w:r>
          </w:p>
        </w:tc>
        <w:tc>
          <w:tcPr>
            <w:tcW w:w="740" w:type="pct"/>
          </w:tcPr>
          <w:p w:rsidR="00DF197E" w:rsidRDefault="00DF197E" w:rsidP="00DF197E">
            <w:pPr>
              <w:pStyle w:val="NoSpacing"/>
              <w:spacing w:line="480" w:lineRule="auto"/>
              <w:rPr>
                <w:rFonts w:ascii="Times New Roman" w:hAnsi="Times New Roman" w:cs="Times New Roman"/>
                <w:sz w:val="24"/>
                <w:szCs w:val="24"/>
              </w:rPr>
            </w:pPr>
            <w:r w:rsidRPr="000064FB">
              <w:rPr>
                <w:rFonts w:ascii="Times New Roman" w:hAnsi="Times New Roman" w:cs="Times New Roman"/>
                <w:sz w:val="24"/>
                <w:szCs w:val="24"/>
              </w:rPr>
              <w:t xml:space="preserve">0.0646    </w:t>
            </w:r>
          </w:p>
        </w:tc>
        <w:tc>
          <w:tcPr>
            <w:tcW w:w="740" w:type="pct"/>
          </w:tcPr>
          <w:p w:rsidR="00DF197E" w:rsidRDefault="00DF197E" w:rsidP="00DF197E">
            <w:pPr>
              <w:pStyle w:val="NoSpacing"/>
              <w:spacing w:line="480" w:lineRule="auto"/>
              <w:rPr>
                <w:rFonts w:ascii="Times New Roman" w:hAnsi="Times New Roman" w:cs="Times New Roman"/>
                <w:sz w:val="24"/>
                <w:szCs w:val="24"/>
              </w:rPr>
            </w:pPr>
            <w:r w:rsidRPr="000064FB">
              <w:rPr>
                <w:rFonts w:ascii="Times New Roman" w:hAnsi="Times New Roman" w:cs="Times New Roman"/>
                <w:sz w:val="24"/>
                <w:szCs w:val="24"/>
              </w:rPr>
              <w:t xml:space="preserve">0.0447    </w:t>
            </w:r>
          </w:p>
        </w:tc>
        <w:tc>
          <w:tcPr>
            <w:tcW w:w="740" w:type="pct"/>
          </w:tcPr>
          <w:p w:rsidR="00DF197E" w:rsidRDefault="00DF197E" w:rsidP="00DF197E">
            <w:pPr>
              <w:pStyle w:val="NoSpacing"/>
              <w:spacing w:line="480" w:lineRule="auto"/>
              <w:rPr>
                <w:rFonts w:ascii="Times New Roman" w:hAnsi="Times New Roman" w:cs="Times New Roman"/>
                <w:sz w:val="24"/>
                <w:szCs w:val="24"/>
              </w:rPr>
            </w:pPr>
            <w:r w:rsidRPr="000064FB">
              <w:rPr>
                <w:rFonts w:ascii="Times New Roman" w:hAnsi="Times New Roman" w:cs="Times New Roman"/>
                <w:sz w:val="24"/>
                <w:szCs w:val="24"/>
              </w:rPr>
              <w:t>0.2366</w:t>
            </w:r>
          </w:p>
        </w:tc>
      </w:tr>
      <w:tr w:rsidR="00DF197E" w:rsidTr="00DF197E">
        <w:tc>
          <w:tcPr>
            <w:tcW w:w="1189" w:type="pct"/>
          </w:tcPr>
          <w:p w:rsidR="00DF197E"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22   </w:t>
            </w:r>
            <w:r w:rsidRPr="000064FB">
              <w:rPr>
                <w:rFonts w:ascii="Times New Roman" w:hAnsi="Times New Roman" w:cs="Times New Roman"/>
                <w:sz w:val="24"/>
                <w:szCs w:val="24"/>
              </w:rPr>
              <w:t xml:space="preserve">18MV23I     </w:t>
            </w:r>
          </w:p>
        </w:tc>
        <w:tc>
          <w:tcPr>
            <w:tcW w:w="796" w:type="pct"/>
          </w:tcPr>
          <w:p w:rsidR="00DF197E" w:rsidRDefault="00DF197E" w:rsidP="00DF197E">
            <w:pPr>
              <w:pStyle w:val="NoSpacing"/>
              <w:spacing w:line="480" w:lineRule="auto"/>
              <w:rPr>
                <w:rFonts w:ascii="Times New Roman" w:hAnsi="Times New Roman" w:cs="Times New Roman"/>
                <w:sz w:val="24"/>
                <w:szCs w:val="24"/>
              </w:rPr>
            </w:pPr>
            <w:r w:rsidRPr="000064FB">
              <w:rPr>
                <w:rFonts w:ascii="Times New Roman" w:hAnsi="Times New Roman" w:cs="Times New Roman"/>
                <w:sz w:val="24"/>
                <w:szCs w:val="24"/>
              </w:rPr>
              <w:t xml:space="preserve">-0.0135    </w:t>
            </w:r>
          </w:p>
        </w:tc>
        <w:tc>
          <w:tcPr>
            <w:tcW w:w="796" w:type="pct"/>
          </w:tcPr>
          <w:p w:rsidR="00DF197E" w:rsidRDefault="00DF197E" w:rsidP="00DF197E">
            <w:pPr>
              <w:pStyle w:val="NoSpacing"/>
              <w:spacing w:line="480" w:lineRule="auto"/>
              <w:rPr>
                <w:rFonts w:ascii="Times New Roman" w:hAnsi="Times New Roman" w:cs="Times New Roman"/>
                <w:sz w:val="24"/>
                <w:szCs w:val="24"/>
              </w:rPr>
            </w:pPr>
            <w:r w:rsidRPr="000064FB">
              <w:rPr>
                <w:rFonts w:ascii="Times New Roman" w:hAnsi="Times New Roman" w:cs="Times New Roman"/>
                <w:sz w:val="24"/>
                <w:szCs w:val="24"/>
              </w:rPr>
              <w:t xml:space="preserve">0.3000   </w:t>
            </w:r>
          </w:p>
        </w:tc>
        <w:tc>
          <w:tcPr>
            <w:tcW w:w="740" w:type="pct"/>
          </w:tcPr>
          <w:p w:rsidR="00DF197E" w:rsidRDefault="00DF197E" w:rsidP="00DF197E">
            <w:pPr>
              <w:pStyle w:val="NoSpacing"/>
              <w:spacing w:line="480" w:lineRule="auto"/>
              <w:rPr>
                <w:rFonts w:ascii="Times New Roman" w:hAnsi="Times New Roman" w:cs="Times New Roman"/>
                <w:sz w:val="24"/>
                <w:szCs w:val="24"/>
              </w:rPr>
            </w:pPr>
            <w:r w:rsidRPr="000064FB">
              <w:rPr>
                <w:rFonts w:ascii="Times New Roman" w:hAnsi="Times New Roman" w:cs="Times New Roman"/>
                <w:sz w:val="24"/>
                <w:szCs w:val="24"/>
              </w:rPr>
              <w:t xml:space="preserve">-0.2611    </w:t>
            </w:r>
          </w:p>
        </w:tc>
        <w:tc>
          <w:tcPr>
            <w:tcW w:w="740" w:type="pct"/>
          </w:tcPr>
          <w:p w:rsidR="00DF197E" w:rsidRDefault="00DF197E" w:rsidP="00DF197E">
            <w:pPr>
              <w:pStyle w:val="NoSpacing"/>
              <w:spacing w:line="480" w:lineRule="auto"/>
              <w:rPr>
                <w:rFonts w:ascii="Times New Roman" w:hAnsi="Times New Roman" w:cs="Times New Roman"/>
                <w:sz w:val="24"/>
                <w:szCs w:val="24"/>
              </w:rPr>
            </w:pPr>
            <w:r w:rsidRPr="000064FB">
              <w:rPr>
                <w:rFonts w:ascii="Times New Roman" w:hAnsi="Times New Roman" w:cs="Times New Roman"/>
                <w:sz w:val="24"/>
                <w:szCs w:val="24"/>
              </w:rPr>
              <w:t xml:space="preserve">0.1131    </w:t>
            </w:r>
          </w:p>
        </w:tc>
        <w:tc>
          <w:tcPr>
            <w:tcW w:w="740" w:type="pct"/>
          </w:tcPr>
          <w:p w:rsidR="00DF197E" w:rsidRDefault="00DF197E" w:rsidP="00DF197E">
            <w:pPr>
              <w:pStyle w:val="NoSpacing"/>
              <w:spacing w:line="480" w:lineRule="auto"/>
              <w:rPr>
                <w:rFonts w:ascii="Times New Roman" w:hAnsi="Times New Roman" w:cs="Times New Roman"/>
                <w:sz w:val="24"/>
                <w:szCs w:val="24"/>
              </w:rPr>
            </w:pPr>
            <w:r w:rsidRPr="000064FB">
              <w:rPr>
                <w:rFonts w:ascii="Times New Roman" w:hAnsi="Times New Roman" w:cs="Times New Roman"/>
                <w:sz w:val="24"/>
                <w:szCs w:val="24"/>
              </w:rPr>
              <w:t>0.1814</w:t>
            </w:r>
          </w:p>
        </w:tc>
      </w:tr>
      <w:tr w:rsidR="00DF197E" w:rsidTr="00DF197E">
        <w:tc>
          <w:tcPr>
            <w:tcW w:w="1189" w:type="pct"/>
          </w:tcPr>
          <w:p w:rsidR="00DF197E"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23   </w:t>
            </w:r>
            <w:r w:rsidRPr="000064FB">
              <w:rPr>
                <w:rFonts w:ascii="Times New Roman" w:hAnsi="Times New Roman" w:cs="Times New Roman"/>
                <w:sz w:val="24"/>
                <w:szCs w:val="24"/>
              </w:rPr>
              <w:t xml:space="preserve">18MA13H      </w:t>
            </w:r>
          </w:p>
        </w:tc>
        <w:tc>
          <w:tcPr>
            <w:tcW w:w="796" w:type="pct"/>
          </w:tcPr>
          <w:p w:rsidR="00DF197E" w:rsidRDefault="00DF197E" w:rsidP="00DF197E">
            <w:pPr>
              <w:pStyle w:val="NoSpacing"/>
              <w:spacing w:line="480" w:lineRule="auto"/>
              <w:rPr>
                <w:rFonts w:ascii="Times New Roman" w:hAnsi="Times New Roman" w:cs="Times New Roman"/>
                <w:sz w:val="24"/>
                <w:szCs w:val="24"/>
              </w:rPr>
            </w:pPr>
            <w:r w:rsidRPr="000064FB">
              <w:rPr>
                <w:rFonts w:ascii="Times New Roman" w:hAnsi="Times New Roman" w:cs="Times New Roman"/>
                <w:sz w:val="24"/>
                <w:szCs w:val="24"/>
              </w:rPr>
              <w:t xml:space="preserve">0.2110    </w:t>
            </w:r>
          </w:p>
        </w:tc>
        <w:tc>
          <w:tcPr>
            <w:tcW w:w="796" w:type="pct"/>
          </w:tcPr>
          <w:p w:rsidR="00DF197E" w:rsidRDefault="00DF197E" w:rsidP="00DF197E">
            <w:pPr>
              <w:pStyle w:val="NoSpacing"/>
              <w:spacing w:line="480" w:lineRule="auto"/>
              <w:rPr>
                <w:rFonts w:ascii="Times New Roman" w:hAnsi="Times New Roman" w:cs="Times New Roman"/>
                <w:sz w:val="24"/>
                <w:szCs w:val="24"/>
              </w:rPr>
            </w:pPr>
            <w:r w:rsidRPr="000064FB">
              <w:rPr>
                <w:rFonts w:ascii="Times New Roman" w:hAnsi="Times New Roman" w:cs="Times New Roman"/>
                <w:sz w:val="24"/>
                <w:szCs w:val="24"/>
              </w:rPr>
              <w:t xml:space="preserve">0.1678   </w:t>
            </w:r>
          </w:p>
        </w:tc>
        <w:tc>
          <w:tcPr>
            <w:tcW w:w="740" w:type="pct"/>
          </w:tcPr>
          <w:p w:rsidR="00DF197E" w:rsidRDefault="00DF197E" w:rsidP="00DF197E">
            <w:pPr>
              <w:pStyle w:val="NoSpacing"/>
              <w:spacing w:line="480" w:lineRule="auto"/>
              <w:rPr>
                <w:rFonts w:ascii="Times New Roman" w:hAnsi="Times New Roman" w:cs="Times New Roman"/>
                <w:sz w:val="24"/>
                <w:szCs w:val="24"/>
              </w:rPr>
            </w:pPr>
            <w:r w:rsidRPr="000064FB">
              <w:rPr>
                <w:rFonts w:ascii="Times New Roman" w:hAnsi="Times New Roman" w:cs="Times New Roman"/>
                <w:sz w:val="24"/>
                <w:szCs w:val="24"/>
              </w:rPr>
              <w:t xml:space="preserve">-0.0270    </w:t>
            </w:r>
          </w:p>
        </w:tc>
        <w:tc>
          <w:tcPr>
            <w:tcW w:w="740" w:type="pct"/>
            <w:shd w:val="clear" w:color="auto" w:fill="FFFF00"/>
          </w:tcPr>
          <w:p w:rsidR="00DF197E" w:rsidRDefault="00DF197E" w:rsidP="00DF197E">
            <w:pPr>
              <w:pStyle w:val="NoSpacing"/>
              <w:spacing w:line="480" w:lineRule="auto"/>
              <w:rPr>
                <w:rFonts w:ascii="Times New Roman" w:hAnsi="Times New Roman" w:cs="Times New Roman"/>
                <w:sz w:val="24"/>
                <w:szCs w:val="24"/>
              </w:rPr>
            </w:pPr>
            <w:r w:rsidRPr="000064FB">
              <w:rPr>
                <w:rFonts w:ascii="Times New Roman" w:hAnsi="Times New Roman" w:cs="Times New Roman"/>
                <w:sz w:val="24"/>
                <w:szCs w:val="24"/>
              </w:rPr>
              <w:t xml:space="preserve">0.7980X  </w:t>
            </w:r>
          </w:p>
        </w:tc>
        <w:tc>
          <w:tcPr>
            <w:tcW w:w="740" w:type="pct"/>
          </w:tcPr>
          <w:p w:rsidR="00DF197E" w:rsidRDefault="00DF197E" w:rsidP="00DF197E">
            <w:pPr>
              <w:pStyle w:val="NoSpacing"/>
              <w:spacing w:line="480" w:lineRule="auto"/>
              <w:rPr>
                <w:rFonts w:ascii="Times New Roman" w:hAnsi="Times New Roman" w:cs="Times New Roman"/>
                <w:sz w:val="24"/>
                <w:szCs w:val="24"/>
              </w:rPr>
            </w:pPr>
            <w:r w:rsidRPr="000064FB">
              <w:rPr>
                <w:rFonts w:ascii="Times New Roman" w:hAnsi="Times New Roman" w:cs="Times New Roman"/>
                <w:sz w:val="24"/>
                <w:szCs w:val="24"/>
              </w:rPr>
              <w:t>-0.0184</w:t>
            </w:r>
          </w:p>
        </w:tc>
      </w:tr>
      <w:tr w:rsidR="00DF197E" w:rsidTr="00DF197E">
        <w:tc>
          <w:tcPr>
            <w:tcW w:w="1189" w:type="pct"/>
          </w:tcPr>
          <w:p w:rsidR="00DF197E"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24   </w:t>
            </w:r>
            <w:r w:rsidRPr="0008507C">
              <w:rPr>
                <w:rFonts w:ascii="Times New Roman" w:hAnsi="Times New Roman" w:cs="Times New Roman"/>
                <w:sz w:val="24"/>
                <w:szCs w:val="24"/>
              </w:rPr>
              <w:t xml:space="preserve">20FA23U      </w:t>
            </w:r>
          </w:p>
        </w:tc>
        <w:tc>
          <w:tcPr>
            <w:tcW w:w="796" w:type="pct"/>
          </w:tcPr>
          <w:p w:rsidR="00DF197E" w:rsidRDefault="00DF197E" w:rsidP="00DF197E">
            <w:pPr>
              <w:pStyle w:val="NoSpacing"/>
              <w:spacing w:line="480" w:lineRule="auto"/>
              <w:rPr>
                <w:rFonts w:ascii="Times New Roman" w:hAnsi="Times New Roman" w:cs="Times New Roman"/>
                <w:sz w:val="24"/>
                <w:szCs w:val="24"/>
              </w:rPr>
            </w:pPr>
            <w:r w:rsidRPr="0008507C">
              <w:rPr>
                <w:rFonts w:ascii="Times New Roman" w:hAnsi="Times New Roman" w:cs="Times New Roman"/>
                <w:sz w:val="24"/>
                <w:szCs w:val="24"/>
              </w:rPr>
              <w:t xml:space="preserve">0.1789    </w:t>
            </w:r>
          </w:p>
        </w:tc>
        <w:tc>
          <w:tcPr>
            <w:tcW w:w="796" w:type="pct"/>
            <w:shd w:val="clear" w:color="auto" w:fill="FFFF00"/>
          </w:tcPr>
          <w:p w:rsidR="00DF197E" w:rsidRDefault="00DF197E" w:rsidP="00DF197E">
            <w:pPr>
              <w:pStyle w:val="NoSpacing"/>
              <w:spacing w:line="480" w:lineRule="auto"/>
              <w:rPr>
                <w:rFonts w:ascii="Times New Roman" w:hAnsi="Times New Roman" w:cs="Times New Roman"/>
                <w:sz w:val="24"/>
                <w:szCs w:val="24"/>
              </w:rPr>
            </w:pPr>
            <w:r w:rsidRPr="0008507C">
              <w:rPr>
                <w:rFonts w:ascii="Times New Roman" w:hAnsi="Times New Roman" w:cs="Times New Roman"/>
                <w:sz w:val="24"/>
                <w:szCs w:val="24"/>
              </w:rPr>
              <w:t xml:space="preserve">0.5792X   </w:t>
            </w:r>
          </w:p>
        </w:tc>
        <w:tc>
          <w:tcPr>
            <w:tcW w:w="740" w:type="pct"/>
          </w:tcPr>
          <w:p w:rsidR="00DF197E" w:rsidRDefault="00DF197E" w:rsidP="00DF197E">
            <w:pPr>
              <w:pStyle w:val="NoSpacing"/>
              <w:spacing w:line="480" w:lineRule="auto"/>
              <w:rPr>
                <w:rFonts w:ascii="Times New Roman" w:hAnsi="Times New Roman" w:cs="Times New Roman"/>
                <w:sz w:val="24"/>
                <w:szCs w:val="24"/>
              </w:rPr>
            </w:pPr>
            <w:r w:rsidRPr="0008507C">
              <w:rPr>
                <w:rFonts w:ascii="Times New Roman" w:hAnsi="Times New Roman" w:cs="Times New Roman"/>
                <w:sz w:val="24"/>
                <w:szCs w:val="24"/>
              </w:rPr>
              <w:t xml:space="preserve">0.0702    </w:t>
            </w:r>
          </w:p>
        </w:tc>
        <w:tc>
          <w:tcPr>
            <w:tcW w:w="740" w:type="pct"/>
          </w:tcPr>
          <w:p w:rsidR="00DF197E" w:rsidRDefault="00DF197E" w:rsidP="00DF197E">
            <w:pPr>
              <w:pStyle w:val="NoSpacing"/>
              <w:spacing w:line="480" w:lineRule="auto"/>
              <w:rPr>
                <w:rFonts w:ascii="Times New Roman" w:hAnsi="Times New Roman" w:cs="Times New Roman"/>
                <w:sz w:val="24"/>
                <w:szCs w:val="24"/>
              </w:rPr>
            </w:pPr>
            <w:r w:rsidRPr="0008507C">
              <w:rPr>
                <w:rFonts w:ascii="Times New Roman" w:hAnsi="Times New Roman" w:cs="Times New Roman"/>
                <w:sz w:val="24"/>
                <w:szCs w:val="24"/>
              </w:rPr>
              <w:t xml:space="preserve">0.0051    </w:t>
            </w:r>
          </w:p>
        </w:tc>
        <w:tc>
          <w:tcPr>
            <w:tcW w:w="740" w:type="pct"/>
          </w:tcPr>
          <w:p w:rsidR="00DF197E" w:rsidRDefault="00DF197E" w:rsidP="00DF197E">
            <w:pPr>
              <w:pStyle w:val="NoSpacing"/>
              <w:spacing w:line="480" w:lineRule="auto"/>
              <w:rPr>
                <w:rFonts w:ascii="Times New Roman" w:hAnsi="Times New Roman" w:cs="Times New Roman"/>
                <w:sz w:val="24"/>
                <w:szCs w:val="24"/>
              </w:rPr>
            </w:pPr>
            <w:r w:rsidRPr="0008507C">
              <w:rPr>
                <w:rFonts w:ascii="Times New Roman" w:hAnsi="Times New Roman" w:cs="Times New Roman"/>
                <w:sz w:val="24"/>
                <w:szCs w:val="24"/>
              </w:rPr>
              <w:t>0.0523</w:t>
            </w:r>
          </w:p>
        </w:tc>
      </w:tr>
      <w:tr w:rsidR="00DF197E" w:rsidTr="00DF197E">
        <w:tc>
          <w:tcPr>
            <w:tcW w:w="1189" w:type="pct"/>
          </w:tcPr>
          <w:p w:rsidR="00DF197E"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25   </w:t>
            </w:r>
            <w:r w:rsidRPr="0008507C">
              <w:rPr>
                <w:rFonts w:ascii="Times New Roman" w:hAnsi="Times New Roman" w:cs="Times New Roman"/>
                <w:sz w:val="24"/>
                <w:szCs w:val="24"/>
              </w:rPr>
              <w:t xml:space="preserve">19FS23H      </w:t>
            </w:r>
          </w:p>
        </w:tc>
        <w:tc>
          <w:tcPr>
            <w:tcW w:w="796" w:type="pct"/>
          </w:tcPr>
          <w:p w:rsidR="00DF197E" w:rsidRDefault="00DF197E" w:rsidP="00DF197E">
            <w:pPr>
              <w:pStyle w:val="NoSpacing"/>
              <w:spacing w:line="480" w:lineRule="auto"/>
              <w:rPr>
                <w:rFonts w:ascii="Times New Roman" w:hAnsi="Times New Roman" w:cs="Times New Roman"/>
                <w:sz w:val="24"/>
                <w:szCs w:val="24"/>
              </w:rPr>
            </w:pPr>
            <w:r w:rsidRPr="0008507C">
              <w:rPr>
                <w:rFonts w:ascii="Times New Roman" w:hAnsi="Times New Roman" w:cs="Times New Roman"/>
                <w:sz w:val="24"/>
                <w:szCs w:val="24"/>
              </w:rPr>
              <w:t xml:space="preserve">0.1817   </w:t>
            </w:r>
          </w:p>
        </w:tc>
        <w:tc>
          <w:tcPr>
            <w:tcW w:w="796" w:type="pct"/>
          </w:tcPr>
          <w:p w:rsidR="00DF197E" w:rsidRDefault="00DF197E" w:rsidP="00DF197E">
            <w:pPr>
              <w:pStyle w:val="NoSpacing"/>
              <w:spacing w:line="480" w:lineRule="auto"/>
              <w:rPr>
                <w:rFonts w:ascii="Times New Roman" w:hAnsi="Times New Roman" w:cs="Times New Roman"/>
                <w:sz w:val="24"/>
                <w:szCs w:val="24"/>
              </w:rPr>
            </w:pPr>
            <w:r w:rsidRPr="0008507C">
              <w:rPr>
                <w:rFonts w:ascii="Times New Roman" w:hAnsi="Times New Roman" w:cs="Times New Roman"/>
                <w:sz w:val="24"/>
                <w:szCs w:val="24"/>
              </w:rPr>
              <w:t xml:space="preserve">-0.0397    </w:t>
            </w:r>
          </w:p>
        </w:tc>
        <w:tc>
          <w:tcPr>
            <w:tcW w:w="740" w:type="pct"/>
            <w:shd w:val="clear" w:color="auto" w:fill="FFFF00"/>
          </w:tcPr>
          <w:p w:rsidR="00DF197E" w:rsidRDefault="00DF197E" w:rsidP="00DF197E">
            <w:pPr>
              <w:pStyle w:val="NoSpacing"/>
              <w:spacing w:line="480" w:lineRule="auto"/>
              <w:rPr>
                <w:rFonts w:ascii="Times New Roman" w:hAnsi="Times New Roman" w:cs="Times New Roman"/>
                <w:sz w:val="24"/>
                <w:szCs w:val="24"/>
              </w:rPr>
            </w:pPr>
            <w:r w:rsidRPr="0008507C">
              <w:rPr>
                <w:rFonts w:ascii="Times New Roman" w:hAnsi="Times New Roman" w:cs="Times New Roman"/>
                <w:sz w:val="24"/>
                <w:szCs w:val="24"/>
              </w:rPr>
              <w:t xml:space="preserve">0.6153X   </w:t>
            </w:r>
          </w:p>
        </w:tc>
        <w:tc>
          <w:tcPr>
            <w:tcW w:w="740" w:type="pct"/>
          </w:tcPr>
          <w:p w:rsidR="00DF197E" w:rsidRDefault="00DF197E" w:rsidP="00DF197E">
            <w:pPr>
              <w:pStyle w:val="NoSpacing"/>
              <w:spacing w:line="480" w:lineRule="auto"/>
              <w:rPr>
                <w:rFonts w:ascii="Times New Roman" w:hAnsi="Times New Roman" w:cs="Times New Roman"/>
                <w:sz w:val="24"/>
                <w:szCs w:val="24"/>
              </w:rPr>
            </w:pPr>
            <w:r w:rsidRPr="0008507C">
              <w:rPr>
                <w:rFonts w:ascii="Times New Roman" w:hAnsi="Times New Roman" w:cs="Times New Roman"/>
                <w:sz w:val="24"/>
                <w:szCs w:val="24"/>
              </w:rPr>
              <w:t xml:space="preserve">0.3830   </w:t>
            </w:r>
          </w:p>
        </w:tc>
        <w:tc>
          <w:tcPr>
            <w:tcW w:w="740" w:type="pct"/>
          </w:tcPr>
          <w:p w:rsidR="00DF197E" w:rsidRDefault="00DF197E" w:rsidP="00DF197E">
            <w:pPr>
              <w:pStyle w:val="NoSpacing"/>
              <w:spacing w:line="480" w:lineRule="auto"/>
              <w:rPr>
                <w:rFonts w:ascii="Times New Roman" w:hAnsi="Times New Roman" w:cs="Times New Roman"/>
                <w:sz w:val="24"/>
                <w:szCs w:val="24"/>
              </w:rPr>
            </w:pPr>
            <w:r w:rsidRPr="0008507C">
              <w:rPr>
                <w:rFonts w:ascii="Times New Roman" w:hAnsi="Times New Roman" w:cs="Times New Roman"/>
                <w:sz w:val="24"/>
                <w:szCs w:val="24"/>
              </w:rPr>
              <w:t>-0.0276</w:t>
            </w:r>
          </w:p>
        </w:tc>
      </w:tr>
      <w:tr w:rsidR="00DF197E" w:rsidTr="00DF197E">
        <w:tc>
          <w:tcPr>
            <w:tcW w:w="1189" w:type="pct"/>
          </w:tcPr>
          <w:p w:rsidR="00DF197E"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26   </w:t>
            </w:r>
            <w:r w:rsidRPr="0008507C">
              <w:rPr>
                <w:rFonts w:ascii="Times New Roman" w:hAnsi="Times New Roman" w:cs="Times New Roman"/>
                <w:sz w:val="24"/>
                <w:szCs w:val="24"/>
              </w:rPr>
              <w:t xml:space="preserve">18FA22H      </w:t>
            </w:r>
          </w:p>
        </w:tc>
        <w:tc>
          <w:tcPr>
            <w:tcW w:w="796" w:type="pct"/>
          </w:tcPr>
          <w:p w:rsidR="00DF197E" w:rsidRDefault="00DF197E" w:rsidP="00DF197E">
            <w:pPr>
              <w:pStyle w:val="NoSpacing"/>
              <w:spacing w:line="480" w:lineRule="auto"/>
              <w:rPr>
                <w:rFonts w:ascii="Times New Roman" w:hAnsi="Times New Roman" w:cs="Times New Roman"/>
                <w:sz w:val="24"/>
                <w:szCs w:val="24"/>
              </w:rPr>
            </w:pPr>
            <w:r w:rsidRPr="0008507C">
              <w:rPr>
                <w:rFonts w:ascii="Times New Roman" w:hAnsi="Times New Roman" w:cs="Times New Roman"/>
                <w:sz w:val="24"/>
                <w:szCs w:val="24"/>
              </w:rPr>
              <w:t xml:space="preserve">0.1865   </w:t>
            </w:r>
          </w:p>
        </w:tc>
        <w:tc>
          <w:tcPr>
            <w:tcW w:w="796" w:type="pct"/>
          </w:tcPr>
          <w:p w:rsidR="00DF197E" w:rsidRDefault="00DF197E" w:rsidP="00DF197E">
            <w:pPr>
              <w:pStyle w:val="NoSpacing"/>
              <w:spacing w:line="480" w:lineRule="auto"/>
              <w:rPr>
                <w:rFonts w:ascii="Times New Roman" w:hAnsi="Times New Roman" w:cs="Times New Roman"/>
                <w:sz w:val="24"/>
                <w:szCs w:val="24"/>
              </w:rPr>
            </w:pPr>
            <w:r w:rsidRPr="0008507C">
              <w:rPr>
                <w:rFonts w:ascii="Times New Roman" w:hAnsi="Times New Roman" w:cs="Times New Roman"/>
                <w:sz w:val="24"/>
                <w:szCs w:val="24"/>
              </w:rPr>
              <w:t xml:space="preserve">-0.1170    </w:t>
            </w:r>
          </w:p>
        </w:tc>
        <w:tc>
          <w:tcPr>
            <w:tcW w:w="740" w:type="pct"/>
          </w:tcPr>
          <w:p w:rsidR="00DF197E" w:rsidRDefault="00DF197E" w:rsidP="00DF197E">
            <w:pPr>
              <w:pStyle w:val="NoSpacing"/>
              <w:spacing w:line="480" w:lineRule="auto"/>
              <w:rPr>
                <w:rFonts w:ascii="Times New Roman" w:hAnsi="Times New Roman" w:cs="Times New Roman"/>
                <w:sz w:val="24"/>
                <w:szCs w:val="24"/>
              </w:rPr>
            </w:pPr>
            <w:r w:rsidRPr="0008507C">
              <w:rPr>
                <w:rFonts w:ascii="Times New Roman" w:hAnsi="Times New Roman" w:cs="Times New Roman"/>
                <w:sz w:val="24"/>
                <w:szCs w:val="24"/>
              </w:rPr>
              <w:t xml:space="preserve">0.4203    </w:t>
            </w:r>
          </w:p>
        </w:tc>
        <w:tc>
          <w:tcPr>
            <w:tcW w:w="740" w:type="pct"/>
          </w:tcPr>
          <w:p w:rsidR="00DF197E" w:rsidRDefault="00DF197E" w:rsidP="00DF197E">
            <w:pPr>
              <w:pStyle w:val="NoSpacing"/>
              <w:spacing w:line="480" w:lineRule="auto"/>
              <w:rPr>
                <w:rFonts w:ascii="Times New Roman" w:hAnsi="Times New Roman" w:cs="Times New Roman"/>
                <w:sz w:val="24"/>
                <w:szCs w:val="24"/>
              </w:rPr>
            </w:pPr>
            <w:r w:rsidRPr="0008507C">
              <w:rPr>
                <w:rFonts w:ascii="Times New Roman" w:hAnsi="Times New Roman" w:cs="Times New Roman"/>
                <w:sz w:val="24"/>
                <w:szCs w:val="24"/>
              </w:rPr>
              <w:t xml:space="preserve">0.3550    </w:t>
            </w:r>
          </w:p>
        </w:tc>
        <w:tc>
          <w:tcPr>
            <w:tcW w:w="740" w:type="pct"/>
            <w:shd w:val="clear" w:color="auto" w:fill="FFFF00"/>
          </w:tcPr>
          <w:p w:rsidR="00DF197E" w:rsidRDefault="00DF197E" w:rsidP="00DF197E">
            <w:pPr>
              <w:pStyle w:val="NoSpacing"/>
              <w:spacing w:line="480" w:lineRule="auto"/>
              <w:rPr>
                <w:rFonts w:ascii="Times New Roman" w:hAnsi="Times New Roman" w:cs="Times New Roman"/>
                <w:sz w:val="24"/>
                <w:szCs w:val="24"/>
              </w:rPr>
            </w:pPr>
            <w:r w:rsidRPr="0008507C">
              <w:rPr>
                <w:rFonts w:ascii="Times New Roman" w:hAnsi="Times New Roman" w:cs="Times New Roman"/>
                <w:sz w:val="24"/>
                <w:szCs w:val="24"/>
              </w:rPr>
              <w:t>0.4604X</w:t>
            </w:r>
          </w:p>
        </w:tc>
      </w:tr>
      <w:tr w:rsidR="00DF197E" w:rsidTr="00DF197E">
        <w:tc>
          <w:tcPr>
            <w:tcW w:w="1189" w:type="pct"/>
          </w:tcPr>
          <w:p w:rsidR="00DF197E"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27   </w:t>
            </w:r>
            <w:r w:rsidRPr="0008507C">
              <w:rPr>
                <w:rFonts w:ascii="Times New Roman" w:hAnsi="Times New Roman" w:cs="Times New Roman"/>
                <w:sz w:val="24"/>
                <w:szCs w:val="24"/>
              </w:rPr>
              <w:t xml:space="preserve">17FL11C      </w:t>
            </w:r>
          </w:p>
        </w:tc>
        <w:tc>
          <w:tcPr>
            <w:tcW w:w="796" w:type="pct"/>
          </w:tcPr>
          <w:p w:rsidR="00DF197E" w:rsidRDefault="00DF197E" w:rsidP="00DF197E">
            <w:pPr>
              <w:pStyle w:val="NoSpacing"/>
              <w:spacing w:line="480" w:lineRule="auto"/>
              <w:rPr>
                <w:rFonts w:ascii="Times New Roman" w:hAnsi="Times New Roman" w:cs="Times New Roman"/>
                <w:sz w:val="24"/>
                <w:szCs w:val="24"/>
              </w:rPr>
            </w:pPr>
            <w:r w:rsidRPr="0008507C">
              <w:rPr>
                <w:rFonts w:ascii="Times New Roman" w:hAnsi="Times New Roman" w:cs="Times New Roman"/>
                <w:sz w:val="24"/>
                <w:szCs w:val="24"/>
              </w:rPr>
              <w:t xml:space="preserve">0.0488    </w:t>
            </w:r>
          </w:p>
        </w:tc>
        <w:tc>
          <w:tcPr>
            <w:tcW w:w="796" w:type="pct"/>
          </w:tcPr>
          <w:p w:rsidR="00DF197E" w:rsidRDefault="00DF197E" w:rsidP="00DF197E">
            <w:pPr>
              <w:pStyle w:val="NoSpacing"/>
              <w:spacing w:line="480" w:lineRule="auto"/>
              <w:rPr>
                <w:rFonts w:ascii="Times New Roman" w:hAnsi="Times New Roman" w:cs="Times New Roman"/>
                <w:sz w:val="24"/>
                <w:szCs w:val="24"/>
              </w:rPr>
            </w:pPr>
            <w:r w:rsidRPr="0008507C">
              <w:rPr>
                <w:rFonts w:ascii="Times New Roman" w:hAnsi="Times New Roman" w:cs="Times New Roman"/>
                <w:sz w:val="24"/>
                <w:szCs w:val="24"/>
              </w:rPr>
              <w:t xml:space="preserve">0.1064    </w:t>
            </w:r>
          </w:p>
        </w:tc>
        <w:tc>
          <w:tcPr>
            <w:tcW w:w="740" w:type="pct"/>
            <w:shd w:val="clear" w:color="auto" w:fill="FFFF00"/>
          </w:tcPr>
          <w:p w:rsidR="00DF197E" w:rsidRDefault="00DF197E" w:rsidP="00DF197E">
            <w:pPr>
              <w:pStyle w:val="NoSpacing"/>
              <w:spacing w:line="480" w:lineRule="auto"/>
              <w:rPr>
                <w:rFonts w:ascii="Times New Roman" w:hAnsi="Times New Roman" w:cs="Times New Roman"/>
                <w:sz w:val="24"/>
                <w:szCs w:val="24"/>
              </w:rPr>
            </w:pPr>
            <w:r w:rsidRPr="0008507C">
              <w:rPr>
                <w:rFonts w:ascii="Times New Roman" w:hAnsi="Times New Roman" w:cs="Times New Roman"/>
                <w:sz w:val="24"/>
                <w:szCs w:val="24"/>
              </w:rPr>
              <w:t xml:space="preserve">0.6163X   </w:t>
            </w:r>
          </w:p>
        </w:tc>
        <w:tc>
          <w:tcPr>
            <w:tcW w:w="740" w:type="pct"/>
          </w:tcPr>
          <w:p w:rsidR="00DF197E" w:rsidRDefault="00DF197E" w:rsidP="00DF197E">
            <w:pPr>
              <w:pStyle w:val="NoSpacing"/>
              <w:spacing w:line="480" w:lineRule="auto"/>
              <w:rPr>
                <w:rFonts w:ascii="Times New Roman" w:hAnsi="Times New Roman" w:cs="Times New Roman"/>
                <w:sz w:val="24"/>
                <w:szCs w:val="24"/>
              </w:rPr>
            </w:pPr>
            <w:r w:rsidRPr="0008507C">
              <w:rPr>
                <w:rFonts w:ascii="Times New Roman" w:hAnsi="Times New Roman" w:cs="Times New Roman"/>
                <w:sz w:val="24"/>
                <w:szCs w:val="24"/>
              </w:rPr>
              <w:t xml:space="preserve">0.3550    </w:t>
            </w:r>
          </w:p>
        </w:tc>
        <w:tc>
          <w:tcPr>
            <w:tcW w:w="740" w:type="pct"/>
          </w:tcPr>
          <w:p w:rsidR="00DF197E" w:rsidRDefault="00DF197E" w:rsidP="00DF197E">
            <w:pPr>
              <w:pStyle w:val="NoSpacing"/>
              <w:spacing w:line="480" w:lineRule="auto"/>
              <w:rPr>
                <w:rFonts w:ascii="Times New Roman" w:hAnsi="Times New Roman" w:cs="Times New Roman"/>
                <w:sz w:val="24"/>
                <w:szCs w:val="24"/>
              </w:rPr>
            </w:pPr>
            <w:r w:rsidRPr="0008507C">
              <w:rPr>
                <w:rFonts w:ascii="Times New Roman" w:hAnsi="Times New Roman" w:cs="Times New Roman"/>
                <w:sz w:val="24"/>
                <w:szCs w:val="24"/>
              </w:rPr>
              <w:t>0.3757</w:t>
            </w:r>
          </w:p>
        </w:tc>
      </w:tr>
      <w:tr w:rsidR="00DF197E" w:rsidTr="00DF197E">
        <w:tc>
          <w:tcPr>
            <w:tcW w:w="1189" w:type="pct"/>
          </w:tcPr>
          <w:p w:rsidR="00DF197E"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28   </w:t>
            </w:r>
            <w:r w:rsidRPr="0008507C">
              <w:rPr>
                <w:rFonts w:ascii="Times New Roman" w:hAnsi="Times New Roman" w:cs="Times New Roman"/>
                <w:sz w:val="24"/>
                <w:szCs w:val="24"/>
              </w:rPr>
              <w:t xml:space="preserve">*21FA32P     </w:t>
            </w:r>
          </w:p>
        </w:tc>
        <w:tc>
          <w:tcPr>
            <w:tcW w:w="796" w:type="pct"/>
            <w:shd w:val="clear" w:color="auto" w:fill="FFFF00"/>
          </w:tcPr>
          <w:p w:rsidR="00DF197E" w:rsidRDefault="00DF197E" w:rsidP="00DF197E">
            <w:pPr>
              <w:pStyle w:val="NoSpacing"/>
              <w:spacing w:line="480" w:lineRule="auto"/>
              <w:rPr>
                <w:rFonts w:ascii="Times New Roman" w:hAnsi="Times New Roman" w:cs="Times New Roman"/>
                <w:sz w:val="24"/>
                <w:szCs w:val="24"/>
              </w:rPr>
            </w:pPr>
            <w:r w:rsidRPr="0008507C">
              <w:rPr>
                <w:rFonts w:ascii="Times New Roman" w:hAnsi="Times New Roman" w:cs="Times New Roman"/>
                <w:sz w:val="24"/>
                <w:szCs w:val="24"/>
              </w:rPr>
              <w:t xml:space="preserve">0.4953X   </w:t>
            </w:r>
          </w:p>
        </w:tc>
        <w:tc>
          <w:tcPr>
            <w:tcW w:w="796" w:type="pct"/>
          </w:tcPr>
          <w:p w:rsidR="00DF197E" w:rsidRDefault="00DF197E" w:rsidP="00DF197E">
            <w:pPr>
              <w:pStyle w:val="NoSpacing"/>
              <w:spacing w:line="480" w:lineRule="auto"/>
              <w:rPr>
                <w:rFonts w:ascii="Times New Roman" w:hAnsi="Times New Roman" w:cs="Times New Roman"/>
                <w:sz w:val="24"/>
                <w:szCs w:val="24"/>
              </w:rPr>
            </w:pPr>
            <w:r w:rsidRPr="0008507C">
              <w:rPr>
                <w:rFonts w:ascii="Times New Roman" w:hAnsi="Times New Roman" w:cs="Times New Roman"/>
                <w:sz w:val="24"/>
                <w:szCs w:val="24"/>
              </w:rPr>
              <w:t xml:space="preserve">0.2822    </w:t>
            </w:r>
          </w:p>
        </w:tc>
        <w:tc>
          <w:tcPr>
            <w:tcW w:w="740" w:type="pct"/>
          </w:tcPr>
          <w:p w:rsidR="00DF197E" w:rsidRDefault="00DF197E" w:rsidP="00DF197E">
            <w:pPr>
              <w:pStyle w:val="NoSpacing"/>
              <w:spacing w:line="480" w:lineRule="auto"/>
              <w:rPr>
                <w:rFonts w:ascii="Times New Roman" w:hAnsi="Times New Roman" w:cs="Times New Roman"/>
                <w:sz w:val="24"/>
                <w:szCs w:val="24"/>
              </w:rPr>
            </w:pPr>
            <w:r w:rsidRPr="0008507C">
              <w:rPr>
                <w:rFonts w:ascii="Times New Roman" w:hAnsi="Times New Roman" w:cs="Times New Roman"/>
                <w:sz w:val="24"/>
                <w:szCs w:val="24"/>
              </w:rPr>
              <w:t xml:space="preserve">0.4093    </w:t>
            </w:r>
          </w:p>
        </w:tc>
        <w:tc>
          <w:tcPr>
            <w:tcW w:w="740" w:type="pct"/>
          </w:tcPr>
          <w:p w:rsidR="00DF197E" w:rsidRDefault="00DF197E" w:rsidP="00DF197E">
            <w:pPr>
              <w:pStyle w:val="NoSpacing"/>
              <w:spacing w:line="480" w:lineRule="auto"/>
              <w:rPr>
                <w:rFonts w:ascii="Times New Roman" w:hAnsi="Times New Roman" w:cs="Times New Roman"/>
                <w:sz w:val="24"/>
                <w:szCs w:val="24"/>
              </w:rPr>
            </w:pPr>
            <w:r w:rsidRPr="0008507C">
              <w:rPr>
                <w:rFonts w:ascii="Times New Roman" w:hAnsi="Times New Roman" w:cs="Times New Roman"/>
                <w:sz w:val="24"/>
                <w:szCs w:val="24"/>
              </w:rPr>
              <w:t xml:space="preserve">0.3169    </w:t>
            </w:r>
          </w:p>
        </w:tc>
        <w:tc>
          <w:tcPr>
            <w:tcW w:w="740" w:type="pct"/>
          </w:tcPr>
          <w:p w:rsidR="00DF197E" w:rsidRDefault="00DF197E" w:rsidP="00DF197E">
            <w:pPr>
              <w:pStyle w:val="NoSpacing"/>
              <w:spacing w:line="480" w:lineRule="auto"/>
              <w:rPr>
                <w:rFonts w:ascii="Times New Roman" w:hAnsi="Times New Roman" w:cs="Times New Roman"/>
                <w:sz w:val="24"/>
                <w:szCs w:val="24"/>
              </w:rPr>
            </w:pPr>
            <w:r w:rsidRPr="0008507C">
              <w:rPr>
                <w:rFonts w:ascii="Times New Roman" w:hAnsi="Times New Roman" w:cs="Times New Roman"/>
                <w:sz w:val="24"/>
                <w:szCs w:val="24"/>
              </w:rPr>
              <w:t>0.0772</w:t>
            </w:r>
          </w:p>
        </w:tc>
      </w:tr>
      <w:tr w:rsidR="00DF197E" w:rsidTr="00DF197E">
        <w:tc>
          <w:tcPr>
            <w:tcW w:w="1189" w:type="pct"/>
          </w:tcPr>
          <w:p w:rsidR="00DF197E"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29   *20ML31K</w:t>
            </w:r>
            <w:r w:rsidRPr="0008507C">
              <w:rPr>
                <w:rFonts w:ascii="Times New Roman" w:hAnsi="Times New Roman" w:cs="Times New Roman"/>
                <w:sz w:val="24"/>
                <w:szCs w:val="24"/>
              </w:rPr>
              <w:t xml:space="preserve">     </w:t>
            </w:r>
          </w:p>
        </w:tc>
        <w:tc>
          <w:tcPr>
            <w:tcW w:w="796" w:type="pct"/>
            <w:shd w:val="clear" w:color="auto" w:fill="FFFF00"/>
          </w:tcPr>
          <w:p w:rsidR="00DF197E" w:rsidRDefault="00DF197E" w:rsidP="00DF197E">
            <w:pPr>
              <w:pStyle w:val="NoSpacing"/>
              <w:spacing w:line="480" w:lineRule="auto"/>
              <w:rPr>
                <w:rFonts w:ascii="Times New Roman" w:hAnsi="Times New Roman" w:cs="Times New Roman"/>
                <w:sz w:val="24"/>
                <w:szCs w:val="24"/>
              </w:rPr>
            </w:pPr>
            <w:r w:rsidRPr="0008507C">
              <w:rPr>
                <w:rFonts w:ascii="Times New Roman" w:hAnsi="Times New Roman" w:cs="Times New Roman"/>
                <w:sz w:val="24"/>
                <w:szCs w:val="24"/>
              </w:rPr>
              <w:t xml:space="preserve">0.5327X   </w:t>
            </w:r>
          </w:p>
        </w:tc>
        <w:tc>
          <w:tcPr>
            <w:tcW w:w="796" w:type="pct"/>
          </w:tcPr>
          <w:p w:rsidR="00DF197E" w:rsidRDefault="00DF197E" w:rsidP="00DF197E">
            <w:pPr>
              <w:pStyle w:val="NoSpacing"/>
              <w:spacing w:line="480" w:lineRule="auto"/>
              <w:rPr>
                <w:rFonts w:ascii="Times New Roman" w:hAnsi="Times New Roman" w:cs="Times New Roman"/>
                <w:sz w:val="24"/>
                <w:szCs w:val="24"/>
              </w:rPr>
            </w:pPr>
            <w:r w:rsidRPr="0008507C">
              <w:rPr>
                <w:rFonts w:ascii="Times New Roman" w:hAnsi="Times New Roman" w:cs="Times New Roman"/>
                <w:sz w:val="24"/>
                <w:szCs w:val="24"/>
              </w:rPr>
              <w:t xml:space="preserve">0.0425    </w:t>
            </w:r>
          </w:p>
        </w:tc>
        <w:tc>
          <w:tcPr>
            <w:tcW w:w="740" w:type="pct"/>
          </w:tcPr>
          <w:p w:rsidR="00DF197E" w:rsidRDefault="00DF197E" w:rsidP="00DF197E">
            <w:pPr>
              <w:pStyle w:val="NoSpacing"/>
              <w:spacing w:line="480" w:lineRule="auto"/>
              <w:rPr>
                <w:rFonts w:ascii="Times New Roman" w:hAnsi="Times New Roman" w:cs="Times New Roman"/>
                <w:sz w:val="24"/>
                <w:szCs w:val="24"/>
              </w:rPr>
            </w:pPr>
            <w:r w:rsidRPr="0008507C">
              <w:rPr>
                <w:rFonts w:ascii="Times New Roman" w:hAnsi="Times New Roman" w:cs="Times New Roman"/>
                <w:sz w:val="24"/>
                <w:szCs w:val="24"/>
              </w:rPr>
              <w:t xml:space="preserve">0.0737   </w:t>
            </w:r>
          </w:p>
        </w:tc>
        <w:tc>
          <w:tcPr>
            <w:tcW w:w="740" w:type="pct"/>
          </w:tcPr>
          <w:p w:rsidR="00DF197E" w:rsidRDefault="00DF197E" w:rsidP="00DF197E">
            <w:pPr>
              <w:pStyle w:val="NoSpacing"/>
              <w:spacing w:line="480" w:lineRule="auto"/>
              <w:rPr>
                <w:rFonts w:ascii="Times New Roman" w:hAnsi="Times New Roman" w:cs="Times New Roman"/>
                <w:sz w:val="24"/>
                <w:szCs w:val="24"/>
              </w:rPr>
            </w:pPr>
            <w:r w:rsidRPr="0008507C">
              <w:rPr>
                <w:rFonts w:ascii="Times New Roman" w:hAnsi="Times New Roman" w:cs="Times New Roman"/>
                <w:sz w:val="24"/>
                <w:szCs w:val="24"/>
              </w:rPr>
              <w:t xml:space="preserve">-0.1186   </w:t>
            </w:r>
          </w:p>
        </w:tc>
        <w:tc>
          <w:tcPr>
            <w:tcW w:w="740" w:type="pct"/>
          </w:tcPr>
          <w:p w:rsidR="00DF197E" w:rsidRDefault="00DF197E" w:rsidP="00DF197E">
            <w:pPr>
              <w:pStyle w:val="NoSpacing"/>
              <w:spacing w:line="480" w:lineRule="auto"/>
              <w:rPr>
                <w:rFonts w:ascii="Times New Roman" w:hAnsi="Times New Roman" w:cs="Times New Roman"/>
                <w:sz w:val="24"/>
                <w:szCs w:val="24"/>
              </w:rPr>
            </w:pPr>
            <w:r w:rsidRPr="0008507C">
              <w:rPr>
                <w:rFonts w:ascii="Times New Roman" w:hAnsi="Times New Roman" w:cs="Times New Roman"/>
                <w:sz w:val="24"/>
                <w:szCs w:val="24"/>
              </w:rPr>
              <w:t>-0.0551</w:t>
            </w:r>
          </w:p>
        </w:tc>
      </w:tr>
      <w:tr w:rsidR="00DF197E" w:rsidTr="00DF197E">
        <w:tc>
          <w:tcPr>
            <w:tcW w:w="1189" w:type="pct"/>
          </w:tcPr>
          <w:p w:rsidR="00DF197E"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30   *20ML31K</w:t>
            </w:r>
            <w:r w:rsidRPr="0008507C">
              <w:rPr>
                <w:rFonts w:ascii="Times New Roman" w:hAnsi="Times New Roman" w:cs="Times New Roman"/>
                <w:sz w:val="24"/>
                <w:szCs w:val="24"/>
              </w:rPr>
              <w:t xml:space="preserve">     </w:t>
            </w:r>
          </w:p>
        </w:tc>
        <w:tc>
          <w:tcPr>
            <w:tcW w:w="796" w:type="pct"/>
            <w:shd w:val="clear" w:color="auto" w:fill="FFFF00"/>
          </w:tcPr>
          <w:p w:rsidR="00DF197E" w:rsidRDefault="00DF197E" w:rsidP="00DF197E">
            <w:pPr>
              <w:pStyle w:val="NoSpacing"/>
              <w:spacing w:line="480" w:lineRule="auto"/>
              <w:rPr>
                <w:rFonts w:ascii="Times New Roman" w:hAnsi="Times New Roman" w:cs="Times New Roman"/>
                <w:sz w:val="24"/>
                <w:szCs w:val="24"/>
              </w:rPr>
            </w:pPr>
            <w:r w:rsidRPr="0008507C">
              <w:rPr>
                <w:rFonts w:ascii="Times New Roman" w:hAnsi="Times New Roman" w:cs="Times New Roman"/>
                <w:sz w:val="24"/>
                <w:szCs w:val="24"/>
              </w:rPr>
              <w:t xml:space="preserve">0.6407X   </w:t>
            </w:r>
          </w:p>
        </w:tc>
        <w:tc>
          <w:tcPr>
            <w:tcW w:w="796" w:type="pct"/>
          </w:tcPr>
          <w:p w:rsidR="00DF197E" w:rsidRDefault="00DF197E" w:rsidP="00DF197E">
            <w:pPr>
              <w:pStyle w:val="NoSpacing"/>
              <w:spacing w:line="480" w:lineRule="auto"/>
              <w:rPr>
                <w:rFonts w:ascii="Times New Roman" w:hAnsi="Times New Roman" w:cs="Times New Roman"/>
                <w:sz w:val="24"/>
                <w:szCs w:val="24"/>
              </w:rPr>
            </w:pPr>
            <w:r w:rsidRPr="0008507C">
              <w:rPr>
                <w:rFonts w:ascii="Times New Roman" w:hAnsi="Times New Roman" w:cs="Times New Roman"/>
                <w:sz w:val="24"/>
                <w:szCs w:val="24"/>
              </w:rPr>
              <w:t xml:space="preserve">0.1424   </w:t>
            </w:r>
          </w:p>
        </w:tc>
        <w:tc>
          <w:tcPr>
            <w:tcW w:w="740" w:type="pct"/>
          </w:tcPr>
          <w:p w:rsidR="00DF197E" w:rsidRDefault="00DF197E" w:rsidP="00DF197E">
            <w:pPr>
              <w:pStyle w:val="NoSpacing"/>
              <w:spacing w:line="480" w:lineRule="auto"/>
              <w:rPr>
                <w:rFonts w:ascii="Times New Roman" w:hAnsi="Times New Roman" w:cs="Times New Roman"/>
                <w:sz w:val="24"/>
                <w:szCs w:val="24"/>
              </w:rPr>
            </w:pPr>
            <w:r w:rsidRPr="0008507C">
              <w:rPr>
                <w:rFonts w:ascii="Times New Roman" w:hAnsi="Times New Roman" w:cs="Times New Roman"/>
                <w:sz w:val="24"/>
                <w:szCs w:val="24"/>
              </w:rPr>
              <w:t xml:space="preserve">-0.0254    </w:t>
            </w:r>
          </w:p>
        </w:tc>
        <w:tc>
          <w:tcPr>
            <w:tcW w:w="740" w:type="pct"/>
          </w:tcPr>
          <w:p w:rsidR="00DF197E" w:rsidRDefault="00DF197E" w:rsidP="00DF197E">
            <w:pPr>
              <w:pStyle w:val="NoSpacing"/>
              <w:spacing w:line="480" w:lineRule="auto"/>
              <w:rPr>
                <w:rFonts w:ascii="Times New Roman" w:hAnsi="Times New Roman" w:cs="Times New Roman"/>
                <w:sz w:val="24"/>
                <w:szCs w:val="24"/>
              </w:rPr>
            </w:pPr>
            <w:r w:rsidRPr="0008507C">
              <w:rPr>
                <w:rFonts w:ascii="Times New Roman" w:hAnsi="Times New Roman" w:cs="Times New Roman"/>
                <w:sz w:val="24"/>
                <w:szCs w:val="24"/>
              </w:rPr>
              <w:t xml:space="preserve">0.0287   </w:t>
            </w:r>
          </w:p>
        </w:tc>
        <w:tc>
          <w:tcPr>
            <w:tcW w:w="740" w:type="pct"/>
          </w:tcPr>
          <w:p w:rsidR="00DF197E" w:rsidRDefault="00DF197E" w:rsidP="00DF197E">
            <w:pPr>
              <w:pStyle w:val="NoSpacing"/>
              <w:spacing w:line="480" w:lineRule="auto"/>
              <w:rPr>
                <w:rFonts w:ascii="Times New Roman" w:hAnsi="Times New Roman" w:cs="Times New Roman"/>
                <w:sz w:val="24"/>
                <w:szCs w:val="24"/>
              </w:rPr>
            </w:pPr>
            <w:r w:rsidRPr="0008507C">
              <w:rPr>
                <w:rFonts w:ascii="Times New Roman" w:hAnsi="Times New Roman" w:cs="Times New Roman"/>
                <w:sz w:val="24"/>
                <w:szCs w:val="24"/>
              </w:rPr>
              <w:t>-0.0179</w:t>
            </w:r>
          </w:p>
        </w:tc>
      </w:tr>
      <w:tr w:rsidR="00DF197E" w:rsidTr="00DF197E">
        <w:tc>
          <w:tcPr>
            <w:tcW w:w="1189" w:type="pct"/>
          </w:tcPr>
          <w:p w:rsidR="00DF197E"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31   </w:t>
            </w:r>
            <w:r w:rsidRPr="0008507C">
              <w:rPr>
                <w:rFonts w:ascii="Times New Roman" w:hAnsi="Times New Roman" w:cs="Times New Roman"/>
                <w:sz w:val="24"/>
                <w:szCs w:val="24"/>
              </w:rPr>
              <w:t xml:space="preserve">17FP12H      </w:t>
            </w:r>
          </w:p>
        </w:tc>
        <w:tc>
          <w:tcPr>
            <w:tcW w:w="796" w:type="pct"/>
          </w:tcPr>
          <w:p w:rsidR="00DF197E" w:rsidRDefault="00DF197E" w:rsidP="00DF197E">
            <w:pPr>
              <w:pStyle w:val="NoSpacing"/>
              <w:spacing w:line="480" w:lineRule="auto"/>
              <w:rPr>
                <w:rFonts w:ascii="Times New Roman" w:hAnsi="Times New Roman" w:cs="Times New Roman"/>
                <w:sz w:val="24"/>
                <w:szCs w:val="24"/>
              </w:rPr>
            </w:pPr>
            <w:r w:rsidRPr="0008507C">
              <w:rPr>
                <w:rFonts w:ascii="Times New Roman" w:hAnsi="Times New Roman" w:cs="Times New Roman"/>
                <w:sz w:val="24"/>
                <w:szCs w:val="24"/>
              </w:rPr>
              <w:t xml:space="preserve">0.4014    </w:t>
            </w:r>
          </w:p>
        </w:tc>
        <w:tc>
          <w:tcPr>
            <w:tcW w:w="796" w:type="pct"/>
          </w:tcPr>
          <w:p w:rsidR="00DF197E" w:rsidRDefault="00DF197E" w:rsidP="00DF197E">
            <w:pPr>
              <w:pStyle w:val="NoSpacing"/>
              <w:spacing w:line="480" w:lineRule="auto"/>
              <w:rPr>
                <w:rFonts w:ascii="Times New Roman" w:hAnsi="Times New Roman" w:cs="Times New Roman"/>
                <w:sz w:val="24"/>
                <w:szCs w:val="24"/>
              </w:rPr>
            </w:pPr>
            <w:r w:rsidRPr="0008507C">
              <w:rPr>
                <w:rFonts w:ascii="Times New Roman" w:hAnsi="Times New Roman" w:cs="Times New Roman"/>
                <w:sz w:val="24"/>
                <w:szCs w:val="24"/>
              </w:rPr>
              <w:t xml:space="preserve">0.1712    </w:t>
            </w:r>
          </w:p>
        </w:tc>
        <w:tc>
          <w:tcPr>
            <w:tcW w:w="740" w:type="pct"/>
          </w:tcPr>
          <w:p w:rsidR="00DF197E" w:rsidRDefault="00DF197E" w:rsidP="00DF197E">
            <w:pPr>
              <w:pStyle w:val="NoSpacing"/>
              <w:spacing w:line="480" w:lineRule="auto"/>
              <w:rPr>
                <w:rFonts w:ascii="Times New Roman" w:hAnsi="Times New Roman" w:cs="Times New Roman"/>
                <w:sz w:val="24"/>
                <w:szCs w:val="24"/>
              </w:rPr>
            </w:pPr>
            <w:r w:rsidRPr="0008507C">
              <w:rPr>
                <w:rFonts w:ascii="Times New Roman" w:hAnsi="Times New Roman" w:cs="Times New Roman"/>
                <w:sz w:val="24"/>
                <w:szCs w:val="24"/>
              </w:rPr>
              <w:t xml:space="preserve">0.1115    </w:t>
            </w:r>
          </w:p>
        </w:tc>
        <w:tc>
          <w:tcPr>
            <w:tcW w:w="740" w:type="pct"/>
            <w:shd w:val="clear" w:color="auto" w:fill="FFFF00"/>
          </w:tcPr>
          <w:p w:rsidR="00DF197E" w:rsidRDefault="00DF197E" w:rsidP="00DF197E">
            <w:pPr>
              <w:pStyle w:val="NoSpacing"/>
              <w:spacing w:line="480" w:lineRule="auto"/>
              <w:rPr>
                <w:rFonts w:ascii="Times New Roman" w:hAnsi="Times New Roman" w:cs="Times New Roman"/>
                <w:sz w:val="24"/>
                <w:szCs w:val="24"/>
              </w:rPr>
            </w:pPr>
            <w:r w:rsidRPr="0008507C">
              <w:rPr>
                <w:rFonts w:ascii="Times New Roman" w:hAnsi="Times New Roman" w:cs="Times New Roman"/>
                <w:sz w:val="24"/>
                <w:szCs w:val="24"/>
              </w:rPr>
              <w:t xml:space="preserve">0.6212X  </w:t>
            </w:r>
          </w:p>
        </w:tc>
        <w:tc>
          <w:tcPr>
            <w:tcW w:w="740" w:type="pct"/>
          </w:tcPr>
          <w:p w:rsidR="00DF197E" w:rsidRDefault="00DF197E" w:rsidP="00DF197E">
            <w:pPr>
              <w:pStyle w:val="NoSpacing"/>
              <w:spacing w:line="480" w:lineRule="auto"/>
              <w:rPr>
                <w:rFonts w:ascii="Times New Roman" w:hAnsi="Times New Roman" w:cs="Times New Roman"/>
                <w:sz w:val="24"/>
                <w:szCs w:val="24"/>
              </w:rPr>
            </w:pPr>
            <w:r w:rsidRPr="0008507C">
              <w:rPr>
                <w:rFonts w:ascii="Times New Roman" w:hAnsi="Times New Roman" w:cs="Times New Roman"/>
                <w:sz w:val="24"/>
                <w:szCs w:val="24"/>
              </w:rPr>
              <w:t>-0.0221</w:t>
            </w:r>
          </w:p>
        </w:tc>
      </w:tr>
      <w:tr w:rsidR="00DF197E" w:rsidTr="00DF197E">
        <w:tc>
          <w:tcPr>
            <w:tcW w:w="1189" w:type="pct"/>
          </w:tcPr>
          <w:p w:rsidR="00DF197E"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Eigenvalue (EV)</w:t>
            </w:r>
          </w:p>
        </w:tc>
        <w:tc>
          <w:tcPr>
            <w:tcW w:w="796" w:type="pct"/>
          </w:tcPr>
          <w:p w:rsidR="00DF197E"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3.10</w:t>
            </w:r>
          </w:p>
        </w:tc>
        <w:tc>
          <w:tcPr>
            <w:tcW w:w="796" w:type="pct"/>
          </w:tcPr>
          <w:p w:rsidR="00DF197E"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2.48</w:t>
            </w:r>
          </w:p>
        </w:tc>
        <w:tc>
          <w:tcPr>
            <w:tcW w:w="740" w:type="pct"/>
          </w:tcPr>
          <w:p w:rsidR="00DF197E"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2.17</w:t>
            </w:r>
          </w:p>
        </w:tc>
        <w:tc>
          <w:tcPr>
            <w:tcW w:w="740" w:type="pct"/>
          </w:tcPr>
          <w:p w:rsidR="00DF197E"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2.79</w:t>
            </w:r>
          </w:p>
        </w:tc>
        <w:tc>
          <w:tcPr>
            <w:tcW w:w="740" w:type="pct"/>
          </w:tcPr>
          <w:p w:rsidR="00DF197E"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1.86</w:t>
            </w:r>
          </w:p>
        </w:tc>
      </w:tr>
      <w:tr w:rsidR="00DF197E" w:rsidTr="00DF197E">
        <w:tc>
          <w:tcPr>
            <w:tcW w:w="1189" w:type="pct"/>
          </w:tcPr>
          <w:p w:rsidR="00DF197E"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Cross-product</w:t>
            </w:r>
          </w:p>
        </w:tc>
        <w:tc>
          <w:tcPr>
            <w:tcW w:w="796" w:type="pct"/>
          </w:tcPr>
          <w:p w:rsidR="00DF197E"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0.45</w:t>
            </w:r>
          </w:p>
        </w:tc>
        <w:tc>
          <w:tcPr>
            <w:tcW w:w="796" w:type="pct"/>
          </w:tcPr>
          <w:p w:rsidR="00DF197E"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0.33</w:t>
            </w:r>
          </w:p>
        </w:tc>
        <w:tc>
          <w:tcPr>
            <w:tcW w:w="740" w:type="pct"/>
          </w:tcPr>
          <w:p w:rsidR="00DF197E"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0.38</w:t>
            </w:r>
          </w:p>
        </w:tc>
        <w:tc>
          <w:tcPr>
            <w:tcW w:w="740" w:type="pct"/>
          </w:tcPr>
          <w:p w:rsidR="00DF197E"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0.53</w:t>
            </w:r>
          </w:p>
        </w:tc>
        <w:tc>
          <w:tcPr>
            <w:tcW w:w="740" w:type="pct"/>
          </w:tcPr>
          <w:p w:rsidR="00DF197E"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0.30</w:t>
            </w:r>
          </w:p>
        </w:tc>
      </w:tr>
      <w:tr w:rsidR="00DF197E" w:rsidTr="00DF197E">
        <w:tc>
          <w:tcPr>
            <w:tcW w:w="1189" w:type="pct"/>
          </w:tcPr>
          <w:p w:rsidR="00DF197E"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Explained Variance</w:t>
            </w:r>
          </w:p>
        </w:tc>
        <w:tc>
          <w:tcPr>
            <w:tcW w:w="796" w:type="pct"/>
          </w:tcPr>
          <w:p w:rsidR="00DF197E"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10%</w:t>
            </w:r>
          </w:p>
        </w:tc>
        <w:tc>
          <w:tcPr>
            <w:tcW w:w="796" w:type="pct"/>
          </w:tcPr>
          <w:p w:rsidR="00DF197E"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8%</w:t>
            </w:r>
          </w:p>
        </w:tc>
        <w:tc>
          <w:tcPr>
            <w:tcW w:w="740" w:type="pct"/>
          </w:tcPr>
          <w:p w:rsidR="00DF197E"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7%</w:t>
            </w:r>
          </w:p>
        </w:tc>
        <w:tc>
          <w:tcPr>
            <w:tcW w:w="740" w:type="pct"/>
          </w:tcPr>
          <w:p w:rsidR="00DF197E"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9%</w:t>
            </w:r>
          </w:p>
        </w:tc>
        <w:tc>
          <w:tcPr>
            <w:tcW w:w="740" w:type="pct"/>
          </w:tcPr>
          <w:p w:rsidR="00DF197E"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6%</w:t>
            </w:r>
          </w:p>
        </w:tc>
      </w:tr>
    </w:tbl>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NB: The participant codes are explained in Appendix 6: Demographic information about the P-Set</w:t>
      </w:r>
    </w:p>
    <w:p w:rsidR="00AA0A1A" w:rsidRDefault="00AA0A1A" w:rsidP="00AA0A1A">
      <w:pPr>
        <w:pStyle w:val="NoSpacing"/>
        <w:spacing w:line="480" w:lineRule="auto"/>
        <w:rPr>
          <w:rFonts w:ascii="Times New Roman" w:hAnsi="Times New Roman" w:cs="Times New Roman"/>
          <w:sz w:val="24"/>
          <w:szCs w:val="24"/>
        </w:rPr>
      </w:pP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Key:</w:t>
      </w:r>
    </w:p>
    <w:tbl>
      <w:tblPr>
        <w:tblStyle w:val="TableGrid"/>
        <w:tblW w:w="5000" w:type="pct"/>
        <w:tblLook w:val="04A0"/>
      </w:tblPr>
      <w:tblGrid>
        <w:gridCol w:w="4284"/>
        <w:gridCol w:w="4130"/>
      </w:tblGrid>
      <w:tr w:rsidR="00DF197E" w:rsidTr="00DF197E">
        <w:tc>
          <w:tcPr>
            <w:tcW w:w="2546" w:type="pct"/>
          </w:tcPr>
          <w:p w:rsidR="00DF197E" w:rsidRDefault="00DF197E" w:rsidP="00DF197E">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Significantly loading onto the factor (a defining sort)</w:t>
            </w:r>
          </w:p>
        </w:tc>
        <w:tc>
          <w:tcPr>
            <w:tcW w:w="2454" w:type="pct"/>
            <w:shd w:val="clear" w:color="auto" w:fill="FFFF00"/>
          </w:tcPr>
          <w:p w:rsidR="00DF197E"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X</w:t>
            </w:r>
          </w:p>
        </w:tc>
      </w:tr>
    </w:tbl>
    <w:p w:rsidR="00AA0A1A" w:rsidRDefault="00AA0A1A" w:rsidP="00AA0A1A">
      <w:pPr>
        <w:pStyle w:val="NoSpacing"/>
        <w:spacing w:line="480" w:lineRule="auto"/>
        <w:ind w:left="765"/>
        <w:rPr>
          <w:rFonts w:ascii="Times New Roman" w:hAnsi="Times New Roman" w:cs="Times New Roman"/>
          <w:sz w:val="24"/>
          <w:szCs w:val="24"/>
        </w:rPr>
      </w:pPr>
    </w:p>
    <w:p w:rsidR="00AA0A1A" w:rsidRDefault="00AA0A1A" w:rsidP="00AA0A1A">
      <w:pPr>
        <w:pStyle w:val="NoSpacing"/>
        <w:spacing w:line="480" w:lineRule="auto"/>
        <w:rPr>
          <w:rFonts w:ascii="Times New Roman" w:hAnsi="Times New Roman" w:cs="Times New Roman"/>
          <w:sz w:val="24"/>
          <w:szCs w:val="24"/>
        </w:rPr>
      </w:pP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Table 4.3:</w:t>
      </w:r>
      <w:r>
        <w:rPr>
          <w:rFonts w:ascii="Times New Roman" w:hAnsi="Times New Roman" w:cs="Times New Roman"/>
          <w:sz w:val="24"/>
          <w:szCs w:val="24"/>
        </w:rPr>
        <w:tab/>
        <w:t xml:space="preserve">Final rotated correlations between factors </w:t>
      </w:r>
    </w:p>
    <w:tbl>
      <w:tblPr>
        <w:tblStyle w:val="TableGrid"/>
        <w:tblW w:w="5000" w:type="pct"/>
        <w:tblLook w:val="04A0"/>
      </w:tblPr>
      <w:tblGrid>
        <w:gridCol w:w="1402"/>
        <w:gridCol w:w="1402"/>
        <w:gridCol w:w="1402"/>
        <w:gridCol w:w="1402"/>
        <w:gridCol w:w="1403"/>
        <w:gridCol w:w="1403"/>
      </w:tblGrid>
      <w:tr w:rsidR="00DF197E" w:rsidTr="00DF197E">
        <w:tc>
          <w:tcPr>
            <w:tcW w:w="833" w:type="pct"/>
          </w:tcPr>
          <w:p w:rsidR="00DF197E" w:rsidRDefault="00DF197E" w:rsidP="00DF197E">
            <w:pPr>
              <w:pStyle w:val="NoSpacing"/>
              <w:spacing w:line="480" w:lineRule="auto"/>
              <w:rPr>
                <w:rFonts w:ascii="Times New Roman" w:hAnsi="Times New Roman" w:cs="Times New Roman"/>
                <w:sz w:val="24"/>
                <w:szCs w:val="24"/>
              </w:rPr>
            </w:pPr>
          </w:p>
        </w:tc>
        <w:tc>
          <w:tcPr>
            <w:tcW w:w="833" w:type="pct"/>
          </w:tcPr>
          <w:p w:rsidR="00DF197E"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F1</w:t>
            </w:r>
          </w:p>
        </w:tc>
        <w:tc>
          <w:tcPr>
            <w:tcW w:w="833" w:type="pct"/>
          </w:tcPr>
          <w:p w:rsidR="00DF197E"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F2</w:t>
            </w:r>
          </w:p>
        </w:tc>
        <w:tc>
          <w:tcPr>
            <w:tcW w:w="833" w:type="pct"/>
          </w:tcPr>
          <w:p w:rsidR="00DF197E"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F3</w:t>
            </w:r>
          </w:p>
        </w:tc>
        <w:tc>
          <w:tcPr>
            <w:tcW w:w="834" w:type="pct"/>
          </w:tcPr>
          <w:p w:rsidR="00DF197E"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F4</w:t>
            </w:r>
          </w:p>
        </w:tc>
        <w:tc>
          <w:tcPr>
            <w:tcW w:w="834" w:type="pct"/>
          </w:tcPr>
          <w:p w:rsidR="00DF197E"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F5</w:t>
            </w:r>
          </w:p>
        </w:tc>
      </w:tr>
      <w:tr w:rsidR="00DF197E" w:rsidTr="00DF197E">
        <w:tc>
          <w:tcPr>
            <w:tcW w:w="833" w:type="pct"/>
          </w:tcPr>
          <w:p w:rsidR="00DF197E"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F1</w:t>
            </w:r>
          </w:p>
        </w:tc>
        <w:tc>
          <w:tcPr>
            <w:tcW w:w="833" w:type="pct"/>
          </w:tcPr>
          <w:p w:rsidR="00DF197E" w:rsidRDefault="00DF197E" w:rsidP="00DF197E">
            <w:pPr>
              <w:pStyle w:val="NoSpacing"/>
              <w:spacing w:line="480" w:lineRule="auto"/>
              <w:rPr>
                <w:rFonts w:ascii="Times New Roman" w:hAnsi="Times New Roman" w:cs="Times New Roman"/>
                <w:sz w:val="24"/>
                <w:szCs w:val="24"/>
              </w:rPr>
            </w:pPr>
            <w:r w:rsidRPr="005B04D5">
              <w:rPr>
                <w:rFonts w:ascii="Times New Roman" w:hAnsi="Times New Roman" w:cs="Times New Roman"/>
                <w:sz w:val="24"/>
                <w:szCs w:val="24"/>
              </w:rPr>
              <w:t>1.0000</w:t>
            </w:r>
            <w:r>
              <w:rPr>
                <w:rFonts w:ascii="Times New Roman" w:hAnsi="Times New Roman" w:cs="Times New Roman"/>
                <w:sz w:val="24"/>
                <w:szCs w:val="24"/>
              </w:rPr>
              <w:t xml:space="preserve"> </w:t>
            </w:r>
          </w:p>
        </w:tc>
        <w:tc>
          <w:tcPr>
            <w:tcW w:w="833" w:type="pct"/>
          </w:tcPr>
          <w:p w:rsidR="00DF197E"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0.4044</w:t>
            </w:r>
          </w:p>
        </w:tc>
        <w:tc>
          <w:tcPr>
            <w:tcW w:w="833" w:type="pct"/>
          </w:tcPr>
          <w:p w:rsidR="00DF197E"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0.2751</w:t>
            </w:r>
          </w:p>
        </w:tc>
        <w:tc>
          <w:tcPr>
            <w:tcW w:w="834" w:type="pct"/>
          </w:tcPr>
          <w:p w:rsidR="00DF197E"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0.3966</w:t>
            </w:r>
          </w:p>
        </w:tc>
        <w:tc>
          <w:tcPr>
            <w:tcW w:w="834" w:type="pct"/>
          </w:tcPr>
          <w:p w:rsidR="00DF197E"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0.2758</w:t>
            </w:r>
          </w:p>
        </w:tc>
      </w:tr>
      <w:tr w:rsidR="00DF197E" w:rsidTr="00DF197E">
        <w:tc>
          <w:tcPr>
            <w:tcW w:w="833" w:type="pct"/>
          </w:tcPr>
          <w:p w:rsidR="00DF197E"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F2</w:t>
            </w:r>
          </w:p>
        </w:tc>
        <w:tc>
          <w:tcPr>
            <w:tcW w:w="833" w:type="pct"/>
          </w:tcPr>
          <w:p w:rsidR="00DF197E" w:rsidRDefault="00DF197E" w:rsidP="00DF197E">
            <w:pPr>
              <w:pStyle w:val="NoSpacing"/>
              <w:spacing w:line="480" w:lineRule="auto"/>
              <w:rPr>
                <w:rFonts w:ascii="Times New Roman" w:hAnsi="Times New Roman" w:cs="Times New Roman"/>
                <w:sz w:val="24"/>
                <w:szCs w:val="24"/>
              </w:rPr>
            </w:pPr>
            <w:r w:rsidRPr="005B04D5">
              <w:rPr>
                <w:rFonts w:ascii="Times New Roman" w:hAnsi="Times New Roman" w:cs="Times New Roman"/>
                <w:sz w:val="24"/>
                <w:szCs w:val="24"/>
              </w:rPr>
              <w:t xml:space="preserve">0.4044  </w:t>
            </w:r>
          </w:p>
        </w:tc>
        <w:tc>
          <w:tcPr>
            <w:tcW w:w="833" w:type="pct"/>
          </w:tcPr>
          <w:p w:rsidR="00DF197E"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1.0000</w:t>
            </w:r>
          </w:p>
        </w:tc>
        <w:tc>
          <w:tcPr>
            <w:tcW w:w="833" w:type="pct"/>
          </w:tcPr>
          <w:p w:rsidR="00DF197E"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0.2578</w:t>
            </w:r>
          </w:p>
        </w:tc>
        <w:tc>
          <w:tcPr>
            <w:tcW w:w="834" w:type="pct"/>
          </w:tcPr>
          <w:p w:rsidR="00DF197E"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0.2446</w:t>
            </w:r>
          </w:p>
        </w:tc>
        <w:tc>
          <w:tcPr>
            <w:tcW w:w="834" w:type="pct"/>
          </w:tcPr>
          <w:p w:rsidR="00DF197E"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0.3022</w:t>
            </w:r>
          </w:p>
        </w:tc>
      </w:tr>
      <w:tr w:rsidR="00DF197E" w:rsidTr="00DF197E">
        <w:tc>
          <w:tcPr>
            <w:tcW w:w="833" w:type="pct"/>
          </w:tcPr>
          <w:p w:rsidR="00DF197E"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F3</w:t>
            </w:r>
          </w:p>
        </w:tc>
        <w:tc>
          <w:tcPr>
            <w:tcW w:w="833" w:type="pct"/>
          </w:tcPr>
          <w:p w:rsidR="00DF197E"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0.2751 </w:t>
            </w:r>
          </w:p>
        </w:tc>
        <w:tc>
          <w:tcPr>
            <w:tcW w:w="833" w:type="pct"/>
          </w:tcPr>
          <w:p w:rsidR="00DF197E"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0.2578</w:t>
            </w:r>
          </w:p>
        </w:tc>
        <w:tc>
          <w:tcPr>
            <w:tcW w:w="833" w:type="pct"/>
          </w:tcPr>
          <w:p w:rsidR="00DF197E"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1.0000</w:t>
            </w:r>
          </w:p>
        </w:tc>
        <w:tc>
          <w:tcPr>
            <w:tcW w:w="834" w:type="pct"/>
          </w:tcPr>
          <w:p w:rsidR="00DF197E"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0.4144</w:t>
            </w:r>
          </w:p>
        </w:tc>
        <w:tc>
          <w:tcPr>
            <w:tcW w:w="834" w:type="pct"/>
          </w:tcPr>
          <w:p w:rsidR="00DF197E"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0.3920</w:t>
            </w:r>
          </w:p>
        </w:tc>
      </w:tr>
      <w:tr w:rsidR="00DF197E" w:rsidTr="00DF197E">
        <w:tc>
          <w:tcPr>
            <w:tcW w:w="833" w:type="pct"/>
          </w:tcPr>
          <w:p w:rsidR="00DF197E"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F4</w:t>
            </w:r>
          </w:p>
        </w:tc>
        <w:tc>
          <w:tcPr>
            <w:tcW w:w="833" w:type="pct"/>
          </w:tcPr>
          <w:p w:rsidR="00DF197E" w:rsidRDefault="00DF197E" w:rsidP="00DF197E">
            <w:pPr>
              <w:pStyle w:val="NoSpacing"/>
              <w:spacing w:line="480" w:lineRule="auto"/>
              <w:rPr>
                <w:rFonts w:ascii="Times New Roman" w:hAnsi="Times New Roman" w:cs="Times New Roman"/>
                <w:sz w:val="24"/>
                <w:szCs w:val="24"/>
              </w:rPr>
            </w:pPr>
            <w:r w:rsidRPr="005B04D5">
              <w:rPr>
                <w:rFonts w:ascii="Times New Roman" w:hAnsi="Times New Roman" w:cs="Times New Roman"/>
                <w:sz w:val="24"/>
                <w:szCs w:val="24"/>
              </w:rPr>
              <w:t>0.3966</w:t>
            </w:r>
            <w:r>
              <w:rPr>
                <w:rFonts w:ascii="Times New Roman" w:hAnsi="Times New Roman" w:cs="Times New Roman"/>
                <w:sz w:val="24"/>
                <w:szCs w:val="24"/>
              </w:rPr>
              <w:t xml:space="preserve">  </w:t>
            </w:r>
          </w:p>
        </w:tc>
        <w:tc>
          <w:tcPr>
            <w:tcW w:w="833" w:type="pct"/>
          </w:tcPr>
          <w:p w:rsidR="00DF197E"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0.2446</w:t>
            </w:r>
          </w:p>
        </w:tc>
        <w:tc>
          <w:tcPr>
            <w:tcW w:w="833" w:type="pct"/>
          </w:tcPr>
          <w:p w:rsidR="00DF197E"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0.4144</w:t>
            </w:r>
          </w:p>
        </w:tc>
        <w:tc>
          <w:tcPr>
            <w:tcW w:w="834" w:type="pct"/>
          </w:tcPr>
          <w:p w:rsidR="00DF197E"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1.0000</w:t>
            </w:r>
          </w:p>
        </w:tc>
        <w:tc>
          <w:tcPr>
            <w:tcW w:w="834" w:type="pct"/>
          </w:tcPr>
          <w:p w:rsidR="00DF197E"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0.0257</w:t>
            </w:r>
          </w:p>
        </w:tc>
      </w:tr>
      <w:tr w:rsidR="00DF197E" w:rsidTr="00DF197E">
        <w:tc>
          <w:tcPr>
            <w:tcW w:w="833" w:type="pct"/>
          </w:tcPr>
          <w:p w:rsidR="00DF197E"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F5</w:t>
            </w:r>
          </w:p>
        </w:tc>
        <w:tc>
          <w:tcPr>
            <w:tcW w:w="833" w:type="pct"/>
          </w:tcPr>
          <w:p w:rsidR="00DF197E" w:rsidRDefault="00DF197E" w:rsidP="00DF197E">
            <w:pPr>
              <w:pStyle w:val="NoSpacing"/>
              <w:spacing w:line="480" w:lineRule="auto"/>
              <w:rPr>
                <w:rFonts w:ascii="Times New Roman" w:hAnsi="Times New Roman" w:cs="Times New Roman"/>
                <w:sz w:val="24"/>
                <w:szCs w:val="24"/>
              </w:rPr>
            </w:pPr>
            <w:r w:rsidRPr="005B04D5">
              <w:rPr>
                <w:rFonts w:ascii="Times New Roman" w:hAnsi="Times New Roman" w:cs="Times New Roman"/>
                <w:sz w:val="24"/>
                <w:szCs w:val="24"/>
              </w:rPr>
              <w:t xml:space="preserve">0.2758  </w:t>
            </w:r>
          </w:p>
        </w:tc>
        <w:tc>
          <w:tcPr>
            <w:tcW w:w="833" w:type="pct"/>
          </w:tcPr>
          <w:p w:rsidR="00DF197E"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0.3022</w:t>
            </w:r>
          </w:p>
        </w:tc>
        <w:tc>
          <w:tcPr>
            <w:tcW w:w="833" w:type="pct"/>
          </w:tcPr>
          <w:p w:rsidR="00DF197E"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0.3920</w:t>
            </w:r>
          </w:p>
        </w:tc>
        <w:tc>
          <w:tcPr>
            <w:tcW w:w="834" w:type="pct"/>
          </w:tcPr>
          <w:p w:rsidR="00DF197E"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0.0257</w:t>
            </w:r>
          </w:p>
        </w:tc>
        <w:tc>
          <w:tcPr>
            <w:tcW w:w="834" w:type="pct"/>
          </w:tcPr>
          <w:p w:rsidR="00DF197E"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1.0000</w:t>
            </w:r>
          </w:p>
        </w:tc>
      </w:tr>
    </w:tbl>
    <w:p w:rsidR="00AA0A1A" w:rsidRDefault="00AA0A1A" w:rsidP="00AA0A1A">
      <w:pPr>
        <w:pStyle w:val="NoSpacing"/>
        <w:spacing w:line="480" w:lineRule="auto"/>
        <w:rPr>
          <w:rFonts w:ascii="Times New Roman" w:hAnsi="Times New Roman" w:cs="Times New Roman"/>
          <w:sz w:val="24"/>
          <w:szCs w:val="24"/>
        </w:rPr>
      </w:pP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It should be noted that other rotated factor solutions were carefully considered and analysed in arriving at the five factor solution. For example, a six factor solution was considered but this decreased the number of significantly loading sorts, increased the number of confounding sorts and not all of the factors had three or more significantly loading sorts. </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A four factor solution was also considered but in this solution only 20 of the sorts significantly loaded onto a factor and so marginalised viewpoints may have been overlooked, six sorts were confounded and only 34% of the study’s variance was explained. Consequently, a five factor solution was decided to be the most satisfactory. </w:t>
      </w:r>
    </w:p>
    <w:p w:rsidR="00AA0A1A" w:rsidRDefault="00AA0A1A" w:rsidP="00AA0A1A">
      <w:pPr>
        <w:pStyle w:val="NoSpacing"/>
        <w:spacing w:line="480" w:lineRule="auto"/>
        <w:rPr>
          <w:rFonts w:ascii="Times New Roman" w:hAnsi="Times New Roman" w:cs="Times New Roman"/>
          <w:sz w:val="24"/>
          <w:szCs w:val="24"/>
        </w:rPr>
      </w:pPr>
    </w:p>
    <w:p w:rsidR="00AA0A1A" w:rsidRPr="00B704E6" w:rsidRDefault="00AA0A1A" w:rsidP="00AA0A1A">
      <w:pPr>
        <w:pStyle w:val="NoSpacing"/>
        <w:spacing w:line="480" w:lineRule="auto"/>
        <w:rPr>
          <w:rFonts w:ascii="Times New Roman" w:hAnsi="Times New Roman" w:cs="Times New Roman"/>
          <w:b/>
          <w:sz w:val="24"/>
          <w:szCs w:val="24"/>
        </w:rPr>
      </w:pPr>
      <w:r w:rsidRPr="00B704E6">
        <w:rPr>
          <w:rFonts w:ascii="Times New Roman" w:hAnsi="Times New Roman" w:cs="Times New Roman"/>
          <w:b/>
          <w:sz w:val="24"/>
          <w:szCs w:val="24"/>
        </w:rPr>
        <w:t>4.1.</w:t>
      </w:r>
      <w:r>
        <w:rPr>
          <w:rFonts w:ascii="Times New Roman" w:hAnsi="Times New Roman" w:cs="Times New Roman"/>
          <w:b/>
          <w:sz w:val="24"/>
          <w:szCs w:val="24"/>
        </w:rPr>
        <w:t>4</w:t>
      </w:r>
      <w:r w:rsidRPr="00B704E6">
        <w:rPr>
          <w:rFonts w:ascii="Times New Roman" w:hAnsi="Times New Roman" w:cs="Times New Roman"/>
          <w:b/>
          <w:sz w:val="24"/>
          <w:szCs w:val="24"/>
        </w:rPr>
        <w:tab/>
        <w:t>Factor Arrays</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Once the data had been analysed, the next stage was to create factor arrays for each of the factors.  A factor array can be considered a Q-sort that exemplifies the factor and represents the viewpoint of that factor (Watts &amp; </w:t>
      </w:r>
      <w:proofErr w:type="spellStart"/>
      <w:r>
        <w:rPr>
          <w:rFonts w:ascii="Times New Roman" w:hAnsi="Times New Roman" w:cs="Times New Roman"/>
          <w:sz w:val="24"/>
          <w:szCs w:val="24"/>
        </w:rPr>
        <w:t>Stenner</w:t>
      </w:r>
      <w:proofErr w:type="spellEnd"/>
      <w:r>
        <w:rPr>
          <w:rFonts w:ascii="Times New Roman" w:hAnsi="Times New Roman" w:cs="Times New Roman"/>
          <w:sz w:val="24"/>
          <w:szCs w:val="24"/>
        </w:rPr>
        <w:t>, 2012). It is configured on how the statements were ranked by the participants who significantly loaded onto that factor, based on their Z-scores, with a weighted average being used so that participants correlating more highly with a factor have more influence on the array.</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Table 4.4 below shows how each statement (item) was ranked in each factor array. Individual factor arrays for each factor presented in the Q-sort distribution grid format can be found in Appendix 8. These factor arrays are then used to form the basis of the interpretations of each factor.</w:t>
      </w:r>
    </w:p>
    <w:p w:rsidR="00AA0A1A" w:rsidRDefault="00AA0A1A" w:rsidP="00AA0A1A">
      <w:pPr>
        <w:pStyle w:val="NoSpacing"/>
        <w:spacing w:line="480" w:lineRule="auto"/>
        <w:rPr>
          <w:rFonts w:ascii="Times New Roman" w:hAnsi="Times New Roman" w:cs="Times New Roman"/>
          <w:sz w:val="24"/>
          <w:szCs w:val="24"/>
        </w:rPr>
      </w:pP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Table 4.4:</w:t>
      </w:r>
      <w:r>
        <w:rPr>
          <w:rFonts w:ascii="Times New Roman" w:hAnsi="Times New Roman" w:cs="Times New Roman"/>
          <w:sz w:val="24"/>
          <w:szCs w:val="24"/>
        </w:rPr>
        <w:tab/>
        <w:t>Ranking of each item in each factor array</w:t>
      </w:r>
    </w:p>
    <w:tbl>
      <w:tblPr>
        <w:tblStyle w:val="TableGrid"/>
        <w:tblW w:w="0" w:type="auto"/>
        <w:tblLook w:val="04A0"/>
      </w:tblPr>
      <w:tblGrid>
        <w:gridCol w:w="6064"/>
        <w:gridCol w:w="470"/>
        <w:gridCol w:w="470"/>
        <w:gridCol w:w="470"/>
        <w:gridCol w:w="470"/>
        <w:gridCol w:w="470"/>
      </w:tblGrid>
      <w:tr w:rsidR="00DF197E" w:rsidTr="00DF197E">
        <w:tc>
          <w:tcPr>
            <w:tcW w:w="0" w:type="auto"/>
          </w:tcPr>
          <w:p w:rsidR="00DF197E"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Item</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F1</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F2</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F3</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F4</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F5</w:t>
            </w:r>
          </w:p>
        </w:tc>
      </w:tr>
      <w:tr w:rsidR="00DF197E" w:rsidTr="00DF197E">
        <w:tc>
          <w:tcPr>
            <w:tcW w:w="0" w:type="auto"/>
          </w:tcPr>
          <w:p w:rsidR="00DF197E" w:rsidRPr="00FC7DA3"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1. </w:t>
            </w:r>
            <w:r w:rsidRPr="00FC7DA3">
              <w:rPr>
                <w:rFonts w:ascii="Times New Roman" w:hAnsi="Times New Roman" w:cs="Times New Roman"/>
                <w:sz w:val="24"/>
                <w:szCs w:val="24"/>
              </w:rPr>
              <w:t>College staff listen to my ideas</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sidRPr="0061342C">
              <w:rPr>
                <w:rFonts w:ascii="Times New Roman" w:hAnsi="Times New Roman" w:cs="Times New Roman"/>
                <w:sz w:val="24"/>
                <w:szCs w:val="24"/>
              </w:rPr>
              <w:t>2</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DF197E" w:rsidTr="00DF197E">
        <w:tc>
          <w:tcPr>
            <w:tcW w:w="0" w:type="auto"/>
          </w:tcPr>
          <w:p w:rsidR="00DF197E" w:rsidRPr="00FC7DA3"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2. </w:t>
            </w:r>
            <w:r w:rsidRPr="00FC7DA3">
              <w:rPr>
                <w:rFonts w:ascii="Times New Roman" w:hAnsi="Times New Roman" w:cs="Times New Roman"/>
                <w:sz w:val="24"/>
                <w:szCs w:val="24"/>
              </w:rPr>
              <w:t>Help from family members, other than my parents</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sidRPr="0061342C">
              <w:rPr>
                <w:rFonts w:ascii="Times New Roman" w:hAnsi="Times New Roman" w:cs="Times New Roman"/>
                <w:sz w:val="24"/>
                <w:szCs w:val="24"/>
              </w:rPr>
              <w:t>-3</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DF197E" w:rsidTr="00DF197E">
        <w:tc>
          <w:tcPr>
            <w:tcW w:w="0" w:type="auto"/>
          </w:tcPr>
          <w:p w:rsidR="00DF197E" w:rsidRPr="00FC7DA3"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3. </w:t>
            </w:r>
            <w:r w:rsidRPr="00FC7DA3">
              <w:rPr>
                <w:rFonts w:ascii="Times New Roman" w:hAnsi="Times New Roman" w:cs="Times New Roman"/>
                <w:sz w:val="24"/>
                <w:szCs w:val="24"/>
              </w:rPr>
              <w:t>Support staff to help me understand the work</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sidRPr="0061342C">
              <w:rPr>
                <w:rFonts w:ascii="Times New Roman" w:hAnsi="Times New Roman" w:cs="Times New Roman"/>
                <w:sz w:val="24"/>
                <w:szCs w:val="24"/>
              </w:rPr>
              <w:t>3</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DF197E" w:rsidTr="00DF197E">
        <w:tc>
          <w:tcPr>
            <w:tcW w:w="0" w:type="auto"/>
          </w:tcPr>
          <w:p w:rsidR="00DF197E" w:rsidRPr="00FC7DA3"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4. </w:t>
            </w:r>
            <w:r w:rsidRPr="00FC7DA3">
              <w:rPr>
                <w:rFonts w:ascii="Times New Roman" w:hAnsi="Times New Roman" w:cs="Times New Roman"/>
                <w:sz w:val="24"/>
                <w:szCs w:val="24"/>
              </w:rPr>
              <w:t>Being able to have 1 to 1 help outside of lessons</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sidRPr="0061342C">
              <w:rPr>
                <w:rFonts w:ascii="Times New Roman" w:hAnsi="Times New Roman" w:cs="Times New Roman"/>
                <w:sz w:val="24"/>
                <w:szCs w:val="24"/>
              </w:rPr>
              <w:t>-1</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DF197E" w:rsidTr="00DF197E">
        <w:tc>
          <w:tcPr>
            <w:tcW w:w="0" w:type="auto"/>
          </w:tcPr>
          <w:p w:rsidR="00DF197E" w:rsidRPr="00FC7DA3"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5. </w:t>
            </w:r>
            <w:r w:rsidRPr="00FC7DA3">
              <w:rPr>
                <w:rFonts w:ascii="Times New Roman" w:hAnsi="Times New Roman" w:cs="Times New Roman"/>
                <w:sz w:val="24"/>
                <w:szCs w:val="24"/>
              </w:rPr>
              <w:t>Making new friends</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sidRPr="00F2406F">
              <w:rPr>
                <w:rFonts w:ascii="Times New Roman" w:hAnsi="Times New Roman" w:cs="Times New Roman"/>
                <w:sz w:val="24"/>
                <w:szCs w:val="24"/>
              </w:rPr>
              <w:t>5</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DF197E" w:rsidTr="00DF197E">
        <w:tc>
          <w:tcPr>
            <w:tcW w:w="0" w:type="auto"/>
          </w:tcPr>
          <w:p w:rsidR="00DF197E" w:rsidRPr="00FC7DA3"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6. </w:t>
            </w:r>
            <w:r w:rsidRPr="00FC7DA3">
              <w:rPr>
                <w:rFonts w:ascii="Times New Roman" w:hAnsi="Times New Roman" w:cs="Times New Roman"/>
                <w:sz w:val="24"/>
                <w:szCs w:val="24"/>
              </w:rPr>
              <w:t>Support staff to check I understand the work</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sidRPr="00F2406F">
              <w:rPr>
                <w:rFonts w:ascii="Times New Roman" w:hAnsi="Times New Roman" w:cs="Times New Roman"/>
                <w:sz w:val="24"/>
                <w:szCs w:val="24"/>
              </w:rPr>
              <w:t>4</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DF197E" w:rsidTr="00DF197E">
        <w:tc>
          <w:tcPr>
            <w:tcW w:w="0" w:type="auto"/>
          </w:tcPr>
          <w:p w:rsidR="00DF197E" w:rsidRPr="00FC7DA3"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7. </w:t>
            </w:r>
            <w:r w:rsidRPr="00FC7DA3">
              <w:rPr>
                <w:rFonts w:ascii="Times New Roman" w:hAnsi="Times New Roman" w:cs="Times New Roman"/>
                <w:sz w:val="24"/>
                <w:szCs w:val="24"/>
              </w:rPr>
              <w:t>Help with my reading</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sidRPr="00F2406F">
              <w:rPr>
                <w:rFonts w:ascii="Times New Roman" w:hAnsi="Times New Roman" w:cs="Times New Roman"/>
                <w:sz w:val="24"/>
                <w:szCs w:val="24"/>
              </w:rPr>
              <w:t>2</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F197E" w:rsidTr="00DF197E">
        <w:tc>
          <w:tcPr>
            <w:tcW w:w="0" w:type="auto"/>
          </w:tcPr>
          <w:p w:rsidR="00DF197E" w:rsidRPr="00FC7DA3"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8. </w:t>
            </w:r>
            <w:r w:rsidRPr="00FC7DA3">
              <w:rPr>
                <w:rFonts w:ascii="Times New Roman" w:hAnsi="Times New Roman" w:cs="Times New Roman"/>
                <w:sz w:val="24"/>
                <w:szCs w:val="24"/>
              </w:rPr>
              <w:t>Help with my writing</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sidRPr="00F2406F">
              <w:rPr>
                <w:rFonts w:ascii="Times New Roman" w:hAnsi="Times New Roman" w:cs="Times New Roman"/>
                <w:sz w:val="24"/>
                <w:szCs w:val="24"/>
              </w:rPr>
              <w:t>0</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DF197E" w:rsidTr="00DF197E">
        <w:tc>
          <w:tcPr>
            <w:tcW w:w="0" w:type="auto"/>
          </w:tcPr>
          <w:p w:rsidR="00DF197E" w:rsidRPr="00FC7DA3"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9. </w:t>
            </w:r>
            <w:r w:rsidRPr="00FC7DA3">
              <w:rPr>
                <w:rFonts w:ascii="Times New Roman" w:hAnsi="Times New Roman" w:cs="Times New Roman"/>
                <w:sz w:val="24"/>
                <w:szCs w:val="24"/>
              </w:rPr>
              <w:t>Adult support in college for emotional issues</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DF197E" w:rsidTr="00DF197E">
        <w:tc>
          <w:tcPr>
            <w:tcW w:w="0" w:type="auto"/>
          </w:tcPr>
          <w:p w:rsidR="00DF197E" w:rsidRPr="00FC7DA3"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10. </w:t>
            </w:r>
            <w:r w:rsidRPr="00FC7DA3">
              <w:rPr>
                <w:rFonts w:ascii="Times New Roman" w:hAnsi="Times New Roman" w:cs="Times New Roman"/>
                <w:sz w:val="24"/>
                <w:szCs w:val="24"/>
              </w:rPr>
              <w:t>Getting materials that help me (such as coloured paper)</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DF197E" w:rsidTr="00DF197E">
        <w:tc>
          <w:tcPr>
            <w:tcW w:w="0" w:type="auto"/>
          </w:tcPr>
          <w:p w:rsidR="00DF197E" w:rsidRPr="00FC7DA3"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11. </w:t>
            </w:r>
            <w:r w:rsidRPr="00FC7DA3">
              <w:rPr>
                <w:rFonts w:ascii="Times New Roman" w:hAnsi="Times New Roman" w:cs="Times New Roman"/>
                <w:sz w:val="24"/>
                <w:szCs w:val="24"/>
              </w:rPr>
              <w:t>Giving me extra time to do my work</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DF197E" w:rsidTr="00DF197E">
        <w:tc>
          <w:tcPr>
            <w:tcW w:w="0" w:type="auto"/>
          </w:tcPr>
          <w:p w:rsidR="00DF197E" w:rsidRPr="00FC7DA3"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12. </w:t>
            </w:r>
            <w:r w:rsidRPr="00FC7DA3">
              <w:rPr>
                <w:rFonts w:ascii="Times New Roman" w:hAnsi="Times New Roman" w:cs="Times New Roman"/>
                <w:sz w:val="24"/>
                <w:szCs w:val="24"/>
              </w:rPr>
              <w:t>Adults help me with practical work</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DF197E" w:rsidTr="00DF197E">
        <w:tc>
          <w:tcPr>
            <w:tcW w:w="0" w:type="auto"/>
          </w:tcPr>
          <w:p w:rsidR="00DF197E" w:rsidRPr="00FC7DA3"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13. </w:t>
            </w:r>
            <w:r w:rsidRPr="00FC7DA3">
              <w:rPr>
                <w:rFonts w:ascii="Times New Roman" w:hAnsi="Times New Roman" w:cs="Times New Roman"/>
                <w:sz w:val="24"/>
                <w:szCs w:val="24"/>
              </w:rPr>
              <w:t>Being with friends from school</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DF197E" w:rsidTr="00DF197E">
        <w:tc>
          <w:tcPr>
            <w:tcW w:w="0" w:type="auto"/>
          </w:tcPr>
          <w:p w:rsidR="00DF197E" w:rsidRPr="00FC7DA3"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14. </w:t>
            </w:r>
            <w:r w:rsidRPr="00FC7DA3">
              <w:rPr>
                <w:rFonts w:ascii="Times New Roman" w:hAnsi="Times New Roman" w:cs="Times New Roman"/>
                <w:sz w:val="24"/>
                <w:szCs w:val="24"/>
              </w:rPr>
              <w:t>College is close to where I live</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DF197E" w:rsidTr="00DF197E">
        <w:tc>
          <w:tcPr>
            <w:tcW w:w="0" w:type="auto"/>
          </w:tcPr>
          <w:p w:rsidR="00DF197E" w:rsidRPr="00FC7DA3"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15. </w:t>
            </w:r>
            <w:r w:rsidRPr="00FC7DA3">
              <w:rPr>
                <w:rFonts w:ascii="Times New Roman" w:hAnsi="Times New Roman" w:cs="Times New Roman"/>
                <w:sz w:val="24"/>
                <w:szCs w:val="24"/>
              </w:rPr>
              <w:t>Going to an Open Event/Day to see what college is like</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DF197E" w:rsidRPr="00516718" w:rsidTr="00DF197E">
        <w:tc>
          <w:tcPr>
            <w:tcW w:w="0" w:type="auto"/>
          </w:tcPr>
          <w:p w:rsidR="00DF197E" w:rsidRPr="00DF197E" w:rsidRDefault="00DF197E" w:rsidP="00DF197E">
            <w:pPr>
              <w:pStyle w:val="NoSpacing"/>
              <w:spacing w:line="480" w:lineRule="auto"/>
              <w:rPr>
                <w:rStyle w:val="BookTitle"/>
                <w:rFonts w:ascii="Times New Roman" w:hAnsi="Times New Roman" w:cs="Times New Roman"/>
                <w:b w:val="0"/>
                <w:bCs w:val="0"/>
                <w:i w:val="0"/>
                <w:iCs w:val="0"/>
                <w:sz w:val="24"/>
                <w:szCs w:val="24"/>
              </w:rPr>
            </w:pPr>
            <w:r w:rsidRPr="00DF197E">
              <w:rPr>
                <w:rStyle w:val="BookTitle"/>
                <w:rFonts w:ascii="Times New Roman" w:hAnsi="Times New Roman" w:cs="Times New Roman"/>
                <w:b w:val="0"/>
                <w:i w:val="0"/>
                <w:sz w:val="24"/>
                <w:szCs w:val="24"/>
              </w:rPr>
              <w:t>16. Adults in college were friendly</w:t>
            </w:r>
          </w:p>
        </w:tc>
        <w:tc>
          <w:tcPr>
            <w:tcW w:w="0" w:type="auto"/>
          </w:tcPr>
          <w:p w:rsidR="00DF197E" w:rsidRPr="00DF197E" w:rsidRDefault="00DF197E" w:rsidP="00DF197E">
            <w:pPr>
              <w:pStyle w:val="NoSpacing"/>
              <w:spacing w:line="480" w:lineRule="auto"/>
              <w:jc w:val="center"/>
              <w:rPr>
                <w:rStyle w:val="BookTitle"/>
                <w:rFonts w:ascii="Times New Roman" w:hAnsi="Times New Roman" w:cs="Times New Roman"/>
                <w:b w:val="0"/>
                <w:i w:val="0"/>
                <w:sz w:val="24"/>
                <w:szCs w:val="24"/>
              </w:rPr>
            </w:pPr>
            <w:r w:rsidRPr="00DF197E">
              <w:rPr>
                <w:rStyle w:val="BookTitle"/>
                <w:rFonts w:ascii="Times New Roman" w:hAnsi="Times New Roman" w:cs="Times New Roman"/>
                <w:b w:val="0"/>
                <w:i w:val="0"/>
                <w:sz w:val="24"/>
                <w:szCs w:val="24"/>
              </w:rPr>
              <w:t>5</w:t>
            </w:r>
          </w:p>
        </w:tc>
        <w:tc>
          <w:tcPr>
            <w:tcW w:w="0" w:type="auto"/>
          </w:tcPr>
          <w:p w:rsidR="00DF197E" w:rsidRPr="00DF197E" w:rsidRDefault="00DF197E" w:rsidP="00DF197E">
            <w:pPr>
              <w:pStyle w:val="NoSpacing"/>
              <w:spacing w:line="480" w:lineRule="auto"/>
              <w:jc w:val="center"/>
              <w:rPr>
                <w:rStyle w:val="BookTitle"/>
                <w:rFonts w:ascii="Times New Roman" w:hAnsi="Times New Roman" w:cs="Times New Roman"/>
                <w:b w:val="0"/>
                <w:i w:val="0"/>
                <w:sz w:val="24"/>
                <w:szCs w:val="24"/>
              </w:rPr>
            </w:pPr>
            <w:r w:rsidRPr="00DF197E">
              <w:rPr>
                <w:rStyle w:val="BookTitle"/>
                <w:rFonts w:ascii="Times New Roman" w:hAnsi="Times New Roman" w:cs="Times New Roman"/>
                <w:b w:val="0"/>
                <w:i w:val="0"/>
                <w:sz w:val="24"/>
                <w:szCs w:val="24"/>
              </w:rPr>
              <w:t>3</w:t>
            </w:r>
          </w:p>
        </w:tc>
        <w:tc>
          <w:tcPr>
            <w:tcW w:w="0" w:type="auto"/>
          </w:tcPr>
          <w:p w:rsidR="00DF197E" w:rsidRPr="00DF197E" w:rsidRDefault="00DF197E" w:rsidP="00DF197E">
            <w:pPr>
              <w:pStyle w:val="NoSpacing"/>
              <w:spacing w:line="480" w:lineRule="auto"/>
              <w:jc w:val="center"/>
              <w:rPr>
                <w:rStyle w:val="BookTitle"/>
                <w:rFonts w:ascii="Times New Roman" w:hAnsi="Times New Roman" w:cs="Times New Roman"/>
                <w:b w:val="0"/>
                <w:i w:val="0"/>
                <w:sz w:val="24"/>
                <w:szCs w:val="24"/>
              </w:rPr>
            </w:pPr>
            <w:r w:rsidRPr="00DF197E">
              <w:rPr>
                <w:rStyle w:val="BookTitle"/>
                <w:rFonts w:ascii="Times New Roman" w:hAnsi="Times New Roman" w:cs="Times New Roman"/>
                <w:b w:val="0"/>
                <w:i w:val="0"/>
                <w:sz w:val="24"/>
                <w:szCs w:val="24"/>
              </w:rPr>
              <w:t>1</w:t>
            </w:r>
          </w:p>
        </w:tc>
        <w:tc>
          <w:tcPr>
            <w:tcW w:w="0" w:type="auto"/>
          </w:tcPr>
          <w:p w:rsidR="00DF197E" w:rsidRPr="00DF197E" w:rsidRDefault="00DF197E" w:rsidP="00DF197E">
            <w:pPr>
              <w:pStyle w:val="NoSpacing"/>
              <w:spacing w:line="480" w:lineRule="auto"/>
              <w:jc w:val="center"/>
              <w:rPr>
                <w:rStyle w:val="BookTitle"/>
                <w:rFonts w:ascii="Times New Roman" w:hAnsi="Times New Roman" w:cs="Times New Roman"/>
                <w:b w:val="0"/>
                <w:i w:val="0"/>
                <w:sz w:val="24"/>
                <w:szCs w:val="24"/>
              </w:rPr>
            </w:pPr>
            <w:r w:rsidRPr="00DF197E">
              <w:rPr>
                <w:rStyle w:val="BookTitle"/>
                <w:rFonts w:ascii="Times New Roman" w:hAnsi="Times New Roman" w:cs="Times New Roman"/>
                <w:b w:val="0"/>
                <w:i w:val="0"/>
                <w:sz w:val="24"/>
                <w:szCs w:val="24"/>
              </w:rPr>
              <w:t>3</w:t>
            </w:r>
          </w:p>
        </w:tc>
        <w:tc>
          <w:tcPr>
            <w:tcW w:w="0" w:type="auto"/>
          </w:tcPr>
          <w:p w:rsidR="00DF197E" w:rsidRPr="00DF197E" w:rsidRDefault="00DF197E" w:rsidP="00DF197E">
            <w:pPr>
              <w:pStyle w:val="NoSpacing"/>
              <w:spacing w:line="480" w:lineRule="auto"/>
              <w:jc w:val="center"/>
              <w:rPr>
                <w:rStyle w:val="BookTitle"/>
                <w:rFonts w:ascii="Times New Roman" w:hAnsi="Times New Roman" w:cs="Times New Roman"/>
                <w:b w:val="0"/>
                <w:i w:val="0"/>
                <w:sz w:val="24"/>
                <w:szCs w:val="24"/>
              </w:rPr>
            </w:pPr>
            <w:r w:rsidRPr="00DF197E">
              <w:rPr>
                <w:rStyle w:val="BookTitle"/>
                <w:rFonts w:ascii="Times New Roman" w:hAnsi="Times New Roman" w:cs="Times New Roman"/>
                <w:b w:val="0"/>
                <w:i w:val="0"/>
                <w:sz w:val="24"/>
                <w:szCs w:val="24"/>
              </w:rPr>
              <w:t>1</w:t>
            </w:r>
          </w:p>
        </w:tc>
      </w:tr>
      <w:tr w:rsidR="00DF197E" w:rsidTr="00DF197E">
        <w:tc>
          <w:tcPr>
            <w:tcW w:w="0" w:type="auto"/>
          </w:tcPr>
          <w:p w:rsidR="00DF197E" w:rsidRPr="00FC7DA3"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17. </w:t>
            </w:r>
            <w:r w:rsidRPr="00FC7DA3">
              <w:rPr>
                <w:rFonts w:ascii="Times New Roman" w:hAnsi="Times New Roman" w:cs="Times New Roman"/>
                <w:sz w:val="24"/>
                <w:szCs w:val="24"/>
              </w:rPr>
              <w:t>Other young people in college were nice to me</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DF197E" w:rsidTr="00DF197E">
        <w:tc>
          <w:tcPr>
            <w:tcW w:w="0" w:type="auto"/>
          </w:tcPr>
          <w:p w:rsidR="00DF197E" w:rsidRPr="00FC7DA3"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18. </w:t>
            </w:r>
            <w:r w:rsidRPr="00FC7DA3">
              <w:rPr>
                <w:rFonts w:ascii="Times New Roman" w:hAnsi="Times New Roman" w:cs="Times New Roman"/>
                <w:sz w:val="24"/>
                <w:szCs w:val="24"/>
              </w:rPr>
              <w:t>Being able to choose what I study</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DF197E" w:rsidTr="00DF197E">
        <w:tc>
          <w:tcPr>
            <w:tcW w:w="0" w:type="auto"/>
          </w:tcPr>
          <w:p w:rsidR="00DF197E" w:rsidRPr="00FC7DA3"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19. </w:t>
            </w:r>
            <w:r w:rsidRPr="00FC7DA3">
              <w:rPr>
                <w:rFonts w:ascii="Times New Roman" w:hAnsi="Times New Roman" w:cs="Times New Roman"/>
                <w:sz w:val="24"/>
                <w:szCs w:val="24"/>
              </w:rPr>
              <w:t>Other students help me with my work</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DF197E" w:rsidTr="00DF197E">
        <w:tc>
          <w:tcPr>
            <w:tcW w:w="0" w:type="auto"/>
          </w:tcPr>
          <w:p w:rsidR="00DF197E" w:rsidRPr="00FC7DA3"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20. </w:t>
            </w:r>
            <w:r w:rsidRPr="00FC7DA3">
              <w:rPr>
                <w:rFonts w:ascii="Times New Roman" w:hAnsi="Times New Roman" w:cs="Times New Roman"/>
                <w:sz w:val="24"/>
                <w:szCs w:val="24"/>
              </w:rPr>
              <w:t>I can get counselling</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DF197E" w:rsidTr="00DF197E">
        <w:tc>
          <w:tcPr>
            <w:tcW w:w="0" w:type="auto"/>
          </w:tcPr>
          <w:p w:rsidR="00DF197E" w:rsidRPr="00FC7DA3"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21. </w:t>
            </w:r>
            <w:r w:rsidRPr="00FC7DA3">
              <w:rPr>
                <w:rFonts w:ascii="Times New Roman" w:hAnsi="Times New Roman" w:cs="Times New Roman"/>
                <w:sz w:val="24"/>
                <w:szCs w:val="24"/>
              </w:rPr>
              <w:t>Adults listen to me if I have a problem</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DF197E" w:rsidTr="00DF197E">
        <w:tc>
          <w:tcPr>
            <w:tcW w:w="0" w:type="auto"/>
          </w:tcPr>
          <w:p w:rsidR="00DF197E" w:rsidRPr="00FC7DA3"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22. </w:t>
            </w:r>
            <w:r w:rsidRPr="00FC7DA3">
              <w:rPr>
                <w:rFonts w:ascii="Times New Roman" w:hAnsi="Times New Roman" w:cs="Times New Roman"/>
                <w:sz w:val="24"/>
                <w:szCs w:val="24"/>
              </w:rPr>
              <w:t>Adults help me with my learning</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DF197E" w:rsidTr="00DF197E">
        <w:tc>
          <w:tcPr>
            <w:tcW w:w="0" w:type="auto"/>
          </w:tcPr>
          <w:p w:rsidR="00DF197E" w:rsidRPr="00FC7DA3"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23. </w:t>
            </w:r>
            <w:r w:rsidRPr="00FC7DA3">
              <w:rPr>
                <w:rFonts w:ascii="Times New Roman" w:hAnsi="Times New Roman" w:cs="Times New Roman"/>
                <w:sz w:val="24"/>
                <w:szCs w:val="24"/>
              </w:rPr>
              <w:t>I was able to visit college a few times before I started</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DF197E" w:rsidTr="00DF197E">
        <w:tc>
          <w:tcPr>
            <w:tcW w:w="0" w:type="auto"/>
          </w:tcPr>
          <w:p w:rsidR="00DF197E" w:rsidRPr="00FC7DA3"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24. </w:t>
            </w:r>
            <w:r w:rsidRPr="00FC7DA3">
              <w:rPr>
                <w:rFonts w:ascii="Times New Roman" w:hAnsi="Times New Roman" w:cs="Times New Roman"/>
                <w:sz w:val="24"/>
                <w:szCs w:val="24"/>
              </w:rPr>
              <w:t>Adults help me with exam revision</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DF197E" w:rsidTr="00DF197E">
        <w:tc>
          <w:tcPr>
            <w:tcW w:w="0" w:type="auto"/>
          </w:tcPr>
          <w:p w:rsidR="00DF197E" w:rsidRPr="00FC7DA3"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25. </w:t>
            </w:r>
            <w:r w:rsidRPr="00FC7DA3">
              <w:rPr>
                <w:rFonts w:ascii="Times New Roman" w:hAnsi="Times New Roman" w:cs="Times New Roman"/>
                <w:sz w:val="24"/>
                <w:szCs w:val="24"/>
              </w:rPr>
              <w:t>Meeting staff before I started at college</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DF197E" w:rsidTr="00DF197E">
        <w:tc>
          <w:tcPr>
            <w:tcW w:w="0" w:type="auto"/>
          </w:tcPr>
          <w:p w:rsidR="00DF197E" w:rsidRPr="00FC7DA3" w:rsidRDefault="00DF197E" w:rsidP="00DF197E">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 xml:space="preserve">26. </w:t>
            </w:r>
            <w:r w:rsidRPr="00FC7DA3">
              <w:rPr>
                <w:rFonts w:ascii="Times New Roman" w:hAnsi="Times New Roman" w:cs="Times New Roman"/>
                <w:sz w:val="24"/>
                <w:szCs w:val="24"/>
              </w:rPr>
              <w:t>Being able to discuss my needs with staff before I started</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DF197E" w:rsidTr="00DF197E">
        <w:tc>
          <w:tcPr>
            <w:tcW w:w="0" w:type="auto"/>
          </w:tcPr>
          <w:p w:rsidR="00DF197E" w:rsidRPr="00FC7DA3"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27. </w:t>
            </w:r>
            <w:r w:rsidRPr="00FC7DA3">
              <w:rPr>
                <w:rFonts w:ascii="Times New Roman" w:hAnsi="Times New Roman" w:cs="Times New Roman"/>
                <w:sz w:val="24"/>
                <w:szCs w:val="24"/>
              </w:rPr>
              <w:t>Getting support at college for my mental health</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DF197E" w:rsidRPr="00516718" w:rsidTr="00DF197E">
        <w:tc>
          <w:tcPr>
            <w:tcW w:w="0" w:type="auto"/>
          </w:tcPr>
          <w:p w:rsidR="00DF197E" w:rsidRPr="00DF197E" w:rsidRDefault="00DF197E" w:rsidP="00DF197E">
            <w:pPr>
              <w:pStyle w:val="NoSpacing"/>
              <w:spacing w:line="480" w:lineRule="auto"/>
              <w:rPr>
                <w:rStyle w:val="BookTitle"/>
                <w:rFonts w:ascii="Times New Roman" w:hAnsi="Times New Roman" w:cs="Times New Roman"/>
                <w:b w:val="0"/>
                <w:bCs w:val="0"/>
                <w:i w:val="0"/>
                <w:iCs w:val="0"/>
                <w:sz w:val="24"/>
                <w:szCs w:val="24"/>
              </w:rPr>
            </w:pPr>
            <w:r w:rsidRPr="00DF197E">
              <w:rPr>
                <w:rStyle w:val="BookTitle"/>
                <w:rFonts w:ascii="Times New Roman" w:hAnsi="Times New Roman" w:cs="Times New Roman"/>
                <w:b w:val="0"/>
                <w:i w:val="0"/>
                <w:sz w:val="24"/>
                <w:szCs w:val="24"/>
              </w:rPr>
              <w:t>28. Bullying dealt with by college staff</w:t>
            </w:r>
          </w:p>
        </w:tc>
        <w:tc>
          <w:tcPr>
            <w:tcW w:w="0" w:type="auto"/>
          </w:tcPr>
          <w:p w:rsidR="00DF197E" w:rsidRPr="00DF197E" w:rsidRDefault="00DF197E" w:rsidP="00DF197E">
            <w:pPr>
              <w:pStyle w:val="NoSpacing"/>
              <w:spacing w:line="480" w:lineRule="auto"/>
              <w:jc w:val="center"/>
              <w:rPr>
                <w:rStyle w:val="BookTitle"/>
                <w:rFonts w:ascii="Times New Roman" w:hAnsi="Times New Roman" w:cs="Times New Roman"/>
                <w:b w:val="0"/>
                <w:i w:val="0"/>
                <w:sz w:val="24"/>
                <w:szCs w:val="24"/>
              </w:rPr>
            </w:pPr>
            <w:r w:rsidRPr="00DF197E">
              <w:rPr>
                <w:rStyle w:val="BookTitle"/>
                <w:rFonts w:ascii="Times New Roman" w:hAnsi="Times New Roman" w:cs="Times New Roman"/>
                <w:b w:val="0"/>
                <w:i w:val="0"/>
                <w:sz w:val="24"/>
                <w:szCs w:val="24"/>
              </w:rPr>
              <w:t>3</w:t>
            </w:r>
          </w:p>
        </w:tc>
        <w:tc>
          <w:tcPr>
            <w:tcW w:w="0" w:type="auto"/>
          </w:tcPr>
          <w:p w:rsidR="00DF197E" w:rsidRPr="00DF197E" w:rsidRDefault="00DF197E" w:rsidP="00DF197E">
            <w:pPr>
              <w:pStyle w:val="NoSpacing"/>
              <w:spacing w:line="480" w:lineRule="auto"/>
              <w:jc w:val="center"/>
              <w:rPr>
                <w:rStyle w:val="BookTitle"/>
                <w:rFonts w:ascii="Times New Roman" w:hAnsi="Times New Roman" w:cs="Times New Roman"/>
                <w:b w:val="0"/>
                <w:i w:val="0"/>
                <w:sz w:val="24"/>
                <w:szCs w:val="24"/>
              </w:rPr>
            </w:pPr>
            <w:r w:rsidRPr="00DF197E">
              <w:rPr>
                <w:rStyle w:val="BookTitle"/>
                <w:rFonts w:ascii="Times New Roman" w:hAnsi="Times New Roman" w:cs="Times New Roman"/>
                <w:b w:val="0"/>
                <w:i w:val="0"/>
                <w:sz w:val="24"/>
                <w:szCs w:val="24"/>
              </w:rPr>
              <w:t>1</w:t>
            </w:r>
          </w:p>
        </w:tc>
        <w:tc>
          <w:tcPr>
            <w:tcW w:w="0" w:type="auto"/>
          </w:tcPr>
          <w:p w:rsidR="00DF197E" w:rsidRPr="00DF197E" w:rsidRDefault="00DF197E" w:rsidP="00DF197E">
            <w:pPr>
              <w:pStyle w:val="NoSpacing"/>
              <w:spacing w:line="480" w:lineRule="auto"/>
              <w:jc w:val="center"/>
              <w:rPr>
                <w:rStyle w:val="BookTitle"/>
                <w:rFonts w:ascii="Times New Roman" w:hAnsi="Times New Roman" w:cs="Times New Roman"/>
                <w:b w:val="0"/>
                <w:i w:val="0"/>
                <w:sz w:val="24"/>
                <w:szCs w:val="24"/>
              </w:rPr>
            </w:pPr>
            <w:r w:rsidRPr="00DF197E">
              <w:rPr>
                <w:rStyle w:val="BookTitle"/>
                <w:rFonts w:ascii="Times New Roman" w:hAnsi="Times New Roman" w:cs="Times New Roman"/>
                <w:b w:val="0"/>
                <w:i w:val="0"/>
                <w:sz w:val="24"/>
                <w:szCs w:val="24"/>
              </w:rPr>
              <w:t>-1</w:t>
            </w:r>
          </w:p>
        </w:tc>
        <w:tc>
          <w:tcPr>
            <w:tcW w:w="0" w:type="auto"/>
          </w:tcPr>
          <w:p w:rsidR="00DF197E" w:rsidRPr="00DF197E" w:rsidRDefault="00DF197E" w:rsidP="00DF197E">
            <w:pPr>
              <w:pStyle w:val="NoSpacing"/>
              <w:spacing w:line="480" w:lineRule="auto"/>
              <w:jc w:val="center"/>
              <w:rPr>
                <w:rStyle w:val="BookTitle"/>
                <w:rFonts w:ascii="Times New Roman" w:hAnsi="Times New Roman" w:cs="Times New Roman"/>
                <w:b w:val="0"/>
                <w:i w:val="0"/>
                <w:sz w:val="24"/>
                <w:szCs w:val="24"/>
              </w:rPr>
            </w:pPr>
            <w:r w:rsidRPr="00DF197E">
              <w:rPr>
                <w:rStyle w:val="BookTitle"/>
                <w:rFonts w:ascii="Times New Roman" w:hAnsi="Times New Roman" w:cs="Times New Roman"/>
                <w:b w:val="0"/>
                <w:i w:val="0"/>
                <w:sz w:val="24"/>
                <w:szCs w:val="24"/>
              </w:rPr>
              <w:t>3</w:t>
            </w:r>
          </w:p>
        </w:tc>
        <w:tc>
          <w:tcPr>
            <w:tcW w:w="0" w:type="auto"/>
          </w:tcPr>
          <w:p w:rsidR="00DF197E" w:rsidRPr="00DF197E" w:rsidRDefault="00DF197E" w:rsidP="00DF197E">
            <w:pPr>
              <w:pStyle w:val="NoSpacing"/>
              <w:spacing w:line="480" w:lineRule="auto"/>
              <w:jc w:val="center"/>
              <w:rPr>
                <w:rStyle w:val="BookTitle"/>
                <w:rFonts w:ascii="Times New Roman" w:hAnsi="Times New Roman" w:cs="Times New Roman"/>
                <w:b w:val="0"/>
                <w:i w:val="0"/>
                <w:sz w:val="24"/>
                <w:szCs w:val="24"/>
              </w:rPr>
            </w:pPr>
            <w:r w:rsidRPr="00DF197E">
              <w:rPr>
                <w:rStyle w:val="BookTitle"/>
                <w:rFonts w:ascii="Times New Roman" w:hAnsi="Times New Roman" w:cs="Times New Roman"/>
                <w:b w:val="0"/>
                <w:i w:val="0"/>
                <w:sz w:val="24"/>
                <w:szCs w:val="24"/>
              </w:rPr>
              <w:t>0</w:t>
            </w:r>
          </w:p>
        </w:tc>
      </w:tr>
      <w:tr w:rsidR="00DF197E" w:rsidTr="00DF197E">
        <w:tc>
          <w:tcPr>
            <w:tcW w:w="0" w:type="auto"/>
          </w:tcPr>
          <w:p w:rsidR="00DF197E" w:rsidRPr="00FC7DA3"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29. </w:t>
            </w:r>
            <w:r w:rsidRPr="00FC7DA3">
              <w:rPr>
                <w:rFonts w:ascii="Times New Roman" w:hAnsi="Times New Roman" w:cs="Times New Roman"/>
                <w:sz w:val="24"/>
                <w:szCs w:val="24"/>
              </w:rPr>
              <w:t>Help for my physical needs</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DF197E" w:rsidTr="00DF197E">
        <w:tc>
          <w:tcPr>
            <w:tcW w:w="0" w:type="auto"/>
          </w:tcPr>
          <w:p w:rsidR="00DF197E" w:rsidRPr="00FC7DA3"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30. </w:t>
            </w:r>
            <w:r w:rsidRPr="00FC7DA3">
              <w:rPr>
                <w:rFonts w:ascii="Times New Roman" w:hAnsi="Times New Roman" w:cs="Times New Roman"/>
                <w:sz w:val="24"/>
                <w:szCs w:val="24"/>
              </w:rPr>
              <w:t>Being able to go to the toilet when I want</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F197E" w:rsidTr="00DF197E">
        <w:tc>
          <w:tcPr>
            <w:tcW w:w="0" w:type="auto"/>
          </w:tcPr>
          <w:p w:rsidR="00DF197E" w:rsidRPr="00FC7DA3"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31. </w:t>
            </w:r>
            <w:r w:rsidRPr="00FC7DA3">
              <w:rPr>
                <w:rFonts w:ascii="Times New Roman" w:hAnsi="Times New Roman" w:cs="Times New Roman"/>
                <w:sz w:val="24"/>
                <w:szCs w:val="24"/>
              </w:rPr>
              <w:t>I feel respected by the staff</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F197E" w:rsidTr="00DF197E">
        <w:tc>
          <w:tcPr>
            <w:tcW w:w="0" w:type="auto"/>
          </w:tcPr>
          <w:p w:rsidR="00DF197E" w:rsidRPr="00FC7DA3"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32. </w:t>
            </w:r>
            <w:r w:rsidRPr="00FC7DA3">
              <w:rPr>
                <w:rFonts w:ascii="Times New Roman" w:hAnsi="Times New Roman" w:cs="Times New Roman"/>
                <w:sz w:val="24"/>
                <w:szCs w:val="24"/>
              </w:rPr>
              <w:t>Good food choice at lunch time</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DF197E" w:rsidTr="00DF197E">
        <w:tc>
          <w:tcPr>
            <w:tcW w:w="0" w:type="auto"/>
          </w:tcPr>
          <w:p w:rsidR="00DF197E" w:rsidRPr="00FC7DA3"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33. </w:t>
            </w:r>
            <w:r w:rsidRPr="00FC7DA3">
              <w:rPr>
                <w:rFonts w:ascii="Times New Roman" w:hAnsi="Times New Roman" w:cs="Times New Roman"/>
                <w:sz w:val="24"/>
                <w:szCs w:val="24"/>
              </w:rPr>
              <w:t>Taster sessions before I started college</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F197E" w:rsidTr="00DF197E">
        <w:tc>
          <w:tcPr>
            <w:tcW w:w="0" w:type="auto"/>
          </w:tcPr>
          <w:p w:rsidR="00DF197E" w:rsidRPr="00FC7DA3"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34. </w:t>
            </w:r>
            <w:r w:rsidRPr="00FC7DA3">
              <w:rPr>
                <w:rFonts w:ascii="Times New Roman" w:hAnsi="Times New Roman" w:cs="Times New Roman"/>
                <w:sz w:val="24"/>
                <w:szCs w:val="24"/>
              </w:rPr>
              <w:t>Help from school to do the college application</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DF197E" w:rsidTr="00DF197E">
        <w:tc>
          <w:tcPr>
            <w:tcW w:w="0" w:type="auto"/>
          </w:tcPr>
          <w:p w:rsidR="00DF197E" w:rsidRPr="00FC7DA3" w:rsidRDefault="00DF197E" w:rsidP="00DF197E">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 xml:space="preserve">35. </w:t>
            </w:r>
            <w:r w:rsidRPr="00FC7DA3">
              <w:rPr>
                <w:rFonts w:ascii="Times New Roman" w:hAnsi="Times New Roman" w:cs="Times New Roman"/>
                <w:sz w:val="24"/>
                <w:szCs w:val="24"/>
              </w:rPr>
              <w:t>I can get to college easily by public transport (bus or train)</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DF197E" w:rsidTr="00DF197E">
        <w:tc>
          <w:tcPr>
            <w:tcW w:w="0" w:type="auto"/>
          </w:tcPr>
          <w:p w:rsidR="00DF197E" w:rsidRPr="00FC7DA3"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36. </w:t>
            </w:r>
            <w:r w:rsidRPr="00FC7DA3">
              <w:rPr>
                <w:rFonts w:ascii="Times New Roman" w:hAnsi="Times New Roman" w:cs="Times New Roman"/>
                <w:sz w:val="24"/>
                <w:szCs w:val="24"/>
              </w:rPr>
              <w:t>Support staff to explain information  in a different way</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DF197E" w:rsidTr="00DF197E">
        <w:tc>
          <w:tcPr>
            <w:tcW w:w="0" w:type="auto"/>
          </w:tcPr>
          <w:p w:rsidR="00DF197E" w:rsidRPr="00FC7DA3"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37. </w:t>
            </w:r>
            <w:r w:rsidRPr="00FC7DA3">
              <w:rPr>
                <w:rFonts w:ascii="Times New Roman" w:hAnsi="Times New Roman" w:cs="Times New Roman"/>
                <w:sz w:val="24"/>
                <w:szCs w:val="24"/>
              </w:rPr>
              <w:t>An adult came with me on my first visit</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F197E" w:rsidTr="00DF197E">
        <w:tc>
          <w:tcPr>
            <w:tcW w:w="0" w:type="auto"/>
          </w:tcPr>
          <w:p w:rsidR="00DF197E" w:rsidRPr="00FC7DA3"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38. </w:t>
            </w:r>
            <w:r w:rsidRPr="00FC7DA3">
              <w:rPr>
                <w:rFonts w:ascii="Times New Roman" w:hAnsi="Times New Roman" w:cs="Times New Roman"/>
                <w:sz w:val="24"/>
                <w:szCs w:val="24"/>
              </w:rPr>
              <w:t>Having more access to computers</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DF197E" w:rsidTr="00DF197E">
        <w:tc>
          <w:tcPr>
            <w:tcW w:w="0" w:type="auto"/>
          </w:tcPr>
          <w:p w:rsidR="00DF197E" w:rsidRPr="00FC7DA3" w:rsidRDefault="00DF197E" w:rsidP="00DF197E">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 xml:space="preserve">39. </w:t>
            </w:r>
            <w:r w:rsidRPr="00FC7DA3">
              <w:rPr>
                <w:rFonts w:ascii="Times New Roman" w:hAnsi="Times New Roman" w:cs="Times New Roman"/>
                <w:sz w:val="24"/>
                <w:szCs w:val="24"/>
              </w:rPr>
              <w:t>School staff helped me to look at what courses were available</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DF197E" w:rsidTr="00DF197E">
        <w:tc>
          <w:tcPr>
            <w:tcW w:w="0" w:type="auto"/>
          </w:tcPr>
          <w:p w:rsidR="00DF197E" w:rsidRPr="00FC7DA3"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40. </w:t>
            </w:r>
            <w:r w:rsidRPr="00FC7DA3">
              <w:rPr>
                <w:rFonts w:ascii="Times New Roman" w:hAnsi="Times New Roman" w:cs="Times New Roman"/>
                <w:sz w:val="24"/>
                <w:szCs w:val="24"/>
              </w:rPr>
              <w:t>I get to do more practical work</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DF197E" w:rsidTr="00DF197E">
        <w:tc>
          <w:tcPr>
            <w:tcW w:w="0" w:type="auto"/>
          </w:tcPr>
          <w:p w:rsidR="00DF197E" w:rsidRPr="00FC7DA3"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41. </w:t>
            </w:r>
            <w:r w:rsidRPr="00FC7DA3">
              <w:rPr>
                <w:rFonts w:ascii="Times New Roman" w:hAnsi="Times New Roman" w:cs="Times New Roman"/>
                <w:sz w:val="24"/>
                <w:szCs w:val="24"/>
              </w:rPr>
              <w:t>Learning new things</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DF197E" w:rsidTr="00DF197E">
        <w:tc>
          <w:tcPr>
            <w:tcW w:w="0" w:type="auto"/>
          </w:tcPr>
          <w:p w:rsidR="00DF197E" w:rsidRPr="00FC7DA3"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42. </w:t>
            </w:r>
            <w:r w:rsidRPr="00FC7DA3">
              <w:rPr>
                <w:rFonts w:ascii="Times New Roman" w:hAnsi="Times New Roman" w:cs="Times New Roman"/>
                <w:sz w:val="24"/>
                <w:szCs w:val="24"/>
              </w:rPr>
              <w:t>Getting closer to having the career I want</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DF197E" w:rsidTr="00DF197E">
        <w:tc>
          <w:tcPr>
            <w:tcW w:w="0" w:type="auto"/>
          </w:tcPr>
          <w:p w:rsidR="00DF197E" w:rsidRPr="00FC7DA3"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43. College days are l</w:t>
            </w:r>
            <w:r w:rsidRPr="00FC7DA3">
              <w:rPr>
                <w:rFonts w:ascii="Times New Roman" w:hAnsi="Times New Roman" w:cs="Times New Roman"/>
                <w:sz w:val="24"/>
                <w:szCs w:val="24"/>
              </w:rPr>
              <w:t>onger</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DF197E" w:rsidTr="00DF197E">
        <w:tc>
          <w:tcPr>
            <w:tcW w:w="0" w:type="auto"/>
          </w:tcPr>
          <w:p w:rsidR="00DF197E" w:rsidRPr="00FC7DA3"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44. </w:t>
            </w:r>
            <w:r w:rsidRPr="00FC7DA3">
              <w:rPr>
                <w:rFonts w:ascii="Times New Roman" w:hAnsi="Times New Roman" w:cs="Times New Roman"/>
                <w:sz w:val="24"/>
                <w:szCs w:val="24"/>
              </w:rPr>
              <w:t>Not having to go to college every day</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DF197E" w:rsidTr="00DF197E">
        <w:tc>
          <w:tcPr>
            <w:tcW w:w="0" w:type="auto"/>
          </w:tcPr>
          <w:p w:rsidR="00DF197E" w:rsidRPr="00FC7DA3"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45. </w:t>
            </w:r>
            <w:r w:rsidRPr="00FC7DA3">
              <w:rPr>
                <w:rFonts w:ascii="Times New Roman" w:hAnsi="Times New Roman" w:cs="Times New Roman"/>
                <w:sz w:val="24"/>
                <w:szCs w:val="24"/>
              </w:rPr>
              <w:t>I feel like college staff care about me</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F197E" w:rsidTr="00DF197E">
        <w:tc>
          <w:tcPr>
            <w:tcW w:w="0" w:type="auto"/>
          </w:tcPr>
          <w:p w:rsidR="00DF197E" w:rsidRPr="00FC7DA3"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46. </w:t>
            </w:r>
            <w:r w:rsidRPr="00FC7DA3">
              <w:rPr>
                <w:rFonts w:ascii="Times New Roman" w:hAnsi="Times New Roman" w:cs="Times New Roman"/>
                <w:sz w:val="24"/>
                <w:szCs w:val="24"/>
              </w:rPr>
              <w:t>Knowing people who had been to this college</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DF197E" w:rsidTr="00DF197E">
        <w:tc>
          <w:tcPr>
            <w:tcW w:w="0" w:type="auto"/>
          </w:tcPr>
          <w:p w:rsidR="00DF197E" w:rsidRPr="00FC7DA3"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47. </w:t>
            </w:r>
            <w:r w:rsidRPr="00FC7DA3">
              <w:rPr>
                <w:rFonts w:ascii="Times New Roman" w:hAnsi="Times New Roman" w:cs="Times New Roman"/>
                <w:sz w:val="24"/>
                <w:szCs w:val="24"/>
              </w:rPr>
              <w:t>I feel like I’m seen as an adult by college staff</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DF197E" w:rsidTr="00DF197E">
        <w:tc>
          <w:tcPr>
            <w:tcW w:w="0" w:type="auto"/>
          </w:tcPr>
          <w:p w:rsidR="00DF197E" w:rsidRPr="00FC7DA3"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48. </w:t>
            </w:r>
            <w:r w:rsidRPr="00FC7DA3">
              <w:rPr>
                <w:rFonts w:ascii="Times New Roman" w:hAnsi="Times New Roman" w:cs="Times New Roman"/>
                <w:sz w:val="24"/>
                <w:szCs w:val="24"/>
              </w:rPr>
              <w:t>Parents helped me to look at what courses were available</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DF197E" w:rsidTr="00DF197E">
        <w:tc>
          <w:tcPr>
            <w:tcW w:w="0" w:type="auto"/>
          </w:tcPr>
          <w:p w:rsidR="00DF197E" w:rsidRPr="00FC7DA3" w:rsidRDefault="00DF197E" w:rsidP="00DF197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49. </w:t>
            </w:r>
            <w:r w:rsidRPr="00FC7DA3">
              <w:rPr>
                <w:rFonts w:ascii="Times New Roman" w:hAnsi="Times New Roman" w:cs="Times New Roman"/>
                <w:sz w:val="24"/>
                <w:szCs w:val="24"/>
              </w:rPr>
              <w:t>Support staff to check if I’m feeling OK</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Pr>
          <w:p w:rsidR="00DF197E" w:rsidRDefault="00DF197E" w:rsidP="00DF197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DF197E" w:rsidTr="00DF197E">
        <w:tc>
          <w:tcPr>
            <w:tcW w:w="0" w:type="auto"/>
          </w:tcPr>
          <w:p w:rsidR="00DF197E" w:rsidRPr="00FC7DA3" w:rsidRDefault="00DF197E" w:rsidP="00DF197E">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 xml:space="preserve">50. </w:t>
            </w:r>
            <w:r w:rsidRPr="00FC7DA3">
              <w:rPr>
                <w:rFonts w:ascii="Times New Roman" w:hAnsi="Times New Roman" w:cs="Times New Roman"/>
                <w:sz w:val="24"/>
                <w:szCs w:val="24"/>
              </w:rPr>
              <w:t>I knew what choices were available to me for when I left school</w:t>
            </w:r>
          </w:p>
        </w:tc>
        <w:tc>
          <w:tcPr>
            <w:tcW w:w="0" w:type="auto"/>
          </w:tcPr>
          <w:p w:rsidR="00DF197E" w:rsidRDefault="00DF197E" w:rsidP="00DF197E">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Pr>
          <w:p w:rsidR="00DF197E" w:rsidRDefault="00DF197E" w:rsidP="00DF197E">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Pr>
          <w:p w:rsidR="00DF197E" w:rsidRDefault="00DF197E" w:rsidP="00DF197E">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Pr>
          <w:p w:rsidR="00DF197E" w:rsidRDefault="00DF197E" w:rsidP="00DF197E">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Pr>
          <w:p w:rsidR="00DF197E" w:rsidRDefault="00DF197E" w:rsidP="00DF197E">
            <w:pPr>
              <w:pStyle w:val="NoSpacing"/>
              <w:jc w:val="center"/>
              <w:rPr>
                <w:rFonts w:ascii="Times New Roman" w:hAnsi="Times New Roman" w:cs="Times New Roman"/>
                <w:sz w:val="24"/>
                <w:szCs w:val="24"/>
              </w:rPr>
            </w:pPr>
            <w:r>
              <w:rPr>
                <w:rFonts w:ascii="Times New Roman" w:hAnsi="Times New Roman" w:cs="Times New Roman"/>
                <w:sz w:val="24"/>
                <w:szCs w:val="24"/>
              </w:rPr>
              <w:t>0</w:t>
            </w:r>
          </w:p>
        </w:tc>
      </w:tr>
    </w:tbl>
    <w:p w:rsidR="00AA0A1A" w:rsidRDefault="00AA0A1A" w:rsidP="00AA0A1A">
      <w:pPr>
        <w:pStyle w:val="NoSpacing"/>
        <w:spacing w:line="480" w:lineRule="auto"/>
        <w:rPr>
          <w:rFonts w:ascii="Times New Roman" w:hAnsi="Times New Roman" w:cs="Times New Roman"/>
          <w:sz w:val="24"/>
          <w:szCs w:val="24"/>
        </w:rPr>
      </w:pPr>
    </w:p>
    <w:p w:rsidR="00AA0A1A" w:rsidRDefault="00AA0A1A" w:rsidP="00AA0A1A">
      <w:pPr>
        <w:pStyle w:val="NoSpacing"/>
        <w:spacing w:line="480" w:lineRule="auto"/>
        <w:rPr>
          <w:rFonts w:ascii="Times New Roman" w:hAnsi="Times New Roman" w:cs="Times New Roman"/>
          <w:sz w:val="24"/>
          <w:szCs w:val="24"/>
        </w:rPr>
      </w:pPr>
    </w:p>
    <w:p w:rsidR="00A052A7" w:rsidRDefault="00A052A7" w:rsidP="00AA0A1A">
      <w:pPr>
        <w:pStyle w:val="NoSpacing"/>
        <w:spacing w:line="480" w:lineRule="auto"/>
        <w:rPr>
          <w:rFonts w:ascii="Times New Roman" w:hAnsi="Times New Roman" w:cs="Times New Roman"/>
          <w:sz w:val="24"/>
          <w:szCs w:val="24"/>
        </w:rPr>
      </w:pPr>
    </w:p>
    <w:p w:rsidR="00AA0A1A" w:rsidRPr="00B704E6" w:rsidRDefault="00A122CF" w:rsidP="00AA0A1A">
      <w:pPr>
        <w:pStyle w:val="NoSpacing"/>
        <w:spacing w:line="480" w:lineRule="auto"/>
        <w:rPr>
          <w:rFonts w:ascii="Times New Roman" w:hAnsi="Times New Roman" w:cs="Times New Roman"/>
          <w:b/>
          <w:sz w:val="28"/>
          <w:szCs w:val="28"/>
        </w:rPr>
      </w:pPr>
      <w:r>
        <w:rPr>
          <w:rFonts w:ascii="Times New Roman" w:hAnsi="Times New Roman" w:cs="Times New Roman"/>
          <w:b/>
          <w:sz w:val="28"/>
          <w:szCs w:val="28"/>
        </w:rPr>
        <w:t>4.2</w:t>
      </w:r>
      <w:r>
        <w:rPr>
          <w:rFonts w:ascii="Times New Roman" w:hAnsi="Times New Roman" w:cs="Times New Roman"/>
          <w:b/>
          <w:sz w:val="28"/>
          <w:szCs w:val="28"/>
        </w:rPr>
        <w:tab/>
        <w:t>Factor I</w:t>
      </w:r>
      <w:r w:rsidR="00AA0A1A" w:rsidRPr="00B704E6">
        <w:rPr>
          <w:rFonts w:ascii="Times New Roman" w:hAnsi="Times New Roman" w:cs="Times New Roman"/>
          <w:b/>
          <w:sz w:val="28"/>
          <w:szCs w:val="28"/>
        </w:rPr>
        <w:t>nterpretation</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Following creation of the factor arrays, it was necessary to consider how to use them to meaningfully inform factor interpretation. Watts and </w:t>
      </w:r>
      <w:proofErr w:type="spellStart"/>
      <w:r>
        <w:rPr>
          <w:rFonts w:ascii="Times New Roman" w:hAnsi="Times New Roman" w:cs="Times New Roman"/>
          <w:sz w:val="24"/>
          <w:szCs w:val="24"/>
        </w:rPr>
        <w:t>Stenner</w:t>
      </w:r>
      <w:proofErr w:type="spellEnd"/>
      <w:r>
        <w:rPr>
          <w:rFonts w:ascii="Times New Roman" w:hAnsi="Times New Roman" w:cs="Times New Roman"/>
          <w:sz w:val="24"/>
          <w:szCs w:val="24"/>
        </w:rPr>
        <w:t xml:space="preserve"> (2012) advocate the use of a ‘crib sheet’ as a system for organizing the statements to ensure all items are engaged with and potentially important information is not overlooked. As such, this method was adopted in the study (see Appendix 9).</w:t>
      </w:r>
    </w:p>
    <w:p w:rsidR="00AA0A1A" w:rsidRDefault="00AA0A1A" w:rsidP="00AA0A1A">
      <w:pPr>
        <w:pStyle w:val="NoSpacing"/>
        <w:spacing w:line="480" w:lineRule="auto"/>
        <w:rPr>
          <w:rFonts w:ascii="Times New Roman" w:hAnsi="Times New Roman" w:cs="Times New Roman"/>
          <w:sz w:val="24"/>
          <w:szCs w:val="24"/>
        </w:rPr>
      </w:pP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The crib sheet is based, initially, on identifying items under four categories, namely those given the highest ranking (+5), those given the lowest ranking (-5), those ranked higher in the current factor than in any other factor and those ranked lower in the current factor than in any other factor. This process is a useful starting point for interpretation as it allows the researcher to identify the issues about which the factor is polarized and how it is polarized relative to the other factors. Within this, I chose to also indicate the statements polarized in an equally high or low position by more than one factor as this identified polarized areas for the factor but also those polarized issues that were not distinctive of a particular factor’s viewpoint.  </w:t>
      </w:r>
    </w:p>
    <w:p w:rsidR="00AA0A1A" w:rsidRDefault="00AA0A1A" w:rsidP="00AA0A1A">
      <w:pPr>
        <w:pStyle w:val="NoSpacing"/>
        <w:spacing w:line="480" w:lineRule="auto"/>
        <w:rPr>
          <w:rFonts w:ascii="Times New Roman" w:hAnsi="Times New Roman" w:cs="Times New Roman"/>
          <w:sz w:val="24"/>
          <w:szCs w:val="24"/>
        </w:rPr>
      </w:pP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Following this, a second pass was made through each factor array to identify any other potentially important and relevant items that it might be helpful to add to the crib sheet to aid interpretation of the factor. This included items that were not ranked highest or lowest by that factor but were still ranked in a relatively high or low position and so may clarify or add detail to the context and interpretation of the factor. Significant distinguishing statements were also included in this part of the process, as this indicated items ranked in a significantly different way in the factor, compared to how they were ranked in all other factors.  This thorough and rigorous process helped ensure that the factor arrays were engaged with in their entirety to produce interpretations that captured the holistic viewpoint of the factor. Crib sheets for all the factors can be found in Appendix 9 to ensure transparency of the interpretative process, in line with the aforementioned quality criteria in Section 3.5.3. </w:t>
      </w:r>
    </w:p>
    <w:p w:rsidR="00AA0A1A" w:rsidRDefault="00AA0A1A" w:rsidP="00AA0A1A">
      <w:pPr>
        <w:pStyle w:val="NoSpacing"/>
        <w:spacing w:line="480" w:lineRule="auto"/>
        <w:rPr>
          <w:rFonts w:ascii="Times New Roman" w:hAnsi="Times New Roman" w:cs="Times New Roman"/>
          <w:sz w:val="24"/>
          <w:szCs w:val="24"/>
        </w:rPr>
      </w:pP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I will now outline the final interpretations of each factor, based on the information detailed above and included in the crib sheets in Appendix 9. The numbers in brackets found within each factor interpretation indicate the statement being referred to and the ranking given for it within this factor, with an asterisk indicating the statement is a distinguishing statement for that factor. The statistical and contextual information reported below can be found collectively in Table 4.2 and in Appendix 6.</w:t>
      </w:r>
    </w:p>
    <w:p w:rsidR="00AA0A1A" w:rsidRDefault="00AA0A1A" w:rsidP="00AA0A1A">
      <w:pPr>
        <w:pStyle w:val="NoSpacing"/>
        <w:spacing w:line="480" w:lineRule="auto"/>
        <w:rPr>
          <w:rFonts w:ascii="Times New Roman" w:hAnsi="Times New Roman" w:cs="Times New Roman"/>
          <w:sz w:val="24"/>
          <w:szCs w:val="24"/>
        </w:rPr>
      </w:pP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I chose to present each factor interpretation in the first person. </w:t>
      </w:r>
      <w:r w:rsidRPr="00B35AAD">
        <w:rPr>
          <w:rFonts w:ascii="Times New Roman" w:hAnsi="Times New Roman" w:cs="Times New Roman"/>
          <w:sz w:val="24"/>
          <w:szCs w:val="24"/>
        </w:rPr>
        <w:t xml:space="preserve">This is because </w:t>
      </w:r>
      <w:r>
        <w:rPr>
          <w:rFonts w:ascii="Times New Roman" w:hAnsi="Times New Roman" w:cs="Times New Roman"/>
          <w:sz w:val="24"/>
          <w:szCs w:val="24"/>
        </w:rPr>
        <w:t xml:space="preserve">the </w:t>
      </w:r>
      <w:r w:rsidRPr="00B35AAD">
        <w:rPr>
          <w:rFonts w:ascii="Times New Roman" w:hAnsi="Times New Roman" w:cs="Times New Roman"/>
          <w:sz w:val="24"/>
          <w:szCs w:val="24"/>
        </w:rPr>
        <w:t xml:space="preserve">aim of the study was to capture the voice of </w:t>
      </w:r>
      <w:r>
        <w:rPr>
          <w:rFonts w:ascii="Times New Roman" w:hAnsi="Times New Roman" w:cs="Times New Roman"/>
          <w:sz w:val="24"/>
          <w:szCs w:val="24"/>
        </w:rPr>
        <w:t>young people with SEND and so I felt presenting the factor interpretations</w:t>
      </w:r>
      <w:r w:rsidRPr="00B35AAD">
        <w:rPr>
          <w:rFonts w:ascii="Times New Roman" w:hAnsi="Times New Roman" w:cs="Times New Roman"/>
          <w:sz w:val="24"/>
          <w:szCs w:val="24"/>
        </w:rPr>
        <w:t xml:space="preserve"> in the </w:t>
      </w:r>
      <w:r>
        <w:rPr>
          <w:rFonts w:ascii="Times New Roman" w:hAnsi="Times New Roman" w:cs="Times New Roman"/>
          <w:sz w:val="24"/>
          <w:szCs w:val="24"/>
        </w:rPr>
        <w:t xml:space="preserve">first </w:t>
      </w:r>
      <w:r w:rsidRPr="00B35AAD">
        <w:rPr>
          <w:rFonts w:ascii="Times New Roman" w:hAnsi="Times New Roman" w:cs="Times New Roman"/>
          <w:sz w:val="24"/>
          <w:szCs w:val="24"/>
        </w:rPr>
        <w:t>person was the most authentic way of meeting this aim and conveying the</w:t>
      </w:r>
      <w:r>
        <w:rPr>
          <w:rFonts w:ascii="Times New Roman" w:hAnsi="Times New Roman" w:cs="Times New Roman"/>
          <w:sz w:val="24"/>
          <w:szCs w:val="24"/>
        </w:rPr>
        <w:t xml:space="preserve"> viewpoints and voices of the young people</w:t>
      </w:r>
      <w:r w:rsidRPr="00B35AAD">
        <w:rPr>
          <w:rFonts w:ascii="Times New Roman" w:hAnsi="Times New Roman" w:cs="Times New Roman"/>
          <w:sz w:val="24"/>
          <w:szCs w:val="24"/>
        </w:rPr>
        <w:t xml:space="preserve"> in a way that ’brought them alive’ for the reader.</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 </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For clarity, each factor interpretation is presented in the following format:</w:t>
      </w:r>
    </w:p>
    <w:p w:rsidR="00AA0A1A" w:rsidRDefault="00AA0A1A" w:rsidP="006B202A">
      <w:pPr>
        <w:pStyle w:val="NoSpacing"/>
        <w:numPr>
          <w:ilvl w:val="0"/>
          <w:numId w:val="10"/>
        </w:numPr>
        <w:spacing w:line="480" w:lineRule="auto"/>
        <w:rPr>
          <w:rFonts w:ascii="Times New Roman" w:hAnsi="Times New Roman" w:cs="Times New Roman"/>
          <w:sz w:val="24"/>
          <w:szCs w:val="24"/>
        </w:rPr>
      </w:pPr>
      <w:r>
        <w:rPr>
          <w:rFonts w:ascii="Times New Roman" w:hAnsi="Times New Roman" w:cs="Times New Roman"/>
          <w:sz w:val="24"/>
          <w:szCs w:val="24"/>
        </w:rPr>
        <w:t>Factor title</w:t>
      </w:r>
    </w:p>
    <w:p w:rsidR="00AA0A1A" w:rsidRDefault="00AA0A1A" w:rsidP="006B202A">
      <w:pPr>
        <w:pStyle w:val="NoSpacing"/>
        <w:numPr>
          <w:ilvl w:val="0"/>
          <w:numId w:val="10"/>
        </w:numPr>
        <w:spacing w:line="480" w:lineRule="auto"/>
        <w:rPr>
          <w:rFonts w:ascii="Times New Roman" w:hAnsi="Times New Roman" w:cs="Times New Roman"/>
          <w:sz w:val="24"/>
          <w:szCs w:val="24"/>
        </w:rPr>
      </w:pPr>
      <w:r>
        <w:rPr>
          <w:rFonts w:ascii="Times New Roman" w:hAnsi="Times New Roman" w:cs="Times New Roman"/>
          <w:sz w:val="24"/>
          <w:szCs w:val="24"/>
        </w:rPr>
        <w:t>Statistical and contextual information</w:t>
      </w:r>
    </w:p>
    <w:p w:rsidR="00AA0A1A" w:rsidRDefault="00AA0A1A" w:rsidP="006B202A">
      <w:pPr>
        <w:pStyle w:val="NoSpacing"/>
        <w:numPr>
          <w:ilvl w:val="0"/>
          <w:numId w:val="10"/>
        </w:numPr>
        <w:spacing w:line="480" w:lineRule="auto"/>
        <w:rPr>
          <w:rFonts w:ascii="Times New Roman" w:hAnsi="Times New Roman" w:cs="Times New Roman"/>
          <w:sz w:val="24"/>
          <w:szCs w:val="24"/>
        </w:rPr>
      </w:pPr>
      <w:r>
        <w:rPr>
          <w:rFonts w:ascii="Times New Roman" w:hAnsi="Times New Roman" w:cs="Times New Roman"/>
          <w:sz w:val="24"/>
          <w:szCs w:val="24"/>
        </w:rPr>
        <w:t>Full factor interpretation</w:t>
      </w:r>
    </w:p>
    <w:p w:rsidR="00741F2F" w:rsidRDefault="00741F2F" w:rsidP="00AA0A1A">
      <w:pPr>
        <w:pStyle w:val="NoSpacing"/>
        <w:spacing w:line="480" w:lineRule="auto"/>
        <w:rPr>
          <w:rFonts w:ascii="Times New Roman" w:hAnsi="Times New Roman" w:cs="Times New Roman"/>
          <w:sz w:val="24"/>
          <w:szCs w:val="24"/>
        </w:rPr>
      </w:pP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As a reminder, the condition of instruction for the Q-sort task was:</w:t>
      </w:r>
    </w:p>
    <w:p w:rsidR="00AA0A1A" w:rsidRPr="00C80ABF" w:rsidRDefault="00AA0A1A" w:rsidP="00AA0A1A">
      <w:pPr>
        <w:pStyle w:val="NoSpacing"/>
        <w:spacing w:line="480" w:lineRule="auto"/>
        <w:jc w:val="center"/>
        <w:rPr>
          <w:rFonts w:ascii="Times New Roman" w:eastAsia="Times New Roman" w:hAnsi="Times New Roman" w:cs="Times New Roman"/>
          <w:b/>
          <w:sz w:val="24"/>
          <w:szCs w:val="24"/>
          <w:lang w:eastAsia="en-GB"/>
        </w:rPr>
      </w:pPr>
      <w:r w:rsidRPr="00C80ABF">
        <w:rPr>
          <w:rFonts w:ascii="Times New Roman" w:eastAsia="Times New Roman" w:hAnsi="Times New Roman" w:cs="Times New Roman"/>
          <w:b/>
          <w:sz w:val="24"/>
          <w:szCs w:val="24"/>
          <w:lang w:eastAsia="en-GB"/>
        </w:rPr>
        <w:t>Important things in my transition/move to college were......</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 </w:t>
      </w:r>
    </w:p>
    <w:p w:rsidR="00AA0A1A" w:rsidRPr="008C095F" w:rsidRDefault="00AA0A1A" w:rsidP="00AA0A1A">
      <w:pPr>
        <w:pStyle w:val="NoSpacing"/>
        <w:spacing w:line="480" w:lineRule="auto"/>
        <w:rPr>
          <w:rFonts w:ascii="Times New Roman" w:hAnsi="Times New Roman" w:cs="Times New Roman"/>
          <w:b/>
          <w:sz w:val="24"/>
          <w:szCs w:val="24"/>
        </w:rPr>
      </w:pPr>
      <w:r w:rsidRPr="008C095F">
        <w:rPr>
          <w:rFonts w:ascii="Times New Roman" w:hAnsi="Times New Roman" w:cs="Times New Roman"/>
          <w:b/>
          <w:sz w:val="24"/>
          <w:szCs w:val="24"/>
        </w:rPr>
        <w:t>4.2.1</w:t>
      </w:r>
      <w:r w:rsidRPr="008C095F">
        <w:rPr>
          <w:rFonts w:ascii="Times New Roman" w:hAnsi="Times New Roman" w:cs="Times New Roman"/>
          <w:b/>
          <w:sz w:val="24"/>
          <w:szCs w:val="24"/>
        </w:rPr>
        <w:tab/>
      </w:r>
      <w:r w:rsidR="008C13D9">
        <w:rPr>
          <w:rFonts w:ascii="Times New Roman" w:hAnsi="Times New Roman" w:cs="Times New Roman"/>
          <w:b/>
          <w:sz w:val="24"/>
          <w:szCs w:val="24"/>
        </w:rPr>
        <w:t>Factor One (F1) I</w:t>
      </w:r>
      <w:r w:rsidRPr="008C095F">
        <w:rPr>
          <w:rFonts w:ascii="Times New Roman" w:hAnsi="Times New Roman" w:cs="Times New Roman"/>
          <w:b/>
          <w:sz w:val="24"/>
          <w:szCs w:val="24"/>
        </w:rPr>
        <w:t xml:space="preserve">nterpretation   </w:t>
      </w:r>
    </w:p>
    <w:p w:rsidR="00AA0A1A" w:rsidRDefault="00AA0A1A" w:rsidP="00AA0A1A">
      <w:pPr>
        <w:pStyle w:val="NoSpacing"/>
        <w:spacing w:line="480" w:lineRule="auto"/>
        <w:rPr>
          <w:rFonts w:ascii="Times New Roman" w:hAnsi="Times New Roman" w:cs="Times New Roman"/>
          <w:sz w:val="24"/>
          <w:szCs w:val="24"/>
        </w:rPr>
      </w:pPr>
      <w:r w:rsidRPr="008C095F">
        <w:rPr>
          <w:rFonts w:ascii="Times New Roman" w:hAnsi="Times New Roman" w:cs="Times New Roman"/>
          <w:sz w:val="24"/>
          <w:szCs w:val="24"/>
          <w:u w:val="single"/>
        </w:rPr>
        <w:t>4.2.1.1</w:t>
      </w:r>
      <w:r>
        <w:rPr>
          <w:rFonts w:ascii="Times New Roman" w:hAnsi="Times New Roman" w:cs="Times New Roman"/>
          <w:sz w:val="24"/>
          <w:szCs w:val="24"/>
        </w:rPr>
        <w:t xml:space="preserve"> </w:t>
      </w:r>
      <w:r w:rsidR="008C13D9">
        <w:rPr>
          <w:rFonts w:ascii="Times New Roman" w:hAnsi="Times New Roman" w:cs="Times New Roman"/>
          <w:sz w:val="24"/>
          <w:szCs w:val="24"/>
          <w:u w:val="single"/>
        </w:rPr>
        <w:t>Factor T</w:t>
      </w:r>
      <w:r w:rsidRPr="008C095F">
        <w:rPr>
          <w:rFonts w:ascii="Times New Roman" w:hAnsi="Times New Roman" w:cs="Times New Roman"/>
          <w:sz w:val="24"/>
          <w:szCs w:val="24"/>
          <w:u w:val="single"/>
        </w:rPr>
        <w:t>itle</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People in college were friendly, helpful and caring.</w:t>
      </w:r>
    </w:p>
    <w:p w:rsidR="00AA0A1A" w:rsidRDefault="00AA0A1A" w:rsidP="00AA0A1A">
      <w:pPr>
        <w:pStyle w:val="NoSpacing"/>
        <w:spacing w:line="480" w:lineRule="auto"/>
        <w:rPr>
          <w:rFonts w:ascii="Times New Roman" w:hAnsi="Times New Roman" w:cs="Times New Roman"/>
          <w:sz w:val="24"/>
          <w:szCs w:val="24"/>
        </w:rPr>
      </w:pPr>
    </w:p>
    <w:p w:rsidR="00AA0A1A" w:rsidRPr="008C095F" w:rsidRDefault="00AA0A1A" w:rsidP="00AA0A1A">
      <w:pPr>
        <w:pStyle w:val="NoSpacing"/>
        <w:spacing w:line="480" w:lineRule="auto"/>
        <w:rPr>
          <w:rFonts w:ascii="Times New Roman" w:hAnsi="Times New Roman" w:cs="Times New Roman"/>
          <w:sz w:val="24"/>
          <w:szCs w:val="24"/>
        </w:rPr>
      </w:pPr>
      <w:r w:rsidRPr="008C095F">
        <w:rPr>
          <w:rFonts w:ascii="Times New Roman" w:hAnsi="Times New Roman" w:cs="Times New Roman"/>
          <w:sz w:val="24"/>
          <w:szCs w:val="24"/>
          <w:u w:val="single"/>
        </w:rPr>
        <w:t>4.2.1.2</w:t>
      </w:r>
      <w:r>
        <w:rPr>
          <w:rFonts w:ascii="Times New Roman" w:hAnsi="Times New Roman" w:cs="Times New Roman"/>
          <w:sz w:val="24"/>
          <w:szCs w:val="24"/>
        </w:rPr>
        <w:t xml:space="preserve"> </w:t>
      </w:r>
      <w:r w:rsidR="008C13D9">
        <w:rPr>
          <w:rFonts w:ascii="Times New Roman" w:hAnsi="Times New Roman" w:cs="Times New Roman"/>
          <w:sz w:val="24"/>
          <w:szCs w:val="24"/>
          <w:u w:val="single"/>
        </w:rPr>
        <w:t>Statistical and Contextual I</w:t>
      </w:r>
      <w:r w:rsidRPr="008C095F">
        <w:rPr>
          <w:rFonts w:ascii="Times New Roman" w:hAnsi="Times New Roman" w:cs="Times New Roman"/>
          <w:sz w:val="24"/>
          <w:szCs w:val="24"/>
          <w:u w:val="single"/>
        </w:rPr>
        <w:t>nformation</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F1 has an eigenvalue of 3.10 and explains 10% of the study variance. </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Number of significantly loading participants: 7 (participants 10; 12; 20; 21; 28; 29;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30)</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Average age: 19 years (range 17-21 years) </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Gender: 4 male; 3 female</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EHCP: All 7 </w:t>
      </w:r>
      <w:r w:rsidR="00A052A7">
        <w:rPr>
          <w:rFonts w:ascii="Times New Roman" w:hAnsi="Times New Roman" w:cs="Times New Roman"/>
          <w:sz w:val="24"/>
          <w:szCs w:val="24"/>
        </w:rPr>
        <w:t xml:space="preserve">significantly loading </w:t>
      </w:r>
      <w:r>
        <w:rPr>
          <w:rFonts w:ascii="Times New Roman" w:hAnsi="Times New Roman" w:cs="Times New Roman"/>
          <w:sz w:val="24"/>
          <w:szCs w:val="24"/>
        </w:rPr>
        <w:t>participants</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Primary SEND: 3 Learning difficulty/disability; 3 ASD; 1 </w:t>
      </w:r>
      <w:proofErr w:type="gramStart"/>
      <w:r>
        <w:rPr>
          <w:rFonts w:ascii="Times New Roman" w:hAnsi="Times New Roman" w:cs="Times New Roman"/>
          <w:sz w:val="24"/>
          <w:szCs w:val="24"/>
        </w:rPr>
        <w:t>Down’s</w:t>
      </w:r>
      <w:proofErr w:type="gramEnd"/>
      <w:r>
        <w:rPr>
          <w:rFonts w:ascii="Times New Roman" w:hAnsi="Times New Roman" w:cs="Times New Roman"/>
          <w:sz w:val="24"/>
          <w:szCs w:val="24"/>
        </w:rPr>
        <w:t xml:space="preserve"> Syndrome</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Average number of years of college attendance: 2.4 years (range 1-4 years)</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College course level: 2 at Entry l</w:t>
      </w:r>
      <w:r w:rsidR="00A122CF">
        <w:rPr>
          <w:rFonts w:ascii="Times New Roman" w:hAnsi="Times New Roman" w:cs="Times New Roman"/>
          <w:sz w:val="24"/>
          <w:szCs w:val="24"/>
        </w:rPr>
        <w:t>evel; 2 at Level 1; 3 at Level 2</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College course title: 3 </w:t>
      </w:r>
      <w:proofErr w:type="gramStart"/>
      <w:r>
        <w:rPr>
          <w:rFonts w:ascii="Times New Roman" w:hAnsi="Times New Roman" w:cs="Times New Roman"/>
          <w:sz w:val="24"/>
          <w:szCs w:val="24"/>
        </w:rPr>
        <w:t>Catering</w:t>
      </w:r>
      <w:proofErr w:type="gramEnd"/>
      <w:r>
        <w:rPr>
          <w:rFonts w:ascii="Times New Roman" w:hAnsi="Times New Roman" w:cs="Times New Roman"/>
          <w:sz w:val="24"/>
          <w:szCs w:val="24"/>
        </w:rPr>
        <w:t xml:space="preserve">; 1 Land-Based Studies; 1 ICT; 1 Public Services; </w:t>
      </w:r>
      <w:r>
        <w:rPr>
          <w:rFonts w:ascii="Times New Roman" w:hAnsi="Times New Roman" w:cs="Times New Roman"/>
          <w:sz w:val="24"/>
          <w:szCs w:val="24"/>
        </w:rPr>
        <w:tab/>
      </w:r>
      <w:r>
        <w:rPr>
          <w:rFonts w:ascii="Times New Roman" w:hAnsi="Times New Roman" w:cs="Times New Roman"/>
          <w:sz w:val="24"/>
          <w:szCs w:val="24"/>
        </w:rPr>
        <w:tab/>
        <w:t xml:space="preserve">                     1 Health and Social Care</w:t>
      </w:r>
    </w:p>
    <w:p w:rsidR="00AA0A1A" w:rsidRPr="008C095F" w:rsidRDefault="00AA0A1A" w:rsidP="00AA0A1A">
      <w:pPr>
        <w:pStyle w:val="NoSpacing"/>
        <w:spacing w:line="480" w:lineRule="auto"/>
        <w:rPr>
          <w:rFonts w:ascii="Times New Roman" w:hAnsi="Times New Roman" w:cs="Times New Roman"/>
          <w:sz w:val="24"/>
          <w:szCs w:val="24"/>
        </w:rPr>
      </w:pPr>
    </w:p>
    <w:p w:rsidR="00AA0A1A" w:rsidRDefault="00AA0A1A" w:rsidP="00AA0A1A">
      <w:pPr>
        <w:pStyle w:val="NoSpacing"/>
        <w:spacing w:line="480" w:lineRule="auto"/>
        <w:rPr>
          <w:rFonts w:ascii="Times New Roman" w:hAnsi="Times New Roman" w:cs="Times New Roman"/>
          <w:sz w:val="24"/>
          <w:szCs w:val="24"/>
        </w:rPr>
      </w:pPr>
      <w:r w:rsidRPr="008C095F">
        <w:rPr>
          <w:rFonts w:ascii="Times New Roman" w:hAnsi="Times New Roman" w:cs="Times New Roman"/>
          <w:sz w:val="24"/>
          <w:szCs w:val="24"/>
          <w:u w:val="single"/>
        </w:rPr>
        <w:t>4.2.1.3</w:t>
      </w:r>
      <w:r>
        <w:rPr>
          <w:rFonts w:ascii="Times New Roman" w:hAnsi="Times New Roman" w:cs="Times New Roman"/>
          <w:sz w:val="24"/>
          <w:szCs w:val="24"/>
        </w:rPr>
        <w:t xml:space="preserve"> </w:t>
      </w:r>
      <w:r w:rsidR="008C13D9">
        <w:rPr>
          <w:rFonts w:ascii="Times New Roman" w:hAnsi="Times New Roman" w:cs="Times New Roman"/>
          <w:sz w:val="24"/>
          <w:szCs w:val="24"/>
          <w:u w:val="single"/>
        </w:rPr>
        <w:t>Full Factor I</w:t>
      </w:r>
      <w:r w:rsidRPr="008C095F">
        <w:rPr>
          <w:rFonts w:ascii="Times New Roman" w:hAnsi="Times New Roman" w:cs="Times New Roman"/>
          <w:sz w:val="24"/>
          <w:szCs w:val="24"/>
          <w:u w:val="single"/>
        </w:rPr>
        <w:t>nterpretation</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Adults in college being friendly (*16, +5) was one of the most important things to me when I moved from school to college. </w:t>
      </w:r>
    </w:p>
    <w:p w:rsidR="00AA0A1A" w:rsidRDefault="00AA0A1A" w:rsidP="00AA0A1A">
      <w:pPr>
        <w:pStyle w:val="NoSpacing"/>
        <w:spacing w:line="480" w:lineRule="auto"/>
        <w:rPr>
          <w:rFonts w:ascii="Times New Roman" w:hAnsi="Times New Roman" w:cs="Times New Roman"/>
          <w:sz w:val="24"/>
          <w:szCs w:val="24"/>
        </w:rPr>
      </w:pP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As well as being friendly, it was important that adults were helpful, in that they helped me with my learning (*22, +4), reading (*7, +2), practical work (*12, +1) and gave me extra time to do my work (11, +1). I also think it was more important for me to have help with my writing (8, 0) than it probably was for my friends. I did not need help with exam revision (24, -3), though, as my course does not have exams. It was nice being able to choose what I study (18, +2) and learn new things (41, +2).  </w:t>
      </w:r>
    </w:p>
    <w:p w:rsidR="00AA0A1A" w:rsidRDefault="00AA0A1A" w:rsidP="00AA0A1A">
      <w:pPr>
        <w:pStyle w:val="NoSpacing"/>
        <w:spacing w:line="480" w:lineRule="auto"/>
        <w:rPr>
          <w:rFonts w:ascii="Times New Roman" w:hAnsi="Times New Roman" w:cs="Times New Roman"/>
          <w:sz w:val="24"/>
          <w:szCs w:val="24"/>
        </w:rPr>
      </w:pP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Support staff were also an essential part of my transition, through checking I understood the work (6, +4), explaining information in a different way (36, +4) and so helping me to understand the work (3, +3).</w:t>
      </w:r>
    </w:p>
    <w:p w:rsidR="00AA0A1A" w:rsidRDefault="00AA0A1A" w:rsidP="00AA0A1A">
      <w:pPr>
        <w:pStyle w:val="NoSpacing"/>
        <w:spacing w:line="480" w:lineRule="auto"/>
        <w:rPr>
          <w:rFonts w:ascii="Times New Roman" w:hAnsi="Times New Roman" w:cs="Times New Roman"/>
          <w:sz w:val="24"/>
          <w:szCs w:val="24"/>
        </w:rPr>
      </w:pPr>
    </w:p>
    <w:p w:rsidR="00AA0A1A" w:rsidRDefault="00AA0A1A" w:rsidP="00AA0A1A">
      <w:pPr>
        <w:pStyle w:val="NoSpacing"/>
        <w:spacing w:line="480" w:lineRule="auto"/>
        <w:rPr>
          <w:rFonts w:ascii="Times New Roman" w:hAnsi="Times New Roman" w:cs="Times New Roman"/>
          <w:strike/>
          <w:sz w:val="24"/>
          <w:szCs w:val="24"/>
        </w:rPr>
      </w:pPr>
      <w:r>
        <w:rPr>
          <w:rFonts w:ascii="Times New Roman" w:hAnsi="Times New Roman" w:cs="Times New Roman"/>
          <w:sz w:val="24"/>
          <w:szCs w:val="24"/>
        </w:rPr>
        <w:t>Although, adult help was really important to me, I also needed college staff to listen to my ideas (1, +2), but needing to feel like I’m seen as an adult (47, +1) or being respected by the college staff (31, +1) were less important.</w:t>
      </w:r>
    </w:p>
    <w:p w:rsidR="00AA0A1A" w:rsidRDefault="00AA0A1A" w:rsidP="00AA0A1A">
      <w:pPr>
        <w:pStyle w:val="NoSpacing"/>
        <w:spacing w:line="480" w:lineRule="auto"/>
        <w:rPr>
          <w:rFonts w:ascii="Times New Roman" w:hAnsi="Times New Roman" w:cs="Times New Roman"/>
          <w:sz w:val="24"/>
          <w:szCs w:val="24"/>
        </w:rPr>
      </w:pPr>
    </w:p>
    <w:p w:rsidR="00AA0A1A" w:rsidRDefault="00AA0A1A" w:rsidP="00AA0A1A">
      <w:pPr>
        <w:pStyle w:val="NoSpacing"/>
        <w:spacing w:line="480" w:lineRule="auto"/>
        <w:rPr>
          <w:rFonts w:ascii="Times New Roman" w:hAnsi="Times New Roman" w:cs="Times New Roman"/>
          <w:strike/>
          <w:sz w:val="24"/>
          <w:szCs w:val="24"/>
        </w:rPr>
      </w:pPr>
      <w:r>
        <w:rPr>
          <w:rFonts w:ascii="Times New Roman" w:hAnsi="Times New Roman" w:cs="Times New Roman"/>
          <w:sz w:val="24"/>
          <w:szCs w:val="24"/>
        </w:rPr>
        <w:t>As well as being friendly and helpful, it was important that the adults in college were caring towards me. I needed to feel that the college staff cared about me (45, +3), listened if I had a problem (21, +3), checked I was feeling OK (49, +1) and dealt with any bullying issues that I may experience (28, +3). Linked to this, meeting staff before I started at college was kind of important (25, 0), as was support for emotional issues (9, +1) but not as important as them being caring. However, providing support for mental health (27, -2) or counselling (*20, 0) were not as i</w:t>
      </w:r>
      <w:r w:rsidR="00A122CF">
        <w:rPr>
          <w:rFonts w:ascii="Times New Roman" w:hAnsi="Times New Roman" w:cs="Times New Roman"/>
          <w:sz w:val="24"/>
          <w:szCs w:val="24"/>
        </w:rPr>
        <w:t>mportant for me as they possibly</w:t>
      </w:r>
      <w:r>
        <w:rPr>
          <w:rFonts w:ascii="Times New Roman" w:hAnsi="Times New Roman" w:cs="Times New Roman"/>
          <w:sz w:val="24"/>
          <w:szCs w:val="24"/>
        </w:rPr>
        <w:t xml:space="preserve"> were for other people.</w:t>
      </w:r>
    </w:p>
    <w:p w:rsidR="00AA0A1A" w:rsidRPr="00802D1E" w:rsidRDefault="00AA0A1A" w:rsidP="00AA0A1A">
      <w:pPr>
        <w:pStyle w:val="NoSpacing"/>
        <w:spacing w:line="480" w:lineRule="auto"/>
        <w:rPr>
          <w:rFonts w:ascii="Times New Roman" w:hAnsi="Times New Roman" w:cs="Times New Roman"/>
          <w:strike/>
          <w:sz w:val="24"/>
          <w:szCs w:val="24"/>
        </w:rPr>
      </w:pP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As important as adults being friendly, making new friends was of equally high importance in my transition (5, +5). Similarly, as was the case with the adults in college, students being nice to me (17, +2) was important. Other students helping me </w:t>
      </w:r>
      <w:r w:rsidRPr="00853237">
        <w:rPr>
          <w:rFonts w:ascii="Times New Roman" w:hAnsi="Times New Roman" w:cs="Times New Roman"/>
          <w:sz w:val="24"/>
          <w:szCs w:val="24"/>
        </w:rPr>
        <w:t>with my work (19, 0)</w:t>
      </w:r>
      <w:r>
        <w:rPr>
          <w:rFonts w:ascii="Times New Roman" w:hAnsi="Times New Roman" w:cs="Times New Roman"/>
          <w:sz w:val="24"/>
          <w:szCs w:val="24"/>
        </w:rPr>
        <w:t xml:space="preserve"> was more important to me than it seemed to be for other young people I spoke to.   </w:t>
      </w:r>
    </w:p>
    <w:p w:rsidR="00DF197E" w:rsidRDefault="00DF197E" w:rsidP="00AA0A1A">
      <w:pPr>
        <w:pStyle w:val="NoSpacing"/>
        <w:spacing w:line="480" w:lineRule="auto"/>
        <w:rPr>
          <w:rFonts w:ascii="Times New Roman" w:hAnsi="Times New Roman" w:cs="Times New Roman"/>
          <w:sz w:val="24"/>
          <w:szCs w:val="24"/>
        </w:rPr>
      </w:pPr>
    </w:p>
    <w:p w:rsidR="00AA0A1A" w:rsidRPr="00EA5197"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In contrast to help with learning being important, help for preparing for the transition from school to college was not so important for me. Help from school staff (39, -3) and parents (48, -2) for looking at wh</w:t>
      </w:r>
      <w:r w:rsidR="00A122CF">
        <w:rPr>
          <w:rFonts w:ascii="Times New Roman" w:hAnsi="Times New Roman" w:cs="Times New Roman"/>
          <w:sz w:val="24"/>
          <w:szCs w:val="24"/>
        </w:rPr>
        <w:t>at courses we</w:t>
      </w:r>
      <w:r>
        <w:rPr>
          <w:rFonts w:ascii="Times New Roman" w:hAnsi="Times New Roman" w:cs="Times New Roman"/>
          <w:sz w:val="24"/>
          <w:szCs w:val="24"/>
        </w:rPr>
        <w:t xml:space="preserve">re available, help from school to complete the college application (34, -3), general help from family members, other than parents (2, -3) and an adult being able to come with me on my first visit to college (37, -2) were  not important. Neither was it particularly important that the transition to college got me closer to having the career I want (*42, 0). </w:t>
      </w:r>
    </w:p>
    <w:p w:rsidR="00AA0A1A" w:rsidRDefault="00AA0A1A" w:rsidP="00AA0A1A">
      <w:pPr>
        <w:pStyle w:val="NoSpacing"/>
        <w:spacing w:line="480" w:lineRule="auto"/>
        <w:rPr>
          <w:rFonts w:ascii="Times New Roman" w:hAnsi="Times New Roman" w:cs="Times New Roman"/>
          <w:sz w:val="24"/>
          <w:szCs w:val="24"/>
        </w:rPr>
      </w:pP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The practicalities of college were not important to me. Not having to go to college every day (44, -5) and the college day being longer (43, -5) were the least important of all the issues for me. College being close to where I live (14, -4) and being able to get to college by public transport (35, -4) were also not important considerations.</w:t>
      </w:r>
    </w:p>
    <w:p w:rsidR="00AA0A1A" w:rsidRDefault="00AA0A1A" w:rsidP="00AA0A1A">
      <w:pPr>
        <w:pStyle w:val="NoSpacing"/>
        <w:spacing w:line="480" w:lineRule="auto"/>
        <w:rPr>
          <w:rFonts w:ascii="Times New Roman" w:hAnsi="Times New Roman" w:cs="Times New Roman"/>
          <w:sz w:val="24"/>
          <w:szCs w:val="24"/>
        </w:rPr>
      </w:pP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Similarly, the practicalities of being at college were not important to me, such as having more access to computers (38, -2) or getting materials that help them (10, -4). However, having a good food choice at lunchtime was a little bit more important to me (32, -1) than these other areas. </w:t>
      </w:r>
    </w:p>
    <w:p w:rsidR="00AA0A1A" w:rsidRDefault="00AA0A1A" w:rsidP="00AA0A1A">
      <w:pPr>
        <w:pStyle w:val="NoSpacing"/>
        <w:spacing w:line="480" w:lineRule="auto"/>
        <w:rPr>
          <w:rFonts w:ascii="Times New Roman" w:hAnsi="Times New Roman" w:cs="Times New Roman"/>
          <w:sz w:val="24"/>
          <w:szCs w:val="24"/>
        </w:rPr>
      </w:pPr>
    </w:p>
    <w:p w:rsidR="00DF197E" w:rsidRDefault="00DF197E" w:rsidP="00AA0A1A">
      <w:pPr>
        <w:pStyle w:val="NoSpacing"/>
        <w:spacing w:line="480" w:lineRule="auto"/>
        <w:rPr>
          <w:rFonts w:ascii="Times New Roman" w:hAnsi="Times New Roman" w:cs="Times New Roman"/>
          <w:b/>
          <w:sz w:val="24"/>
          <w:szCs w:val="24"/>
        </w:rPr>
      </w:pPr>
    </w:p>
    <w:p w:rsidR="00AA0A1A" w:rsidRPr="008C095F" w:rsidRDefault="00AA0A1A" w:rsidP="00AA0A1A">
      <w:pPr>
        <w:pStyle w:val="NoSpacing"/>
        <w:spacing w:line="480" w:lineRule="auto"/>
        <w:rPr>
          <w:rFonts w:ascii="Times New Roman" w:hAnsi="Times New Roman" w:cs="Times New Roman"/>
          <w:b/>
          <w:sz w:val="24"/>
          <w:szCs w:val="24"/>
        </w:rPr>
      </w:pPr>
      <w:r>
        <w:rPr>
          <w:rFonts w:ascii="Times New Roman" w:hAnsi="Times New Roman" w:cs="Times New Roman"/>
          <w:b/>
          <w:sz w:val="24"/>
          <w:szCs w:val="24"/>
        </w:rPr>
        <w:t>4.2.2</w:t>
      </w:r>
      <w:r w:rsidRPr="008C095F">
        <w:rPr>
          <w:rFonts w:ascii="Times New Roman" w:hAnsi="Times New Roman" w:cs="Times New Roman"/>
          <w:b/>
          <w:sz w:val="24"/>
          <w:szCs w:val="24"/>
        </w:rPr>
        <w:tab/>
      </w:r>
      <w:r>
        <w:rPr>
          <w:rFonts w:ascii="Times New Roman" w:hAnsi="Times New Roman" w:cs="Times New Roman"/>
          <w:b/>
          <w:sz w:val="24"/>
          <w:szCs w:val="24"/>
        </w:rPr>
        <w:t>Factor Two (F2</w:t>
      </w:r>
      <w:r w:rsidR="008C13D9">
        <w:rPr>
          <w:rFonts w:ascii="Times New Roman" w:hAnsi="Times New Roman" w:cs="Times New Roman"/>
          <w:b/>
          <w:sz w:val="24"/>
          <w:szCs w:val="24"/>
        </w:rPr>
        <w:t>) I</w:t>
      </w:r>
      <w:r w:rsidRPr="008C095F">
        <w:rPr>
          <w:rFonts w:ascii="Times New Roman" w:hAnsi="Times New Roman" w:cs="Times New Roman"/>
          <w:b/>
          <w:sz w:val="24"/>
          <w:szCs w:val="24"/>
        </w:rPr>
        <w:t xml:space="preserve">nterpretation   </w:t>
      </w:r>
    </w:p>
    <w:p w:rsidR="00AA0A1A" w:rsidRDefault="00AA0A1A" w:rsidP="00AA0A1A">
      <w:pPr>
        <w:pStyle w:val="NoSpacing"/>
        <w:spacing w:line="480" w:lineRule="auto"/>
        <w:rPr>
          <w:rFonts w:ascii="Times New Roman" w:hAnsi="Times New Roman" w:cs="Times New Roman"/>
          <w:sz w:val="24"/>
          <w:szCs w:val="24"/>
        </w:rPr>
      </w:pPr>
      <w:r w:rsidRPr="008C095F">
        <w:rPr>
          <w:rFonts w:ascii="Times New Roman" w:hAnsi="Times New Roman" w:cs="Times New Roman"/>
          <w:sz w:val="24"/>
          <w:szCs w:val="24"/>
          <w:u w:val="single"/>
        </w:rPr>
        <w:t>4.2.</w:t>
      </w:r>
      <w:r>
        <w:rPr>
          <w:rFonts w:ascii="Times New Roman" w:hAnsi="Times New Roman" w:cs="Times New Roman"/>
          <w:sz w:val="24"/>
          <w:szCs w:val="24"/>
          <w:u w:val="single"/>
        </w:rPr>
        <w:t>2.1</w:t>
      </w:r>
      <w:r>
        <w:rPr>
          <w:rFonts w:ascii="Times New Roman" w:hAnsi="Times New Roman" w:cs="Times New Roman"/>
          <w:sz w:val="24"/>
          <w:szCs w:val="24"/>
        </w:rPr>
        <w:t xml:space="preserve"> </w:t>
      </w:r>
      <w:r w:rsidR="008C13D9">
        <w:rPr>
          <w:rFonts w:ascii="Times New Roman" w:hAnsi="Times New Roman" w:cs="Times New Roman"/>
          <w:sz w:val="24"/>
          <w:szCs w:val="24"/>
          <w:u w:val="single"/>
        </w:rPr>
        <w:t>Factor T</w:t>
      </w:r>
      <w:r w:rsidRPr="008C095F">
        <w:rPr>
          <w:rFonts w:ascii="Times New Roman" w:hAnsi="Times New Roman" w:cs="Times New Roman"/>
          <w:sz w:val="24"/>
          <w:szCs w:val="24"/>
          <w:u w:val="single"/>
        </w:rPr>
        <w:t>itle</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Adults helped me prepare for the new</w:t>
      </w:r>
    </w:p>
    <w:p w:rsidR="00AA0A1A" w:rsidRDefault="00AA0A1A" w:rsidP="00AA0A1A">
      <w:pPr>
        <w:pStyle w:val="NoSpacing"/>
        <w:spacing w:line="480" w:lineRule="auto"/>
        <w:rPr>
          <w:rFonts w:ascii="Times New Roman" w:hAnsi="Times New Roman" w:cs="Times New Roman"/>
          <w:sz w:val="24"/>
          <w:szCs w:val="24"/>
        </w:rPr>
      </w:pPr>
    </w:p>
    <w:p w:rsidR="00AA0A1A" w:rsidRPr="008C095F"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u w:val="single"/>
        </w:rPr>
        <w:t>4.2.2</w:t>
      </w:r>
      <w:r w:rsidRPr="008C095F">
        <w:rPr>
          <w:rFonts w:ascii="Times New Roman" w:hAnsi="Times New Roman" w:cs="Times New Roman"/>
          <w:sz w:val="24"/>
          <w:szCs w:val="24"/>
          <w:u w:val="single"/>
        </w:rPr>
        <w:t>.2</w:t>
      </w:r>
      <w:r>
        <w:rPr>
          <w:rFonts w:ascii="Times New Roman" w:hAnsi="Times New Roman" w:cs="Times New Roman"/>
          <w:sz w:val="24"/>
          <w:szCs w:val="24"/>
        </w:rPr>
        <w:t xml:space="preserve"> </w:t>
      </w:r>
      <w:r w:rsidR="008C13D9">
        <w:rPr>
          <w:rFonts w:ascii="Times New Roman" w:hAnsi="Times New Roman" w:cs="Times New Roman"/>
          <w:sz w:val="24"/>
          <w:szCs w:val="24"/>
          <w:u w:val="single"/>
        </w:rPr>
        <w:t>Statistical and Contextual I</w:t>
      </w:r>
      <w:r w:rsidRPr="008C095F">
        <w:rPr>
          <w:rFonts w:ascii="Times New Roman" w:hAnsi="Times New Roman" w:cs="Times New Roman"/>
          <w:sz w:val="24"/>
          <w:szCs w:val="24"/>
          <w:u w:val="single"/>
        </w:rPr>
        <w:t>nformation</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F2 has an eigenvalue of 2.48 and explains 8% of the study variance</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Number of significantly loading participants: 6 (participants 4; 5; 6; 9; 11; 24)</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Average age: 20.5 years (range 18-24 years) </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Gender: 1 male; 5 female</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EHCP: 3 participants</w:t>
      </w:r>
      <w:r w:rsidR="00741F2F">
        <w:rPr>
          <w:rFonts w:ascii="Times New Roman" w:hAnsi="Times New Roman" w:cs="Times New Roman"/>
          <w:sz w:val="24"/>
          <w:szCs w:val="24"/>
        </w:rPr>
        <w:t xml:space="preserve"> (50%)</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Primary SEND: 4 ASD; 1 </w:t>
      </w:r>
      <w:proofErr w:type="gramStart"/>
      <w:r>
        <w:rPr>
          <w:rFonts w:ascii="Times New Roman" w:hAnsi="Times New Roman" w:cs="Times New Roman"/>
          <w:sz w:val="24"/>
          <w:szCs w:val="24"/>
        </w:rPr>
        <w:t>Learning</w:t>
      </w:r>
      <w:proofErr w:type="gramEnd"/>
      <w:r>
        <w:rPr>
          <w:rFonts w:ascii="Times New Roman" w:hAnsi="Times New Roman" w:cs="Times New Roman"/>
          <w:sz w:val="24"/>
          <w:szCs w:val="24"/>
        </w:rPr>
        <w:t xml:space="preserve"> difficulty/disability; 1 Down’s Syndrome</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Average number of years of college attendance: 3.7 years (range 2-6 years)</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College course level: 3 at Entry level; 2 at Level 1; 1 at Level 3</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College course title: 5 Land-Based Studies; 1 Business Administration</w:t>
      </w:r>
      <w:r>
        <w:rPr>
          <w:rFonts w:ascii="Times New Roman" w:hAnsi="Times New Roman" w:cs="Times New Roman"/>
          <w:sz w:val="24"/>
          <w:szCs w:val="24"/>
        </w:rPr>
        <w:tab/>
      </w:r>
      <w:r>
        <w:rPr>
          <w:rFonts w:ascii="Times New Roman" w:hAnsi="Times New Roman" w:cs="Times New Roman"/>
          <w:sz w:val="24"/>
          <w:szCs w:val="24"/>
        </w:rPr>
        <w:tab/>
        <w:t xml:space="preserve">                  </w:t>
      </w:r>
    </w:p>
    <w:p w:rsidR="00AA0A1A" w:rsidRDefault="00AA0A1A" w:rsidP="00AA0A1A">
      <w:pPr>
        <w:pStyle w:val="NoSpacing"/>
        <w:spacing w:line="480" w:lineRule="auto"/>
        <w:rPr>
          <w:rFonts w:ascii="Times New Roman" w:hAnsi="Times New Roman" w:cs="Times New Roman"/>
          <w:sz w:val="24"/>
          <w:szCs w:val="24"/>
        </w:rPr>
      </w:pPr>
    </w:p>
    <w:p w:rsidR="00AA0A1A" w:rsidRDefault="00AA0A1A" w:rsidP="00AA0A1A">
      <w:pPr>
        <w:pStyle w:val="NoSpacing"/>
        <w:spacing w:line="480" w:lineRule="auto"/>
        <w:rPr>
          <w:rFonts w:ascii="Times New Roman" w:hAnsi="Times New Roman" w:cs="Times New Roman"/>
          <w:sz w:val="24"/>
          <w:szCs w:val="24"/>
        </w:rPr>
      </w:pPr>
      <w:r w:rsidRPr="00085123">
        <w:rPr>
          <w:rFonts w:ascii="Times New Roman" w:hAnsi="Times New Roman" w:cs="Times New Roman"/>
          <w:sz w:val="24"/>
          <w:szCs w:val="24"/>
          <w:u w:val="single"/>
        </w:rPr>
        <w:t>4.2.2.3</w:t>
      </w:r>
      <w:r>
        <w:rPr>
          <w:rFonts w:ascii="Times New Roman" w:hAnsi="Times New Roman" w:cs="Times New Roman"/>
          <w:sz w:val="24"/>
          <w:szCs w:val="24"/>
        </w:rPr>
        <w:t xml:space="preserve"> </w:t>
      </w:r>
      <w:r w:rsidR="008C13D9">
        <w:rPr>
          <w:rFonts w:ascii="Times New Roman" w:hAnsi="Times New Roman" w:cs="Times New Roman"/>
          <w:sz w:val="24"/>
          <w:szCs w:val="24"/>
          <w:u w:val="single"/>
        </w:rPr>
        <w:t>Full Factor I</w:t>
      </w:r>
      <w:r w:rsidRPr="00085123">
        <w:rPr>
          <w:rFonts w:ascii="Times New Roman" w:hAnsi="Times New Roman" w:cs="Times New Roman"/>
          <w:sz w:val="24"/>
          <w:szCs w:val="24"/>
          <w:u w:val="single"/>
        </w:rPr>
        <w:t>nterpretation</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Adult help to look at what courses were available, from school staff (39, +5) and parents (*48, +5), was very important to me in my transition from school to college.</w:t>
      </w:r>
    </w:p>
    <w:p w:rsidR="00AA0A1A" w:rsidRDefault="00AA0A1A" w:rsidP="00AA0A1A">
      <w:pPr>
        <w:pStyle w:val="NoSpacing"/>
        <w:spacing w:line="480" w:lineRule="auto"/>
        <w:rPr>
          <w:rFonts w:ascii="Times New Roman" w:hAnsi="Times New Roman" w:cs="Times New Roman"/>
          <w:sz w:val="24"/>
          <w:szCs w:val="24"/>
        </w:rPr>
      </w:pP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I also valued help from school to complete the college application (34, +2). General help from family members, other than parents (2, 0) also seemed to be more important to me than a lot of my friends. Having the opportunity to meet college staff to discuss my needs before starting at college (26, +3) was also important but it was a bit less important than this that I could choose what I studied (18, +1). Having the opportunity to attend an Open Event/Day (*15, -3), being able to visit college a few times before starting (23, -2) and have taster sessions (33, -1) were less important to me, overall.  </w:t>
      </w:r>
    </w:p>
    <w:p w:rsidR="00AA0A1A" w:rsidRDefault="00AA0A1A" w:rsidP="00AA0A1A">
      <w:pPr>
        <w:pStyle w:val="NoSpacing"/>
        <w:spacing w:line="480" w:lineRule="auto"/>
        <w:rPr>
          <w:rFonts w:ascii="Times New Roman" w:hAnsi="Times New Roman" w:cs="Times New Roman"/>
          <w:sz w:val="24"/>
          <w:szCs w:val="24"/>
        </w:rPr>
      </w:pP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Having had this preparatory support, I really valued being able to learn new things (41, +4). Being able to do more practical work was good too (40, +1) and it wasn’t that important that the college day was longer than what I was used to at school (43, -1). </w:t>
      </w:r>
    </w:p>
    <w:p w:rsidR="000F0557" w:rsidRDefault="000F0557" w:rsidP="00AA0A1A">
      <w:pPr>
        <w:pStyle w:val="NoSpacing"/>
        <w:spacing w:line="480" w:lineRule="auto"/>
        <w:rPr>
          <w:rFonts w:ascii="Times New Roman" w:hAnsi="Times New Roman" w:cs="Times New Roman"/>
          <w:sz w:val="24"/>
          <w:szCs w:val="24"/>
        </w:rPr>
      </w:pP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Adults being friendly (16, +3), feeling like college staff cared about me (45, +4), support staff checking I felt OK (49, +1) and listening to me if I have a problem (21, +2) were all important. It was also important that staff respected me (31, +3), for example, by letting </w:t>
      </w:r>
      <w:proofErr w:type="gramStart"/>
      <w:r>
        <w:rPr>
          <w:rFonts w:ascii="Times New Roman" w:hAnsi="Times New Roman" w:cs="Times New Roman"/>
          <w:sz w:val="24"/>
          <w:szCs w:val="24"/>
        </w:rPr>
        <w:t>me</w:t>
      </w:r>
      <w:proofErr w:type="gramEnd"/>
      <w:r>
        <w:rPr>
          <w:rFonts w:ascii="Times New Roman" w:hAnsi="Times New Roman" w:cs="Times New Roman"/>
          <w:sz w:val="24"/>
          <w:szCs w:val="24"/>
        </w:rPr>
        <w:t xml:space="preserve"> go to the toilet when I wanted to (30, +2). Although, having my ideas listened to (1, 0) or feeling like I was seen as an adult by college staff (47, 0) were less of a concern.</w:t>
      </w:r>
    </w:p>
    <w:p w:rsidR="00AA0A1A" w:rsidRDefault="00AA0A1A" w:rsidP="00AA0A1A">
      <w:pPr>
        <w:pStyle w:val="NoSpacing"/>
        <w:spacing w:line="480" w:lineRule="auto"/>
        <w:rPr>
          <w:rFonts w:ascii="Times New Roman" w:hAnsi="Times New Roman" w:cs="Times New Roman"/>
          <w:sz w:val="24"/>
          <w:szCs w:val="24"/>
        </w:rPr>
      </w:pP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Within lessons, having support staff to explain information in a different way (36, +4), check I understood the work (6, +3), and adult help with revision (24, +2) were important. However, more targeted support, such as getting materials that may help me (10, -5), being given extra time do work (11 -3), help with reading (7, -2), writing (8, -3) and physical needs (29, -4) were less important.  Similarly, being able to access support outside of lessons, such as for emotional issues (9, -2) and mental health (27, 0), to receive counselling (20, -3) or, especially, in the form of 1 to 1 help (*4, -4) were less important. </w:t>
      </w:r>
    </w:p>
    <w:p w:rsidR="00AA0A1A" w:rsidRDefault="00AA0A1A" w:rsidP="00AA0A1A">
      <w:pPr>
        <w:pStyle w:val="NoSpacing"/>
        <w:spacing w:line="480" w:lineRule="auto"/>
        <w:rPr>
          <w:rFonts w:ascii="Times New Roman" w:hAnsi="Times New Roman" w:cs="Times New Roman"/>
          <w:sz w:val="24"/>
          <w:szCs w:val="24"/>
        </w:rPr>
      </w:pP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Being around other young people was not so important to me. Continuing to be with friends from school (13, -2) and other students helping me with my work (19, -2) were not very important. Making new friends (5, +1) and other young people in college being nice (17, 0) were a little bit more important but not particularly important when I think about my transition, overall.  </w:t>
      </w:r>
    </w:p>
    <w:p w:rsidR="00AA0A1A" w:rsidRDefault="00AA0A1A" w:rsidP="00AA0A1A">
      <w:pPr>
        <w:pStyle w:val="NoSpacing"/>
        <w:spacing w:line="480" w:lineRule="auto"/>
        <w:rPr>
          <w:rFonts w:ascii="Times New Roman" w:hAnsi="Times New Roman" w:cs="Times New Roman"/>
          <w:sz w:val="24"/>
          <w:szCs w:val="24"/>
        </w:rPr>
      </w:pP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Finally, the location of college was of little importance to me, especially in terms of college being close to where I live (*14, -5) but also in college being easily accessible by public transport (35, -1). When at college, a good food choice at lunchtime was also of little importance (32, -4).</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 </w:t>
      </w:r>
    </w:p>
    <w:p w:rsidR="00AA0A1A" w:rsidRPr="008C095F" w:rsidRDefault="00AA0A1A" w:rsidP="00AA0A1A">
      <w:pPr>
        <w:pStyle w:val="NoSpacing"/>
        <w:spacing w:line="480" w:lineRule="auto"/>
        <w:rPr>
          <w:rFonts w:ascii="Times New Roman" w:hAnsi="Times New Roman" w:cs="Times New Roman"/>
          <w:b/>
          <w:sz w:val="24"/>
          <w:szCs w:val="24"/>
        </w:rPr>
      </w:pPr>
      <w:r>
        <w:rPr>
          <w:rFonts w:ascii="Times New Roman" w:hAnsi="Times New Roman" w:cs="Times New Roman"/>
          <w:b/>
          <w:sz w:val="24"/>
          <w:szCs w:val="24"/>
        </w:rPr>
        <w:t>4.2.3</w:t>
      </w:r>
      <w:r w:rsidRPr="008C095F">
        <w:rPr>
          <w:rFonts w:ascii="Times New Roman" w:hAnsi="Times New Roman" w:cs="Times New Roman"/>
          <w:b/>
          <w:sz w:val="24"/>
          <w:szCs w:val="24"/>
        </w:rPr>
        <w:tab/>
      </w:r>
      <w:r>
        <w:rPr>
          <w:rFonts w:ascii="Times New Roman" w:hAnsi="Times New Roman" w:cs="Times New Roman"/>
          <w:b/>
          <w:sz w:val="24"/>
          <w:szCs w:val="24"/>
        </w:rPr>
        <w:t>Factor Three (F3</w:t>
      </w:r>
      <w:r w:rsidR="008C13D9">
        <w:rPr>
          <w:rFonts w:ascii="Times New Roman" w:hAnsi="Times New Roman" w:cs="Times New Roman"/>
          <w:b/>
          <w:sz w:val="24"/>
          <w:szCs w:val="24"/>
        </w:rPr>
        <w:t>) I</w:t>
      </w:r>
      <w:r w:rsidRPr="008C095F">
        <w:rPr>
          <w:rFonts w:ascii="Times New Roman" w:hAnsi="Times New Roman" w:cs="Times New Roman"/>
          <w:b/>
          <w:sz w:val="24"/>
          <w:szCs w:val="24"/>
        </w:rPr>
        <w:t xml:space="preserve">nterpretation   </w:t>
      </w:r>
    </w:p>
    <w:p w:rsidR="00AA0A1A" w:rsidRDefault="00AA0A1A" w:rsidP="00AA0A1A">
      <w:pPr>
        <w:pStyle w:val="NoSpacing"/>
        <w:spacing w:line="480" w:lineRule="auto"/>
        <w:rPr>
          <w:rFonts w:ascii="Times New Roman" w:hAnsi="Times New Roman" w:cs="Times New Roman"/>
          <w:sz w:val="24"/>
          <w:szCs w:val="24"/>
        </w:rPr>
      </w:pPr>
      <w:r w:rsidRPr="008C095F">
        <w:rPr>
          <w:rFonts w:ascii="Times New Roman" w:hAnsi="Times New Roman" w:cs="Times New Roman"/>
          <w:sz w:val="24"/>
          <w:szCs w:val="24"/>
          <w:u w:val="single"/>
        </w:rPr>
        <w:t>4.2.</w:t>
      </w:r>
      <w:r>
        <w:rPr>
          <w:rFonts w:ascii="Times New Roman" w:hAnsi="Times New Roman" w:cs="Times New Roman"/>
          <w:sz w:val="24"/>
          <w:szCs w:val="24"/>
          <w:u w:val="single"/>
        </w:rPr>
        <w:t>3.1</w:t>
      </w:r>
      <w:r>
        <w:rPr>
          <w:rFonts w:ascii="Times New Roman" w:hAnsi="Times New Roman" w:cs="Times New Roman"/>
          <w:sz w:val="24"/>
          <w:szCs w:val="24"/>
        </w:rPr>
        <w:t xml:space="preserve"> </w:t>
      </w:r>
      <w:r w:rsidR="008C13D9">
        <w:rPr>
          <w:rFonts w:ascii="Times New Roman" w:hAnsi="Times New Roman" w:cs="Times New Roman"/>
          <w:sz w:val="24"/>
          <w:szCs w:val="24"/>
          <w:u w:val="single"/>
        </w:rPr>
        <w:t>Factor T</w:t>
      </w:r>
      <w:r w:rsidRPr="008C095F">
        <w:rPr>
          <w:rFonts w:ascii="Times New Roman" w:hAnsi="Times New Roman" w:cs="Times New Roman"/>
          <w:sz w:val="24"/>
          <w:szCs w:val="24"/>
          <w:u w:val="single"/>
        </w:rPr>
        <w:t>itle</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I was respected, seen as an adult, my emotional needs were supported but I did not need help.</w:t>
      </w:r>
    </w:p>
    <w:p w:rsidR="00AA0A1A" w:rsidRDefault="00AA0A1A" w:rsidP="00AA0A1A">
      <w:pPr>
        <w:pStyle w:val="NoSpacing"/>
        <w:spacing w:line="480" w:lineRule="auto"/>
        <w:rPr>
          <w:rFonts w:ascii="Times New Roman" w:hAnsi="Times New Roman" w:cs="Times New Roman"/>
          <w:sz w:val="24"/>
          <w:szCs w:val="24"/>
        </w:rPr>
      </w:pPr>
    </w:p>
    <w:p w:rsidR="00AA0A1A" w:rsidRPr="008C095F"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u w:val="single"/>
        </w:rPr>
        <w:t>4.2.3</w:t>
      </w:r>
      <w:r w:rsidRPr="008C095F">
        <w:rPr>
          <w:rFonts w:ascii="Times New Roman" w:hAnsi="Times New Roman" w:cs="Times New Roman"/>
          <w:sz w:val="24"/>
          <w:szCs w:val="24"/>
          <w:u w:val="single"/>
        </w:rPr>
        <w:t>.2</w:t>
      </w:r>
      <w:r>
        <w:rPr>
          <w:rFonts w:ascii="Times New Roman" w:hAnsi="Times New Roman" w:cs="Times New Roman"/>
          <w:sz w:val="24"/>
          <w:szCs w:val="24"/>
        </w:rPr>
        <w:t xml:space="preserve"> </w:t>
      </w:r>
      <w:r w:rsidR="008C13D9">
        <w:rPr>
          <w:rFonts w:ascii="Times New Roman" w:hAnsi="Times New Roman" w:cs="Times New Roman"/>
          <w:sz w:val="24"/>
          <w:szCs w:val="24"/>
          <w:u w:val="single"/>
        </w:rPr>
        <w:t>Statistical and Contextual I</w:t>
      </w:r>
      <w:r w:rsidRPr="008C095F">
        <w:rPr>
          <w:rFonts w:ascii="Times New Roman" w:hAnsi="Times New Roman" w:cs="Times New Roman"/>
          <w:sz w:val="24"/>
          <w:szCs w:val="24"/>
          <w:u w:val="single"/>
        </w:rPr>
        <w:t>nformation</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F3 has an eigenvalue of 2.17 and explains 7% of the study variance</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Number of significantly loading participants: 3 (participants 8; 25; 27)</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Average age: 18.7 years (range 17-20 years) </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Gender: 1 male; 2 female</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EHCP: 1 participant</w:t>
      </w:r>
      <w:r w:rsidR="00741F2F">
        <w:rPr>
          <w:rFonts w:ascii="Times New Roman" w:hAnsi="Times New Roman" w:cs="Times New Roman"/>
          <w:sz w:val="24"/>
          <w:szCs w:val="24"/>
        </w:rPr>
        <w:t xml:space="preserve"> (33.3%)</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Primary SEND: 2 </w:t>
      </w:r>
      <w:proofErr w:type="gramStart"/>
      <w:r>
        <w:rPr>
          <w:rFonts w:ascii="Times New Roman" w:hAnsi="Times New Roman" w:cs="Times New Roman"/>
          <w:sz w:val="24"/>
          <w:szCs w:val="24"/>
        </w:rPr>
        <w:t>Learning</w:t>
      </w:r>
      <w:proofErr w:type="gramEnd"/>
      <w:r>
        <w:rPr>
          <w:rFonts w:ascii="Times New Roman" w:hAnsi="Times New Roman" w:cs="Times New Roman"/>
          <w:sz w:val="24"/>
          <w:szCs w:val="24"/>
        </w:rPr>
        <w:t xml:space="preserve"> difficulty/disability; 1 Social, Emotional and Mental                    </w:t>
      </w:r>
      <w:r>
        <w:rPr>
          <w:rFonts w:ascii="Times New Roman" w:hAnsi="Times New Roman" w:cs="Times New Roman"/>
          <w:sz w:val="24"/>
          <w:szCs w:val="24"/>
        </w:rPr>
        <w:tab/>
      </w:r>
      <w:r>
        <w:rPr>
          <w:rFonts w:ascii="Times New Roman" w:hAnsi="Times New Roman" w:cs="Times New Roman"/>
          <w:sz w:val="24"/>
          <w:szCs w:val="24"/>
        </w:rPr>
        <w:tab/>
        <w:t xml:space="preserve">   Health (SEMH) needs </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Average number of years of college attendance: 2.3 years (range 1-4 years)</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College course level: 1 at Entry level; 1 at Level 1; 1 at Level 3</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College course title: 1 Land-Based Studies; 1 Health and Social Care; 1 Catering</w:t>
      </w:r>
      <w:r>
        <w:rPr>
          <w:rFonts w:ascii="Times New Roman" w:hAnsi="Times New Roman" w:cs="Times New Roman"/>
          <w:sz w:val="24"/>
          <w:szCs w:val="24"/>
        </w:rPr>
        <w:tab/>
      </w:r>
      <w:r>
        <w:rPr>
          <w:rFonts w:ascii="Times New Roman" w:hAnsi="Times New Roman" w:cs="Times New Roman"/>
          <w:sz w:val="24"/>
          <w:szCs w:val="24"/>
        </w:rPr>
        <w:tab/>
        <w:t xml:space="preserve">                  </w:t>
      </w:r>
    </w:p>
    <w:p w:rsidR="00AA0A1A" w:rsidRDefault="00AA0A1A" w:rsidP="00AA0A1A">
      <w:pPr>
        <w:pStyle w:val="NoSpacing"/>
        <w:spacing w:line="480" w:lineRule="auto"/>
        <w:rPr>
          <w:rFonts w:ascii="Times New Roman" w:hAnsi="Times New Roman" w:cs="Times New Roman"/>
          <w:sz w:val="24"/>
          <w:szCs w:val="24"/>
        </w:rPr>
      </w:pPr>
      <w:r w:rsidRPr="00085123">
        <w:rPr>
          <w:rFonts w:ascii="Times New Roman" w:hAnsi="Times New Roman" w:cs="Times New Roman"/>
          <w:sz w:val="24"/>
          <w:szCs w:val="24"/>
          <w:u w:val="single"/>
        </w:rPr>
        <w:t>4.2.3.3</w:t>
      </w:r>
      <w:r>
        <w:rPr>
          <w:rFonts w:ascii="Times New Roman" w:hAnsi="Times New Roman" w:cs="Times New Roman"/>
          <w:sz w:val="24"/>
          <w:szCs w:val="24"/>
        </w:rPr>
        <w:t xml:space="preserve"> </w:t>
      </w:r>
      <w:r w:rsidR="008C13D9">
        <w:rPr>
          <w:rFonts w:ascii="Times New Roman" w:hAnsi="Times New Roman" w:cs="Times New Roman"/>
          <w:sz w:val="24"/>
          <w:szCs w:val="24"/>
          <w:u w:val="single"/>
        </w:rPr>
        <w:t>Full Factor I</w:t>
      </w:r>
      <w:r w:rsidRPr="00085123">
        <w:rPr>
          <w:rFonts w:ascii="Times New Roman" w:hAnsi="Times New Roman" w:cs="Times New Roman"/>
          <w:sz w:val="24"/>
          <w:szCs w:val="24"/>
          <w:u w:val="single"/>
        </w:rPr>
        <w:t>nterpretation</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When I moved from school to college, it was most important to me that I felt respected by staff (31, +5) and that I was seen as an adult (47, +5), such as college staff listening to my ideas (1, +2). </w:t>
      </w:r>
    </w:p>
    <w:p w:rsidR="00AA0A1A" w:rsidRDefault="00AA0A1A" w:rsidP="00AA0A1A">
      <w:pPr>
        <w:pStyle w:val="NoSpacing"/>
        <w:spacing w:line="480" w:lineRule="auto"/>
        <w:rPr>
          <w:rFonts w:ascii="Times New Roman" w:hAnsi="Times New Roman" w:cs="Times New Roman"/>
          <w:sz w:val="24"/>
          <w:szCs w:val="24"/>
        </w:rPr>
      </w:pP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It was also important that my emotional needs were supported by the adults in college (9, +3), I felt that college staff cared about me (45, +4), adults listened to me if I had a problem (21, +3), I could access counselling (20, +2) and support for my mental health (27, +3)</w:t>
      </w:r>
      <w:r w:rsidRPr="00076B52">
        <w:rPr>
          <w:rFonts w:ascii="Times New Roman" w:hAnsi="Times New Roman" w:cs="Times New Roman"/>
          <w:sz w:val="24"/>
          <w:szCs w:val="24"/>
        </w:rPr>
        <w:t xml:space="preserve"> </w:t>
      </w:r>
      <w:r>
        <w:rPr>
          <w:rFonts w:ascii="Times New Roman" w:hAnsi="Times New Roman" w:cs="Times New Roman"/>
          <w:sz w:val="24"/>
          <w:szCs w:val="24"/>
        </w:rPr>
        <w:t>and support staff checked if I was feeling OK (49, +1).</w:t>
      </w:r>
    </w:p>
    <w:p w:rsidR="00AA0A1A" w:rsidRDefault="00AA0A1A" w:rsidP="00AA0A1A">
      <w:pPr>
        <w:pStyle w:val="NoSpacing"/>
        <w:spacing w:line="480" w:lineRule="auto"/>
        <w:rPr>
          <w:rFonts w:ascii="Times New Roman" w:hAnsi="Times New Roman" w:cs="Times New Roman"/>
          <w:sz w:val="24"/>
          <w:szCs w:val="24"/>
        </w:rPr>
      </w:pP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Friendship was also important to me, in respect of being able to make new friends (5, +4) and that the other young people in college were nice to me (17, +3). Being with friends from school (*13, +1) was quite important, too. Although, it was less important that</w:t>
      </w:r>
      <w:r w:rsidRPr="0093429D">
        <w:rPr>
          <w:rFonts w:ascii="Times New Roman" w:hAnsi="Times New Roman" w:cs="Times New Roman"/>
          <w:sz w:val="24"/>
          <w:szCs w:val="24"/>
        </w:rPr>
        <w:t xml:space="preserve"> </w:t>
      </w:r>
      <w:r>
        <w:rPr>
          <w:rFonts w:ascii="Times New Roman" w:hAnsi="Times New Roman" w:cs="Times New Roman"/>
          <w:sz w:val="24"/>
          <w:szCs w:val="24"/>
        </w:rPr>
        <w:t>bullying was dealt with by college staff (28, -1). The adults in college being friendly to me (16, +1) seemed less important to me than it was for some of my friends.</w:t>
      </w:r>
    </w:p>
    <w:p w:rsidR="00AA0A1A" w:rsidRDefault="00AA0A1A" w:rsidP="00AA0A1A">
      <w:pPr>
        <w:pStyle w:val="NoSpacing"/>
        <w:spacing w:line="480" w:lineRule="auto"/>
        <w:rPr>
          <w:rFonts w:ascii="Times New Roman" w:hAnsi="Times New Roman" w:cs="Times New Roman"/>
          <w:sz w:val="24"/>
          <w:szCs w:val="24"/>
        </w:rPr>
      </w:pP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In terms of thinking about transition, it was important that I was getting closer to having the career I want (42, +4), through being able to choose what I studied (18, +2), learn new things (41, +2) and do more practical work (40, +1). It was also important that I knew people who had been to this college (46, +1). However, it was less important that I was able to meet staff (25, -2) or discuss my needs with staff before starting college (26, -1).</w:t>
      </w:r>
    </w:p>
    <w:p w:rsidR="00AA0A1A" w:rsidRDefault="00AA0A1A" w:rsidP="00AA0A1A">
      <w:pPr>
        <w:pStyle w:val="NoSpacing"/>
        <w:spacing w:line="480" w:lineRule="auto"/>
        <w:rPr>
          <w:rFonts w:ascii="Times New Roman" w:hAnsi="Times New Roman" w:cs="Times New Roman"/>
          <w:sz w:val="24"/>
          <w:szCs w:val="24"/>
        </w:rPr>
      </w:pP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It was also quite important that college was close to where I live (14, +1) and easily accessible by public transport (35, +2). Thinking about when I got to college, though, having a good food choice at lunch time was really not important (32, -5). The college day being longer than my school day was also not important to me (43, -3).</w:t>
      </w:r>
    </w:p>
    <w:p w:rsidR="00AA0A1A" w:rsidRDefault="00AA0A1A" w:rsidP="00AA0A1A">
      <w:pPr>
        <w:pStyle w:val="NoSpacing"/>
        <w:spacing w:line="480" w:lineRule="auto"/>
        <w:rPr>
          <w:rFonts w:ascii="Times New Roman" w:hAnsi="Times New Roman" w:cs="Times New Roman"/>
          <w:sz w:val="24"/>
          <w:szCs w:val="24"/>
        </w:rPr>
      </w:pP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Aside from support for my emotional needs, getting help was not an important part of my transition. This included help for physical needs (29, -5), help with practical work (*12, -4), getting materials that may help (10, -4), help with learning (22, -1), help with reading (7, -2) and writing (8, -3), help with exam revision (24, -3), being given extra time to complete work (11, -2), help from family members, other than parents (2, -2) and help from support staff to explain information in a different way (36, -3), help me understand (3, -1) and check I understood the work (6, -1). This also extended to me not feeling help with preparing for transition was so important, such as help from school staff to look at what courses were available (39, -2) and help me do the college application (34, -4). Help from parents (48, 0) to look at what courses were available was also not that important. I wanted to be seen as an independent adult.</w:t>
      </w:r>
    </w:p>
    <w:p w:rsidR="00AA0A1A" w:rsidRDefault="00AA0A1A" w:rsidP="00AA0A1A">
      <w:pPr>
        <w:pStyle w:val="NoSpacing"/>
        <w:spacing w:line="480" w:lineRule="auto"/>
        <w:rPr>
          <w:rFonts w:ascii="Times New Roman" w:hAnsi="Times New Roman" w:cs="Times New Roman"/>
          <w:sz w:val="24"/>
          <w:szCs w:val="24"/>
        </w:rPr>
      </w:pPr>
    </w:p>
    <w:p w:rsidR="00AA0A1A" w:rsidRPr="008C095F" w:rsidRDefault="00AA0A1A" w:rsidP="00AA0A1A">
      <w:pPr>
        <w:pStyle w:val="NoSpacing"/>
        <w:spacing w:line="480" w:lineRule="auto"/>
        <w:rPr>
          <w:rFonts w:ascii="Times New Roman" w:hAnsi="Times New Roman" w:cs="Times New Roman"/>
          <w:b/>
          <w:sz w:val="24"/>
          <w:szCs w:val="24"/>
        </w:rPr>
      </w:pPr>
      <w:r>
        <w:rPr>
          <w:rFonts w:ascii="Times New Roman" w:hAnsi="Times New Roman" w:cs="Times New Roman"/>
          <w:b/>
          <w:sz w:val="24"/>
          <w:szCs w:val="24"/>
        </w:rPr>
        <w:t>4.2.4</w:t>
      </w:r>
      <w:r w:rsidRPr="008C095F">
        <w:rPr>
          <w:rFonts w:ascii="Times New Roman" w:hAnsi="Times New Roman" w:cs="Times New Roman"/>
          <w:b/>
          <w:sz w:val="24"/>
          <w:szCs w:val="24"/>
        </w:rPr>
        <w:tab/>
      </w:r>
      <w:r>
        <w:rPr>
          <w:rFonts w:ascii="Times New Roman" w:hAnsi="Times New Roman" w:cs="Times New Roman"/>
          <w:b/>
          <w:sz w:val="24"/>
          <w:szCs w:val="24"/>
        </w:rPr>
        <w:t>Factor Four (F4</w:t>
      </w:r>
      <w:r w:rsidR="008C13D9">
        <w:rPr>
          <w:rFonts w:ascii="Times New Roman" w:hAnsi="Times New Roman" w:cs="Times New Roman"/>
          <w:b/>
          <w:sz w:val="24"/>
          <w:szCs w:val="24"/>
        </w:rPr>
        <w:t>) I</w:t>
      </w:r>
      <w:r w:rsidRPr="008C095F">
        <w:rPr>
          <w:rFonts w:ascii="Times New Roman" w:hAnsi="Times New Roman" w:cs="Times New Roman"/>
          <w:b/>
          <w:sz w:val="24"/>
          <w:szCs w:val="24"/>
        </w:rPr>
        <w:t xml:space="preserve">nterpretation   </w:t>
      </w:r>
    </w:p>
    <w:p w:rsidR="00AA0A1A" w:rsidRDefault="00AA0A1A" w:rsidP="00AA0A1A">
      <w:pPr>
        <w:pStyle w:val="NoSpacing"/>
        <w:spacing w:line="480" w:lineRule="auto"/>
        <w:rPr>
          <w:rFonts w:ascii="Times New Roman" w:hAnsi="Times New Roman" w:cs="Times New Roman"/>
          <w:sz w:val="24"/>
          <w:szCs w:val="24"/>
        </w:rPr>
      </w:pPr>
      <w:r w:rsidRPr="008C095F">
        <w:rPr>
          <w:rFonts w:ascii="Times New Roman" w:hAnsi="Times New Roman" w:cs="Times New Roman"/>
          <w:sz w:val="24"/>
          <w:szCs w:val="24"/>
          <w:u w:val="single"/>
        </w:rPr>
        <w:t>4.2.</w:t>
      </w:r>
      <w:r>
        <w:rPr>
          <w:rFonts w:ascii="Times New Roman" w:hAnsi="Times New Roman" w:cs="Times New Roman"/>
          <w:sz w:val="24"/>
          <w:szCs w:val="24"/>
          <w:u w:val="single"/>
        </w:rPr>
        <w:t>4.1</w:t>
      </w:r>
      <w:r>
        <w:rPr>
          <w:rFonts w:ascii="Times New Roman" w:hAnsi="Times New Roman" w:cs="Times New Roman"/>
          <w:sz w:val="24"/>
          <w:szCs w:val="24"/>
        </w:rPr>
        <w:t xml:space="preserve"> </w:t>
      </w:r>
      <w:r w:rsidR="008C13D9">
        <w:rPr>
          <w:rFonts w:ascii="Times New Roman" w:hAnsi="Times New Roman" w:cs="Times New Roman"/>
          <w:sz w:val="24"/>
          <w:szCs w:val="24"/>
          <w:u w:val="single"/>
        </w:rPr>
        <w:t>Factor T</w:t>
      </w:r>
      <w:r w:rsidRPr="008C095F">
        <w:rPr>
          <w:rFonts w:ascii="Times New Roman" w:hAnsi="Times New Roman" w:cs="Times New Roman"/>
          <w:sz w:val="24"/>
          <w:szCs w:val="24"/>
          <w:u w:val="single"/>
        </w:rPr>
        <w:t>itle</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Emotional and mental health support was key</w:t>
      </w:r>
    </w:p>
    <w:p w:rsidR="00AA0A1A" w:rsidRPr="008C095F"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u w:val="single"/>
        </w:rPr>
        <w:t>4.2.4</w:t>
      </w:r>
      <w:r w:rsidRPr="008C095F">
        <w:rPr>
          <w:rFonts w:ascii="Times New Roman" w:hAnsi="Times New Roman" w:cs="Times New Roman"/>
          <w:sz w:val="24"/>
          <w:szCs w:val="24"/>
          <w:u w:val="single"/>
        </w:rPr>
        <w:t>.2</w:t>
      </w:r>
      <w:r>
        <w:rPr>
          <w:rFonts w:ascii="Times New Roman" w:hAnsi="Times New Roman" w:cs="Times New Roman"/>
          <w:sz w:val="24"/>
          <w:szCs w:val="24"/>
        </w:rPr>
        <w:t xml:space="preserve"> </w:t>
      </w:r>
      <w:r w:rsidRPr="008C095F">
        <w:rPr>
          <w:rFonts w:ascii="Times New Roman" w:hAnsi="Times New Roman" w:cs="Times New Roman"/>
          <w:sz w:val="24"/>
          <w:szCs w:val="24"/>
          <w:u w:val="single"/>
        </w:rPr>
        <w:t>Stat</w:t>
      </w:r>
      <w:r w:rsidR="008C13D9">
        <w:rPr>
          <w:rFonts w:ascii="Times New Roman" w:hAnsi="Times New Roman" w:cs="Times New Roman"/>
          <w:sz w:val="24"/>
          <w:szCs w:val="24"/>
          <w:u w:val="single"/>
        </w:rPr>
        <w:t>istical and Contextual I</w:t>
      </w:r>
      <w:r w:rsidRPr="008C095F">
        <w:rPr>
          <w:rFonts w:ascii="Times New Roman" w:hAnsi="Times New Roman" w:cs="Times New Roman"/>
          <w:sz w:val="24"/>
          <w:szCs w:val="24"/>
          <w:u w:val="single"/>
        </w:rPr>
        <w:t>nformation</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F4 has an eigenvalue of 2.79 and explains 9% of the study variance</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Number of significantly loading participants: 4 (participants 2; 18; 23; 31)</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Average age: 17.8 years (range 17-19 years) </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Gender: 2 male; 2 female</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EHCP: 1 participant</w:t>
      </w:r>
      <w:r w:rsidR="00741F2F">
        <w:rPr>
          <w:rFonts w:ascii="Times New Roman" w:hAnsi="Times New Roman" w:cs="Times New Roman"/>
          <w:sz w:val="24"/>
          <w:szCs w:val="24"/>
        </w:rPr>
        <w:t xml:space="preserve"> (25%)</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Primary SEND: 2 Physical Impairment; 1 ASD; 1 </w:t>
      </w:r>
      <w:proofErr w:type="gramStart"/>
      <w:r>
        <w:rPr>
          <w:rFonts w:ascii="Times New Roman" w:hAnsi="Times New Roman" w:cs="Times New Roman"/>
          <w:sz w:val="24"/>
          <w:szCs w:val="24"/>
        </w:rPr>
        <w:t>Learning</w:t>
      </w:r>
      <w:proofErr w:type="gramEnd"/>
      <w:r>
        <w:rPr>
          <w:rFonts w:ascii="Times New Roman" w:hAnsi="Times New Roman" w:cs="Times New Roman"/>
          <w:sz w:val="24"/>
          <w:szCs w:val="24"/>
        </w:rPr>
        <w:t xml:space="preserve"> difficulty/disability</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Average number of years of college attendance: 1 year (all 1 year)</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College course level: 1 at Level 1; 1 at Level 2; 2 at Level 3</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College course title: 3 Health and Social Care; 1 Bricklaying</w:t>
      </w:r>
      <w:r>
        <w:rPr>
          <w:rFonts w:ascii="Times New Roman" w:hAnsi="Times New Roman" w:cs="Times New Roman"/>
          <w:sz w:val="24"/>
          <w:szCs w:val="24"/>
        </w:rPr>
        <w:tab/>
      </w:r>
      <w:r>
        <w:rPr>
          <w:rFonts w:ascii="Times New Roman" w:hAnsi="Times New Roman" w:cs="Times New Roman"/>
          <w:sz w:val="24"/>
          <w:szCs w:val="24"/>
        </w:rPr>
        <w:tab/>
        <w:t xml:space="preserve">                  </w:t>
      </w:r>
    </w:p>
    <w:p w:rsidR="00AA0A1A" w:rsidRDefault="00AA0A1A" w:rsidP="00AA0A1A">
      <w:pPr>
        <w:pStyle w:val="NoSpacing"/>
        <w:spacing w:line="480" w:lineRule="auto"/>
        <w:rPr>
          <w:rFonts w:ascii="Times New Roman" w:hAnsi="Times New Roman" w:cs="Times New Roman"/>
          <w:sz w:val="24"/>
          <w:szCs w:val="24"/>
        </w:rPr>
      </w:pPr>
    </w:p>
    <w:p w:rsidR="00AA0A1A" w:rsidRDefault="00AA0A1A" w:rsidP="00AA0A1A">
      <w:pPr>
        <w:pStyle w:val="NoSpacing"/>
        <w:spacing w:line="480" w:lineRule="auto"/>
        <w:rPr>
          <w:rFonts w:ascii="Times New Roman" w:hAnsi="Times New Roman" w:cs="Times New Roman"/>
          <w:sz w:val="24"/>
          <w:szCs w:val="24"/>
        </w:rPr>
      </w:pPr>
      <w:r w:rsidRPr="00085123">
        <w:rPr>
          <w:rFonts w:ascii="Times New Roman" w:hAnsi="Times New Roman" w:cs="Times New Roman"/>
          <w:sz w:val="24"/>
          <w:szCs w:val="24"/>
          <w:u w:val="single"/>
        </w:rPr>
        <w:t>4.2.4.3</w:t>
      </w:r>
      <w:r>
        <w:rPr>
          <w:rFonts w:ascii="Times New Roman" w:hAnsi="Times New Roman" w:cs="Times New Roman"/>
          <w:sz w:val="24"/>
          <w:szCs w:val="24"/>
        </w:rPr>
        <w:t xml:space="preserve"> </w:t>
      </w:r>
      <w:r w:rsidR="008C13D9">
        <w:rPr>
          <w:rFonts w:ascii="Times New Roman" w:hAnsi="Times New Roman" w:cs="Times New Roman"/>
          <w:sz w:val="24"/>
          <w:szCs w:val="24"/>
          <w:u w:val="single"/>
        </w:rPr>
        <w:t>Full Factor I</w:t>
      </w:r>
      <w:r w:rsidRPr="00085123">
        <w:rPr>
          <w:rFonts w:ascii="Times New Roman" w:hAnsi="Times New Roman" w:cs="Times New Roman"/>
          <w:sz w:val="24"/>
          <w:szCs w:val="24"/>
          <w:u w:val="single"/>
        </w:rPr>
        <w:t>nterpretation</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The most important element of transition for me was to have support in college for my emotional (*9, +5) and mental health needs (27, +5). This included having adults who listened to me if I had a problem (21, +4), support staff to check if I was feeling OK (49, +2), being able to access counselling (20, +1) and having bullying dealt with by college staff (28, +3). It was also important for me to have the opportunity to discuss my needs with staff before starting at college (26, +4). However, it was less important that I felt as if the college staff cared about me (45, 0). </w:t>
      </w:r>
    </w:p>
    <w:p w:rsidR="00AA0A1A" w:rsidRDefault="00AA0A1A" w:rsidP="00AA0A1A">
      <w:pPr>
        <w:pStyle w:val="NoSpacing"/>
        <w:spacing w:line="480" w:lineRule="auto"/>
        <w:rPr>
          <w:rFonts w:ascii="Times New Roman" w:hAnsi="Times New Roman" w:cs="Times New Roman"/>
          <w:sz w:val="24"/>
          <w:szCs w:val="24"/>
        </w:rPr>
      </w:pP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It was also important that the adults were friendly (16, +3), I felt respected by the staff (31, +3) and was seen as an adult (47, +2) but less important that the college staff listened to my ideas (1, 0). Transition was also important for getting me closer to having the career I want (42, +4).</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It was also relatively important to have some degree of  help, such as 1 to 1 help outside of lessons (4, +2), extra time to do work (11, +2), help with exam revision (24, +1), and help for my physical needs (*29, +1). It was also important that support staff were available to help me understand the work (3, +2) through explaining information in a different way (36, +3) but a bit less important that they checked I understood the work (6, +1). Having materials that helped me (*10, -1) and </w:t>
      </w:r>
      <w:r w:rsidRPr="0047041A">
        <w:rPr>
          <w:rFonts w:ascii="Times New Roman" w:hAnsi="Times New Roman" w:cs="Times New Roman"/>
          <w:sz w:val="24"/>
          <w:szCs w:val="24"/>
        </w:rPr>
        <w:t xml:space="preserve">help with </w:t>
      </w:r>
      <w:r>
        <w:rPr>
          <w:rFonts w:ascii="Times New Roman" w:hAnsi="Times New Roman" w:cs="Times New Roman"/>
          <w:sz w:val="24"/>
          <w:szCs w:val="24"/>
        </w:rPr>
        <w:t xml:space="preserve">my </w:t>
      </w:r>
      <w:r w:rsidRPr="0047041A">
        <w:rPr>
          <w:rFonts w:ascii="Times New Roman" w:hAnsi="Times New Roman" w:cs="Times New Roman"/>
          <w:sz w:val="24"/>
          <w:szCs w:val="24"/>
        </w:rPr>
        <w:t>work from other students (19, 0)</w:t>
      </w:r>
      <w:r>
        <w:rPr>
          <w:rFonts w:ascii="Times New Roman" w:hAnsi="Times New Roman" w:cs="Times New Roman"/>
          <w:sz w:val="24"/>
          <w:szCs w:val="24"/>
        </w:rPr>
        <w:t xml:space="preserve"> were not that important but seemed to be more important to me than to some other young people. Other kinds of help, such as help with my learning (22, -2), reading (7, -4) or writing (8, -3) were not important.</w:t>
      </w:r>
    </w:p>
    <w:p w:rsidR="00AA0A1A" w:rsidRDefault="00AA0A1A" w:rsidP="00AA0A1A">
      <w:pPr>
        <w:pStyle w:val="NoSpacing"/>
        <w:spacing w:line="480" w:lineRule="auto"/>
        <w:rPr>
          <w:rFonts w:ascii="Times New Roman" w:hAnsi="Times New Roman" w:cs="Times New Roman"/>
          <w:sz w:val="24"/>
          <w:szCs w:val="24"/>
        </w:rPr>
      </w:pP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Although relationships with adults were important to me, social relationships with my peers were not particularly important in my transition, especially in terms of continuing to be with friends from school (13, -2). Making new friends (5, 0) and other young people in college being nice to me (17, 0) were also not very important. </w:t>
      </w:r>
    </w:p>
    <w:p w:rsidR="00AA0A1A" w:rsidRDefault="00AA0A1A" w:rsidP="00AA0A1A">
      <w:pPr>
        <w:pStyle w:val="NoSpacing"/>
        <w:spacing w:line="480" w:lineRule="auto"/>
        <w:rPr>
          <w:rFonts w:ascii="Times New Roman" w:hAnsi="Times New Roman" w:cs="Times New Roman"/>
          <w:sz w:val="24"/>
          <w:szCs w:val="24"/>
        </w:rPr>
      </w:pP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Preparing for transition was not very important to me, either, in terms of knowing  people who had been to this college (*46, -5), or school staff (39, -2) or parents (48, 0) helping me to look at what course</w:t>
      </w:r>
      <w:r w:rsidR="00CF66DF">
        <w:rPr>
          <w:rFonts w:ascii="Times New Roman" w:hAnsi="Times New Roman" w:cs="Times New Roman"/>
          <w:sz w:val="24"/>
          <w:szCs w:val="24"/>
        </w:rPr>
        <w:t>s</w:t>
      </w:r>
      <w:r>
        <w:rPr>
          <w:rFonts w:ascii="Times New Roman" w:hAnsi="Times New Roman" w:cs="Times New Roman"/>
          <w:sz w:val="24"/>
          <w:szCs w:val="24"/>
        </w:rPr>
        <w:t xml:space="preserve"> were available. Help from family members, other than my parents was not that important, either (2, -1). Having the opportunity to visit college a few times before starting (23, -3), having taster sessions (33, -2) and an adult being able to come with me on my first visit (37, -3) were also not important. Being able to choose what I study (18, +1) and learn new things (41, +1) were a little bit more important but not as important as support for my emotional and mental health. </w:t>
      </w:r>
    </w:p>
    <w:p w:rsidR="00AA0A1A" w:rsidRDefault="00AA0A1A" w:rsidP="00AA0A1A">
      <w:pPr>
        <w:pStyle w:val="NoSpacing"/>
        <w:spacing w:line="480" w:lineRule="auto"/>
        <w:rPr>
          <w:rFonts w:ascii="Times New Roman" w:hAnsi="Times New Roman" w:cs="Times New Roman"/>
          <w:sz w:val="24"/>
          <w:szCs w:val="24"/>
        </w:rPr>
      </w:pP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The practicalities of college were also not very important to me, such as having a good food choice at lunchtime (32, -5), being able to go to the toilet when I wanted to (*30, -4), having more access to computers (38, -2), not having to go to college every day (44, -3) nor the college day being longer than I was used to at school (43, -4). Although, it was slightly more important than this that I could get to college by public transport (35, +1) and college was close to where I live (14, 0).</w:t>
      </w:r>
    </w:p>
    <w:p w:rsidR="00AA0A1A" w:rsidRPr="00A7423D"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  </w:t>
      </w:r>
    </w:p>
    <w:p w:rsidR="00AA0A1A" w:rsidRPr="008C095F" w:rsidRDefault="00AA0A1A" w:rsidP="00AA0A1A">
      <w:pPr>
        <w:pStyle w:val="NoSpacing"/>
        <w:spacing w:line="480" w:lineRule="auto"/>
        <w:rPr>
          <w:rFonts w:ascii="Times New Roman" w:hAnsi="Times New Roman" w:cs="Times New Roman"/>
          <w:b/>
          <w:sz w:val="24"/>
          <w:szCs w:val="24"/>
        </w:rPr>
      </w:pPr>
      <w:r>
        <w:rPr>
          <w:rFonts w:ascii="Times New Roman" w:hAnsi="Times New Roman" w:cs="Times New Roman"/>
          <w:b/>
          <w:sz w:val="24"/>
          <w:szCs w:val="24"/>
        </w:rPr>
        <w:t>4.2.5</w:t>
      </w:r>
      <w:r w:rsidRPr="008C095F">
        <w:rPr>
          <w:rFonts w:ascii="Times New Roman" w:hAnsi="Times New Roman" w:cs="Times New Roman"/>
          <w:b/>
          <w:sz w:val="24"/>
          <w:szCs w:val="24"/>
        </w:rPr>
        <w:tab/>
      </w:r>
      <w:r>
        <w:rPr>
          <w:rFonts w:ascii="Times New Roman" w:hAnsi="Times New Roman" w:cs="Times New Roman"/>
          <w:b/>
          <w:sz w:val="24"/>
          <w:szCs w:val="24"/>
        </w:rPr>
        <w:t xml:space="preserve">Factor Five (F5) </w:t>
      </w:r>
      <w:r w:rsidR="008C13D9">
        <w:rPr>
          <w:rFonts w:ascii="Times New Roman" w:hAnsi="Times New Roman" w:cs="Times New Roman"/>
          <w:b/>
          <w:sz w:val="24"/>
          <w:szCs w:val="24"/>
        </w:rPr>
        <w:t>I</w:t>
      </w:r>
      <w:r w:rsidRPr="008C095F">
        <w:rPr>
          <w:rFonts w:ascii="Times New Roman" w:hAnsi="Times New Roman" w:cs="Times New Roman"/>
          <w:b/>
          <w:sz w:val="24"/>
          <w:szCs w:val="24"/>
        </w:rPr>
        <w:t xml:space="preserve">nterpretation   </w:t>
      </w:r>
    </w:p>
    <w:p w:rsidR="00AA0A1A" w:rsidRDefault="00AA0A1A" w:rsidP="00AA0A1A">
      <w:pPr>
        <w:pStyle w:val="NoSpacing"/>
        <w:spacing w:line="480" w:lineRule="auto"/>
        <w:rPr>
          <w:rFonts w:ascii="Times New Roman" w:hAnsi="Times New Roman" w:cs="Times New Roman"/>
          <w:sz w:val="24"/>
          <w:szCs w:val="24"/>
        </w:rPr>
      </w:pPr>
      <w:r w:rsidRPr="008C095F">
        <w:rPr>
          <w:rFonts w:ascii="Times New Roman" w:hAnsi="Times New Roman" w:cs="Times New Roman"/>
          <w:sz w:val="24"/>
          <w:szCs w:val="24"/>
          <w:u w:val="single"/>
        </w:rPr>
        <w:t>4.2.</w:t>
      </w:r>
      <w:r>
        <w:rPr>
          <w:rFonts w:ascii="Times New Roman" w:hAnsi="Times New Roman" w:cs="Times New Roman"/>
          <w:sz w:val="24"/>
          <w:szCs w:val="24"/>
          <w:u w:val="single"/>
        </w:rPr>
        <w:t>5.1</w:t>
      </w:r>
      <w:r>
        <w:rPr>
          <w:rFonts w:ascii="Times New Roman" w:hAnsi="Times New Roman" w:cs="Times New Roman"/>
          <w:sz w:val="24"/>
          <w:szCs w:val="24"/>
        </w:rPr>
        <w:t xml:space="preserve"> </w:t>
      </w:r>
      <w:r w:rsidR="008C13D9">
        <w:rPr>
          <w:rFonts w:ascii="Times New Roman" w:hAnsi="Times New Roman" w:cs="Times New Roman"/>
          <w:sz w:val="24"/>
          <w:szCs w:val="24"/>
          <w:u w:val="single"/>
        </w:rPr>
        <w:t>Factor T</w:t>
      </w:r>
      <w:r w:rsidRPr="008C095F">
        <w:rPr>
          <w:rFonts w:ascii="Times New Roman" w:hAnsi="Times New Roman" w:cs="Times New Roman"/>
          <w:sz w:val="24"/>
          <w:szCs w:val="24"/>
          <w:u w:val="single"/>
        </w:rPr>
        <w:t>itle</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Out with the old and in with the new: It was a fresh start</w:t>
      </w:r>
    </w:p>
    <w:p w:rsidR="000F0557" w:rsidRDefault="000F0557" w:rsidP="00AA0A1A">
      <w:pPr>
        <w:pStyle w:val="NoSpacing"/>
        <w:spacing w:line="480" w:lineRule="auto"/>
        <w:rPr>
          <w:rFonts w:ascii="Times New Roman" w:hAnsi="Times New Roman" w:cs="Times New Roman"/>
          <w:sz w:val="24"/>
          <w:szCs w:val="24"/>
        </w:rPr>
      </w:pPr>
    </w:p>
    <w:p w:rsidR="00AA0A1A" w:rsidRPr="008C095F"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4.2.5</w:t>
      </w:r>
      <w:r w:rsidRPr="008C095F">
        <w:rPr>
          <w:rFonts w:ascii="Times New Roman" w:hAnsi="Times New Roman" w:cs="Times New Roman"/>
          <w:sz w:val="24"/>
          <w:szCs w:val="24"/>
          <w:u w:val="single"/>
        </w:rPr>
        <w:t>.2</w:t>
      </w:r>
      <w:r>
        <w:rPr>
          <w:rFonts w:ascii="Times New Roman" w:hAnsi="Times New Roman" w:cs="Times New Roman"/>
          <w:sz w:val="24"/>
          <w:szCs w:val="24"/>
        </w:rPr>
        <w:t xml:space="preserve"> </w:t>
      </w:r>
      <w:r w:rsidR="008C13D9">
        <w:rPr>
          <w:rFonts w:ascii="Times New Roman" w:hAnsi="Times New Roman" w:cs="Times New Roman"/>
          <w:sz w:val="24"/>
          <w:szCs w:val="24"/>
          <w:u w:val="single"/>
        </w:rPr>
        <w:t>Statistical and Contextual I</w:t>
      </w:r>
      <w:r w:rsidRPr="008C095F">
        <w:rPr>
          <w:rFonts w:ascii="Times New Roman" w:hAnsi="Times New Roman" w:cs="Times New Roman"/>
          <w:sz w:val="24"/>
          <w:szCs w:val="24"/>
          <w:u w:val="single"/>
        </w:rPr>
        <w:t>nformation</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F5 has an eigenvalue of 1.86 and explains 6% of the study variance</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Number of significantly loading participants: 4 (participants 1; 14; 16; 26)</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Average age: 17.8 years (range 17-19 years) </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Gender: 2 male; 2 female</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EHCP: 2 participants</w:t>
      </w:r>
      <w:r w:rsidR="00741F2F">
        <w:rPr>
          <w:rFonts w:ascii="Times New Roman" w:hAnsi="Times New Roman" w:cs="Times New Roman"/>
          <w:sz w:val="24"/>
          <w:szCs w:val="24"/>
        </w:rPr>
        <w:t xml:space="preserve"> (50%)</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Primary SEND: 1 ASD; 1 </w:t>
      </w:r>
      <w:proofErr w:type="gramStart"/>
      <w:r>
        <w:rPr>
          <w:rFonts w:ascii="Times New Roman" w:hAnsi="Times New Roman" w:cs="Times New Roman"/>
          <w:sz w:val="24"/>
          <w:szCs w:val="24"/>
        </w:rPr>
        <w:t>Learning</w:t>
      </w:r>
      <w:proofErr w:type="gramEnd"/>
      <w:r>
        <w:rPr>
          <w:rFonts w:ascii="Times New Roman" w:hAnsi="Times New Roman" w:cs="Times New Roman"/>
          <w:sz w:val="24"/>
          <w:szCs w:val="24"/>
        </w:rPr>
        <w:t xml:space="preserve"> difficulty/disability; 1 Hearing Impairment;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 Physical Impairment</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Average number of years of college attendance: 1.8 years (range 1-3 years)</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College course level: 2 at Level 1; 2 at Level 2</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College course title: 1 Bricklaying; 1 ICT; 1 Functional Skills (English and Maths); </w:t>
      </w:r>
      <w:r>
        <w:rPr>
          <w:rFonts w:ascii="Times New Roman" w:hAnsi="Times New Roman" w:cs="Times New Roman"/>
          <w:sz w:val="24"/>
          <w:szCs w:val="24"/>
        </w:rPr>
        <w:tab/>
      </w:r>
      <w:r>
        <w:rPr>
          <w:rFonts w:ascii="Times New Roman" w:hAnsi="Times New Roman" w:cs="Times New Roman"/>
          <w:sz w:val="24"/>
          <w:szCs w:val="24"/>
        </w:rPr>
        <w:tab/>
        <w:t xml:space="preserve">         1 Health and Social Care</w:t>
      </w:r>
      <w:r>
        <w:rPr>
          <w:rFonts w:ascii="Times New Roman" w:hAnsi="Times New Roman" w:cs="Times New Roman"/>
          <w:sz w:val="24"/>
          <w:szCs w:val="24"/>
        </w:rPr>
        <w:tab/>
      </w:r>
      <w:r>
        <w:rPr>
          <w:rFonts w:ascii="Times New Roman" w:hAnsi="Times New Roman" w:cs="Times New Roman"/>
          <w:sz w:val="24"/>
          <w:szCs w:val="24"/>
        </w:rPr>
        <w:tab/>
        <w:t xml:space="preserve">                  </w:t>
      </w:r>
    </w:p>
    <w:p w:rsidR="008C13D9" w:rsidRDefault="008C13D9" w:rsidP="00AA0A1A">
      <w:pPr>
        <w:pStyle w:val="NoSpacing"/>
        <w:spacing w:line="480" w:lineRule="auto"/>
        <w:rPr>
          <w:rFonts w:ascii="Times New Roman" w:hAnsi="Times New Roman" w:cs="Times New Roman"/>
          <w:sz w:val="24"/>
          <w:szCs w:val="24"/>
        </w:rPr>
      </w:pPr>
    </w:p>
    <w:p w:rsidR="000F0557" w:rsidRDefault="000F0557" w:rsidP="00AA0A1A">
      <w:pPr>
        <w:pStyle w:val="NoSpacing"/>
        <w:spacing w:line="480" w:lineRule="auto"/>
        <w:rPr>
          <w:rFonts w:ascii="Times New Roman" w:hAnsi="Times New Roman" w:cs="Times New Roman"/>
          <w:sz w:val="24"/>
          <w:szCs w:val="24"/>
          <w:u w:val="single"/>
        </w:rPr>
      </w:pPr>
    </w:p>
    <w:p w:rsidR="00AA0A1A" w:rsidRDefault="00AA0A1A" w:rsidP="00AA0A1A">
      <w:pPr>
        <w:pStyle w:val="NoSpacing"/>
        <w:spacing w:line="480" w:lineRule="auto"/>
        <w:rPr>
          <w:rFonts w:ascii="Times New Roman" w:hAnsi="Times New Roman" w:cs="Times New Roman"/>
          <w:sz w:val="24"/>
          <w:szCs w:val="24"/>
        </w:rPr>
      </w:pPr>
      <w:r w:rsidRPr="00085123">
        <w:rPr>
          <w:rFonts w:ascii="Times New Roman" w:hAnsi="Times New Roman" w:cs="Times New Roman"/>
          <w:sz w:val="24"/>
          <w:szCs w:val="24"/>
          <w:u w:val="single"/>
        </w:rPr>
        <w:t>4.2.5.3</w:t>
      </w:r>
      <w:r>
        <w:rPr>
          <w:rFonts w:ascii="Times New Roman" w:hAnsi="Times New Roman" w:cs="Times New Roman"/>
          <w:sz w:val="24"/>
          <w:szCs w:val="24"/>
        </w:rPr>
        <w:t xml:space="preserve"> </w:t>
      </w:r>
      <w:r w:rsidR="008C13D9">
        <w:rPr>
          <w:rFonts w:ascii="Times New Roman" w:hAnsi="Times New Roman" w:cs="Times New Roman"/>
          <w:sz w:val="24"/>
          <w:szCs w:val="24"/>
          <w:u w:val="single"/>
        </w:rPr>
        <w:t>Full Factor I</w:t>
      </w:r>
      <w:r w:rsidRPr="00085123">
        <w:rPr>
          <w:rFonts w:ascii="Times New Roman" w:hAnsi="Times New Roman" w:cs="Times New Roman"/>
          <w:sz w:val="24"/>
          <w:szCs w:val="24"/>
          <w:u w:val="single"/>
        </w:rPr>
        <w:t>nterpretation</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When I think back to my transition from school to college, it was all about embracing the new. This was in terms of being able to choose what I study (*18, +5), learn new things (41, +3), have more access to computers (38, +2) and not have to go to college every day (44, +2). The fact that the college day was longer did not matter (43, -4). I was so excited by the new opportunities that I didn’t really think about it in relation to it getting me closer to the career I want (42, +1). Having the opportunity to do more practical work (40, -2) was not something that mattered to me. My excitement also meant that the proximity of college to my home was of little importance (14, -3) as long as it was easily accessible by public transport (35, +4).   </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  </w:t>
      </w: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As well as new educational experiences, making new friends (5, +5) was extremely important to me, as was the other young people in college being nice to me (17, +2). I wasn’t bothered about being with friends from school (13, -3). Transition to college was a fresh start for me so it wasn’t important that I could discuss my needs with staff before starting (26, -2). </w:t>
      </w:r>
    </w:p>
    <w:p w:rsidR="00AA0A1A" w:rsidRDefault="00AA0A1A" w:rsidP="00AA0A1A">
      <w:pPr>
        <w:pStyle w:val="NoSpacing"/>
        <w:spacing w:line="480" w:lineRule="auto"/>
        <w:rPr>
          <w:rFonts w:ascii="Times New Roman" w:hAnsi="Times New Roman" w:cs="Times New Roman"/>
          <w:sz w:val="24"/>
          <w:szCs w:val="24"/>
        </w:rPr>
      </w:pPr>
    </w:p>
    <w:p w:rsidR="00AA0A1A" w:rsidRPr="00042280"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Having the opportunity to plan and prepare for transition was also important for me, such as being able to go to an Open Event/Day to see what college is like (*15, +4) and being able to visit college on a few occasions before starting (23, +3).  It was also important that school staff helped me to look at what courses were available (39, +3) and complete the college application (34, +3). Knowing people who had been to this college (46, +2) was also quite important as talking to them helped me prepare for college and reassured me that it was going to be OK. However, my parents weren’t that important to me, in terms of help</w:t>
      </w:r>
      <w:r w:rsidR="00A122CF">
        <w:rPr>
          <w:rFonts w:ascii="Times New Roman" w:hAnsi="Times New Roman" w:cs="Times New Roman"/>
          <w:sz w:val="24"/>
          <w:szCs w:val="24"/>
        </w:rPr>
        <w:t>ing me to look at what courses we</w:t>
      </w:r>
      <w:r>
        <w:rPr>
          <w:rFonts w:ascii="Times New Roman" w:hAnsi="Times New Roman" w:cs="Times New Roman"/>
          <w:sz w:val="24"/>
          <w:szCs w:val="24"/>
        </w:rPr>
        <w:t xml:space="preserve">re available (48, -2). Help from family members, other than parents was more important (2, +1).  </w:t>
      </w:r>
    </w:p>
    <w:p w:rsidR="00AA0A1A" w:rsidRDefault="00AA0A1A" w:rsidP="00AA0A1A">
      <w:pPr>
        <w:pStyle w:val="NoSpacing"/>
        <w:spacing w:line="480" w:lineRule="auto"/>
        <w:rPr>
          <w:rFonts w:ascii="Times New Roman" w:hAnsi="Times New Roman" w:cs="Times New Roman"/>
          <w:sz w:val="24"/>
          <w:szCs w:val="24"/>
        </w:rPr>
      </w:pP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Once at college, the opportunity for emotional support was of little importance. Support for mental health (27, -2), emotional issues (9, -1), support staff to check if I was feeling OK (*49, -3), access to counselling (20, -5), adults to listen to me if I had a problem (*21, -2), bullying being dealt with by college staff (28, 0) and feeling like college staff cared about me (45, 0) were of little importance.</w:t>
      </w:r>
    </w:p>
    <w:p w:rsidR="00AA0A1A" w:rsidRDefault="00AA0A1A" w:rsidP="00AA0A1A">
      <w:pPr>
        <w:pStyle w:val="NoSpacing"/>
        <w:spacing w:line="480" w:lineRule="auto"/>
        <w:rPr>
          <w:rFonts w:ascii="Times New Roman" w:hAnsi="Times New Roman" w:cs="Times New Roman"/>
          <w:sz w:val="24"/>
          <w:szCs w:val="24"/>
        </w:rPr>
      </w:pP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Help from adults for my college course was also not an important aspect of my transition, such as help for physical needs (29, -5), adult help with learning (22, -1), getting materials that helped me (10, -4) and help with writing (8, -4). I wanted to prove myself as being able to be independent within this new environment and wanted to feel like I was seen as an adult by college staff (47, +4) but I was less concerned about feeling respected by staff (31, 0) or adults in college being friendly (16, +1). </w:t>
      </w:r>
    </w:p>
    <w:p w:rsidR="00AA0A1A" w:rsidRDefault="00AA0A1A" w:rsidP="00AA0A1A">
      <w:pPr>
        <w:pStyle w:val="NoSpacing"/>
        <w:spacing w:line="480" w:lineRule="auto"/>
        <w:rPr>
          <w:rFonts w:ascii="Times New Roman" w:hAnsi="Times New Roman" w:cs="Times New Roman"/>
          <w:sz w:val="24"/>
          <w:szCs w:val="24"/>
        </w:rPr>
      </w:pPr>
    </w:p>
    <w:p w:rsidR="00AA0A1A" w:rsidRDefault="00AA0A1A" w:rsidP="00AA0A1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Thinking about it, though, being able to access some types of support was </w:t>
      </w:r>
      <w:r w:rsidR="00A122CF">
        <w:rPr>
          <w:rFonts w:ascii="Times New Roman" w:hAnsi="Times New Roman" w:cs="Times New Roman"/>
          <w:sz w:val="24"/>
          <w:szCs w:val="24"/>
        </w:rPr>
        <w:t xml:space="preserve">a bit </w:t>
      </w:r>
      <w:r>
        <w:rPr>
          <w:rFonts w:ascii="Times New Roman" w:hAnsi="Times New Roman" w:cs="Times New Roman"/>
          <w:sz w:val="24"/>
          <w:szCs w:val="24"/>
        </w:rPr>
        <w:t>important, such as being able to have 1 to 1 help outside of lessons, (4, +1) and being give extra time to do work (11, +1). Help with reading (7, 0) was also a little bit</w:t>
      </w:r>
      <w:r w:rsidR="00A122CF">
        <w:rPr>
          <w:rFonts w:ascii="Times New Roman" w:hAnsi="Times New Roman" w:cs="Times New Roman"/>
          <w:sz w:val="24"/>
          <w:szCs w:val="24"/>
        </w:rPr>
        <w:t xml:space="preserve"> more important to me than it possibly</w:t>
      </w:r>
      <w:r>
        <w:rPr>
          <w:rFonts w:ascii="Times New Roman" w:hAnsi="Times New Roman" w:cs="Times New Roman"/>
          <w:sz w:val="24"/>
          <w:szCs w:val="24"/>
        </w:rPr>
        <w:t xml:space="preserve"> was for some of my friends. </w:t>
      </w:r>
    </w:p>
    <w:p w:rsidR="00AA0A1A" w:rsidRDefault="00AA0A1A" w:rsidP="00AA0A1A">
      <w:pPr>
        <w:pStyle w:val="NoSpacing"/>
        <w:spacing w:line="480" w:lineRule="auto"/>
        <w:rPr>
          <w:rFonts w:ascii="Times New Roman" w:hAnsi="Times New Roman" w:cs="Times New Roman"/>
          <w:sz w:val="24"/>
          <w:szCs w:val="24"/>
        </w:rPr>
      </w:pPr>
    </w:p>
    <w:p w:rsidR="00177DA1" w:rsidRPr="00E90300" w:rsidRDefault="00177DA1" w:rsidP="00177DA1">
      <w:pPr>
        <w:pStyle w:val="NoSpacing"/>
        <w:spacing w:line="480" w:lineRule="auto"/>
        <w:rPr>
          <w:rFonts w:ascii="Times New Roman" w:hAnsi="Times New Roman" w:cs="Times New Roman"/>
          <w:b/>
          <w:sz w:val="28"/>
          <w:szCs w:val="28"/>
        </w:rPr>
      </w:pPr>
      <w:r>
        <w:rPr>
          <w:rFonts w:ascii="Times New Roman" w:hAnsi="Times New Roman" w:cs="Times New Roman"/>
          <w:b/>
          <w:sz w:val="28"/>
          <w:szCs w:val="28"/>
        </w:rPr>
        <w:t>4.3</w:t>
      </w:r>
      <w:r>
        <w:rPr>
          <w:rFonts w:ascii="Times New Roman" w:hAnsi="Times New Roman" w:cs="Times New Roman"/>
          <w:b/>
          <w:sz w:val="28"/>
          <w:szCs w:val="28"/>
        </w:rPr>
        <w:tab/>
        <w:t>T</w:t>
      </w:r>
      <w:r w:rsidRPr="00E90300">
        <w:rPr>
          <w:rFonts w:ascii="Times New Roman" w:hAnsi="Times New Roman" w:cs="Times New Roman"/>
          <w:b/>
          <w:sz w:val="28"/>
          <w:szCs w:val="28"/>
        </w:rPr>
        <w:t xml:space="preserve">he SEND </w:t>
      </w:r>
      <w:r w:rsidR="005F66D0">
        <w:rPr>
          <w:rFonts w:ascii="Times New Roman" w:hAnsi="Times New Roman" w:cs="Times New Roman"/>
          <w:b/>
          <w:sz w:val="28"/>
          <w:szCs w:val="28"/>
        </w:rPr>
        <w:t>Status</w:t>
      </w:r>
      <w:r w:rsidRPr="00E90300">
        <w:rPr>
          <w:rFonts w:ascii="Times New Roman" w:hAnsi="Times New Roman" w:cs="Times New Roman"/>
          <w:b/>
          <w:sz w:val="28"/>
          <w:szCs w:val="28"/>
        </w:rPr>
        <w:t xml:space="preserve"> of the Young People</w:t>
      </w:r>
    </w:p>
    <w:p w:rsidR="00177DA1" w:rsidRDefault="00484BEE" w:rsidP="00177DA1">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As previously mentioned, following each Q-sort</w:t>
      </w:r>
      <w:r w:rsidR="00177DA1">
        <w:rPr>
          <w:rFonts w:ascii="Times New Roman" w:hAnsi="Times New Roman" w:cs="Times New Roman"/>
          <w:sz w:val="24"/>
          <w:szCs w:val="24"/>
        </w:rPr>
        <w:t xml:space="preserve">, </w:t>
      </w:r>
      <w:r w:rsidR="0015687C">
        <w:rPr>
          <w:rFonts w:ascii="Times New Roman" w:hAnsi="Times New Roman" w:cs="Times New Roman"/>
          <w:sz w:val="24"/>
          <w:szCs w:val="24"/>
        </w:rPr>
        <w:t xml:space="preserve">a range of demographic </w:t>
      </w:r>
      <w:r w:rsidR="00177DA1">
        <w:rPr>
          <w:rFonts w:ascii="Times New Roman" w:hAnsi="Times New Roman" w:cs="Times New Roman"/>
          <w:sz w:val="24"/>
          <w:szCs w:val="24"/>
        </w:rPr>
        <w:t>information was gathere</w:t>
      </w:r>
      <w:r>
        <w:rPr>
          <w:rFonts w:ascii="Times New Roman" w:hAnsi="Times New Roman" w:cs="Times New Roman"/>
          <w:sz w:val="24"/>
          <w:szCs w:val="24"/>
        </w:rPr>
        <w:t>d</w:t>
      </w:r>
      <w:r w:rsidR="00177DA1">
        <w:rPr>
          <w:rFonts w:ascii="Times New Roman" w:hAnsi="Times New Roman" w:cs="Times New Roman"/>
          <w:sz w:val="24"/>
          <w:szCs w:val="24"/>
        </w:rPr>
        <w:t xml:space="preserve"> (see Appendix 6), with this included above </w:t>
      </w:r>
      <w:r w:rsidR="00403876">
        <w:rPr>
          <w:rFonts w:ascii="Times New Roman" w:hAnsi="Times New Roman" w:cs="Times New Roman"/>
          <w:sz w:val="24"/>
          <w:szCs w:val="24"/>
        </w:rPr>
        <w:t xml:space="preserve">in Section 4.2 </w:t>
      </w:r>
      <w:r w:rsidR="00177DA1">
        <w:rPr>
          <w:rFonts w:ascii="Times New Roman" w:hAnsi="Times New Roman" w:cs="Times New Roman"/>
          <w:sz w:val="24"/>
          <w:szCs w:val="24"/>
        </w:rPr>
        <w:t>as the statistical and contextu</w:t>
      </w:r>
      <w:r w:rsidR="00403876">
        <w:rPr>
          <w:rFonts w:ascii="Times New Roman" w:hAnsi="Times New Roman" w:cs="Times New Roman"/>
          <w:sz w:val="24"/>
          <w:szCs w:val="24"/>
        </w:rPr>
        <w:t>al information for each factor</w:t>
      </w:r>
      <w:r>
        <w:rPr>
          <w:rFonts w:ascii="Times New Roman" w:hAnsi="Times New Roman" w:cs="Times New Roman"/>
          <w:sz w:val="24"/>
          <w:szCs w:val="24"/>
        </w:rPr>
        <w:t xml:space="preserve">. One of these areas was the </w:t>
      </w:r>
      <w:r w:rsidR="00177DA1">
        <w:rPr>
          <w:rFonts w:ascii="Times New Roman" w:hAnsi="Times New Roman" w:cs="Times New Roman"/>
          <w:sz w:val="24"/>
          <w:szCs w:val="24"/>
        </w:rPr>
        <w:t>SEN</w:t>
      </w:r>
      <w:r w:rsidR="00B012A2">
        <w:rPr>
          <w:rFonts w:ascii="Times New Roman" w:hAnsi="Times New Roman" w:cs="Times New Roman"/>
          <w:sz w:val="24"/>
          <w:szCs w:val="24"/>
        </w:rPr>
        <w:t>D</w:t>
      </w:r>
      <w:r w:rsidR="00177DA1">
        <w:rPr>
          <w:rFonts w:ascii="Times New Roman" w:hAnsi="Times New Roman" w:cs="Times New Roman"/>
          <w:sz w:val="24"/>
          <w:szCs w:val="24"/>
        </w:rPr>
        <w:t xml:space="preserve"> stat</w:t>
      </w:r>
      <w:r w:rsidR="00B012A2">
        <w:rPr>
          <w:rFonts w:ascii="Times New Roman" w:hAnsi="Times New Roman" w:cs="Times New Roman"/>
          <w:sz w:val="24"/>
          <w:szCs w:val="24"/>
        </w:rPr>
        <w:t>u</w:t>
      </w:r>
      <w:r w:rsidR="00177DA1">
        <w:rPr>
          <w:rFonts w:ascii="Times New Roman" w:hAnsi="Times New Roman" w:cs="Times New Roman"/>
          <w:sz w:val="24"/>
          <w:szCs w:val="24"/>
        </w:rPr>
        <w:t xml:space="preserve">s of the </w:t>
      </w:r>
      <w:r w:rsidR="00B012A2">
        <w:rPr>
          <w:rFonts w:ascii="Times New Roman" w:hAnsi="Times New Roman" w:cs="Times New Roman"/>
          <w:sz w:val="24"/>
          <w:szCs w:val="24"/>
        </w:rPr>
        <w:t xml:space="preserve">participants </w:t>
      </w:r>
      <w:r w:rsidR="00177DA1">
        <w:rPr>
          <w:rFonts w:ascii="Times New Roman" w:hAnsi="Times New Roman" w:cs="Times New Roman"/>
          <w:sz w:val="24"/>
          <w:szCs w:val="24"/>
        </w:rPr>
        <w:t>holding each v</w:t>
      </w:r>
      <w:r w:rsidR="00B012A2">
        <w:rPr>
          <w:rFonts w:ascii="Times New Roman" w:hAnsi="Times New Roman" w:cs="Times New Roman"/>
          <w:sz w:val="24"/>
          <w:szCs w:val="24"/>
        </w:rPr>
        <w:t>i</w:t>
      </w:r>
      <w:r w:rsidR="00177DA1">
        <w:rPr>
          <w:rFonts w:ascii="Times New Roman" w:hAnsi="Times New Roman" w:cs="Times New Roman"/>
          <w:sz w:val="24"/>
          <w:szCs w:val="24"/>
        </w:rPr>
        <w:t>ewp</w:t>
      </w:r>
      <w:r w:rsidR="00B012A2">
        <w:rPr>
          <w:rFonts w:ascii="Times New Roman" w:hAnsi="Times New Roman" w:cs="Times New Roman"/>
          <w:sz w:val="24"/>
          <w:szCs w:val="24"/>
        </w:rPr>
        <w:t>o</w:t>
      </w:r>
      <w:r w:rsidR="00177DA1">
        <w:rPr>
          <w:rFonts w:ascii="Times New Roman" w:hAnsi="Times New Roman" w:cs="Times New Roman"/>
          <w:sz w:val="24"/>
          <w:szCs w:val="24"/>
        </w:rPr>
        <w:t>int</w:t>
      </w:r>
      <w:r w:rsidR="005F66D0">
        <w:rPr>
          <w:rFonts w:ascii="Times New Roman" w:hAnsi="Times New Roman" w:cs="Times New Roman"/>
          <w:sz w:val="24"/>
          <w:szCs w:val="24"/>
        </w:rPr>
        <w:t>, as I thought this might be an interesting point of comparison between the viewpoints</w:t>
      </w:r>
      <w:r w:rsidR="0015687C">
        <w:rPr>
          <w:rFonts w:ascii="Times New Roman" w:hAnsi="Times New Roman" w:cs="Times New Roman"/>
          <w:sz w:val="24"/>
          <w:szCs w:val="24"/>
        </w:rPr>
        <w:t xml:space="preserve">. </w:t>
      </w:r>
      <w:r w:rsidR="005F66D0">
        <w:rPr>
          <w:rFonts w:ascii="Times New Roman" w:hAnsi="Times New Roman" w:cs="Times New Roman"/>
          <w:sz w:val="24"/>
          <w:szCs w:val="24"/>
        </w:rPr>
        <w:t>For clarity, this data</w:t>
      </w:r>
      <w:r w:rsidR="00177DA1">
        <w:rPr>
          <w:rFonts w:ascii="Times New Roman" w:hAnsi="Times New Roman" w:cs="Times New Roman"/>
          <w:sz w:val="24"/>
          <w:szCs w:val="24"/>
        </w:rPr>
        <w:t xml:space="preserve"> is summa</w:t>
      </w:r>
      <w:r w:rsidR="00B012A2">
        <w:rPr>
          <w:rFonts w:ascii="Times New Roman" w:hAnsi="Times New Roman" w:cs="Times New Roman"/>
          <w:sz w:val="24"/>
          <w:szCs w:val="24"/>
        </w:rPr>
        <w:t>ris</w:t>
      </w:r>
      <w:r w:rsidR="00177DA1">
        <w:rPr>
          <w:rFonts w:ascii="Times New Roman" w:hAnsi="Times New Roman" w:cs="Times New Roman"/>
          <w:sz w:val="24"/>
          <w:szCs w:val="24"/>
        </w:rPr>
        <w:t xml:space="preserve">ed in </w:t>
      </w:r>
      <w:r w:rsidR="0015687C">
        <w:rPr>
          <w:rFonts w:ascii="Times New Roman" w:hAnsi="Times New Roman" w:cs="Times New Roman"/>
          <w:sz w:val="24"/>
          <w:szCs w:val="24"/>
        </w:rPr>
        <w:t>T</w:t>
      </w:r>
      <w:r w:rsidR="005F66D0">
        <w:rPr>
          <w:rFonts w:ascii="Times New Roman" w:hAnsi="Times New Roman" w:cs="Times New Roman"/>
          <w:sz w:val="24"/>
          <w:szCs w:val="24"/>
        </w:rPr>
        <w:t>able 4.5 below. It will be discussed fully and its implications reflected upon in Sections 5.8 and 5.10 of the Discussion chapter.</w:t>
      </w:r>
    </w:p>
    <w:p w:rsidR="00177DA1" w:rsidRDefault="00177DA1" w:rsidP="00177DA1">
      <w:pPr>
        <w:pStyle w:val="NoSpacing"/>
        <w:spacing w:line="480" w:lineRule="auto"/>
        <w:rPr>
          <w:rFonts w:ascii="Times New Roman" w:hAnsi="Times New Roman" w:cs="Times New Roman"/>
          <w:sz w:val="24"/>
          <w:szCs w:val="24"/>
        </w:rPr>
      </w:pPr>
    </w:p>
    <w:p w:rsidR="00177DA1" w:rsidRDefault="00B012A2" w:rsidP="00177DA1">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Table 4.5</w:t>
      </w:r>
      <w:r w:rsidR="00177DA1">
        <w:rPr>
          <w:rFonts w:ascii="Times New Roman" w:hAnsi="Times New Roman" w:cs="Times New Roman"/>
          <w:sz w:val="24"/>
          <w:szCs w:val="24"/>
        </w:rPr>
        <w:t>:</w:t>
      </w:r>
      <w:r w:rsidR="00177DA1">
        <w:rPr>
          <w:rFonts w:ascii="Times New Roman" w:hAnsi="Times New Roman" w:cs="Times New Roman"/>
          <w:sz w:val="24"/>
          <w:szCs w:val="24"/>
        </w:rPr>
        <w:tab/>
        <w:t>SEND status of participants holding each factor viewpoint</w:t>
      </w:r>
    </w:p>
    <w:tbl>
      <w:tblPr>
        <w:tblStyle w:val="TableGrid"/>
        <w:tblW w:w="0" w:type="auto"/>
        <w:tblLook w:val="04A0"/>
      </w:tblPr>
      <w:tblGrid>
        <w:gridCol w:w="2066"/>
        <w:gridCol w:w="2255"/>
        <w:gridCol w:w="2255"/>
        <w:gridCol w:w="1838"/>
      </w:tblGrid>
      <w:tr w:rsidR="00177DA1" w:rsidTr="0002537C">
        <w:tc>
          <w:tcPr>
            <w:tcW w:w="2066" w:type="dxa"/>
          </w:tcPr>
          <w:p w:rsidR="00177DA1" w:rsidRDefault="00177DA1" w:rsidP="0002537C">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Factor</w:t>
            </w:r>
          </w:p>
        </w:tc>
        <w:tc>
          <w:tcPr>
            <w:tcW w:w="2255" w:type="dxa"/>
          </w:tcPr>
          <w:p w:rsidR="00177DA1" w:rsidRDefault="00177DA1" w:rsidP="0002537C">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Number </w:t>
            </w:r>
            <w:r w:rsidR="00741F2F">
              <w:rPr>
                <w:rFonts w:ascii="Times New Roman" w:hAnsi="Times New Roman" w:cs="Times New Roman"/>
                <w:sz w:val="24"/>
                <w:szCs w:val="24"/>
              </w:rPr>
              <w:t xml:space="preserve">and percentage </w:t>
            </w:r>
            <w:r>
              <w:rPr>
                <w:rFonts w:ascii="Times New Roman" w:hAnsi="Times New Roman" w:cs="Times New Roman"/>
                <w:sz w:val="24"/>
                <w:szCs w:val="24"/>
              </w:rPr>
              <w:t>of loading participants with an EHCP</w:t>
            </w:r>
          </w:p>
        </w:tc>
        <w:tc>
          <w:tcPr>
            <w:tcW w:w="2255" w:type="dxa"/>
          </w:tcPr>
          <w:p w:rsidR="00177DA1" w:rsidRDefault="00177DA1" w:rsidP="0002537C">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Number </w:t>
            </w:r>
            <w:r w:rsidR="00741F2F">
              <w:rPr>
                <w:rFonts w:ascii="Times New Roman" w:hAnsi="Times New Roman" w:cs="Times New Roman"/>
                <w:sz w:val="24"/>
                <w:szCs w:val="24"/>
              </w:rPr>
              <w:t xml:space="preserve">and percentage </w:t>
            </w:r>
            <w:r>
              <w:rPr>
                <w:rFonts w:ascii="Times New Roman" w:hAnsi="Times New Roman" w:cs="Times New Roman"/>
                <w:sz w:val="24"/>
                <w:szCs w:val="24"/>
              </w:rPr>
              <w:t xml:space="preserve">of </w:t>
            </w:r>
            <w:r w:rsidR="00741F2F">
              <w:rPr>
                <w:rFonts w:ascii="Times New Roman" w:hAnsi="Times New Roman" w:cs="Times New Roman"/>
                <w:sz w:val="24"/>
                <w:szCs w:val="24"/>
              </w:rPr>
              <w:t>loading participants without an</w:t>
            </w:r>
            <w:r>
              <w:rPr>
                <w:rFonts w:ascii="Times New Roman" w:hAnsi="Times New Roman" w:cs="Times New Roman"/>
                <w:sz w:val="24"/>
                <w:szCs w:val="24"/>
              </w:rPr>
              <w:t xml:space="preserve"> EHCP</w:t>
            </w:r>
          </w:p>
        </w:tc>
        <w:tc>
          <w:tcPr>
            <w:tcW w:w="1838" w:type="dxa"/>
          </w:tcPr>
          <w:p w:rsidR="00177DA1" w:rsidRDefault="00177DA1" w:rsidP="0002537C">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Total number of loading participants</w:t>
            </w:r>
          </w:p>
        </w:tc>
      </w:tr>
      <w:tr w:rsidR="00177DA1" w:rsidTr="0002537C">
        <w:tc>
          <w:tcPr>
            <w:tcW w:w="2066" w:type="dxa"/>
          </w:tcPr>
          <w:p w:rsidR="00177DA1" w:rsidRDefault="00177DA1" w:rsidP="0002537C">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F1</w:t>
            </w:r>
          </w:p>
        </w:tc>
        <w:tc>
          <w:tcPr>
            <w:tcW w:w="2255" w:type="dxa"/>
          </w:tcPr>
          <w:p w:rsidR="00177DA1" w:rsidRDefault="00177DA1" w:rsidP="0002537C">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7</w:t>
            </w:r>
            <w:r w:rsidR="00741F2F">
              <w:rPr>
                <w:rFonts w:ascii="Times New Roman" w:hAnsi="Times New Roman" w:cs="Times New Roman"/>
                <w:sz w:val="24"/>
                <w:szCs w:val="24"/>
              </w:rPr>
              <w:t xml:space="preserve"> (100%)</w:t>
            </w:r>
          </w:p>
        </w:tc>
        <w:tc>
          <w:tcPr>
            <w:tcW w:w="2255" w:type="dxa"/>
          </w:tcPr>
          <w:p w:rsidR="00177DA1" w:rsidRDefault="00177DA1" w:rsidP="0002537C">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0</w:t>
            </w:r>
            <w:r w:rsidR="00741F2F">
              <w:rPr>
                <w:rFonts w:ascii="Times New Roman" w:hAnsi="Times New Roman" w:cs="Times New Roman"/>
                <w:sz w:val="24"/>
                <w:szCs w:val="24"/>
              </w:rPr>
              <w:t xml:space="preserve"> (0%)</w:t>
            </w:r>
          </w:p>
        </w:tc>
        <w:tc>
          <w:tcPr>
            <w:tcW w:w="1838" w:type="dxa"/>
          </w:tcPr>
          <w:p w:rsidR="00177DA1" w:rsidRDefault="00177DA1" w:rsidP="0002537C">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7</w:t>
            </w:r>
          </w:p>
        </w:tc>
      </w:tr>
      <w:tr w:rsidR="00177DA1" w:rsidTr="0002537C">
        <w:tc>
          <w:tcPr>
            <w:tcW w:w="2066" w:type="dxa"/>
          </w:tcPr>
          <w:p w:rsidR="00177DA1" w:rsidRDefault="00177DA1" w:rsidP="0002537C">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F2</w:t>
            </w:r>
          </w:p>
        </w:tc>
        <w:tc>
          <w:tcPr>
            <w:tcW w:w="2255" w:type="dxa"/>
          </w:tcPr>
          <w:p w:rsidR="00177DA1" w:rsidRDefault="00177DA1" w:rsidP="0002537C">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3</w:t>
            </w:r>
            <w:r w:rsidR="00741F2F">
              <w:rPr>
                <w:rFonts w:ascii="Times New Roman" w:hAnsi="Times New Roman" w:cs="Times New Roman"/>
                <w:sz w:val="24"/>
                <w:szCs w:val="24"/>
              </w:rPr>
              <w:t xml:space="preserve"> (50%)</w:t>
            </w:r>
          </w:p>
        </w:tc>
        <w:tc>
          <w:tcPr>
            <w:tcW w:w="2255" w:type="dxa"/>
          </w:tcPr>
          <w:p w:rsidR="00177DA1" w:rsidRDefault="00177DA1" w:rsidP="0002537C">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3</w:t>
            </w:r>
            <w:r w:rsidR="00741F2F">
              <w:rPr>
                <w:rFonts w:ascii="Times New Roman" w:hAnsi="Times New Roman" w:cs="Times New Roman"/>
                <w:sz w:val="24"/>
                <w:szCs w:val="24"/>
              </w:rPr>
              <w:t xml:space="preserve"> (50%)</w:t>
            </w:r>
          </w:p>
        </w:tc>
        <w:tc>
          <w:tcPr>
            <w:tcW w:w="1838" w:type="dxa"/>
          </w:tcPr>
          <w:p w:rsidR="00177DA1" w:rsidRDefault="00177DA1" w:rsidP="0002537C">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6</w:t>
            </w:r>
          </w:p>
        </w:tc>
      </w:tr>
      <w:tr w:rsidR="00177DA1" w:rsidTr="0002537C">
        <w:tc>
          <w:tcPr>
            <w:tcW w:w="2066" w:type="dxa"/>
          </w:tcPr>
          <w:p w:rsidR="00177DA1" w:rsidRDefault="00177DA1" w:rsidP="0002537C">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F3</w:t>
            </w:r>
          </w:p>
        </w:tc>
        <w:tc>
          <w:tcPr>
            <w:tcW w:w="2255" w:type="dxa"/>
          </w:tcPr>
          <w:p w:rsidR="00177DA1" w:rsidRDefault="00177DA1" w:rsidP="00741F2F">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1</w:t>
            </w:r>
            <w:r w:rsidR="00741F2F">
              <w:rPr>
                <w:rFonts w:ascii="Times New Roman" w:hAnsi="Times New Roman" w:cs="Times New Roman"/>
                <w:sz w:val="24"/>
                <w:szCs w:val="24"/>
              </w:rPr>
              <w:t xml:space="preserve"> (33.3%)</w:t>
            </w:r>
          </w:p>
        </w:tc>
        <w:tc>
          <w:tcPr>
            <w:tcW w:w="2255" w:type="dxa"/>
          </w:tcPr>
          <w:p w:rsidR="00177DA1" w:rsidRDefault="00177DA1" w:rsidP="0002537C">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2</w:t>
            </w:r>
            <w:r w:rsidR="00741F2F">
              <w:rPr>
                <w:rFonts w:ascii="Times New Roman" w:hAnsi="Times New Roman" w:cs="Times New Roman"/>
                <w:sz w:val="24"/>
                <w:szCs w:val="24"/>
              </w:rPr>
              <w:t xml:space="preserve"> (66.7%)</w:t>
            </w:r>
          </w:p>
        </w:tc>
        <w:tc>
          <w:tcPr>
            <w:tcW w:w="1838" w:type="dxa"/>
          </w:tcPr>
          <w:p w:rsidR="00177DA1" w:rsidRDefault="00177DA1" w:rsidP="0002537C">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3</w:t>
            </w:r>
          </w:p>
        </w:tc>
      </w:tr>
      <w:tr w:rsidR="00177DA1" w:rsidTr="0002537C">
        <w:tc>
          <w:tcPr>
            <w:tcW w:w="2066" w:type="dxa"/>
          </w:tcPr>
          <w:p w:rsidR="00177DA1" w:rsidRDefault="00177DA1" w:rsidP="0002537C">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F4</w:t>
            </w:r>
          </w:p>
        </w:tc>
        <w:tc>
          <w:tcPr>
            <w:tcW w:w="2255" w:type="dxa"/>
          </w:tcPr>
          <w:p w:rsidR="00177DA1" w:rsidRDefault="00177DA1" w:rsidP="0002537C">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1</w:t>
            </w:r>
            <w:r w:rsidR="00741F2F">
              <w:rPr>
                <w:rFonts w:ascii="Times New Roman" w:hAnsi="Times New Roman" w:cs="Times New Roman"/>
                <w:sz w:val="24"/>
                <w:szCs w:val="24"/>
              </w:rPr>
              <w:t xml:space="preserve"> (25%)</w:t>
            </w:r>
          </w:p>
        </w:tc>
        <w:tc>
          <w:tcPr>
            <w:tcW w:w="2255" w:type="dxa"/>
          </w:tcPr>
          <w:p w:rsidR="00177DA1" w:rsidRDefault="00177DA1" w:rsidP="0002537C">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3</w:t>
            </w:r>
            <w:r w:rsidR="00741F2F">
              <w:rPr>
                <w:rFonts w:ascii="Times New Roman" w:hAnsi="Times New Roman" w:cs="Times New Roman"/>
                <w:sz w:val="24"/>
                <w:szCs w:val="24"/>
              </w:rPr>
              <w:t xml:space="preserve"> (75%)</w:t>
            </w:r>
          </w:p>
        </w:tc>
        <w:tc>
          <w:tcPr>
            <w:tcW w:w="1838" w:type="dxa"/>
          </w:tcPr>
          <w:p w:rsidR="00177DA1" w:rsidRDefault="00177DA1" w:rsidP="0002537C">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4</w:t>
            </w:r>
          </w:p>
        </w:tc>
      </w:tr>
      <w:tr w:rsidR="00177DA1" w:rsidTr="0002537C">
        <w:tc>
          <w:tcPr>
            <w:tcW w:w="2066" w:type="dxa"/>
          </w:tcPr>
          <w:p w:rsidR="00177DA1" w:rsidRDefault="00177DA1" w:rsidP="0002537C">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F5</w:t>
            </w:r>
          </w:p>
        </w:tc>
        <w:tc>
          <w:tcPr>
            <w:tcW w:w="2255" w:type="dxa"/>
          </w:tcPr>
          <w:p w:rsidR="00177DA1" w:rsidRDefault="00177DA1" w:rsidP="0002537C">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2</w:t>
            </w:r>
            <w:r w:rsidR="00741F2F">
              <w:rPr>
                <w:rFonts w:ascii="Times New Roman" w:hAnsi="Times New Roman" w:cs="Times New Roman"/>
                <w:sz w:val="24"/>
                <w:szCs w:val="24"/>
              </w:rPr>
              <w:t xml:space="preserve"> (50%)</w:t>
            </w:r>
          </w:p>
        </w:tc>
        <w:tc>
          <w:tcPr>
            <w:tcW w:w="2255" w:type="dxa"/>
          </w:tcPr>
          <w:p w:rsidR="00177DA1" w:rsidRDefault="00177DA1" w:rsidP="0002537C">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2</w:t>
            </w:r>
            <w:r w:rsidR="00741F2F">
              <w:rPr>
                <w:rFonts w:ascii="Times New Roman" w:hAnsi="Times New Roman" w:cs="Times New Roman"/>
                <w:sz w:val="24"/>
                <w:szCs w:val="24"/>
              </w:rPr>
              <w:t xml:space="preserve"> (50%)</w:t>
            </w:r>
          </w:p>
        </w:tc>
        <w:tc>
          <w:tcPr>
            <w:tcW w:w="1838" w:type="dxa"/>
          </w:tcPr>
          <w:p w:rsidR="00177DA1" w:rsidRDefault="00177DA1" w:rsidP="0002537C">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4</w:t>
            </w:r>
          </w:p>
        </w:tc>
      </w:tr>
    </w:tbl>
    <w:p w:rsidR="00177DA1" w:rsidRDefault="00177DA1" w:rsidP="00177DA1">
      <w:pPr>
        <w:pStyle w:val="NoSpacing"/>
        <w:spacing w:line="480" w:lineRule="auto"/>
        <w:rPr>
          <w:rFonts w:ascii="Times New Roman" w:hAnsi="Times New Roman" w:cs="Times New Roman"/>
          <w:sz w:val="24"/>
          <w:szCs w:val="24"/>
        </w:rPr>
      </w:pPr>
    </w:p>
    <w:p w:rsidR="00B012A2" w:rsidRDefault="00B012A2" w:rsidP="00484BEE">
      <w:pPr>
        <w:pStyle w:val="NoSpacing"/>
        <w:spacing w:line="480" w:lineRule="auto"/>
        <w:rPr>
          <w:rFonts w:ascii="Times New Roman" w:hAnsi="Times New Roman" w:cs="Times New Roman"/>
          <w:b/>
          <w:sz w:val="32"/>
          <w:szCs w:val="32"/>
          <w:u w:val="single"/>
        </w:rPr>
      </w:pPr>
      <w:r>
        <w:rPr>
          <w:rFonts w:ascii="Times New Roman" w:hAnsi="Times New Roman" w:cs="Times New Roman"/>
          <w:b/>
          <w:sz w:val="32"/>
          <w:szCs w:val="32"/>
          <w:u w:val="single"/>
        </w:rPr>
        <w:br w:type="page"/>
      </w:r>
    </w:p>
    <w:p w:rsidR="008C13D9" w:rsidRPr="00D96597" w:rsidRDefault="008C13D9" w:rsidP="008C13D9">
      <w:pPr>
        <w:pStyle w:val="NoSpacing"/>
        <w:spacing w:line="480" w:lineRule="auto"/>
        <w:jc w:val="center"/>
        <w:rPr>
          <w:rFonts w:ascii="Times New Roman" w:hAnsi="Times New Roman" w:cs="Times New Roman"/>
          <w:b/>
          <w:sz w:val="32"/>
          <w:szCs w:val="32"/>
          <w:u w:val="single"/>
        </w:rPr>
      </w:pPr>
      <w:r w:rsidRPr="00D96597">
        <w:rPr>
          <w:rFonts w:ascii="Times New Roman" w:hAnsi="Times New Roman" w:cs="Times New Roman"/>
          <w:b/>
          <w:sz w:val="32"/>
          <w:szCs w:val="32"/>
          <w:u w:val="single"/>
        </w:rPr>
        <w:t>Chapter 5</w:t>
      </w:r>
    </w:p>
    <w:p w:rsidR="008C13D9" w:rsidRPr="00D96597" w:rsidRDefault="008C13D9" w:rsidP="008C13D9">
      <w:pPr>
        <w:pStyle w:val="NoSpacing"/>
        <w:spacing w:line="480" w:lineRule="auto"/>
        <w:jc w:val="center"/>
        <w:rPr>
          <w:rFonts w:ascii="Times New Roman" w:hAnsi="Times New Roman" w:cs="Times New Roman"/>
          <w:b/>
          <w:sz w:val="32"/>
          <w:szCs w:val="32"/>
          <w:u w:val="single"/>
        </w:rPr>
      </w:pPr>
      <w:r w:rsidRPr="00D96597">
        <w:rPr>
          <w:rFonts w:ascii="Times New Roman" w:hAnsi="Times New Roman" w:cs="Times New Roman"/>
          <w:b/>
          <w:sz w:val="32"/>
          <w:szCs w:val="32"/>
          <w:u w:val="single"/>
        </w:rPr>
        <w:t>Discussion</w:t>
      </w:r>
    </w:p>
    <w:p w:rsidR="008C13D9" w:rsidRDefault="008C13D9" w:rsidP="008C13D9">
      <w:pPr>
        <w:pStyle w:val="NoSpacing"/>
        <w:spacing w:line="480" w:lineRule="auto"/>
        <w:rPr>
          <w:rFonts w:ascii="Times New Roman" w:hAnsi="Times New Roman" w:cs="Times New Roman"/>
          <w:sz w:val="24"/>
          <w:szCs w:val="24"/>
        </w:rPr>
      </w:pPr>
    </w:p>
    <w:p w:rsidR="008C13D9" w:rsidRDefault="008C13D9" w:rsidP="008C13D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The previous chapter outlined the final stages of the Q-study procedure, in terms of analysing the Q-sort data and interpreting the extracted and rotated factors. The factors were interpreted and presented as distinct viewpoints on what had been important to young people with SEND in their transition from school to college. In interpreting the factors, however, it became apparent to me that certain themes seemed to emerge around the relative importance of aspects of transition within the different viewpoints. Therefore, this chapter will begin by exploring the viewpoints more holistically, through comparing and contrasting them based on the identified key themes and in relation to the literature outlined in Chapter 2. The implications of the SEND characteristics of the participants will then be presented. This will be followed by </w:t>
      </w:r>
      <w:r w:rsidR="00403876">
        <w:rPr>
          <w:rFonts w:ascii="Times New Roman" w:hAnsi="Times New Roman" w:cs="Times New Roman"/>
          <w:sz w:val="24"/>
          <w:szCs w:val="24"/>
        </w:rPr>
        <w:t xml:space="preserve">a summary of the key areas of importance for each factor viewpoint and </w:t>
      </w:r>
      <w:r>
        <w:rPr>
          <w:rFonts w:ascii="Times New Roman" w:hAnsi="Times New Roman" w:cs="Times New Roman"/>
          <w:sz w:val="24"/>
          <w:szCs w:val="24"/>
        </w:rPr>
        <w:t xml:space="preserve">consideration of the impact and implications of these findings for schools, colleges and EPs. The limitations of the research study will then be reflected upon, before recommendations and suggestions for possible future research are made.           </w:t>
      </w:r>
    </w:p>
    <w:p w:rsidR="008C13D9" w:rsidRDefault="008C13D9" w:rsidP="008C13D9">
      <w:pPr>
        <w:pStyle w:val="NoSpacing"/>
        <w:spacing w:line="480" w:lineRule="auto"/>
        <w:rPr>
          <w:rFonts w:ascii="Times New Roman" w:hAnsi="Times New Roman" w:cs="Times New Roman"/>
          <w:sz w:val="24"/>
          <w:szCs w:val="24"/>
        </w:rPr>
      </w:pPr>
    </w:p>
    <w:p w:rsidR="008C13D9" w:rsidRPr="00BD381F" w:rsidRDefault="008C13D9" w:rsidP="008C13D9">
      <w:pPr>
        <w:pStyle w:val="NoSpacing"/>
        <w:spacing w:line="480" w:lineRule="auto"/>
        <w:rPr>
          <w:rFonts w:ascii="Times New Roman" w:hAnsi="Times New Roman" w:cs="Times New Roman"/>
          <w:b/>
          <w:sz w:val="28"/>
          <w:szCs w:val="28"/>
        </w:rPr>
      </w:pPr>
      <w:r w:rsidRPr="00BD381F">
        <w:rPr>
          <w:rFonts w:ascii="Times New Roman" w:hAnsi="Times New Roman" w:cs="Times New Roman"/>
          <w:b/>
          <w:sz w:val="28"/>
          <w:szCs w:val="28"/>
        </w:rPr>
        <w:t>5.1</w:t>
      </w:r>
      <w:r>
        <w:rPr>
          <w:rFonts w:ascii="Times New Roman" w:hAnsi="Times New Roman" w:cs="Times New Roman"/>
          <w:b/>
          <w:sz w:val="28"/>
          <w:szCs w:val="28"/>
        </w:rPr>
        <w:tab/>
        <w:t>Practical Support from A</w:t>
      </w:r>
      <w:r w:rsidRPr="00BD381F">
        <w:rPr>
          <w:rFonts w:ascii="Times New Roman" w:hAnsi="Times New Roman" w:cs="Times New Roman"/>
          <w:b/>
          <w:sz w:val="28"/>
          <w:szCs w:val="28"/>
        </w:rPr>
        <w:t>dults</w:t>
      </w:r>
      <w:r w:rsidRPr="00BD381F">
        <w:rPr>
          <w:rFonts w:ascii="Times New Roman" w:hAnsi="Times New Roman" w:cs="Times New Roman"/>
          <w:b/>
          <w:sz w:val="28"/>
          <w:szCs w:val="28"/>
        </w:rPr>
        <w:tab/>
      </w:r>
    </w:p>
    <w:p w:rsidR="008C13D9" w:rsidRPr="00BD381F" w:rsidRDefault="008C13D9" w:rsidP="008C13D9">
      <w:pPr>
        <w:pStyle w:val="NoSpacing"/>
        <w:spacing w:line="480" w:lineRule="auto"/>
        <w:rPr>
          <w:rFonts w:ascii="Times New Roman" w:hAnsi="Times New Roman" w:cs="Times New Roman"/>
          <w:b/>
          <w:sz w:val="24"/>
          <w:szCs w:val="24"/>
        </w:rPr>
      </w:pPr>
      <w:r w:rsidRPr="00BD381F">
        <w:rPr>
          <w:rFonts w:ascii="Times New Roman" w:hAnsi="Times New Roman" w:cs="Times New Roman"/>
          <w:b/>
          <w:sz w:val="24"/>
          <w:szCs w:val="24"/>
        </w:rPr>
        <w:t>5.1.1</w:t>
      </w:r>
      <w:r w:rsidRPr="00BD381F">
        <w:rPr>
          <w:rFonts w:ascii="Times New Roman" w:hAnsi="Times New Roman" w:cs="Times New Roman"/>
          <w:b/>
          <w:sz w:val="24"/>
          <w:szCs w:val="24"/>
        </w:rPr>
        <w:tab/>
      </w:r>
      <w:r>
        <w:rPr>
          <w:rFonts w:ascii="Times New Roman" w:hAnsi="Times New Roman" w:cs="Times New Roman"/>
          <w:b/>
          <w:sz w:val="24"/>
          <w:szCs w:val="24"/>
        </w:rPr>
        <w:t>College S</w:t>
      </w:r>
      <w:r w:rsidRPr="00BD381F">
        <w:rPr>
          <w:rFonts w:ascii="Times New Roman" w:hAnsi="Times New Roman" w:cs="Times New Roman"/>
          <w:b/>
          <w:sz w:val="24"/>
          <w:szCs w:val="24"/>
        </w:rPr>
        <w:t>taff</w:t>
      </w:r>
    </w:p>
    <w:p w:rsidR="008C13D9" w:rsidRDefault="008C13D9" w:rsidP="008C13D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The value placed on practical support offered by college staff was variable. For example, for young people holding the view of F1</w:t>
      </w:r>
      <w:r w:rsidR="004C2877">
        <w:rPr>
          <w:rFonts w:ascii="Times New Roman" w:hAnsi="Times New Roman" w:cs="Times New Roman"/>
          <w:sz w:val="24"/>
          <w:szCs w:val="24"/>
        </w:rPr>
        <w:t xml:space="preserve">, such support was of </w:t>
      </w:r>
      <w:r>
        <w:rPr>
          <w:rFonts w:ascii="Times New Roman" w:hAnsi="Times New Roman" w:cs="Times New Roman"/>
          <w:sz w:val="24"/>
          <w:szCs w:val="24"/>
        </w:rPr>
        <w:t>high importance, with help with learning, reading and practical work being distinguishing features of this viewp</w:t>
      </w:r>
      <w:r w:rsidR="00557D3C">
        <w:rPr>
          <w:rFonts w:ascii="Times New Roman" w:hAnsi="Times New Roman" w:cs="Times New Roman"/>
          <w:sz w:val="24"/>
          <w:szCs w:val="24"/>
        </w:rPr>
        <w:t>oint. Help with writing, support staff to</w:t>
      </w:r>
      <w:r>
        <w:rPr>
          <w:rFonts w:ascii="Times New Roman" w:hAnsi="Times New Roman" w:cs="Times New Roman"/>
          <w:sz w:val="24"/>
          <w:szCs w:val="24"/>
        </w:rPr>
        <w:t xml:space="preserve"> </w:t>
      </w:r>
      <w:r w:rsidR="00557D3C">
        <w:rPr>
          <w:rFonts w:ascii="Times New Roman" w:hAnsi="Times New Roman" w:cs="Times New Roman"/>
          <w:sz w:val="24"/>
          <w:szCs w:val="24"/>
        </w:rPr>
        <w:t xml:space="preserve">check they understand the work and explain </w:t>
      </w:r>
      <w:r>
        <w:rPr>
          <w:rFonts w:ascii="Times New Roman" w:hAnsi="Times New Roman" w:cs="Times New Roman"/>
          <w:sz w:val="24"/>
          <w:szCs w:val="24"/>
        </w:rPr>
        <w:t>information</w:t>
      </w:r>
      <w:r w:rsidR="00557D3C">
        <w:rPr>
          <w:rFonts w:ascii="Times New Roman" w:hAnsi="Times New Roman" w:cs="Times New Roman"/>
          <w:sz w:val="24"/>
          <w:szCs w:val="24"/>
        </w:rPr>
        <w:t xml:space="preserve"> in a different way to </w:t>
      </w:r>
      <w:r>
        <w:rPr>
          <w:rFonts w:ascii="Times New Roman" w:hAnsi="Times New Roman" w:cs="Times New Roman"/>
          <w:sz w:val="24"/>
          <w:szCs w:val="24"/>
        </w:rPr>
        <w:t xml:space="preserve">help </w:t>
      </w:r>
      <w:r w:rsidR="00557D3C">
        <w:rPr>
          <w:rFonts w:ascii="Times New Roman" w:hAnsi="Times New Roman" w:cs="Times New Roman"/>
          <w:sz w:val="24"/>
          <w:szCs w:val="24"/>
        </w:rPr>
        <w:t>them</w:t>
      </w:r>
      <w:r>
        <w:rPr>
          <w:rFonts w:ascii="Times New Roman" w:hAnsi="Times New Roman" w:cs="Times New Roman"/>
          <w:sz w:val="24"/>
          <w:szCs w:val="24"/>
        </w:rPr>
        <w:t xml:space="preserve"> </w:t>
      </w:r>
      <w:r w:rsidR="00117474">
        <w:rPr>
          <w:rFonts w:ascii="Times New Roman" w:hAnsi="Times New Roman" w:cs="Times New Roman"/>
          <w:sz w:val="24"/>
          <w:szCs w:val="24"/>
        </w:rPr>
        <w:t xml:space="preserve">understand </w:t>
      </w:r>
      <w:r w:rsidR="00557D3C">
        <w:rPr>
          <w:rFonts w:ascii="Times New Roman" w:hAnsi="Times New Roman" w:cs="Times New Roman"/>
          <w:sz w:val="24"/>
          <w:szCs w:val="24"/>
        </w:rPr>
        <w:t xml:space="preserve">the work </w:t>
      </w:r>
      <w:r>
        <w:rPr>
          <w:rFonts w:ascii="Times New Roman" w:hAnsi="Times New Roman" w:cs="Times New Roman"/>
          <w:sz w:val="24"/>
          <w:szCs w:val="24"/>
        </w:rPr>
        <w:t>were also more highly valued in this viewpoint than</w:t>
      </w:r>
      <w:r w:rsidR="00557D3C">
        <w:rPr>
          <w:rFonts w:ascii="Times New Roman" w:hAnsi="Times New Roman" w:cs="Times New Roman"/>
          <w:sz w:val="24"/>
          <w:szCs w:val="24"/>
        </w:rPr>
        <w:t xml:space="preserve"> in the other viewpoints. B</w:t>
      </w:r>
      <w:r>
        <w:rPr>
          <w:rFonts w:ascii="Times New Roman" w:hAnsi="Times New Roman" w:cs="Times New Roman"/>
          <w:sz w:val="24"/>
          <w:szCs w:val="24"/>
        </w:rPr>
        <w:t xml:space="preserve">eing given extra time to complete work </w:t>
      </w:r>
      <w:r w:rsidR="00557D3C">
        <w:rPr>
          <w:rFonts w:ascii="Times New Roman" w:hAnsi="Times New Roman" w:cs="Times New Roman"/>
          <w:sz w:val="24"/>
          <w:szCs w:val="24"/>
        </w:rPr>
        <w:t xml:space="preserve">was </w:t>
      </w:r>
      <w:r>
        <w:rPr>
          <w:rFonts w:ascii="Times New Roman" w:hAnsi="Times New Roman" w:cs="Times New Roman"/>
          <w:sz w:val="24"/>
          <w:szCs w:val="24"/>
        </w:rPr>
        <w:t xml:space="preserve">also </w:t>
      </w:r>
      <w:r w:rsidR="00557D3C">
        <w:rPr>
          <w:rFonts w:ascii="Times New Roman" w:hAnsi="Times New Roman" w:cs="Times New Roman"/>
          <w:sz w:val="24"/>
          <w:szCs w:val="24"/>
        </w:rPr>
        <w:t>quite</w:t>
      </w:r>
      <w:r>
        <w:rPr>
          <w:rFonts w:ascii="Times New Roman" w:hAnsi="Times New Roman" w:cs="Times New Roman"/>
          <w:sz w:val="24"/>
          <w:szCs w:val="24"/>
        </w:rPr>
        <w:t xml:space="preserve"> important. However, help with exam revision was not highly valued, nor was access to differentiated materials. Such help with practical work but not exam revision may be related to the young people sharing this viewpoint being enrolled on courses with a significant practical component, such as catering and land–based studies, which do not have formal exams. This implies the importance of specific support tailored to the needs of the young person.  </w:t>
      </w:r>
    </w:p>
    <w:p w:rsidR="008C13D9" w:rsidRDefault="008C13D9" w:rsidP="008C13D9">
      <w:pPr>
        <w:pStyle w:val="NoSpacing"/>
        <w:spacing w:line="480" w:lineRule="auto"/>
        <w:rPr>
          <w:rFonts w:ascii="Times New Roman" w:hAnsi="Times New Roman" w:cs="Times New Roman"/>
          <w:sz w:val="24"/>
          <w:szCs w:val="24"/>
        </w:rPr>
      </w:pPr>
    </w:p>
    <w:p w:rsidR="008C13D9" w:rsidRDefault="008C13D9" w:rsidP="008C13D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Linked to this, F4 valued the support of college staff in being able to provide 1 to 1 help outside of lessons </w:t>
      </w:r>
      <w:r w:rsidR="004C2877">
        <w:rPr>
          <w:rFonts w:ascii="Times New Roman" w:hAnsi="Times New Roman" w:cs="Times New Roman"/>
          <w:sz w:val="24"/>
          <w:szCs w:val="24"/>
        </w:rPr>
        <w:t xml:space="preserve">and being given extra time </w:t>
      </w:r>
      <w:r>
        <w:rPr>
          <w:rFonts w:ascii="Times New Roman" w:hAnsi="Times New Roman" w:cs="Times New Roman"/>
          <w:sz w:val="24"/>
          <w:szCs w:val="24"/>
        </w:rPr>
        <w:t>more highly than other factors, with help for physical needs and being provided with the required differentiated materials being distinguishing statements for this factor. Support staff to help them understand the work by explaining it in a different way and help with exam revision were also rated relatively highly. Again, this may reflect the specific needs of the young people holding this viewpoint, such as a significant proportion of young people with physical impairments expressing this viewpoint. This is further supported by the lack of importance placed on more generalised help with learning and specific support for reading and writing which may not be required by those holding this viewpoint.</w:t>
      </w:r>
    </w:p>
    <w:p w:rsidR="008C13D9" w:rsidRDefault="008C13D9" w:rsidP="008C13D9">
      <w:pPr>
        <w:pStyle w:val="NoSpacing"/>
        <w:spacing w:line="480" w:lineRule="auto"/>
        <w:rPr>
          <w:rFonts w:ascii="Times New Roman" w:hAnsi="Times New Roman" w:cs="Times New Roman"/>
          <w:sz w:val="24"/>
          <w:szCs w:val="24"/>
        </w:rPr>
      </w:pPr>
    </w:p>
    <w:p w:rsidR="008C13D9" w:rsidRDefault="008C13D9" w:rsidP="008C13D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The importance of the specificity of support</w:t>
      </w:r>
      <w:r w:rsidR="00557D3C">
        <w:rPr>
          <w:rFonts w:ascii="Times New Roman" w:hAnsi="Times New Roman" w:cs="Times New Roman"/>
          <w:sz w:val="24"/>
          <w:szCs w:val="24"/>
        </w:rPr>
        <w:t>,</w:t>
      </w:r>
      <w:r>
        <w:rPr>
          <w:rFonts w:ascii="Times New Roman" w:hAnsi="Times New Roman" w:cs="Times New Roman"/>
          <w:sz w:val="24"/>
          <w:szCs w:val="24"/>
        </w:rPr>
        <w:t xml:space="preserve"> </w:t>
      </w:r>
      <w:r w:rsidR="00557D3C">
        <w:rPr>
          <w:rFonts w:ascii="Times New Roman" w:hAnsi="Times New Roman" w:cs="Times New Roman"/>
          <w:sz w:val="24"/>
          <w:szCs w:val="24"/>
        </w:rPr>
        <w:t xml:space="preserve">dependent on the needs and wishes of the young person, </w:t>
      </w:r>
      <w:r>
        <w:rPr>
          <w:rFonts w:ascii="Times New Roman" w:hAnsi="Times New Roman" w:cs="Times New Roman"/>
          <w:sz w:val="24"/>
          <w:szCs w:val="24"/>
        </w:rPr>
        <w:t xml:space="preserve">was also supported by F2, in that adult help with revision and the role of support staff in explaining information and checking understanding of the work were highly valued, yet getting differentiated materials, being given extra time to complete work and help with reading, writing and for physical needs were of relatively low importance. Moreover, being able to access 1 to 1 help outside of lessons was a distinguishing statement for F2, in that it was felt to be of particularly low importance, thus further highlighting the importance of the specificity of support in this factor’s viewpoint.   </w:t>
      </w:r>
    </w:p>
    <w:p w:rsidR="008C13D9" w:rsidRDefault="008C13D9" w:rsidP="008C13D9">
      <w:pPr>
        <w:pStyle w:val="NoSpacing"/>
        <w:spacing w:line="480" w:lineRule="auto"/>
        <w:rPr>
          <w:rFonts w:ascii="Times New Roman" w:hAnsi="Times New Roman" w:cs="Times New Roman"/>
          <w:sz w:val="24"/>
          <w:szCs w:val="24"/>
        </w:rPr>
      </w:pPr>
    </w:p>
    <w:p w:rsidR="008C13D9" w:rsidRDefault="008C13D9" w:rsidP="008C13D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The importance of specificity was also held by F5, in that help with writing, differentiated materials, general help with learning and help for physical needs were relatively less important, whereas help with reading, being given extra time and access to help outside of lessons were more important. This, again, highlights the need for support to be specifically tailored to the needs of the young person.</w:t>
      </w:r>
    </w:p>
    <w:p w:rsidR="008C13D9" w:rsidRDefault="008C13D9" w:rsidP="008C13D9">
      <w:pPr>
        <w:pStyle w:val="NoSpacing"/>
        <w:spacing w:line="480" w:lineRule="auto"/>
        <w:rPr>
          <w:rFonts w:ascii="Times New Roman" w:hAnsi="Times New Roman" w:cs="Times New Roman"/>
          <w:sz w:val="24"/>
          <w:szCs w:val="24"/>
        </w:rPr>
      </w:pPr>
    </w:p>
    <w:p w:rsidR="00557D3C" w:rsidRDefault="008C13D9" w:rsidP="008C13D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Consequently, the value placed on the support of adults in college may be seen to be aligned with the findings of previous transition research. </w:t>
      </w:r>
      <w:r w:rsidRPr="00981C6C">
        <w:rPr>
          <w:rFonts w:ascii="Times New Roman" w:hAnsi="Times New Roman" w:cs="Times New Roman"/>
          <w:sz w:val="24"/>
          <w:szCs w:val="24"/>
        </w:rPr>
        <w:t>For example,</w:t>
      </w:r>
      <w:r>
        <w:rPr>
          <w:rFonts w:ascii="Times New Roman" w:hAnsi="Times New Roman" w:cs="Times New Roman"/>
          <w:sz w:val="24"/>
          <w:szCs w:val="24"/>
        </w:rPr>
        <w:t xml:space="preserve"> the research of Carroll and </w:t>
      </w:r>
      <w:proofErr w:type="spellStart"/>
      <w:r>
        <w:rPr>
          <w:rFonts w:ascii="Times New Roman" w:hAnsi="Times New Roman" w:cs="Times New Roman"/>
          <w:sz w:val="24"/>
          <w:szCs w:val="24"/>
        </w:rPr>
        <w:t>Dockrell</w:t>
      </w:r>
      <w:proofErr w:type="spellEnd"/>
      <w:r>
        <w:rPr>
          <w:rFonts w:ascii="Times New Roman" w:hAnsi="Times New Roman" w:cs="Times New Roman"/>
          <w:sz w:val="24"/>
          <w:szCs w:val="24"/>
        </w:rPr>
        <w:t xml:space="preserve"> (2012), </w:t>
      </w:r>
      <w:proofErr w:type="spellStart"/>
      <w:r>
        <w:rPr>
          <w:rFonts w:ascii="Times New Roman" w:hAnsi="Times New Roman" w:cs="Times New Roman"/>
          <w:sz w:val="24"/>
          <w:szCs w:val="24"/>
        </w:rPr>
        <w:t>Dewson</w:t>
      </w:r>
      <w:proofErr w:type="spellEnd"/>
      <w:r>
        <w:rPr>
          <w:rFonts w:ascii="Times New Roman" w:hAnsi="Times New Roman" w:cs="Times New Roman"/>
          <w:sz w:val="24"/>
          <w:szCs w:val="24"/>
        </w:rPr>
        <w:t xml:space="preserve"> et al. (2004), Hickey (2016), Lewis et al. (2007), Manning (2016) and </w:t>
      </w:r>
      <w:proofErr w:type="spellStart"/>
      <w:r>
        <w:rPr>
          <w:rFonts w:ascii="Times New Roman" w:hAnsi="Times New Roman" w:cs="Times New Roman"/>
          <w:sz w:val="24"/>
          <w:szCs w:val="24"/>
        </w:rPr>
        <w:t>Palikara</w:t>
      </w:r>
      <w:proofErr w:type="spellEnd"/>
      <w:r>
        <w:rPr>
          <w:rFonts w:ascii="Times New Roman" w:hAnsi="Times New Roman" w:cs="Times New Roman"/>
          <w:sz w:val="24"/>
          <w:szCs w:val="24"/>
        </w:rPr>
        <w:t xml:space="preserve"> et al. (2009) all found support from tutors and college staff to be of great importance. </w:t>
      </w:r>
    </w:p>
    <w:p w:rsidR="00557D3C" w:rsidRDefault="00557D3C" w:rsidP="008C13D9">
      <w:pPr>
        <w:pStyle w:val="NoSpacing"/>
        <w:spacing w:line="480" w:lineRule="auto"/>
        <w:rPr>
          <w:rFonts w:ascii="Times New Roman" w:hAnsi="Times New Roman" w:cs="Times New Roman"/>
          <w:sz w:val="24"/>
          <w:szCs w:val="24"/>
        </w:rPr>
      </w:pPr>
    </w:p>
    <w:p w:rsidR="008C13D9" w:rsidRDefault="008C13D9" w:rsidP="008C13D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Furthermor</w:t>
      </w:r>
      <w:r w:rsidR="00557D3C">
        <w:rPr>
          <w:rFonts w:ascii="Times New Roman" w:hAnsi="Times New Roman" w:cs="Times New Roman"/>
          <w:sz w:val="24"/>
          <w:szCs w:val="24"/>
        </w:rPr>
        <w:t>e, the current study emphasis</w:t>
      </w:r>
      <w:r>
        <w:rPr>
          <w:rFonts w:ascii="Times New Roman" w:hAnsi="Times New Roman" w:cs="Times New Roman"/>
          <w:sz w:val="24"/>
          <w:szCs w:val="24"/>
        </w:rPr>
        <w:t xml:space="preserve">es the importance of the nature of the support offered being tailored to the specific needs </w:t>
      </w:r>
      <w:r w:rsidR="00557D3C">
        <w:rPr>
          <w:rFonts w:ascii="Times New Roman" w:hAnsi="Times New Roman" w:cs="Times New Roman"/>
          <w:sz w:val="24"/>
          <w:szCs w:val="24"/>
        </w:rPr>
        <w:t xml:space="preserve">and wishes </w:t>
      </w:r>
      <w:r>
        <w:rPr>
          <w:rFonts w:ascii="Times New Roman" w:hAnsi="Times New Roman" w:cs="Times New Roman"/>
          <w:sz w:val="24"/>
          <w:szCs w:val="24"/>
        </w:rPr>
        <w:t>of the young person</w:t>
      </w:r>
      <w:r w:rsidR="00557D3C">
        <w:rPr>
          <w:rFonts w:ascii="Times New Roman" w:hAnsi="Times New Roman" w:cs="Times New Roman"/>
          <w:sz w:val="24"/>
          <w:szCs w:val="24"/>
        </w:rPr>
        <w:t xml:space="preserve"> and that such support can take a variety of different forms, based on the</w:t>
      </w:r>
      <w:r w:rsidR="00CC41B4">
        <w:rPr>
          <w:rFonts w:ascii="Times New Roman" w:hAnsi="Times New Roman" w:cs="Times New Roman"/>
          <w:sz w:val="24"/>
          <w:szCs w:val="24"/>
        </w:rPr>
        <w:t>se self-identified</w:t>
      </w:r>
      <w:r w:rsidR="00557D3C">
        <w:rPr>
          <w:rFonts w:ascii="Times New Roman" w:hAnsi="Times New Roman" w:cs="Times New Roman"/>
          <w:sz w:val="24"/>
          <w:szCs w:val="24"/>
        </w:rPr>
        <w:t xml:space="preserve"> needs and wishes. This</w:t>
      </w:r>
      <w:r>
        <w:rPr>
          <w:rFonts w:ascii="Times New Roman" w:hAnsi="Times New Roman" w:cs="Times New Roman"/>
          <w:sz w:val="24"/>
          <w:szCs w:val="24"/>
        </w:rPr>
        <w:t xml:space="preserve"> is supported by the previous research of Hickey (2016), Manning (2016) and </w:t>
      </w:r>
      <w:proofErr w:type="spellStart"/>
      <w:r>
        <w:rPr>
          <w:rFonts w:ascii="Times New Roman" w:hAnsi="Times New Roman" w:cs="Times New Roman"/>
          <w:sz w:val="24"/>
          <w:szCs w:val="24"/>
        </w:rPr>
        <w:t>Palikara</w:t>
      </w:r>
      <w:proofErr w:type="spellEnd"/>
      <w:r>
        <w:rPr>
          <w:rFonts w:ascii="Times New Roman" w:hAnsi="Times New Roman" w:cs="Times New Roman"/>
          <w:sz w:val="24"/>
          <w:szCs w:val="24"/>
        </w:rPr>
        <w:t xml:space="preserve"> et al. (2009).    </w:t>
      </w:r>
    </w:p>
    <w:p w:rsidR="008C13D9" w:rsidRDefault="008C13D9" w:rsidP="008C13D9">
      <w:pPr>
        <w:pStyle w:val="NoSpacing"/>
        <w:spacing w:line="480" w:lineRule="auto"/>
        <w:rPr>
          <w:rFonts w:ascii="Times New Roman" w:hAnsi="Times New Roman" w:cs="Times New Roman"/>
          <w:sz w:val="24"/>
          <w:szCs w:val="24"/>
        </w:rPr>
      </w:pPr>
    </w:p>
    <w:p w:rsidR="008C13D9" w:rsidRDefault="008C13D9" w:rsidP="008C13D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In contrast, young people holding the viewpoint of F3 did not feel any practical support from college staff to be particularly important. The role of support staff in helping and checking the young people understood the work through explaining information in a different way, help with exam revision and help for physical needs were ranked particularly low. General help with learning, having access to differentiated materials, help with reading and writing and being given extra time were also viewed as less important. Furthermore, the low value placed on help with practical work was a distinguishing aspect of this viewpoint. As will be discussed more fully in Section 5.5 below, it is possible that the lack of importance placed on practical support from college staff may reflect this viewpoint’s emphasis on the young person’s developing identity as an independent adult.</w:t>
      </w:r>
    </w:p>
    <w:p w:rsidR="008C13D9" w:rsidRDefault="008C13D9" w:rsidP="008C13D9">
      <w:pPr>
        <w:pStyle w:val="NoSpacing"/>
        <w:spacing w:line="480" w:lineRule="auto"/>
        <w:rPr>
          <w:rFonts w:ascii="Times New Roman" w:hAnsi="Times New Roman" w:cs="Times New Roman"/>
          <w:sz w:val="24"/>
          <w:szCs w:val="24"/>
        </w:rPr>
      </w:pPr>
    </w:p>
    <w:p w:rsidR="008C13D9" w:rsidRPr="00BD381F" w:rsidRDefault="008C13D9" w:rsidP="008C13D9">
      <w:pPr>
        <w:pStyle w:val="NoSpacing"/>
        <w:spacing w:line="480" w:lineRule="auto"/>
        <w:rPr>
          <w:rFonts w:ascii="Times New Roman" w:hAnsi="Times New Roman" w:cs="Times New Roman"/>
          <w:b/>
          <w:sz w:val="24"/>
          <w:szCs w:val="24"/>
        </w:rPr>
      </w:pPr>
      <w:r w:rsidRPr="00BD381F">
        <w:rPr>
          <w:rFonts w:ascii="Times New Roman" w:hAnsi="Times New Roman" w:cs="Times New Roman"/>
          <w:b/>
          <w:sz w:val="24"/>
          <w:szCs w:val="24"/>
        </w:rPr>
        <w:t>5.1.2</w:t>
      </w:r>
      <w:r w:rsidRPr="00BD381F">
        <w:rPr>
          <w:rFonts w:ascii="Times New Roman" w:hAnsi="Times New Roman" w:cs="Times New Roman"/>
          <w:b/>
          <w:sz w:val="24"/>
          <w:szCs w:val="24"/>
        </w:rPr>
        <w:tab/>
      </w:r>
      <w:r>
        <w:rPr>
          <w:rFonts w:ascii="Times New Roman" w:hAnsi="Times New Roman" w:cs="Times New Roman"/>
          <w:b/>
          <w:sz w:val="24"/>
          <w:szCs w:val="24"/>
        </w:rPr>
        <w:t>School S</w:t>
      </w:r>
      <w:r w:rsidRPr="00BD381F">
        <w:rPr>
          <w:rFonts w:ascii="Times New Roman" w:hAnsi="Times New Roman" w:cs="Times New Roman"/>
          <w:b/>
          <w:sz w:val="24"/>
          <w:szCs w:val="24"/>
        </w:rPr>
        <w:t>taff</w:t>
      </w:r>
    </w:p>
    <w:p w:rsidR="008C13D9" w:rsidRDefault="008C13D9" w:rsidP="008C13D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The relative importance of school staff in transition was highly variable. For example, young people holding the viewpoint of F2 placed the highest possible value on school staff helping them to look at what courses were available and also highly valued school helping them to complete the college application. A high value for the role of school staff in supporting transition was also held by young people expressing the viewpoint of F5.</w:t>
      </w:r>
    </w:p>
    <w:p w:rsidR="008C13D9" w:rsidRDefault="008C13D9" w:rsidP="008C13D9">
      <w:pPr>
        <w:pStyle w:val="NoSpacing"/>
        <w:spacing w:line="480" w:lineRule="auto"/>
        <w:rPr>
          <w:rFonts w:ascii="Times New Roman" w:hAnsi="Times New Roman" w:cs="Times New Roman"/>
          <w:sz w:val="24"/>
          <w:szCs w:val="24"/>
        </w:rPr>
      </w:pPr>
    </w:p>
    <w:p w:rsidR="008C13D9" w:rsidRDefault="008C13D9" w:rsidP="008C13D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This supports the literature around the important role of school staff in supporting transition, such as the research by </w:t>
      </w:r>
      <w:proofErr w:type="spellStart"/>
      <w:r>
        <w:rPr>
          <w:rFonts w:ascii="Times New Roman" w:hAnsi="Times New Roman" w:cs="Times New Roman"/>
          <w:sz w:val="24"/>
          <w:szCs w:val="24"/>
        </w:rPr>
        <w:t>Dewson</w:t>
      </w:r>
      <w:proofErr w:type="spellEnd"/>
      <w:r>
        <w:rPr>
          <w:rFonts w:ascii="Times New Roman" w:hAnsi="Times New Roman" w:cs="Times New Roman"/>
          <w:sz w:val="24"/>
          <w:szCs w:val="24"/>
        </w:rPr>
        <w:t xml:space="preserve"> et al. (2004), Hewett et al. (2014), Lewis et al. (2007) and Manning (2016). It provides particular support for the research of </w:t>
      </w:r>
      <w:proofErr w:type="spellStart"/>
      <w:r>
        <w:rPr>
          <w:rFonts w:ascii="Times New Roman" w:hAnsi="Times New Roman" w:cs="Times New Roman"/>
          <w:sz w:val="24"/>
          <w:szCs w:val="24"/>
        </w:rPr>
        <w:t>Polat</w:t>
      </w:r>
      <w:proofErr w:type="spellEnd"/>
      <w:r>
        <w:rPr>
          <w:rFonts w:ascii="Times New Roman" w:hAnsi="Times New Roman" w:cs="Times New Roman"/>
          <w:sz w:val="24"/>
          <w:szCs w:val="24"/>
        </w:rPr>
        <w:t xml:space="preserve"> et al. (2001) who found that the majority of the young people they interviewed felt school staff had helped them to plan for the future.          </w:t>
      </w:r>
    </w:p>
    <w:p w:rsidR="008C13D9" w:rsidRDefault="008C13D9" w:rsidP="008C13D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In contrast, the viewpoints of F1, F3 and F4 did not place high importance on the role of school staff, with F1 regarding help to look at what courses were available and F3 regarding help to complete the college application as being of particular low relative importance. This implies that the role of school staff in supporting transition is of little relative importance compared to other areas, which is inconsistent with the aforementioned </w:t>
      </w:r>
      <w:r w:rsidRPr="00A50954">
        <w:rPr>
          <w:rFonts w:ascii="Times New Roman" w:hAnsi="Times New Roman" w:cs="Times New Roman"/>
          <w:sz w:val="24"/>
          <w:szCs w:val="24"/>
        </w:rPr>
        <w:t>research</w:t>
      </w:r>
      <w:r>
        <w:rPr>
          <w:rFonts w:ascii="Times New Roman" w:hAnsi="Times New Roman" w:cs="Times New Roman"/>
          <w:sz w:val="24"/>
          <w:szCs w:val="24"/>
        </w:rPr>
        <w:t xml:space="preserve"> (</w:t>
      </w:r>
      <w:proofErr w:type="spellStart"/>
      <w:r>
        <w:rPr>
          <w:rFonts w:ascii="Times New Roman" w:hAnsi="Times New Roman" w:cs="Times New Roman"/>
          <w:sz w:val="24"/>
          <w:szCs w:val="24"/>
        </w:rPr>
        <w:t>Dewson</w:t>
      </w:r>
      <w:proofErr w:type="spellEnd"/>
      <w:r>
        <w:rPr>
          <w:rFonts w:ascii="Times New Roman" w:hAnsi="Times New Roman" w:cs="Times New Roman"/>
          <w:sz w:val="24"/>
          <w:szCs w:val="24"/>
        </w:rPr>
        <w:t xml:space="preserve"> et al, 2004; Hewett et al., 2014; Lewis et al., 2007; Manning, 2016; </w:t>
      </w:r>
      <w:proofErr w:type="spellStart"/>
      <w:r>
        <w:rPr>
          <w:rFonts w:ascii="Times New Roman" w:hAnsi="Times New Roman" w:cs="Times New Roman"/>
          <w:sz w:val="24"/>
          <w:szCs w:val="24"/>
        </w:rPr>
        <w:t>Polat</w:t>
      </w:r>
      <w:proofErr w:type="spellEnd"/>
      <w:r>
        <w:rPr>
          <w:rFonts w:ascii="Times New Roman" w:hAnsi="Times New Roman" w:cs="Times New Roman"/>
          <w:sz w:val="24"/>
          <w:szCs w:val="24"/>
        </w:rPr>
        <w:t xml:space="preserve"> et al., 2001). </w:t>
      </w:r>
    </w:p>
    <w:p w:rsidR="008C13D9" w:rsidRDefault="008C13D9" w:rsidP="008C13D9">
      <w:pPr>
        <w:pStyle w:val="NoSpacing"/>
        <w:spacing w:line="480" w:lineRule="auto"/>
        <w:rPr>
          <w:rFonts w:ascii="Times New Roman" w:hAnsi="Times New Roman" w:cs="Times New Roman"/>
          <w:sz w:val="24"/>
          <w:szCs w:val="24"/>
        </w:rPr>
      </w:pPr>
    </w:p>
    <w:p w:rsidR="008C13D9" w:rsidRDefault="008C13D9" w:rsidP="008C13D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However, these viewpoints may be associated with the SEND status of some of the participants</w:t>
      </w:r>
      <w:r w:rsidR="00EB70F2">
        <w:rPr>
          <w:rFonts w:ascii="Times New Roman" w:hAnsi="Times New Roman" w:cs="Times New Roman"/>
          <w:sz w:val="24"/>
          <w:szCs w:val="24"/>
        </w:rPr>
        <w:t xml:space="preserve"> (see Table 4.5)</w:t>
      </w:r>
      <w:r>
        <w:rPr>
          <w:rFonts w:ascii="Times New Roman" w:hAnsi="Times New Roman" w:cs="Times New Roman"/>
          <w:sz w:val="24"/>
          <w:szCs w:val="24"/>
        </w:rPr>
        <w:t xml:space="preserve">. Much of the previous research, which found school staff to have an important role in supporting transition, was conducted with young people with a Statement of SEN (e.g. Carroll &amp; </w:t>
      </w:r>
      <w:proofErr w:type="spellStart"/>
      <w:r>
        <w:rPr>
          <w:rFonts w:ascii="Times New Roman" w:hAnsi="Times New Roman" w:cs="Times New Roman"/>
          <w:sz w:val="24"/>
          <w:szCs w:val="24"/>
        </w:rPr>
        <w:t>Dockrell</w:t>
      </w:r>
      <w:proofErr w:type="spellEnd"/>
      <w:r>
        <w:rPr>
          <w:rFonts w:ascii="Times New Roman" w:hAnsi="Times New Roman" w:cs="Times New Roman"/>
          <w:sz w:val="24"/>
          <w:szCs w:val="24"/>
        </w:rPr>
        <w:t>, 2012) or EHCP (e.g. Hickey, 2016; Manning, 2016), whereas those young people with SEND but without an EHCP do not have a statutory entitlement to enhanced transition support. It is possible, therefore, that the lack of importance placed on school support may reflect the lack of school support for transition for this group</w:t>
      </w:r>
      <w:r w:rsidR="00EB70F2">
        <w:rPr>
          <w:rFonts w:ascii="Times New Roman" w:hAnsi="Times New Roman" w:cs="Times New Roman"/>
          <w:sz w:val="24"/>
          <w:szCs w:val="24"/>
        </w:rPr>
        <w:t>, particularly in the viewpoints of F3 and F4</w:t>
      </w:r>
      <w:r>
        <w:rPr>
          <w:rFonts w:ascii="Times New Roman" w:hAnsi="Times New Roman" w:cs="Times New Roman"/>
          <w:sz w:val="24"/>
          <w:szCs w:val="24"/>
        </w:rPr>
        <w:t xml:space="preserve">. </w:t>
      </w:r>
    </w:p>
    <w:p w:rsidR="008C13D9" w:rsidRDefault="008C13D9" w:rsidP="008C13D9">
      <w:pPr>
        <w:pStyle w:val="NoSpacing"/>
        <w:spacing w:line="480" w:lineRule="auto"/>
        <w:rPr>
          <w:rFonts w:ascii="Times New Roman" w:hAnsi="Times New Roman" w:cs="Times New Roman"/>
          <w:sz w:val="24"/>
          <w:szCs w:val="24"/>
        </w:rPr>
      </w:pPr>
    </w:p>
    <w:p w:rsidR="008C13D9" w:rsidRDefault="008C13D9" w:rsidP="008C13D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Yet, even for those young people with an EHCP, for which statutory processes are in place, the legislative changes (</w:t>
      </w:r>
      <w:proofErr w:type="spellStart"/>
      <w:r>
        <w:rPr>
          <w:rFonts w:ascii="Times New Roman" w:hAnsi="Times New Roman" w:cs="Times New Roman"/>
          <w:sz w:val="24"/>
          <w:szCs w:val="24"/>
        </w:rPr>
        <w:t>DfE</w:t>
      </w:r>
      <w:proofErr w:type="spellEnd"/>
      <w:r>
        <w:rPr>
          <w:rFonts w:ascii="Times New Roman" w:hAnsi="Times New Roman" w:cs="Times New Roman"/>
          <w:sz w:val="24"/>
          <w:szCs w:val="24"/>
        </w:rPr>
        <w:t xml:space="preserve">, 2015b) resulting in a lack of clarity over the identity of the lead professional responsible for transition, as discussed in Section 2.1.2, may have impacted on the role of school staff in transition and how they are perceived by the young people. This may help explain some of the differences in relative importance of school staff between this study and previous </w:t>
      </w:r>
      <w:r w:rsidRPr="0032386B">
        <w:rPr>
          <w:rFonts w:ascii="Times New Roman" w:hAnsi="Times New Roman" w:cs="Times New Roman"/>
          <w:sz w:val="24"/>
          <w:szCs w:val="24"/>
        </w:rPr>
        <w:t>research</w:t>
      </w:r>
      <w:r>
        <w:rPr>
          <w:rFonts w:ascii="Times New Roman" w:hAnsi="Times New Roman" w:cs="Times New Roman"/>
          <w:sz w:val="24"/>
          <w:szCs w:val="24"/>
        </w:rPr>
        <w:t xml:space="preserve"> (</w:t>
      </w:r>
      <w:proofErr w:type="spellStart"/>
      <w:r>
        <w:rPr>
          <w:rFonts w:ascii="Times New Roman" w:hAnsi="Times New Roman" w:cs="Times New Roman"/>
          <w:sz w:val="24"/>
          <w:szCs w:val="24"/>
        </w:rPr>
        <w:t>Dewson</w:t>
      </w:r>
      <w:proofErr w:type="spellEnd"/>
      <w:r>
        <w:rPr>
          <w:rFonts w:ascii="Times New Roman" w:hAnsi="Times New Roman" w:cs="Times New Roman"/>
          <w:sz w:val="24"/>
          <w:szCs w:val="24"/>
        </w:rPr>
        <w:t xml:space="preserve"> et al, 2004; Hewett et al., 2014; Lewis et al., 2007; Manning, 2016; </w:t>
      </w:r>
      <w:proofErr w:type="spellStart"/>
      <w:r>
        <w:rPr>
          <w:rFonts w:ascii="Times New Roman" w:hAnsi="Times New Roman" w:cs="Times New Roman"/>
          <w:sz w:val="24"/>
          <w:szCs w:val="24"/>
        </w:rPr>
        <w:t>Polat</w:t>
      </w:r>
      <w:proofErr w:type="spellEnd"/>
      <w:r>
        <w:rPr>
          <w:rFonts w:ascii="Times New Roman" w:hAnsi="Times New Roman" w:cs="Times New Roman"/>
          <w:sz w:val="24"/>
          <w:szCs w:val="24"/>
        </w:rPr>
        <w:t xml:space="preserve"> et al., 2001) predominantly conducted prior to the described legislative changes. </w:t>
      </w:r>
    </w:p>
    <w:p w:rsidR="00EB70F2" w:rsidRDefault="00EB70F2" w:rsidP="008C13D9">
      <w:pPr>
        <w:pStyle w:val="NoSpacing"/>
        <w:spacing w:line="480" w:lineRule="auto"/>
        <w:rPr>
          <w:rFonts w:ascii="Times New Roman" w:hAnsi="Times New Roman" w:cs="Times New Roman"/>
          <w:sz w:val="24"/>
          <w:szCs w:val="24"/>
        </w:rPr>
      </w:pPr>
    </w:p>
    <w:p w:rsidR="008C13D9" w:rsidRDefault="008C13D9" w:rsidP="008C13D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However, given that the legislative changes transferred the responsibility for careers guidance and support from Connexions to schools (</w:t>
      </w:r>
      <w:proofErr w:type="spellStart"/>
      <w:r>
        <w:rPr>
          <w:rFonts w:ascii="Times New Roman" w:hAnsi="Times New Roman" w:cs="Times New Roman"/>
          <w:sz w:val="24"/>
          <w:szCs w:val="24"/>
        </w:rPr>
        <w:t>DfE</w:t>
      </w:r>
      <w:proofErr w:type="spellEnd"/>
      <w:r>
        <w:rPr>
          <w:rFonts w:ascii="Times New Roman" w:hAnsi="Times New Roman" w:cs="Times New Roman"/>
          <w:sz w:val="24"/>
          <w:szCs w:val="24"/>
        </w:rPr>
        <w:t>, 2016a), it is somewhat surprising and perhaps concerning that the role of school staff is now perceived as less important. Further discussion of the potential impact of the SEND status of the young person is presented in Section 5.</w:t>
      </w:r>
      <w:r w:rsidR="00864FC0">
        <w:rPr>
          <w:rFonts w:ascii="Times New Roman" w:hAnsi="Times New Roman" w:cs="Times New Roman"/>
          <w:sz w:val="24"/>
          <w:szCs w:val="24"/>
        </w:rPr>
        <w:t>8</w:t>
      </w:r>
      <w:r>
        <w:rPr>
          <w:rFonts w:ascii="Times New Roman" w:hAnsi="Times New Roman" w:cs="Times New Roman"/>
          <w:sz w:val="24"/>
          <w:szCs w:val="24"/>
        </w:rPr>
        <w:t xml:space="preserve">.            </w:t>
      </w:r>
    </w:p>
    <w:p w:rsidR="008C13D9" w:rsidRDefault="008C13D9" w:rsidP="008C13D9">
      <w:pPr>
        <w:pStyle w:val="NoSpacing"/>
        <w:spacing w:line="480" w:lineRule="auto"/>
        <w:rPr>
          <w:rFonts w:ascii="Times New Roman" w:hAnsi="Times New Roman" w:cs="Times New Roman"/>
          <w:sz w:val="24"/>
          <w:szCs w:val="24"/>
        </w:rPr>
      </w:pPr>
    </w:p>
    <w:p w:rsidR="008C13D9" w:rsidRDefault="008C13D9" w:rsidP="008C13D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Nevertheless, it is possible that it is support from school staff in these specific areas that is of little relative importance. As will be discussed in Section 5.1.3, with regards to parents, it may be that the supportive role of school staff is reflected in more generic statements pertaining to adult support, as will be discussed in Section 5.1.5, rather than the specific areas presented here, or that their support is not valued as important.     </w:t>
      </w:r>
    </w:p>
    <w:p w:rsidR="008C13D9" w:rsidRDefault="008C13D9" w:rsidP="008C13D9">
      <w:pPr>
        <w:pStyle w:val="NoSpacing"/>
        <w:spacing w:line="480" w:lineRule="auto"/>
        <w:rPr>
          <w:rFonts w:ascii="Times New Roman" w:hAnsi="Times New Roman" w:cs="Times New Roman"/>
          <w:b/>
          <w:sz w:val="24"/>
          <w:szCs w:val="24"/>
        </w:rPr>
      </w:pPr>
    </w:p>
    <w:p w:rsidR="008C13D9" w:rsidRPr="00C4027D" w:rsidRDefault="008C13D9" w:rsidP="008C13D9">
      <w:pPr>
        <w:pStyle w:val="NoSpacing"/>
        <w:spacing w:line="480" w:lineRule="auto"/>
        <w:rPr>
          <w:rFonts w:ascii="Times New Roman" w:hAnsi="Times New Roman" w:cs="Times New Roman"/>
          <w:b/>
          <w:sz w:val="24"/>
          <w:szCs w:val="24"/>
        </w:rPr>
      </w:pPr>
      <w:r w:rsidRPr="00C4027D">
        <w:rPr>
          <w:rFonts w:ascii="Times New Roman" w:hAnsi="Times New Roman" w:cs="Times New Roman"/>
          <w:b/>
          <w:sz w:val="24"/>
          <w:szCs w:val="24"/>
        </w:rPr>
        <w:t>5.1.3</w:t>
      </w:r>
      <w:r w:rsidRPr="00C4027D">
        <w:rPr>
          <w:rFonts w:ascii="Times New Roman" w:hAnsi="Times New Roman" w:cs="Times New Roman"/>
          <w:b/>
          <w:sz w:val="24"/>
          <w:szCs w:val="24"/>
        </w:rPr>
        <w:tab/>
        <w:t>Parents</w:t>
      </w:r>
    </w:p>
    <w:p w:rsidR="008C13D9" w:rsidRDefault="008C13D9" w:rsidP="008C13D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The role of parents in supporting transition was a key element of F2, with parental help to look at what course</w:t>
      </w:r>
      <w:r w:rsidR="00CC41B4">
        <w:rPr>
          <w:rFonts w:ascii="Times New Roman" w:hAnsi="Times New Roman" w:cs="Times New Roman"/>
          <w:sz w:val="24"/>
          <w:szCs w:val="24"/>
        </w:rPr>
        <w:t>s</w:t>
      </w:r>
      <w:r>
        <w:rPr>
          <w:rFonts w:ascii="Times New Roman" w:hAnsi="Times New Roman" w:cs="Times New Roman"/>
          <w:sz w:val="24"/>
          <w:szCs w:val="24"/>
        </w:rPr>
        <w:t xml:space="preserve"> were available being a defining, distinguishing feature of F2. This is in line with previous </w:t>
      </w:r>
      <w:r w:rsidRPr="00ED2E42">
        <w:rPr>
          <w:rFonts w:ascii="Times New Roman" w:hAnsi="Times New Roman" w:cs="Times New Roman"/>
          <w:sz w:val="24"/>
          <w:szCs w:val="24"/>
        </w:rPr>
        <w:t>research</w:t>
      </w:r>
      <w:r>
        <w:rPr>
          <w:rFonts w:ascii="Times New Roman" w:hAnsi="Times New Roman" w:cs="Times New Roman"/>
          <w:sz w:val="24"/>
          <w:szCs w:val="24"/>
        </w:rPr>
        <w:t xml:space="preserve"> which highlighted the crucial part of parents in supporting transition </w:t>
      </w:r>
      <w:r w:rsidRPr="00A60FC8">
        <w:rPr>
          <w:rFonts w:ascii="Times New Roman" w:hAnsi="Times New Roman" w:cs="Times New Roman"/>
          <w:sz w:val="24"/>
          <w:szCs w:val="24"/>
        </w:rPr>
        <w:t xml:space="preserve">(Aston et al., 2005; Carroll &amp; </w:t>
      </w:r>
      <w:proofErr w:type="spellStart"/>
      <w:r w:rsidRPr="00A60FC8">
        <w:rPr>
          <w:rFonts w:ascii="Times New Roman" w:hAnsi="Times New Roman" w:cs="Times New Roman"/>
          <w:sz w:val="24"/>
          <w:szCs w:val="24"/>
        </w:rPr>
        <w:t>Dockrell</w:t>
      </w:r>
      <w:proofErr w:type="spellEnd"/>
      <w:r w:rsidRPr="00A60FC8">
        <w:rPr>
          <w:rFonts w:ascii="Times New Roman" w:hAnsi="Times New Roman" w:cs="Times New Roman"/>
          <w:sz w:val="24"/>
          <w:szCs w:val="24"/>
        </w:rPr>
        <w:t xml:space="preserve">, 2012; </w:t>
      </w:r>
      <w:proofErr w:type="spellStart"/>
      <w:r w:rsidRPr="00A60FC8">
        <w:rPr>
          <w:rFonts w:ascii="Times New Roman" w:hAnsi="Times New Roman" w:cs="Times New Roman"/>
          <w:sz w:val="24"/>
          <w:szCs w:val="24"/>
        </w:rPr>
        <w:t>Dewson</w:t>
      </w:r>
      <w:proofErr w:type="spellEnd"/>
      <w:r w:rsidRPr="00A60FC8">
        <w:rPr>
          <w:rFonts w:ascii="Times New Roman" w:hAnsi="Times New Roman" w:cs="Times New Roman"/>
          <w:sz w:val="24"/>
          <w:szCs w:val="24"/>
        </w:rPr>
        <w:t xml:space="preserve"> et al., 2004; Hickey, 2016; Landmark et al., 2011; </w:t>
      </w:r>
      <w:r>
        <w:rPr>
          <w:rFonts w:ascii="Times New Roman" w:hAnsi="Times New Roman" w:cs="Times New Roman"/>
          <w:sz w:val="24"/>
          <w:szCs w:val="24"/>
        </w:rPr>
        <w:t xml:space="preserve">Lewis et al., 2007; </w:t>
      </w:r>
      <w:r w:rsidRPr="00A60FC8">
        <w:rPr>
          <w:rFonts w:ascii="Times New Roman" w:hAnsi="Times New Roman" w:cs="Times New Roman"/>
          <w:sz w:val="24"/>
          <w:szCs w:val="24"/>
        </w:rPr>
        <w:t xml:space="preserve">Manning, 2016; </w:t>
      </w:r>
      <w:proofErr w:type="spellStart"/>
      <w:r w:rsidRPr="00A60FC8">
        <w:rPr>
          <w:rFonts w:ascii="Times New Roman" w:hAnsi="Times New Roman" w:cs="Times New Roman"/>
          <w:sz w:val="24"/>
          <w:szCs w:val="24"/>
        </w:rPr>
        <w:t>Palikara</w:t>
      </w:r>
      <w:proofErr w:type="spellEnd"/>
      <w:r w:rsidRPr="00A60FC8">
        <w:rPr>
          <w:rFonts w:ascii="Times New Roman" w:hAnsi="Times New Roman" w:cs="Times New Roman"/>
          <w:sz w:val="24"/>
          <w:szCs w:val="24"/>
        </w:rPr>
        <w:t xml:space="preserve"> et al., 2009).</w:t>
      </w:r>
      <w:r>
        <w:rPr>
          <w:rFonts w:ascii="Times New Roman" w:hAnsi="Times New Roman" w:cs="Times New Roman"/>
          <w:sz w:val="24"/>
          <w:szCs w:val="24"/>
        </w:rPr>
        <w:t xml:space="preserve">   </w:t>
      </w:r>
    </w:p>
    <w:p w:rsidR="008C13D9" w:rsidRDefault="008C13D9" w:rsidP="008C13D9">
      <w:pPr>
        <w:pStyle w:val="NoSpacing"/>
        <w:spacing w:line="480" w:lineRule="auto"/>
        <w:rPr>
          <w:rFonts w:ascii="Times New Roman" w:hAnsi="Times New Roman" w:cs="Times New Roman"/>
          <w:sz w:val="24"/>
          <w:szCs w:val="24"/>
        </w:rPr>
      </w:pPr>
    </w:p>
    <w:p w:rsidR="008C13D9" w:rsidRDefault="008C13D9" w:rsidP="008C13D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In contrast, F1 and F5 placed the role of parents to be of relatively low importance, with F3 and F4 viewing it rather ambivalently. This may imply that parental support was of little relative importance to young people holding the viewpoints of F1, F3, F4 and F5, which is inconsistent with the previous </w:t>
      </w:r>
      <w:r w:rsidRPr="00A60FC8">
        <w:rPr>
          <w:rFonts w:ascii="Times New Roman" w:hAnsi="Times New Roman" w:cs="Times New Roman"/>
          <w:sz w:val="24"/>
          <w:szCs w:val="24"/>
        </w:rPr>
        <w:t>transition research</w:t>
      </w:r>
      <w:r>
        <w:rPr>
          <w:rFonts w:ascii="Times New Roman" w:hAnsi="Times New Roman" w:cs="Times New Roman"/>
          <w:sz w:val="24"/>
          <w:szCs w:val="24"/>
        </w:rPr>
        <w:t xml:space="preserve"> referred to above. However, it is also possible that it was parental support in this specific capacity that was considered to be of less importance. Indeed the importance of general adult support discussed in Section 5.1.5 below may reflect some of the role of parents. Although caution in this attribution to parents should be heeded as the identity of the adults in these areas is unclear.    </w:t>
      </w:r>
    </w:p>
    <w:p w:rsidR="008C13D9" w:rsidRDefault="008C13D9" w:rsidP="008C13D9">
      <w:pPr>
        <w:pStyle w:val="NoSpacing"/>
        <w:spacing w:line="480" w:lineRule="auto"/>
        <w:rPr>
          <w:rFonts w:ascii="Times New Roman" w:hAnsi="Times New Roman" w:cs="Times New Roman"/>
          <w:sz w:val="24"/>
          <w:szCs w:val="24"/>
        </w:rPr>
      </w:pPr>
    </w:p>
    <w:p w:rsidR="008C13D9" w:rsidRPr="00C4027D" w:rsidRDefault="008C13D9" w:rsidP="008C13D9">
      <w:pPr>
        <w:pStyle w:val="NoSpacing"/>
        <w:spacing w:line="480" w:lineRule="auto"/>
        <w:rPr>
          <w:rFonts w:ascii="Times New Roman" w:hAnsi="Times New Roman" w:cs="Times New Roman"/>
          <w:b/>
          <w:sz w:val="24"/>
          <w:szCs w:val="24"/>
        </w:rPr>
      </w:pPr>
      <w:r w:rsidRPr="00C4027D">
        <w:rPr>
          <w:rFonts w:ascii="Times New Roman" w:hAnsi="Times New Roman" w:cs="Times New Roman"/>
          <w:b/>
          <w:sz w:val="24"/>
          <w:szCs w:val="24"/>
        </w:rPr>
        <w:t>5.1.4</w:t>
      </w:r>
      <w:r w:rsidRPr="00C4027D">
        <w:rPr>
          <w:rFonts w:ascii="Times New Roman" w:hAnsi="Times New Roman" w:cs="Times New Roman"/>
          <w:b/>
          <w:sz w:val="24"/>
          <w:szCs w:val="24"/>
        </w:rPr>
        <w:tab/>
      </w:r>
      <w:r>
        <w:rPr>
          <w:rFonts w:ascii="Times New Roman" w:hAnsi="Times New Roman" w:cs="Times New Roman"/>
          <w:b/>
          <w:sz w:val="24"/>
          <w:szCs w:val="24"/>
        </w:rPr>
        <w:t>Family M</w:t>
      </w:r>
      <w:r w:rsidRPr="00C4027D">
        <w:rPr>
          <w:rFonts w:ascii="Times New Roman" w:hAnsi="Times New Roman" w:cs="Times New Roman"/>
          <w:b/>
          <w:sz w:val="24"/>
          <w:szCs w:val="24"/>
        </w:rPr>
        <w:t>embers</w:t>
      </w:r>
    </w:p>
    <w:p w:rsidR="008C13D9" w:rsidRDefault="008C13D9" w:rsidP="008C13D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The role of family members, other than parents was generally not regarded as particularly important in supporting transition. This was most notable for those young people expressing the viewpoints of F1 and F3. This may reflect the importance of support from adults in college, rather than family, in F1 and the need to be seen as an adult and so not wanting to access support from adults in F3.</w:t>
      </w:r>
    </w:p>
    <w:p w:rsidR="008C13D9" w:rsidRDefault="008C13D9" w:rsidP="008C13D9">
      <w:pPr>
        <w:pStyle w:val="NoSpacing"/>
        <w:spacing w:line="480" w:lineRule="auto"/>
        <w:rPr>
          <w:rFonts w:ascii="Times New Roman" w:hAnsi="Times New Roman" w:cs="Times New Roman"/>
          <w:sz w:val="24"/>
          <w:szCs w:val="24"/>
        </w:rPr>
      </w:pPr>
    </w:p>
    <w:p w:rsidR="008C13D9" w:rsidRDefault="008C13D9" w:rsidP="008C13D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In contrast, the viewpoint of F5 placed more relative importance on this type of support than the other factor viewpoints. This may reflect the openness to support from range of adults, including school and college staff and family members, but not so much from parents. Indeed, the importance of extended family members in transition is in line </w:t>
      </w:r>
      <w:r w:rsidRPr="00A60FC8">
        <w:rPr>
          <w:rFonts w:ascii="Times New Roman" w:hAnsi="Times New Roman" w:cs="Times New Roman"/>
          <w:sz w:val="24"/>
          <w:szCs w:val="24"/>
        </w:rPr>
        <w:t>with</w:t>
      </w:r>
      <w:r>
        <w:rPr>
          <w:rFonts w:ascii="Times New Roman" w:hAnsi="Times New Roman" w:cs="Times New Roman"/>
          <w:sz w:val="24"/>
          <w:szCs w:val="24"/>
        </w:rPr>
        <w:t xml:space="preserve"> the previous research of Aston et al. (2005) and </w:t>
      </w:r>
      <w:proofErr w:type="spellStart"/>
      <w:r>
        <w:rPr>
          <w:rFonts w:ascii="Times New Roman" w:hAnsi="Times New Roman" w:cs="Times New Roman"/>
          <w:sz w:val="24"/>
          <w:szCs w:val="24"/>
        </w:rPr>
        <w:t>Palikara</w:t>
      </w:r>
      <w:proofErr w:type="spellEnd"/>
      <w:r>
        <w:rPr>
          <w:rFonts w:ascii="Times New Roman" w:hAnsi="Times New Roman" w:cs="Times New Roman"/>
          <w:sz w:val="24"/>
          <w:szCs w:val="24"/>
        </w:rPr>
        <w:t xml:space="preserve"> et al. (2009). </w:t>
      </w:r>
      <w:proofErr w:type="spellStart"/>
      <w:r>
        <w:rPr>
          <w:rFonts w:ascii="Times New Roman" w:hAnsi="Times New Roman" w:cs="Times New Roman"/>
          <w:sz w:val="24"/>
          <w:szCs w:val="24"/>
        </w:rPr>
        <w:t>Palikara</w:t>
      </w:r>
      <w:proofErr w:type="spellEnd"/>
      <w:r>
        <w:rPr>
          <w:rFonts w:ascii="Times New Roman" w:hAnsi="Times New Roman" w:cs="Times New Roman"/>
          <w:sz w:val="24"/>
          <w:szCs w:val="24"/>
        </w:rPr>
        <w:t xml:space="preserve"> et al. (2009) attributed this to the dual effect of the emotional connection between the young person and their extended family in the context of a greater relational distance than parents which may foster feelings of being </w:t>
      </w:r>
      <w:r w:rsidR="00CC41B4">
        <w:rPr>
          <w:rFonts w:ascii="Times New Roman" w:hAnsi="Times New Roman" w:cs="Times New Roman"/>
          <w:sz w:val="24"/>
          <w:szCs w:val="24"/>
        </w:rPr>
        <w:t xml:space="preserve">able </w:t>
      </w:r>
      <w:r>
        <w:rPr>
          <w:rFonts w:ascii="Times New Roman" w:hAnsi="Times New Roman" w:cs="Times New Roman"/>
          <w:sz w:val="24"/>
          <w:szCs w:val="24"/>
        </w:rPr>
        <w:t>to express themselves more openly, in terms of the support they require. It is also possible that seeking support from other family members is linked to the young person’s developing sense of freedom and independence from their parents or may reflect a closer, more supportive relationship with family members other than their parents</w:t>
      </w:r>
      <w:r w:rsidRPr="00A60FC8">
        <w:rPr>
          <w:rFonts w:ascii="Times New Roman" w:hAnsi="Times New Roman" w:cs="Times New Roman"/>
          <w:sz w:val="24"/>
          <w:szCs w:val="24"/>
        </w:rPr>
        <w:t>.</w:t>
      </w:r>
      <w:r>
        <w:rPr>
          <w:rFonts w:ascii="Times New Roman" w:hAnsi="Times New Roman" w:cs="Times New Roman"/>
          <w:sz w:val="24"/>
          <w:szCs w:val="24"/>
        </w:rPr>
        <w:t xml:space="preserve"> </w:t>
      </w:r>
    </w:p>
    <w:p w:rsidR="008C13D9" w:rsidRDefault="008C13D9" w:rsidP="008C13D9">
      <w:pPr>
        <w:pStyle w:val="NoSpacing"/>
        <w:spacing w:line="480" w:lineRule="auto"/>
        <w:rPr>
          <w:rFonts w:ascii="Times New Roman" w:hAnsi="Times New Roman" w:cs="Times New Roman"/>
          <w:sz w:val="24"/>
          <w:szCs w:val="24"/>
        </w:rPr>
      </w:pPr>
    </w:p>
    <w:p w:rsidR="008C13D9" w:rsidRDefault="008C13D9" w:rsidP="008C13D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Similarly, F2 implied some tentative support for the role of family members which may be associated with their regard for support from a broader range of adults, including parents, school and college staff.  </w:t>
      </w:r>
    </w:p>
    <w:p w:rsidR="008C13D9" w:rsidRDefault="008C13D9" w:rsidP="008C13D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  </w:t>
      </w:r>
    </w:p>
    <w:p w:rsidR="008C13D9" w:rsidRPr="00C4027D" w:rsidRDefault="008C13D9" w:rsidP="008C13D9">
      <w:pPr>
        <w:pStyle w:val="NoSpacing"/>
        <w:spacing w:line="480" w:lineRule="auto"/>
        <w:rPr>
          <w:rFonts w:ascii="Times New Roman" w:hAnsi="Times New Roman" w:cs="Times New Roman"/>
          <w:b/>
          <w:sz w:val="24"/>
          <w:szCs w:val="24"/>
        </w:rPr>
      </w:pPr>
      <w:r w:rsidRPr="00C4027D">
        <w:rPr>
          <w:rFonts w:ascii="Times New Roman" w:hAnsi="Times New Roman" w:cs="Times New Roman"/>
          <w:b/>
          <w:sz w:val="24"/>
          <w:szCs w:val="24"/>
        </w:rPr>
        <w:t>5.1.5</w:t>
      </w:r>
      <w:r w:rsidRPr="00C4027D">
        <w:rPr>
          <w:rFonts w:ascii="Times New Roman" w:hAnsi="Times New Roman" w:cs="Times New Roman"/>
          <w:b/>
          <w:sz w:val="24"/>
          <w:szCs w:val="24"/>
        </w:rPr>
        <w:tab/>
        <w:t>G</w:t>
      </w:r>
      <w:r>
        <w:rPr>
          <w:rFonts w:ascii="Times New Roman" w:hAnsi="Times New Roman" w:cs="Times New Roman"/>
          <w:b/>
          <w:sz w:val="24"/>
          <w:szCs w:val="24"/>
        </w:rPr>
        <w:t>eneral A</w:t>
      </w:r>
      <w:r w:rsidRPr="00C4027D">
        <w:rPr>
          <w:rFonts w:ascii="Times New Roman" w:hAnsi="Times New Roman" w:cs="Times New Roman"/>
          <w:b/>
          <w:sz w:val="24"/>
          <w:szCs w:val="24"/>
        </w:rPr>
        <w:t>dul</w:t>
      </w:r>
      <w:r>
        <w:rPr>
          <w:rFonts w:ascii="Times New Roman" w:hAnsi="Times New Roman" w:cs="Times New Roman"/>
          <w:b/>
          <w:sz w:val="24"/>
          <w:szCs w:val="24"/>
        </w:rPr>
        <w:t>t S</w:t>
      </w:r>
      <w:r w:rsidRPr="00C4027D">
        <w:rPr>
          <w:rFonts w:ascii="Times New Roman" w:hAnsi="Times New Roman" w:cs="Times New Roman"/>
          <w:b/>
          <w:sz w:val="24"/>
          <w:szCs w:val="24"/>
        </w:rPr>
        <w:t>upport</w:t>
      </w:r>
    </w:p>
    <w:p w:rsidR="008C13D9" w:rsidRDefault="008C13D9" w:rsidP="008C13D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As discussed above, although the role of parents and school staff seem somewhat diminished in the young people’s viewpoints, in comparison to previous </w:t>
      </w:r>
      <w:r w:rsidRPr="00C67683">
        <w:rPr>
          <w:rFonts w:ascii="Times New Roman" w:hAnsi="Times New Roman" w:cs="Times New Roman"/>
          <w:sz w:val="24"/>
          <w:szCs w:val="24"/>
        </w:rPr>
        <w:t>research</w:t>
      </w:r>
      <w:r>
        <w:rPr>
          <w:rFonts w:ascii="Times New Roman" w:hAnsi="Times New Roman" w:cs="Times New Roman"/>
          <w:sz w:val="24"/>
          <w:szCs w:val="24"/>
        </w:rPr>
        <w:t xml:space="preserve"> findings</w:t>
      </w:r>
      <w:r w:rsidRPr="00790E0F">
        <w:rPr>
          <w:rFonts w:ascii="Times New Roman" w:hAnsi="Times New Roman" w:cs="Times New Roman"/>
          <w:sz w:val="24"/>
          <w:szCs w:val="24"/>
        </w:rPr>
        <w:t xml:space="preserve"> </w:t>
      </w:r>
      <w:r>
        <w:rPr>
          <w:rFonts w:ascii="Times New Roman" w:hAnsi="Times New Roman" w:cs="Times New Roman"/>
          <w:sz w:val="24"/>
          <w:szCs w:val="24"/>
        </w:rPr>
        <w:t xml:space="preserve">(e.g. Aston et al., 2005; Carroll &amp; </w:t>
      </w:r>
      <w:proofErr w:type="spellStart"/>
      <w:r>
        <w:rPr>
          <w:rFonts w:ascii="Times New Roman" w:hAnsi="Times New Roman" w:cs="Times New Roman"/>
          <w:sz w:val="24"/>
          <w:szCs w:val="24"/>
        </w:rPr>
        <w:t>Dockrell</w:t>
      </w:r>
      <w:proofErr w:type="spellEnd"/>
      <w:r>
        <w:rPr>
          <w:rFonts w:ascii="Times New Roman" w:hAnsi="Times New Roman" w:cs="Times New Roman"/>
          <w:sz w:val="24"/>
          <w:szCs w:val="24"/>
        </w:rPr>
        <w:t xml:space="preserve">, 2012; </w:t>
      </w:r>
      <w:proofErr w:type="spellStart"/>
      <w:r>
        <w:rPr>
          <w:rFonts w:ascii="Times New Roman" w:hAnsi="Times New Roman" w:cs="Times New Roman"/>
          <w:sz w:val="24"/>
          <w:szCs w:val="24"/>
        </w:rPr>
        <w:t>Dewson</w:t>
      </w:r>
      <w:proofErr w:type="spellEnd"/>
      <w:r>
        <w:rPr>
          <w:rFonts w:ascii="Times New Roman" w:hAnsi="Times New Roman" w:cs="Times New Roman"/>
          <w:sz w:val="24"/>
          <w:szCs w:val="24"/>
        </w:rPr>
        <w:t xml:space="preserve"> et al., 2004; Hewett et al., 2014; Hickey, 2016; Landmark et al., 2011; Lewis et al., 2007; Manning, 2016; </w:t>
      </w:r>
      <w:proofErr w:type="spellStart"/>
      <w:r>
        <w:rPr>
          <w:rFonts w:ascii="Times New Roman" w:hAnsi="Times New Roman" w:cs="Times New Roman"/>
          <w:sz w:val="24"/>
          <w:szCs w:val="24"/>
        </w:rPr>
        <w:t>Palikara</w:t>
      </w:r>
      <w:proofErr w:type="spellEnd"/>
      <w:r>
        <w:rPr>
          <w:rFonts w:ascii="Times New Roman" w:hAnsi="Times New Roman" w:cs="Times New Roman"/>
          <w:sz w:val="24"/>
          <w:szCs w:val="24"/>
        </w:rPr>
        <w:t xml:space="preserve"> et al., 2009; </w:t>
      </w:r>
      <w:proofErr w:type="spellStart"/>
      <w:r>
        <w:rPr>
          <w:rFonts w:ascii="Times New Roman" w:hAnsi="Times New Roman" w:cs="Times New Roman"/>
          <w:sz w:val="24"/>
          <w:szCs w:val="24"/>
        </w:rPr>
        <w:t>Polat</w:t>
      </w:r>
      <w:proofErr w:type="spellEnd"/>
      <w:r>
        <w:rPr>
          <w:rFonts w:ascii="Times New Roman" w:hAnsi="Times New Roman" w:cs="Times New Roman"/>
          <w:sz w:val="24"/>
          <w:szCs w:val="24"/>
        </w:rPr>
        <w:t xml:space="preserve"> et al., 2001), it may be that some areas of importance were supported by these groups of adults but were not directly attributed to them due to the semantics of the relevant statements. For example, the viewpoint of F1 highly valued adult help with learning and F2 valued adult help with revision. It is unclear from the wording of these statements who these adults were and so it may be that such support was provided by parents, school staff or other adults.</w:t>
      </w:r>
    </w:p>
    <w:p w:rsidR="008C13D9" w:rsidRDefault="008C13D9" w:rsidP="008C13D9">
      <w:pPr>
        <w:pStyle w:val="NoSpacing"/>
        <w:spacing w:line="480" w:lineRule="auto"/>
        <w:rPr>
          <w:rFonts w:ascii="Times New Roman" w:hAnsi="Times New Roman" w:cs="Times New Roman"/>
          <w:sz w:val="24"/>
          <w:szCs w:val="24"/>
        </w:rPr>
      </w:pPr>
    </w:p>
    <w:p w:rsidR="008C13D9" w:rsidRDefault="008C13D9" w:rsidP="008C13D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Furthermore, some of the characteristics of the viewpoints, whilst not referring directly to adult support, may well have been facilitated by adults. For example, in the viewpoint of F5</w:t>
      </w:r>
      <w:r w:rsidR="00A122CF">
        <w:rPr>
          <w:rFonts w:ascii="Times New Roman" w:hAnsi="Times New Roman" w:cs="Times New Roman"/>
          <w:sz w:val="24"/>
          <w:szCs w:val="24"/>
        </w:rPr>
        <w:t>,</w:t>
      </w:r>
      <w:r>
        <w:rPr>
          <w:rFonts w:ascii="Times New Roman" w:hAnsi="Times New Roman" w:cs="Times New Roman"/>
          <w:sz w:val="24"/>
          <w:szCs w:val="24"/>
        </w:rPr>
        <w:t xml:space="preserve"> being able to go to an Open Event/Day was of considerable importance, being a distinguishing statement of this factor’s viewpoint, as was being able to visit college a few times before formally starting. It is likely that having the opportunity for these experiences was facilitated by an adult. The importance of this echoes the views of one of the participants in the study by Hickey (2016). This also provides </w:t>
      </w:r>
      <w:r w:rsidRPr="005C2CDB">
        <w:rPr>
          <w:rFonts w:ascii="Times New Roman" w:hAnsi="Times New Roman" w:cs="Times New Roman"/>
          <w:sz w:val="24"/>
          <w:szCs w:val="24"/>
        </w:rPr>
        <w:t>support</w:t>
      </w:r>
      <w:r>
        <w:rPr>
          <w:rFonts w:ascii="Times New Roman" w:hAnsi="Times New Roman" w:cs="Times New Roman"/>
          <w:sz w:val="24"/>
          <w:szCs w:val="24"/>
        </w:rPr>
        <w:t xml:space="preserve"> for</w:t>
      </w:r>
      <w:r w:rsidRPr="005C2CDB">
        <w:rPr>
          <w:rFonts w:ascii="Times New Roman" w:hAnsi="Times New Roman" w:cs="Times New Roman"/>
          <w:sz w:val="24"/>
          <w:szCs w:val="24"/>
        </w:rPr>
        <w:t xml:space="preserve"> the</w:t>
      </w:r>
      <w:r>
        <w:rPr>
          <w:rFonts w:ascii="Times New Roman" w:hAnsi="Times New Roman" w:cs="Times New Roman"/>
          <w:sz w:val="24"/>
          <w:szCs w:val="24"/>
        </w:rPr>
        <w:t xml:space="preserve"> assertion within the SEND Code of Practice (</w:t>
      </w:r>
      <w:proofErr w:type="spellStart"/>
      <w:r>
        <w:rPr>
          <w:rFonts w:ascii="Times New Roman" w:hAnsi="Times New Roman" w:cs="Times New Roman"/>
          <w:sz w:val="24"/>
          <w:szCs w:val="24"/>
        </w:rPr>
        <w:t>DfE</w:t>
      </w:r>
      <w:proofErr w:type="spellEnd"/>
      <w:r>
        <w:rPr>
          <w:rFonts w:ascii="Times New Roman" w:hAnsi="Times New Roman" w:cs="Times New Roman"/>
          <w:sz w:val="24"/>
          <w:szCs w:val="24"/>
        </w:rPr>
        <w:t xml:space="preserve">, 2015b) of the importance of provisions working collaboratively to provide young people with opportunities to become familiar with the new educational establishment in order to facilitate a positive transition experience.   </w:t>
      </w:r>
    </w:p>
    <w:p w:rsidR="008C13D9" w:rsidRDefault="008C13D9" w:rsidP="008C13D9">
      <w:pPr>
        <w:pStyle w:val="NoSpacing"/>
        <w:spacing w:line="480" w:lineRule="auto"/>
        <w:rPr>
          <w:rFonts w:ascii="Times New Roman" w:hAnsi="Times New Roman" w:cs="Times New Roman"/>
          <w:sz w:val="24"/>
          <w:szCs w:val="24"/>
        </w:rPr>
      </w:pPr>
    </w:p>
    <w:p w:rsidR="008C13D9" w:rsidRDefault="008C13D9" w:rsidP="008C13D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In contrast, young people holding the viewpoint of F4 did not feel such potentially adult mediated support to be of great importance, in that being able to visit college a few times before they started, having an adult to accompany them on their first visit and having the opportunity to attend taster sessions were ranked of low importance. This may reflect the high priority placed on ensuring their emotional and mental health needs were met over all other aspects. Additionally, the viewpoint of F1 did not place a high value on an adult accompanying them on their first college visit. This suggests that help from adults may be important in supporting the learning requirements of transition rather than in the preparations for transition.</w:t>
      </w:r>
    </w:p>
    <w:p w:rsidR="008C13D9" w:rsidRDefault="008C13D9" w:rsidP="008C13D9">
      <w:pPr>
        <w:pStyle w:val="NoSpacing"/>
        <w:spacing w:line="480" w:lineRule="auto"/>
        <w:rPr>
          <w:rFonts w:ascii="Times New Roman" w:hAnsi="Times New Roman" w:cs="Times New Roman"/>
          <w:sz w:val="24"/>
          <w:szCs w:val="24"/>
        </w:rPr>
      </w:pPr>
    </w:p>
    <w:p w:rsidR="008C13D9" w:rsidRDefault="008C13D9" w:rsidP="008C13D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Similarly, those holding the viewpoint of F2 considered being able to attend an Open Event/Day, college visits or taster sessions to be of low importance, with the opportunity to attend an Open Event/Day being a distinguishing statement for this viewpoint. This may be considered surprising in light of the emphasis in this viewpoint on adult support for exploring course options. Although, it may reflect greater value being placed on adult preparatory support in the very early, preliminary stages of planning for transition, rather than when the young people were closer to the time of transitioning to college. However, this does not detract from the disparity between these findings and that of a core aspect of the SEND Code of Practice (</w:t>
      </w:r>
      <w:proofErr w:type="spellStart"/>
      <w:r>
        <w:rPr>
          <w:rFonts w:ascii="Times New Roman" w:hAnsi="Times New Roman" w:cs="Times New Roman"/>
          <w:sz w:val="24"/>
          <w:szCs w:val="24"/>
        </w:rPr>
        <w:t>DfE</w:t>
      </w:r>
      <w:proofErr w:type="spellEnd"/>
      <w:r>
        <w:rPr>
          <w:rFonts w:ascii="Times New Roman" w:hAnsi="Times New Roman" w:cs="Times New Roman"/>
          <w:sz w:val="24"/>
          <w:szCs w:val="24"/>
        </w:rPr>
        <w:t xml:space="preserve">, 2015b).            </w:t>
      </w:r>
    </w:p>
    <w:p w:rsidR="00CD0860" w:rsidRDefault="00CD0860" w:rsidP="008C13D9">
      <w:pPr>
        <w:pStyle w:val="NoSpacing"/>
        <w:spacing w:line="480" w:lineRule="auto"/>
        <w:rPr>
          <w:rFonts w:ascii="Times New Roman" w:hAnsi="Times New Roman" w:cs="Times New Roman"/>
          <w:sz w:val="24"/>
          <w:szCs w:val="24"/>
        </w:rPr>
      </w:pPr>
    </w:p>
    <w:p w:rsidR="008C13D9" w:rsidRPr="00846317" w:rsidRDefault="008C13D9" w:rsidP="008C13D9">
      <w:pPr>
        <w:pStyle w:val="NoSpacing"/>
        <w:spacing w:line="480" w:lineRule="auto"/>
        <w:rPr>
          <w:rFonts w:ascii="Times New Roman" w:hAnsi="Times New Roman" w:cs="Times New Roman"/>
          <w:b/>
          <w:sz w:val="28"/>
          <w:szCs w:val="28"/>
        </w:rPr>
      </w:pPr>
      <w:r w:rsidRPr="00846317">
        <w:rPr>
          <w:rFonts w:ascii="Times New Roman" w:hAnsi="Times New Roman" w:cs="Times New Roman"/>
          <w:b/>
          <w:sz w:val="28"/>
          <w:szCs w:val="28"/>
        </w:rPr>
        <w:t>5.2</w:t>
      </w:r>
      <w:r w:rsidRPr="00846317">
        <w:rPr>
          <w:rFonts w:ascii="Times New Roman" w:hAnsi="Times New Roman" w:cs="Times New Roman"/>
          <w:b/>
          <w:sz w:val="28"/>
          <w:szCs w:val="28"/>
        </w:rPr>
        <w:tab/>
        <w:t xml:space="preserve">Relationships with </w:t>
      </w:r>
      <w:r>
        <w:rPr>
          <w:rFonts w:ascii="Times New Roman" w:hAnsi="Times New Roman" w:cs="Times New Roman"/>
          <w:b/>
          <w:sz w:val="28"/>
          <w:szCs w:val="28"/>
        </w:rPr>
        <w:t>A</w:t>
      </w:r>
      <w:r w:rsidRPr="00846317">
        <w:rPr>
          <w:rFonts w:ascii="Times New Roman" w:hAnsi="Times New Roman" w:cs="Times New Roman"/>
          <w:b/>
          <w:sz w:val="28"/>
          <w:szCs w:val="28"/>
        </w:rPr>
        <w:t>dults</w:t>
      </w:r>
      <w:r>
        <w:rPr>
          <w:rFonts w:ascii="Times New Roman" w:hAnsi="Times New Roman" w:cs="Times New Roman"/>
          <w:b/>
          <w:sz w:val="28"/>
          <w:szCs w:val="28"/>
        </w:rPr>
        <w:t xml:space="preserve"> at C</w:t>
      </w:r>
      <w:r w:rsidRPr="00846317">
        <w:rPr>
          <w:rFonts w:ascii="Times New Roman" w:hAnsi="Times New Roman" w:cs="Times New Roman"/>
          <w:b/>
          <w:sz w:val="28"/>
          <w:szCs w:val="28"/>
        </w:rPr>
        <w:t>ollege</w:t>
      </w:r>
    </w:p>
    <w:p w:rsidR="008C13D9" w:rsidRDefault="008C13D9" w:rsidP="008C13D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Overall, the importance of relationships with adults in college in transition was relatively high. For example, young people expressing the viewpoint of F1 felt adults in college being friendly to be of the greatest importance in transition, with this being a distinguishing statement of this viewpoint. Feeling as though college staff cared about them, dealt with specific issues such as bullying, listened to their ideas and if they had a problem were also relatively important. Having the opportunity to meet staff before starting at college was also more important in this viewpoint than the other factor viewpoints, which may be associated with the value placed on developing friendly, caring and helpful relationships with the adults in college.</w:t>
      </w:r>
    </w:p>
    <w:p w:rsidR="008C13D9" w:rsidRDefault="008C13D9" w:rsidP="008C13D9">
      <w:pPr>
        <w:pStyle w:val="NoSpacing"/>
        <w:spacing w:line="480" w:lineRule="auto"/>
        <w:rPr>
          <w:rFonts w:ascii="Times New Roman" w:hAnsi="Times New Roman" w:cs="Times New Roman"/>
          <w:sz w:val="24"/>
          <w:szCs w:val="24"/>
        </w:rPr>
      </w:pPr>
    </w:p>
    <w:p w:rsidR="00C74E51" w:rsidRDefault="008C13D9" w:rsidP="008C13D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Similarly, the viewpoints of F2 and F4 valued adults in college being friendly, as well as being able to discuss their needs with college sta</w:t>
      </w:r>
      <w:r w:rsidR="0035090B">
        <w:rPr>
          <w:rFonts w:ascii="Times New Roman" w:hAnsi="Times New Roman" w:cs="Times New Roman"/>
          <w:sz w:val="24"/>
          <w:szCs w:val="24"/>
        </w:rPr>
        <w:t>ff prior to starting at college.</w:t>
      </w:r>
      <w:r>
        <w:rPr>
          <w:rFonts w:ascii="Times New Roman" w:hAnsi="Times New Roman" w:cs="Times New Roman"/>
          <w:sz w:val="24"/>
          <w:szCs w:val="24"/>
        </w:rPr>
        <w:t xml:space="preserve"> </w:t>
      </w:r>
      <w:r w:rsidR="0035090B">
        <w:rPr>
          <w:rFonts w:ascii="Times New Roman" w:hAnsi="Times New Roman" w:cs="Times New Roman"/>
          <w:sz w:val="24"/>
          <w:szCs w:val="24"/>
        </w:rPr>
        <w:t>Although</w:t>
      </w:r>
      <w:r>
        <w:rPr>
          <w:rFonts w:ascii="Times New Roman" w:hAnsi="Times New Roman" w:cs="Times New Roman"/>
          <w:sz w:val="24"/>
          <w:szCs w:val="24"/>
        </w:rPr>
        <w:t xml:space="preserve"> only F2 felt college staff caring about them to be of such high value</w:t>
      </w:r>
      <w:r w:rsidR="0035090B">
        <w:rPr>
          <w:rFonts w:ascii="Times New Roman" w:hAnsi="Times New Roman" w:cs="Times New Roman"/>
          <w:sz w:val="24"/>
          <w:szCs w:val="24"/>
        </w:rPr>
        <w:t>,</w:t>
      </w:r>
      <w:r>
        <w:rPr>
          <w:rFonts w:ascii="Times New Roman" w:hAnsi="Times New Roman" w:cs="Times New Roman"/>
          <w:sz w:val="24"/>
          <w:szCs w:val="24"/>
        </w:rPr>
        <w:t xml:space="preserve"> with F4 placing more weight on adults listening to them if they had a problem than feeling cared about. </w:t>
      </w:r>
      <w:r w:rsidR="0035090B">
        <w:rPr>
          <w:rFonts w:ascii="Times New Roman" w:hAnsi="Times New Roman" w:cs="Times New Roman"/>
          <w:sz w:val="24"/>
          <w:szCs w:val="24"/>
        </w:rPr>
        <w:t>Interestingly, n</w:t>
      </w:r>
      <w:r>
        <w:rPr>
          <w:rFonts w:ascii="Times New Roman" w:hAnsi="Times New Roman" w:cs="Times New Roman"/>
          <w:sz w:val="24"/>
          <w:szCs w:val="24"/>
        </w:rPr>
        <w:t xml:space="preserve">either F2 </w:t>
      </w:r>
      <w:r w:rsidR="0035090B">
        <w:rPr>
          <w:rFonts w:ascii="Times New Roman" w:hAnsi="Times New Roman" w:cs="Times New Roman"/>
          <w:sz w:val="24"/>
          <w:szCs w:val="24"/>
        </w:rPr>
        <w:t>n</w:t>
      </w:r>
      <w:r>
        <w:rPr>
          <w:rFonts w:ascii="Times New Roman" w:hAnsi="Times New Roman" w:cs="Times New Roman"/>
          <w:sz w:val="24"/>
          <w:szCs w:val="24"/>
        </w:rPr>
        <w:t>or F4 felt having their ideas listened to, to be of particularly high importance</w:t>
      </w:r>
      <w:r w:rsidR="00C74E51">
        <w:rPr>
          <w:rFonts w:ascii="Times New Roman" w:hAnsi="Times New Roman" w:cs="Times New Roman"/>
          <w:sz w:val="24"/>
          <w:szCs w:val="24"/>
        </w:rPr>
        <w:t xml:space="preserve">. This </w:t>
      </w:r>
      <w:r w:rsidR="0035090B">
        <w:rPr>
          <w:rFonts w:ascii="Times New Roman" w:hAnsi="Times New Roman" w:cs="Times New Roman"/>
          <w:sz w:val="24"/>
          <w:szCs w:val="24"/>
        </w:rPr>
        <w:t>seems at odds with the value F4 placed on adults li</w:t>
      </w:r>
      <w:r w:rsidR="00C74E51">
        <w:rPr>
          <w:rFonts w:ascii="Times New Roman" w:hAnsi="Times New Roman" w:cs="Times New Roman"/>
          <w:sz w:val="24"/>
          <w:szCs w:val="24"/>
        </w:rPr>
        <w:t>stening</w:t>
      </w:r>
      <w:r w:rsidR="0035090B">
        <w:rPr>
          <w:rFonts w:ascii="Times New Roman" w:hAnsi="Times New Roman" w:cs="Times New Roman"/>
          <w:sz w:val="24"/>
          <w:szCs w:val="24"/>
        </w:rPr>
        <w:t xml:space="preserve"> to their pr</w:t>
      </w:r>
      <w:r w:rsidR="00C74E51">
        <w:rPr>
          <w:rFonts w:ascii="Times New Roman" w:hAnsi="Times New Roman" w:cs="Times New Roman"/>
          <w:sz w:val="24"/>
          <w:szCs w:val="24"/>
        </w:rPr>
        <w:t>o</w:t>
      </w:r>
      <w:r w:rsidR="0035090B">
        <w:rPr>
          <w:rFonts w:ascii="Times New Roman" w:hAnsi="Times New Roman" w:cs="Times New Roman"/>
          <w:sz w:val="24"/>
          <w:szCs w:val="24"/>
        </w:rPr>
        <w:t>b</w:t>
      </w:r>
      <w:r w:rsidR="00C74E51">
        <w:rPr>
          <w:rFonts w:ascii="Times New Roman" w:hAnsi="Times New Roman" w:cs="Times New Roman"/>
          <w:sz w:val="24"/>
          <w:szCs w:val="24"/>
        </w:rPr>
        <w:t>le</w:t>
      </w:r>
      <w:r w:rsidR="0035090B">
        <w:rPr>
          <w:rFonts w:ascii="Times New Roman" w:hAnsi="Times New Roman" w:cs="Times New Roman"/>
          <w:sz w:val="24"/>
          <w:szCs w:val="24"/>
        </w:rPr>
        <w:t>ms but may re</w:t>
      </w:r>
      <w:r w:rsidR="00C74E51">
        <w:rPr>
          <w:rFonts w:ascii="Times New Roman" w:hAnsi="Times New Roman" w:cs="Times New Roman"/>
          <w:sz w:val="24"/>
          <w:szCs w:val="24"/>
        </w:rPr>
        <w:t>fle</w:t>
      </w:r>
      <w:r w:rsidR="0035090B">
        <w:rPr>
          <w:rFonts w:ascii="Times New Roman" w:hAnsi="Times New Roman" w:cs="Times New Roman"/>
          <w:sz w:val="24"/>
          <w:szCs w:val="24"/>
        </w:rPr>
        <w:t>ct the importance of listeni</w:t>
      </w:r>
      <w:r w:rsidR="00C74E51">
        <w:rPr>
          <w:rFonts w:ascii="Times New Roman" w:hAnsi="Times New Roman" w:cs="Times New Roman"/>
          <w:sz w:val="24"/>
          <w:szCs w:val="24"/>
        </w:rPr>
        <w:t>n</w:t>
      </w:r>
      <w:r w:rsidR="0035090B">
        <w:rPr>
          <w:rFonts w:ascii="Times New Roman" w:hAnsi="Times New Roman" w:cs="Times New Roman"/>
          <w:sz w:val="24"/>
          <w:szCs w:val="24"/>
        </w:rPr>
        <w:t>g in the context of provid</w:t>
      </w:r>
      <w:r w:rsidR="00C74E51">
        <w:rPr>
          <w:rFonts w:ascii="Times New Roman" w:hAnsi="Times New Roman" w:cs="Times New Roman"/>
          <w:sz w:val="24"/>
          <w:szCs w:val="24"/>
        </w:rPr>
        <w:t xml:space="preserve">ing </w:t>
      </w:r>
      <w:r w:rsidR="0035090B">
        <w:rPr>
          <w:rFonts w:ascii="Times New Roman" w:hAnsi="Times New Roman" w:cs="Times New Roman"/>
          <w:sz w:val="24"/>
          <w:szCs w:val="24"/>
        </w:rPr>
        <w:t>em</w:t>
      </w:r>
      <w:r w:rsidR="00C74E51">
        <w:rPr>
          <w:rFonts w:ascii="Times New Roman" w:hAnsi="Times New Roman" w:cs="Times New Roman"/>
          <w:sz w:val="24"/>
          <w:szCs w:val="24"/>
        </w:rPr>
        <w:t>otional</w:t>
      </w:r>
      <w:r w:rsidR="0035090B">
        <w:rPr>
          <w:rFonts w:ascii="Times New Roman" w:hAnsi="Times New Roman" w:cs="Times New Roman"/>
          <w:sz w:val="24"/>
          <w:szCs w:val="24"/>
        </w:rPr>
        <w:t xml:space="preserve"> and </w:t>
      </w:r>
      <w:r w:rsidR="00C74E51">
        <w:rPr>
          <w:rFonts w:ascii="Times New Roman" w:hAnsi="Times New Roman" w:cs="Times New Roman"/>
          <w:sz w:val="24"/>
          <w:szCs w:val="24"/>
        </w:rPr>
        <w:t>ment</w:t>
      </w:r>
      <w:r w:rsidR="0035090B">
        <w:rPr>
          <w:rFonts w:ascii="Times New Roman" w:hAnsi="Times New Roman" w:cs="Times New Roman"/>
          <w:sz w:val="24"/>
          <w:szCs w:val="24"/>
        </w:rPr>
        <w:t>a</w:t>
      </w:r>
      <w:r w:rsidR="00C74E51">
        <w:rPr>
          <w:rFonts w:ascii="Times New Roman" w:hAnsi="Times New Roman" w:cs="Times New Roman"/>
          <w:sz w:val="24"/>
          <w:szCs w:val="24"/>
        </w:rPr>
        <w:t>l</w:t>
      </w:r>
      <w:r w:rsidR="0035090B">
        <w:rPr>
          <w:rFonts w:ascii="Times New Roman" w:hAnsi="Times New Roman" w:cs="Times New Roman"/>
          <w:sz w:val="24"/>
          <w:szCs w:val="24"/>
        </w:rPr>
        <w:t xml:space="preserve"> health support (which i</w:t>
      </w:r>
      <w:r w:rsidR="00C74E51">
        <w:rPr>
          <w:rFonts w:ascii="Times New Roman" w:hAnsi="Times New Roman" w:cs="Times New Roman"/>
          <w:sz w:val="24"/>
          <w:szCs w:val="24"/>
        </w:rPr>
        <w:t>s</w:t>
      </w:r>
      <w:r w:rsidR="0035090B">
        <w:rPr>
          <w:rFonts w:ascii="Times New Roman" w:hAnsi="Times New Roman" w:cs="Times New Roman"/>
          <w:sz w:val="24"/>
          <w:szCs w:val="24"/>
        </w:rPr>
        <w:t xml:space="preserve"> a d</w:t>
      </w:r>
      <w:r w:rsidR="00C74E51">
        <w:rPr>
          <w:rFonts w:ascii="Times New Roman" w:hAnsi="Times New Roman" w:cs="Times New Roman"/>
          <w:sz w:val="24"/>
          <w:szCs w:val="24"/>
        </w:rPr>
        <w:t>omina</w:t>
      </w:r>
      <w:r w:rsidR="0035090B">
        <w:rPr>
          <w:rFonts w:ascii="Times New Roman" w:hAnsi="Times New Roman" w:cs="Times New Roman"/>
          <w:sz w:val="24"/>
          <w:szCs w:val="24"/>
        </w:rPr>
        <w:t xml:space="preserve">nt theme of F4’s viewpoint) </w:t>
      </w:r>
      <w:r w:rsidR="00C74E51">
        <w:rPr>
          <w:rFonts w:ascii="Times New Roman" w:hAnsi="Times New Roman" w:cs="Times New Roman"/>
          <w:sz w:val="24"/>
          <w:szCs w:val="24"/>
        </w:rPr>
        <w:t xml:space="preserve">and feeling secure that their needs would be met prior to embarking on their course, </w:t>
      </w:r>
      <w:r w:rsidR="0035090B">
        <w:rPr>
          <w:rFonts w:ascii="Times New Roman" w:hAnsi="Times New Roman" w:cs="Times New Roman"/>
          <w:sz w:val="24"/>
          <w:szCs w:val="24"/>
        </w:rPr>
        <w:t>rather th</w:t>
      </w:r>
      <w:r w:rsidR="00C74E51">
        <w:rPr>
          <w:rFonts w:ascii="Times New Roman" w:hAnsi="Times New Roman" w:cs="Times New Roman"/>
          <w:sz w:val="24"/>
          <w:szCs w:val="24"/>
        </w:rPr>
        <w:t>a</w:t>
      </w:r>
      <w:r w:rsidR="0035090B">
        <w:rPr>
          <w:rFonts w:ascii="Times New Roman" w:hAnsi="Times New Roman" w:cs="Times New Roman"/>
          <w:sz w:val="24"/>
          <w:szCs w:val="24"/>
        </w:rPr>
        <w:t>n list</w:t>
      </w:r>
      <w:r w:rsidR="00C74E51">
        <w:rPr>
          <w:rFonts w:ascii="Times New Roman" w:hAnsi="Times New Roman" w:cs="Times New Roman"/>
          <w:sz w:val="24"/>
          <w:szCs w:val="24"/>
        </w:rPr>
        <w:t>en</w:t>
      </w:r>
      <w:r w:rsidR="0035090B">
        <w:rPr>
          <w:rFonts w:ascii="Times New Roman" w:hAnsi="Times New Roman" w:cs="Times New Roman"/>
          <w:sz w:val="24"/>
          <w:szCs w:val="24"/>
        </w:rPr>
        <w:t>ing to their ideas</w:t>
      </w:r>
      <w:r>
        <w:rPr>
          <w:rFonts w:ascii="Times New Roman" w:hAnsi="Times New Roman" w:cs="Times New Roman"/>
          <w:sz w:val="24"/>
          <w:szCs w:val="24"/>
        </w:rPr>
        <w:t xml:space="preserve">. </w:t>
      </w:r>
    </w:p>
    <w:p w:rsidR="00C74E51" w:rsidRDefault="00C74E51" w:rsidP="008C13D9">
      <w:pPr>
        <w:pStyle w:val="NoSpacing"/>
        <w:spacing w:line="480" w:lineRule="auto"/>
        <w:rPr>
          <w:rFonts w:ascii="Times New Roman" w:hAnsi="Times New Roman" w:cs="Times New Roman"/>
          <w:sz w:val="24"/>
          <w:szCs w:val="24"/>
        </w:rPr>
      </w:pPr>
    </w:p>
    <w:p w:rsidR="008C13D9" w:rsidRDefault="008C13D9" w:rsidP="008C13D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The importance of feeling cared about by the adults in college and having their ideas and problems listened was also reflected in the viewpoint of F3. Although, having bullying dealt with by college staff and meeting staff prior to starting college were rated lower than in the other viewpoints, with being able to discuss their needs prior to starting college also of low importance. This may be understood in the context of this group of young people wanting to be seen as developing into independent adults who can manage their own needs but for this to occur within the safe parameters of a caring environment. Interestingly, it was less important that adults in college were friendly in this viewpoint than in the majority of the other viewpoints. This may, perhaps, reflect their developing understanding of personal and professional boundaries within their evolving identity as an adult.</w:t>
      </w:r>
    </w:p>
    <w:p w:rsidR="008C13D9" w:rsidRDefault="008C13D9" w:rsidP="008C13D9">
      <w:pPr>
        <w:pStyle w:val="NoSpacing"/>
        <w:spacing w:line="480" w:lineRule="auto"/>
        <w:rPr>
          <w:rFonts w:ascii="Times New Roman" w:hAnsi="Times New Roman" w:cs="Times New Roman"/>
          <w:sz w:val="24"/>
          <w:szCs w:val="24"/>
        </w:rPr>
      </w:pPr>
    </w:p>
    <w:p w:rsidR="008C13D9" w:rsidRDefault="008C13D9" w:rsidP="008C13D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The importance of the interpersonal relationships between the young person and the adults in college in transition supports the findings of previous research by Hickey (2016), Lewis et al. (2007) and Manning (2016). Specifically, participants in the study by Lewis et al. (2007) and Hickey (2006) referred to the importance of staff being nice and friendly, with participants in the study by Manning (2016) valuing the importance of staff listening to them if they have a problem.  </w:t>
      </w:r>
    </w:p>
    <w:p w:rsidR="008C13D9" w:rsidRDefault="008C13D9" w:rsidP="008C13D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 </w:t>
      </w:r>
    </w:p>
    <w:p w:rsidR="008C13D9" w:rsidRDefault="008C13D9" w:rsidP="008C13D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In contrast, young people holding the viewpoint of F5 placed much lower value on the importance of relationships with the adults in college during transition, such as being able to discuss their needs prior to starting at college, adults listening if they had a problem, adults in college being friendly, feeling as if adults in college cared about them and bullying being dealt with by college staff. This may reflect the emphasis within this viewpoint on new learning opportunities and new social relationships with peers, rather than the role of relationships with adults in college</w:t>
      </w:r>
      <w:r w:rsidRPr="001F3C1F">
        <w:rPr>
          <w:rFonts w:ascii="Times New Roman" w:hAnsi="Times New Roman" w:cs="Times New Roman"/>
          <w:sz w:val="24"/>
          <w:szCs w:val="24"/>
        </w:rPr>
        <w:t>.</w:t>
      </w:r>
      <w:r>
        <w:rPr>
          <w:rFonts w:ascii="Times New Roman" w:hAnsi="Times New Roman" w:cs="Times New Roman"/>
          <w:sz w:val="24"/>
          <w:szCs w:val="24"/>
        </w:rPr>
        <w:t xml:space="preserve"> Indeed, this is in accordance with the research of </w:t>
      </w:r>
      <w:proofErr w:type="spellStart"/>
      <w:r>
        <w:rPr>
          <w:rFonts w:ascii="Times New Roman" w:hAnsi="Times New Roman" w:cs="Times New Roman"/>
          <w:sz w:val="24"/>
          <w:szCs w:val="24"/>
        </w:rPr>
        <w:t>Palikara</w:t>
      </w:r>
      <w:proofErr w:type="spellEnd"/>
      <w:r>
        <w:rPr>
          <w:rFonts w:ascii="Times New Roman" w:hAnsi="Times New Roman" w:cs="Times New Roman"/>
          <w:sz w:val="24"/>
          <w:szCs w:val="24"/>
        </w:rPr>
        <w:t xml:space="preserve"> et al. (2009) who found that the young people interviewed valued new learning and making new friends, amongst other areas, with no mention of the interpersonal relationships with college staff. </w:t>
      </w:r>
    </w:p>
    <w:p w:rsidR="00372096" w:rsidRDefault="00372096" w:rsidP="008C13D9">
      <w:pPr>
        <w:pStyle w:val="NoSpacing"/>
        <w:spacing w:line="480" w:lineRule="auto"/>
        <w:rPr>
          <w:rFonts w:ascii="Times New Roman" w:hAnsi="Times New Roman" w:cs="Times New Roman"/>
          <w:b/>
          <w:sz w:val="28"/>
          <w:szCs w:val="28"/>
        </w:rPr>
      </w:pPr>
    </w:p>
    <w:p w:rsidR="008C13D9" w:rsidRPr="005B5AF7" w:rsidRDefault="008C13D9" w:rsidP="008C13D9">
      <w:pPr>
        <w:pStyle w:val="NoSpacing"/>
        <w:spacing w:line="480" w:lineRule="auto"/>
        <w:rPr>
          <w:rFonts w:ascii="Times New Roman" w:hAnsi="Times New Roman" w:cs="Times New Roman"/>
          <w:b/>
          <w:sz w:val="28"/>
          <w:szCs w:val="28"/>
        </w:rPr>
      </w:pPr>
      <w:r w:rsidRPr="005B5AF7">
        <w:rPr>
          <w:rFonts w:ascii="Times New Roman" w:hAnsi="Times New Roman" w:cs="Times New Roman"/>
          <w:b/>
          <w:sz w:val="28"/>
          <w:szCs w:val="28"/>
        </w:rPr>
        <w:t>5.3</w:t>
      </w:r>
      <w:r w:rsidRPr="005B5AF7">
        <w:rPr>
          <w:rFonts w:ascii="Times New Roman" w:hAnsi="Times New Roman" w:cs="Times New Roman"/>
          <w:b/>
          <w:sz w:val="28"/>
          <w:szCs w:val="28"/>
        </w:rPr>
        <w:tab/>
        <w:t>Relationships</w:t>
      </w:r>
      <w:r>
        <w:rPr>
          <w:rFonts w:ascii="Times New Roman" w:hAnsi="Times New Roman" w:cs="Times New Roman"/>
          <w:b/>
          <w:sz w:val="28"/>
          <w:szCs w:val="28"/>
        </w:rPr>
        <w:t xml:space="preserve"> </w:t>
      </w:r>
      <w:r w:rsidRPr="005B5AF7">
        <w:rPr>
          <w:rFonts w:ascii="Times New Roman" w:hAnsi="Times New Roman" w:cs="Times New Roman"/>
          <w:b/>
          <w:sz w:val="28"/>
          <w:szCs w:val="28"/>
        </w:rPr>
        <w:t>with Peers</w:t>
      </w:r>
    </w:p>
    <w:p w:rsidR="008C13D9" w:rsidRDefault="008C13D9" w:rsidP="008C13D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The importance of social relationships with peers and the importance of peers in general were highly variable across the viewpoints. For example, both F1 and F5 placed making new friends in the highest position of importance, with F3 also viewing this as a significantly important aspect of transition. Linked to this, these young people regarded their college peers being nice to them as relatively important, </w:t>
      </w:r>
      <w:r w:rsidRPr="00E14662">
        <w:rPr>
          <w:rFonts w:ascii="Times New Roman" w:hAnsi="Times New Roman" w:cs="Times New Roman"/>
          <w:sz w:val="24"/>
          <w:szCs w:val="24"/>
        </w:rPr>
        <w:t xml:space="preserve">with F1 valuing other young people helping them with </w:t>
      </w:r>
      <w:r w:rsidR="00A122CF">
        <w:rPr>
          <w:rFonts w:ascii="Times New Roman" w:hAnsi="Times New Roman" w:cs="Times New Roman"/>
          <w:sz w:val="24"/>
          <w:szCs w:val="24"/>
        </w:rPr>
        <w:t xml:space="preserve">their work more highly than </w:t>
      </w:r>
      <w:r w:rsidRPr="00E14662">
        <w:rPr>
          <w:rFonts w:ascii="Times New Roman" w:hAnsi="Times New Roman" w:cs="Times New Roman"/>
          <w:sz w:val="24"/>
          <w:szCs w:val="24"/>
        </w:rPr>
        <w:t>F3 and F5</w:t>
      </w:r>
      <w:r>
        <w:rPr>
          <w:rFonts w:ascii="Times New Roman" w:hAnsi="Times New Roman" w:cs="Times New Roman"/>
          <w:sz w:val="24"/>
          <w:szCs w:val="24"/>
        </w:rPr>
        <w:t>.</w:t>
      </w:r>
    </w:p>
    <w:p w:rsidR="008C13D9" w:rsidRDefault="008C13D9" w:rsidP="008C13D9">
      <w:pPr>
        <w:pStyle w:val="NoSpacing"/>
        <w:spacing w:line="480" w:lineRule="auto"/>
        <w:rPr>
          <w:rFonts w:ascii="Times New Roman" w:hAnsi="Times New Roman" w:cs="Times New Roman"/>
          <w:sz w:val="24"/>
          <w:szCs w:val="24"/>
        </w:rPr>
      </w:pPr>
    </w:p>
    <w:p w:rsidR="008C13D9" w:rsidRDefault="008C13D9" w:rsidP="008C13D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Additionally, the viewpoint of F3 also placed positive value on being with friends from school, with this being a distinguishing statement of this viewpoint. </w:t>
      </w:r>
    </w:p>
    <w:p w:rsidR="008C13D9" w:rsidRDefault="008C13D9" w:rsidP="008C13D9">
      <w:pPr>
        <w:pStyle w:val="NoSpacing"/>
        <w:spacing w:line="480" w:lineRule="auto"/>
        <w:rPr>
          <w:rFonts w:ascii="Times New Roman" w:hAnsi="Times New Roman" w:cs="Times New Roman"/>
          <w:sz w:val="24"/>
          <w:szCs w:val="24"/>
        </w:rPr>
      </w:pPr>
    </w:p>
    <w:p w:rsidR="008C13D9" w:rsidRDefault="008C13D9" w:rsidP="008C13D9">
      <w:pPr>
        <w:pStyle w:val="NoSpacing"/>
        <w:spacing w:line="480" w:lineRule="auto"/>
        <w:rPr>
          <w:rFonts w:ascii="Times New Roman" w:hAnsi="Times New Roman" w:cs="Times New Roman"/>
          <w:sz w:val="24"/>
          <w:szCs w:val="24"/>
        </w:rPr>
      </w:pPr>
      <w:r w:rsidRPr="009C4BDC">
        <w:rPr>
          <w:rFonts w:ascii="Times New Roman" w:hAnsi="Times New Roman" w:cs="Times New Roman"/>
          <w:sz w:val="24"/>
          <w:szCs w:val="24"/>
        </w:rPr>
        <w:t>This is in</w:t>
      </w:r>
      <w:r>
        <w:rPr>
          <w:rFonts w:ascii="Times New Roman" w:hAnsi="Times New Roman" w:cs="Times New Roman"/>
          <w:sz w:val="24"/>
          <w:szCs w:val="24"/>
        </w:rPr>
        <w:t xml:space="preserve"> </w:t>
      </w:r>
      <w:r w:rsidRPr="009C4BDC">
        <w:rPr>
          <w:rFonts w:ascii="Times New Roman" w:hAnsi="Times New Roman" w:cs="Times New Roman"/>
          <w:sz w:val="24"/>
          <w:szCs w:val="24"/>
        </w:rPr>
        <w:t>l</w:t>
      </w:r>
      <w:r>
        <w:rPr>
          <w:rFonts w:ascii="Times New Roman" w:hAnsi="Times New Roman" w:cs="Times New Roman"/>
          <w:sz w:val="24"/>
          <w:szCs w:val="24"/>
        </w:rPr>
        <w:t>in</w:t>
      </w:r>
      <w:r w:rsidRPr="009C4BDC">
        <w:rPr>
          <w:rFonts w:ascii="Times New Roman" w:hAnsi="Times New Roman" w:cs="Times New Roman"/>
          <w:sz w:val="24"/>
          <w:szCs w:val="24"/>
        </w:rPr>
        <w:t xml:space="preserve">e </w:t>
      </w:r>
      <w:r>
        <w:rPr>
          <w:rFonts w:ascii="Times New Roman" w:hAnsi="Times New Roman" w:cs="Times New Roman"/>
          <w:sz w:val="24"/>
          <w:szCs w:val="24"/>
        </w:rPr>
        <w:t>with</w:t>
      </w:r>
      <w:r w:rsidRPr="009C4BDC">
        <w:rPr>
          <w:rFonts w:ascii="Times New Roman" w:hAnsi="Times New Roman" w:cs="Times New Roman"/>
          <w:sz w:val="24"/>
          <w:szCs w:val="24"/>
        </w:rPr>
        <w:t xml:space="preserve"> </w:t>
      </w:r>
      <w:r>
        <w:rPr>
          <w:rFonts w:ascii="Times New Roman" w:hAnsi="Times New Roman" w:cs="Times New Roman"/>
          <w:sz w:val="24"/>
          <w:szCs w:val="24"/>
        </w:rPr>
        <w:t xml:space="preserve">the previous </w:t>
      </w:r>
      <w:r w:rsidRPr="009C4BDC">
        <w:rPr>
          <w:rFonts w:ascii="Times New Roman" w:hAnsi="Times New Roman" w:cs="Times New Roman"/>
          <w:sz w:val="24"/>
          <w:szCs w:val="24"/>
        </w:rPr>
        <w:t xml:space="preserve">research </w:t>
      </w:r>
      <w:r>
        <w:rPr>
          <w:rFonts w:ascii="Times New Roman" w:hAnsi="Times New Roman" w:cs="Times New Roman"/>
          <w:sz w:val="24"/>
          <w:szCs w:val="24"/>
        </w:rPr>
        <w:t>of</w:t>
      </w:r>
      <w:r w:rsidRPr="009C4BDC">
        <w:rPr>
          <w:rFonts w:ascii="Times New Roman" w:hAnsi="Times New Roman" w:cs="Times New Roman"/>
          <w:sz w:val="24"/>
          <w:szCs w:val="24"/>
        </w:rPr>
        <w:t xml:space="preserve"> </w:t>
      </w:r>
      <w:r>
        <w:rPr>
          <w:rFonts w:ascii="Times New Roman" w:hAnsi="Times New Roman" w:cs="Times New Roman"/>
          <w:sz w:val="24"/>
          <w:szCs w:val="24"/>
        </w:rPr>
        <w:t xml:space="preserve">Aston et al. (2005), </w:t>
      </w:r>
      <w:proofErr w:type="spellStart"/>
      <w:r>
        <w:rPr>
          <w:rFonts w:ascii="Times New Roman" w:hAnsi="Times New Roman" w:cs="Times New Roman"/>
          <w:sz w:val="24"/>
          <w:szCs w:val="24"/>
        </w:rPr>
        <w:t>Dewson</w:t>
      </w:r>
      <w:proofErr w:type="spellEnd"/>
      <w:r>
        <w:rPr>
          <w:rFonts w:ascii="Times New Roman" w:hAnsi="Times New Roman" w:cs="Times New Roman"/>
          <w:sz w:val="24"/>
          <w:szCs w:val="24"/>
        </w:rPr>
        <w:t xml:space="preserve"> et al. (2004), Hickey (2016), Lewis et al. (2007), Manning (2016), </w:t>
      </w:r>
      <w:proofErr w:type="spellStart"/>
      <w:r>
        <w:rPr>
          <w:rFonts w:ascii="Times New Roman" w:hAnsi="Times New Roman" w:cs="Times New Roman"/>
          <w:sz w:val="24"/>
          <w:szCs w:val="24"/>
        </w:rPr>
        <w:t>Palikara</w:t>
      </w:r>
      <w:proofErr w:type="spellEnd"/>
      <w:r>
        <w:rPr>
          <w:rFonts w:ascii="Times New Roman" w:hAnsi="Times New Roman" w:cs="Times New Roman"/>
          <w:sz w:val="24"/>
          <w:szCs w:val="24"/>
        </w:rPr>
        <w:t xml:space="preserve"> et al. (2009) who all found that having the opportunity to make new friends but also the support of old friends was highly important in transition.</w:t>
      </w:r>
    </w:p>
    <w:p w:rsidR="008C13D9" w:rsidRDefault="008C13D9" w:rsidP="008C13D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However, with the exception of F3, most of the young people viewed being with friends from school less positively as part of transition. This is seem</w:t>
      </w:r>
      <w:r w:rsidR="00C74E51">
        <w:rPr>
          <w:rFonts w:ascii="Times New Roman" w:hAnsi="Times New Roman" w:cs="Times New Roman"/>
          <w:sz w:val="24"/>
          <w:szCs w:val="24"/>
        </w:rPr>
        <w:t>ingly contradictory to previous research but perhaps reflect</w:t>
      </w:r>
      <w:r>
        <w:rPr>
          <w:rFonts w:ascii="Times New Roman" w:hAnsi="Times New Roman" w:cs="Times New Roman"/>
          <w:sz w:val="24"/>
          <w:szCs w:val="24"/>
        </w:rPr>
        <w:t>s the importance of making new friends</w:t>
      </w:r>
      <w:r w:rsidR="00C74E51">
        <w:rPr>
          <w:rFonts w:ascii="Times New Roman" w:hAnsi="Times New Roman" w:cs="Times New Roman"/>
          <w:sz w:val="24"/>
          <w:szCs w:val="24"/>
        </w:rPr>
        <w:t>, especially in the viewpoints of F1, F5 and F3,</w:t>
      </w:r>
      <w:r>
        <w:rPr>
          <w:rFonts w:ascii="Times New Roman" w:hAnsi="Times New Roman" w:cs="Times New Roman"/>
          <w:sz w:val="24"/>
          <w:szCs w:val="24"/>
        </w:rPr>
        <w:t xml:space="preserve"> over maintaining existing friendships, as was </w:t>
      </w:r>
      <w:r w:rsidR="00C74E51">
        <w:rPr>
          <w:rFonts w:ascii="Times New Roman" w:hAnsi="Times New Roman" w:cs="Times New Roman"/>
          <w:sz w:val="24"/>
          <w:szCs w:val="24"/>
        </w:rPr>
        <w:t xml:space="preserve">also </w:t>
      </w:r>
      <w:r>
        <w:rPr>
          <w:rFonts w:ascii="Times New Roman" w:hAnsi="Times New Roman" w:cs="Times New Roman"/>
          <w:sz w:val="24"/>
          <w:szCs w:val="24"/>
        </w:rPr>
        <w:t>found in the research by Hickey (2016). Within the context of F3’s viewpoint, it may be that having links with old friends as well as making new friends provided an emotional support network as they develop their identity as an adult.</w:t>
      </w:r>
    </w:p>
    <w:p w:rsidR="008C13D9" w:rsidRDefault="008C13D9" w:rsidP="008C13D9">
      <w:pPr>
        <w:pStyle w:val="NoSpacing"/>
        <w:spacing w:line="480" w:lineRule="auto"/>
        <w:rPr>
          <w:rFonts w:ascii="Times New Roman" w:hAnsi="Times New Roman" w:cs="Times New Roman"/>
          <w:sz w:val="24"/>
          <w:szCs w:val="24"/>
        </w:rPr>
      </w:pPr>
    </w:p>
    <w:p w:rsidR="008C13D9" w:rsidRDefault="008C13D9" w:rsidP="008C13D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Furthermore, on the whole, the viewpoints of F2 and F4 did not place a high value on social relationships with peers in transition, with F2 also not feeling peers helping them with their work to be of much importance. These findings are inconsistent with previous </w:t>
      </w:r>
      <w:r w:rsidRPr="00E358E1">
        <w:rPr>
          <w:rFonts w:ascii="Times New Roman" w:hAnsi="Times New Roman" w:cs="Times New Roman"/>
          <w:sz w:val="24"/>
          <w:szCs w:val="24"/>
        </w:rPr>
        <w:t>research</w:t>
      </w:r>
      <w:r>
        <w:rPr>
          <w:rFonts w:ascii="Times New Roman" w:hAnsi="Times New Roman" w:cs="Times New Roman"/>
          <w:sz w:val="24"/>
          <w:szCs w:val="24"/>
        </w:rPr>
        <w:t xml:space="preserve"> (Aston et al., 2005; </w:t>
      </w:r>
      <w:proofErr w:type="spellStart"/>
      <w:r>
        <w:rPr>
          <w:rFonts w:ascii="Times New Roman" w:hAnsi="Times New Roman" w:cs="Times New Roman"/>
          <w:sz w:val="24"/>
          <w:szCs w:val="24"/>
        </w:rPr>
        <w:t>Dewson</w:t>
      </w:r>
      <w:proofErr w:type="spellEnd"/>
      <w:r>
        <w:rPr>
          <w:rFonts w:ascii="Times New Roman" w:hAnsi="Times New Roman" w:cs="Times New Roman"/>
          <w:sz w:val="24"/>
          <w:szCs w:val="24"/>
        </w:rPr>
        <w:t xml:space="preserve"> et al., 2004; Hickey, 2016; Lewis et al., 2007; Manning, 2016; </w:t>
      </w:r>
      <w:proofErr w:type="spellStart"/>
      <w:r>
        <w:rPr>
          <w:rFonts w:ascii="Times New Roman" w:hAnsi="Times New Roman" w:cs="Times New Roman"/>
          <w:sz w:val="24"/>
          <w:szCs w:val="24"/>
        </w:rPr>
        <w:t>Palikara</w:t>
      </w:r>
      <w:proofErr w:type="spellEnd"/>
      <w:r>
        <w:rPr>
          <w:rFonts w:ascii="Times New Roman" w:hAnsi="Times New Roman" w:cs="Times New Roman"/>
          <w:sz w:val="24"/>
          <w:szCs w:val="24"/>
        </w:rPr>
        <w:t xml:space="preserve"> et al., 2009) but may reflect the emphasis on adult support within these two viewpoints.       </w:t>
      </w:r>
    </w:p>
    <w:p w:rsidR="008C13D9" w:rsidRDefault="008C13D9" w:rsidP="008C13D9">
      <w:pPr>
        <w:pStyle w:val="NoSpacing"/>
        <w:spacing w:line="480" w:lineRule="auto"/>
        <w:rPr>
          <w:rFonts w:ascii="Times New Roman" w:hAnsi="Times New Roman" w:cs="Times New Roman"/>
          <w:sz w:val="24"/>
          <w:szCs w:val="24"/>
        </w:rPr>
      </w:pPr>
    </w:p>
    <w:p w:rsidR="008C13D9" w:rsidRDefault="008C13D9" w:rsidP="008C13D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Related to this aspect of transition, the importance of knowing people who had been to the college was variable between the viewpoints. F4 ranked this as most unimportant, with this being a distinguishing statement for this factor. This may be associated with the value placed on them having access to personalised social, emotional and mental health support rather than hearing the experiences of past alumni which may not resonate with their own needs, and the general low value placed on social relationships with peers, as opposed to the support of adults, in this viewpoint. In contrast, F5 did place a relatively high value on knowing previous students. It could be that this viewpoint valued</w:t>
      </w:r>
      <w:r w:rsidRPr="00105665">
        <w:rPr>
          <w:rFonts w:ascii="Times New Roman" w:hAnsi="Times New Roman" w:cs="Times New Roman"/>
          <w:sz w:val="24"/>
          <w:szCs w:val="24"/>
        </w:rPr>
        <w:t xml:space="preserve"> some level of reassurance and prepare</w:t>
      </w:r>
      <w:r>
        <w:rPr>
          <w:rFonts w:ascii="Times New Roman" w:hAnsi="Times New Roman" w:cs="Times New Roman"/>
          <w:sz w:val="24"/>
          <w:szCs w:val="24"/>
        </w:rPr>
        <w:t xml:space="preserve">dness for college from those who had experienced a similar transition, within the context of the novelty of college and importance of transition representing a fresh start for this group of young people. Likewise, F3 valued knowing people who had been to the college, which may reflect a similar value </w:t>
      </w:r>
      <w:r w:rsidR="0023323A">
        <w:rPr>
          <w:rFonts w:ascii="Times New Roman" w:hAnsi="Times New Roman" w:cs="Times New Roman"/>
          <w:sz w:val="24"/>
          <w:szCs w:val="24"/>
        </w:rPr>
        <w:t xml:space="preserve">placed on </w:t>
      </w:r>
      <w:r>
        <w:rPr>
          <w:rFonts w:ascii="Times New Roman" w:hAnsi="Times New Roman" w:cs="Times New Roman"/>
          <w:sz w:val="24"/>
          <w:szCs w:val="24"/>
        </w:rPr>
        <w:t xml:space="preserve">reassurance but within a </w:t>
      </w:r>
      <w:r w:rsidR="0023323A">
        <w:rPr>
          <w:rFonts w:ascii="Times New Roman" w:hAnsi="Times New Roman" w:cs="Times New Roman"/>
          <w:sz w:val="24"/>
          <w:szCs w:val="24"/>
        </w:rPr>
        <w:t xml:space="preserve">broader </w:t>
      </w:r>
      <w:r>
        <w:rPr>
          <w:rFonts w:ascii="Times New Roman" w:hAnsi="Times New Roman" w:cs="Times New Roman"/>
          <w:sz w:val="24"/>
          <w:szCs w:val="24"/>
        </w:rPr>
        <w:t>context of a time of potential uncertainties, apprehensiveness and confusion in their developing sense of identity as an adult.</w:t>
      </w:r>
    </w:p>
    <w:p w:rsidR="00CD0860" w:rsidRPr="0023323A" w:rsidRDefault="008C13D9" w:rsidP="008C13D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    </w:t>
      </w:r>
    </w:p>
    <w:p w:rsidR="008C13D9" w:rsidRPr="005B5AF7" w:rsidRDefault="008C13D9" w:rsidP="008C13D9">
      <w:pPr>
        <w:pStyle w:val="NoSpacing"/>
        <w:spacing w:line="480" w:lineRule="auto"/>
        <w:rPr>
          <w:rFonts w:ascii="Times New Roman" w:hAnsi="Times New Roman" w:cs="Times New Roman"/>
          <w:b/>
          <w:sz w:val="28"/>
          <w:szCs w:val="28"/>
        </w:rPr>
      </w:pPr>
      <w:r w:rsidRPr="005B5AF7">
        <w:rPr>
          <w:rFonts w:ascii="Times New Roman" w:hAnsi="Times New Roman" w:cs="Times New Roman"/>
          <w:b/>
          <w:sz w:val="28"/>
          <w:szCs w:val="28"/>
        </w:rPr>
        <w:t>5.4</w:t>
      </w:r>
      <w:r w:rsidRPr="005B5AF7">
        <w:rPr>
          <w:rFonts w:ascii="Times New Roman" w:hAnsi="Times New Roman" w:cs="Times New Roman"/>
          <w:b/>
          <w:sz w:val="28"/>
          <w:szCs w:val="28"/>
        </w:rPr>
        <w:tab/>
        <w:t>Emotional and Mental Health Support</w:t>
      </w:r>
    </w:p>
    <w:p w:rsidR="008C13D9" w:rsidRDefault="008C13D9" w:rsidP="008C13D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There seems to be considerable divergence between the viewpoints on the importance of emotional and mental health support in transition. The young people holding the opinion of F4 placed the highest value on this kind of support, with being able to access support in college for emotional issues and mental health rated as the most important elements of transition. The positive ranking of support for emotional issues was a distinguishing aspect of this viewpoint. Linked to this, F4 highly valued adults listening to them if they had a problem, as well as support staff checking they were feeling OK, which may be associated with the value they placed on bullying being dealt with by college staff. The significance of bullying in transition was also reported in the research by Lewis et al. (2007) and </w:t>
      </w:r>
      <w:proofErr w:type="spellStart"/>
      <w:r>
        <w:rPr>
          <w:rFonts w:ascii="Times New Roman" w:hAnsi="Times New Roman" w:cs="Times New Roman"/>
          <w:sz w:val="24"/>
          <w:szCs w:val="24"/>
        </w:rPr>
        <w:t>Palikara</w:t>
      </w:r>
      <w:proofErr w:type="spellEnd"/>
      <w:r>
        <w:rPr>
          <w:rFonts w:ascii="Times New Roman" w:hAnsi="Times New Roman" w:cs="Times New Roman"/>
          <w:sz w:val="24"/>
          <w:szCs w:val="24"/>
        </w:rPr>
        <w:t xml:space="preserve"> et al. (2009). </w:t>
      </w:r>
    </w:p>
    <w:p w:rsidR="008C13D9" w:rsidRDefault="008C13D9" w:rsidP="008C13D9">
      <w:pPr>
        <w:pStyle w:val="NoSpacing"/>
        <w:spacing w:line="480" w:lineRule="auto"/>
        <w:rPr>
          <w:rFonts w:ascii="Times New Roman" w:hAnsi="Times New Roman" w:cs="Times New Roman"/>
          <w:sz w:val="24"/>
          <w:szCs w:val="24"/>
        </w:rPr>
      </w:pPr>
    </w:p>
    <w:p w:rsidR="008C13D9" w:rsidRDefault="008C13D9" w:rsidP="008C13D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Similarly, F3 viewed this type of support to be important in transition, with the exception of support around bullying issues. This difference may be explained by the comments made by two of the participants, in that bullying was not something they had experienced or considered and so support around this was not of significance for them. Interestingly, though, F3 viewed being able to get counselling as marginally more important than F4. This perhaps suggests that young people expressing the viewpoint of F4 valued more informal or different avenues for emotional and mental health support than that provided by a counselling service.</w:t>
      </w:r>
    </w:p>
    <w:p w:rsidR="008C13D9" w:rsidRDefault="008C13D9" w:rsidP="008C13D9">
      <w:pPr>
        <w:pStyle w:val="NoSpacing"/>
        <w:spacing w:line="480" w:lineRule="auto"/>
        <w:rPr>
          <w:rFonts w:ascii="Times New Roman" w:hAnsi="Times New Roman" w:cs="Times New Roman"/>
          <w:sz w:val="24"/>
          <w:szCs w:val="24"/>
        </w:rPr>
      </w:pPr>
    </w:p>
    <w:p w:rsidR="008C13D9" w:rsidRDefault="008C13D9" w:rsidP="008C13D9">
      <w:pPr>
        <w:pStyle w:val="NoSpacing"/>
        <w:spacing w:line="480" w:lineRule="auto"/>
        <w:rPr>
          <w:rFonts w:ascii="Times New Roman" w:hAnsi="Times New Roman" w:cs="Times New Roman"/>
          <w:sz w:val="24"/>
          <w:szCs w:val="24"/>
        </w:rPr>
      </w:pPr>
      <w:r w:rsidRPr="00164896">
        <w:rPr>
          <w:rFonts w:ascii="Times New Roman" w:hAnsi="Times New Roman" w:cs="Times New Roman"/>
          <w:sz w:val="24"/>
          <w:szCs w:val="24"/>
        </w:rPr>
        <w:t xml:space="preserve">The importance </w:t>
      </w:r>
      <w:r>
        <w:rPr>
          <w:rFonts w:ascii="Times New Roman" w:hAnsi="Times New Roman" w:cs="Times New Roman"/>
          <w:sz w:val="24"/>
          <w:szCs w:val="24"/>
        </w:rPr>
        <w:t xml:space="preserve">of emotional support in transition was also found in research by Carroll and </w:t>
      </w:r>
      <w:proofErr w:type="spellStart"/>
      <w:r>
        <w:rPr>
          <w:rFonts w:ascii="Times New Roman" w:hAnsi="Times New Roman" w:cs="Times New Roman"/>
          <w:sz w:val="24"/>
          <w:szCs w:val="24"/>
        </w:rPr>
        <w:t>Dockrell</w:t>
      </w:r>
      <w:proofErr w:type="spellEnd"/>
      <w:r>
        <w:rPr>
          <w:rFonts w:ascii="Times New Roman" w:hAnsi="Times New Roman" w:cs="Times New Roman"/>
          <w:sz w:val="24"/>
          <w:szCs w:val="24"/>
        </w:rPr>
        <w:t xml:space="preserve"> (2012) in the context of parents providing this kind of support. However, the role of any other form of emotional and mental health support has not been identified as a specific emergent theme in any of the previous transition research discussed in this study. It is possible that the emphasis on the importance of emotional and mental health support in the viewpoints in this study reflects a raised awareness of their own Social, Emotional and Mental Health (SEMH) needs by young people and adults and the need for support around this. Indeed, this is currently at the forefront of political agendas and the media spotlight, as manifested in the recent ‘</w:t>
      </w:r>
      <w:r w:rsidRPr="00C05A4A">
        <w:rPr>
          <w:rFonts w:ascii="Times New Roman" w:hAnsi="Times New Roman" w:cs="Times New Roman"/>
          <w:bCs/>
          <w:sz w:val="24"/>
          <w:szCs w:val="24"/>
        </w:rPr>
        <w:t>Transforming Children and Young People’s Mental Health Provision: a Green Paper</w:t>
      </w:r>
      <w:r>
        <w:rPr>
          <w:rFonts w:ascii="Times New Roman" w:hAnsi="Times New Roman" w:cs="Times New Roman"/>
          <w:bCs/>
          <w:sz w:val="24"/>
          <w:szCs w:val="24"/>
        </w:rPr>
        <w:t>’ (</w:t>
      </w:r>
      <w:proofErr w:type="spellStart"/>
      <w:r>
        <w:rPr>
          <w:rFonts w:ascii="Times New Roman" w:hAnsi="Times New Roman" w:cs="Times New Roman"/>
          <w:bCs/>
          <w:sz w:val="24"/>
          <w:szCs w:val="24"/>
        </w:rPr>
        <w:t>DoH</w:t>
      </w:r>
      <w:proofErr w:type="spellEnd"/>
      <w:r>
        <w:rPr>
          <w:rFonts w:ascii="Times New Roman" w:hAnsi="Times New Roman" w:cs="Times New Roman"/>
          <w:bCs/>
          <w:sz w:val="24"/>
          <w:szCs w:val="24"/>
        </w:rPr>
        <w:t xml:space="preserve"> &amp; </w:t>
      </w:r>
      <w:proofErr w:type="spellStart"/>
      <w:r>
        <w:rPr>
          <w:rFonts w:ascii="Times New Roman" w:hAnsi="Times New Roman" w:cs="Times New Roman"/>
          <w:bCs/>
          <w:sz w:val="24"/>
          <w:szCs w:val="24"/>
        </w:rPr>
        <w:t>DfE</w:t>
      </w:r>
      <w:proofErr w:type="spellEnd"/>
      <w:r>
        <w:rPr>
          <w:rFonts w:ascii="Times New Roman" w:hAnsi="Times New Roman" w:cs="Times New Roman"/>
          <w:bCs/>
          <w:sz w:val="24"/>
          <w:szCs w:val="24"/>
        </w:rPr>
        <w:t>, 2017).</w:t>
      </w:r>
      <w:r w:rsidRPr="00C05A4A">
        <w:rPr>
          <w:rFonts w:ascii="Times New Roman" w:hAnsi="Times New Roman" w:cs="Times New Roman"/>
          <w:bCs/>
          <w:sz w:val="24"/>
          <w:szCs w:val="24"/>
        </w:rPr>
        <w:t xml:space="preserve"> </w:t>
      </w:r>
      <w:r>
        <w:rPr>
          <w:rFonts w:ascii="Times New Roman" w:hAnsi="Times New Roman" w:cs="Times New Roman"/>
          <w:bCs/>
          <w:sz w:val="24"/>
          <w:szCs w:val="24"/>
        </w:rPr>
        <w:t>It may also reflect an increased socio-cultural acceptability and reduced stigmatisation of being open about your emotional and mental health issues and seeking support for them.</w:t>
      </w:r>
      <w:r w:rsidRPr="0092384A">
        <w:rPr>
          <w:rFonts w:ascii="Times New Roman" w:hAnsi="Times New Roman" w:cs="Times New Roman"/>
          <w:sz w:val="24"/>
          <w:szCs w:val="24"/>
        </w:rPr>
        <w:t xml:space="preserve"> </w:t>
      </w:r>
      <w:r>
        <w:rPr>
          <w:rFonts w:ascii="Times New Roman" w:hAnsi="Times New Roman" w:cs="Times New Roman"/>
          <w:sz w:val="24"/>
          <w:szCs w:val="24"/>
        </w:rPr>
        <w:t xml:space="preserve">Again, this is an area continuing to be addressed at a socio-political level </w:t>
      </w:r>
      <w:r w:rsidRPr="00CF3DF3">
        <w:rPr>
          <w:rFonts w:ascii="Times New Roman" w:hAnsi="Times New Roman" w:cs="Times New Roman"/>
          <w:sz w:val="24"/>
          <w:szCs w:val="24"/>
        </w:rPr>
        <w:t>through</w:t>
      </w:r>
      <w:r>
        <w:rPr>
          <w:rFonts w:ascii="Times New Roman" w:hAnsi="Times New Roman" w:cs="Times New Roman"/>
          <w:sz w:val="24"/>
          <w:szCs w:val="24"/>
        </w:rPr>
        <w:t xml:space="preserve"> the continuing Government supported ‘Time to Change’ (2007) movement and more recent charitable campaigns, such as the ‘Heads Together’ (2016) initiative.    </w:t>
      </w:r>
    </w:p>
    <w:p w:rsidR="008C13D9" w:rsidRDefault="008C13D9" w:rsidP="008C13D9">
      <w:pPr>
        <w:pStyle w:val="NoSpacing"/>
        <w:spacing w:line="480" w:lineRule="auto"/>
        <w:rPr>
          <w:rFonts w:ascii="Times New Roman" w:hAnsi="Times New Roman" w:cs="Times New Roman"/>
          <w:sz w:val="24"/>
          <w:szCs w:val="24"/>
        </w:rPr>
      </w:pPr>
      <w:r>
        <w:rPr>
          <w:rFonts w:ascii="Times New Roman" w:hAnsi="Times New Roman" w:cs="Times New Roman"/>
          <w:bCs/>
          <w:sz w:val="24"/>
          <w:szCs w:val="24"/>
        </w:rPr>
        <w:t xml:space="preserve">  </w:t>
      </w:r>
      <w:r w:rsidRPr="00C05A4A">
        <w:rPr>
          <w:rFonts w:ascii="Times New Roman" w:hAnsi="Times New Roman" w:cs="Times New Roman"/>
          <w:sz w:val="24"/>
          <w:szCs w:val="24"/>
        </w:rPr>
        <w:t xml:space="preserve">  </w:t>
      </w:r>
    </w:p>
    <w:p w:rsidR="008C13D9" w:rsidRDefault="008C13D9" w:rsidP="008C13D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In stark contrast, support for emotional and mental health needs was of little importance in the viewpoint of F5, particularly in relation to being able to access counselling but also in more subtle forms of support such as support staff checking they were feeling OK or listening to them if they had a problem, with these two aspects being distinguishing statements for this viewpoint by virtue of their low importance. This may reflect this viewpoint’s emphasis on preparatory support for the new learning experiences of college and forging new social relationships with peers, rather than a need for emotional support.      </w:t>
      </w:r>
    </w:p>
    <w:p w:rsidR="008C13D9" w:rsidRDefault="008C13D9" w:rsidP="008C13D9">
      <w:pPr>
        <w:pStyle w:val="NoSpacing"/>
        <w:spacing w:line="480" w:lineRule="auto"/>
        <w:rPr>
          <w:rFonts w:ascii="Times New Roman" w:hAnsi="Times New Roman" w:cs="Times New Roman"/>
          <w:sz w:val="24"/>
          <w:szCs w:val="24"/>
        </w:rPr>
      </w:pPr>
    </w:p>
    <w:p w:rsidR="008C13D9" w:rsidRDefault="008C13D9" w:rsidP="008C13D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The viewpoints of F1 and F2 on this topi</w:t>
      </w:r>
      <w:r w:rsidR="00F820CE">
        <w:rPr>
          <w:rFonts w:ascii="Times New Roman" w:hAnsi="Times New Roman" w:cs="Times New Roman"/>
          <w:sz w:val="24"/>
          <w:szCs w:val="24"/>
        </w:rPr>
        <w:t>c were somewhat mixed. B</w:t>
      </w:r>
      <w:r>
        <w:rPr>
          <w:rFonts w:ascii="Times New Roman" w:hAnsi="Times New Roman" w:cs="Times New Roman"/>
          <w:sz w:val="24"/>
          <w:szCs w:val="24"/>
        </w:rPr>
        <w:t xml:space="preserve">oth </w:t>
      </w:r>
      <w:r w:rsidR="009F2631">
        <w:rPr>
          <w:rFonts w:ascii="Times New Roman" w:hAnsi="Times New Roman" w:cs="Times New Roman"/>
          <w:sz w:val="24"/>
          <w:szCs w:val="24"/>
        </w:rPr>
        <w:t xml:space="preserve">placed some </w:t>
      </w:r>
      <w:r>
        <w:rPr>
          <w:rFonts w:ascii="Times New Roman" w:hAnsi="Times New Roman" w:cs="Times New Roman"/>
          <w:sz w:val="24"/>
          <w:szCs w:val="24"/>
        </w:rPr>
        <w:t>value</w:t>
      </w:r>
      <w:r w:rsidR="009F2631">
        <w:rPr>
          <w:rFonts w:ascii="Times New Roman" w:hAnsi="Times New Roman" w:cs="Times New Roman"/>
          <w:sz w:val="24"/>
          <w:szCs w:val="24"/>
        </w:rPr>
        <w:t xml:space="preserve"> on</w:t>
      </w:r>
      <w:r>
        <w:rPr>
          <w:rFonts w:ascii="Times New Roman" w:hAnsi="Times New Roman" w:cs="Times New Roman"/>
          <w:sz w:val="24"/>
          <w:szCs w:val="24"/>
        </w:rPr>
        <w:t xml:space="preserve"> the more subtle forms of support discussed above but </w:t>
      </w:r>
      <w:r w:rsidR="00F820CE">
        <w:rPr>
          <w:rFonts w:ascii="Times New Roman" w:hAnsi="Times New Roman" w:cs="Times New Roman"/>
          <w:sz w:val="24"/>
          <w:szCs w:val="24"/>
        </w:rPr>
        <w:t xml:space="preserve">this was less so for </w:t>
      </w:r>
      <w:r>
        <w:rPr>
          <w:rFonts w:ascii="Times New Roman" w:hAnsi="Times New Roman" w:cs="Times New Roman"/>
          <w:sz w:val="24"/>
          <w:szCs w:val="24"/>
        </w:rPr>
        <w:t>F2</w:t>
      </w:r>
      <w:r w:rsidR="00F820CE">
        <w:rPr>
          <w:rFonts w:ascii="Times New Roman" w:hAnsi="Times New Roman" w:cs="Times New Roman"/>
          <w:sz w:val="24"/>
          <w:szCs w:val="24"/>
        </w:rPr>
        <w:t>, with F2 also</w:t>
      </w:r>
      <w:r>
        <w:rPr>
          <w:rFonts w:ascii="Times New Roman" w:hAnsi="Times New Roman" w:cs="Times New Roman"/>
          <w:sz w:val="24"/>
          <w:szCs w:val="24"/>
        </w:rPr>
        <w:t xml:space="preserve"> plac</w:t>
      </w:r>
      <w:r w:rsidR="00F820CE">
        <w:rPr>
          <w:rFonts w:ascii="Times New Roman" w:hAnsi="Times New Roman" w:cs="Times New Roman"/>
          <w:sz w:val="24"/>
          <w:szCs w:val="24"/>
        </w:rPr>
        <w:t xml:space="preserve">ing </w:t>
      </w:r>
      <w:r>
        <w:rPr>
          <w:rFonts w:ascii="Times New Roman" w:hAnsi="Times New Roman" w:cs="Times New Roman"/>
          <w:sz w:val="24"/>
          <w:szCs w:val="24"/>
        </w:rPr>
        <w:t>particularly low value on support for emotional issues, being able to access counselling and on support for mental health. F1, on the other hand, held a significantly ambivalent view on the importance of be</w:t>
      </w:r>
      <w:r w:rsidR="0023323A">
        <w:rPr>
          <w:rFonts w:ascii="Times New Roman" w:hAnsi="Times New Roman" w:cs="Times New Roman"/>
          <w:sz w:val="24"/>
          <w:szCs w:val="24"/>
        </w:rPr>
        <w:t>ing able to access counselling (</w:t>
      </w:r>
      <w:r>
        <w:rPr>
          <w:rFonts w:ascii="Times New Roman" w:hAnsi="Times New Roman" w:cs="Times New Roman"/>
          <w:sz w:val="24"/>
          <w:szCs w:val="24"/>
        </w:rPr>
        <w:t xml:space="preserve">with this being a </w:t>
      </w:r>
      <w:r w:rsidR="0023323A">
        <w:rPr>
          <w:rFonts w:ascii="Times New Roman" w:hAnsi="Times New Roman" w:cs="Times New Roman"/>
          <w:sz w:val="24"/>
          <w:szCs w:val="24"/>
        </w:rPr>
        <w:t>distinguishing statement for F1),</w:t>
      </w:r>
      <w:r>
        <w:rPr>
          <w:rFonts w:ascii="Times New Roman" w:hAnsi="Times New Roman" w:cs="Times New Roman"/>
          <w:sz w:val="24"/>
          <w:szCs w:val="24"/>
        </w:rPr>
        <w:t xml:space="preserve"> some value on support for emotional issues but low value on support for mental health issues. It is possible that these views reflect the personal circumstances and characteristics of the young people in these groups, in that explicit support for emotional and mental health issues was not valued as it was not something felt to be required by the young people. However, it is also possible that these opinions were related to remnants of the historical stigma attached to seeking support for emotional and mental health issues, as referred to above. </w:t>
      </w:r>
    </w:p>
    <w:p w:rsidR="008C13D9" w:rsidRDefault="008C13D9" w:rsidP="008C13D9">
      <w:pPr>
        <w:pStyle w:val="NoSpacing"/>
        <w:spacing w:line="480" w:lineRule="auto"/>
        <w:rPr>
          <w:rFonts w:ascii="Times New Roman" w:hAnsi="Times New Roman" w:cs="Times New Roman"/>
          <w:sz w:val="24"/>
          <w:szCs w:val="24"/>
        </w:rPr>
      </w:pPr>
    </w:p>
    <w:p w:rsidR="008C13D9" w:rsidRPr="002B2E6A" w:rsidRDefault="008C13D9" w:rsidP="008C13D9">
      <w:pPr>
        <w:pStyle w:val="NoSpacing"/>
        <w:spacing w:line="480" w:lineRule="auto"/>
        <w:rPr>
          <w:rFonts w:ascii="Times New Roman" w:hAnsi="Times New Roman" w:cs="Times New Roman"/>
          <w:b/>
          <w:sz w:val="28"/>
          <w:szCs w:val="28"/>
        </w:rPr>
      </w:pPr>
      <w:r w:rsidRPr="002B2E6A">
        <w:rPr>
          <w:rFonts w:ascii="Times New Roman" w:hAnsi="Times New Roman" w:cs="Times New Roman"/>
          <w:b/>
          <w:sz w:val="28"/>
          <w:szCs w:val="28"/>
        </w:rPr>
        <w:t>5.5</w:t>
      </w:r>
      <w:r w:rsidRPr="002B2E6A">
        <w:rPr>
          <w:rFonts w:ascii="Times New Roman" w:hAnsi="Times New Roman" w:cs="Times New Roman"/>
          <w:b/>
          <w:sz w:val="28"/>
          <w:szCs w:val="28"/>
        </w:rPr>
        <w:tab/>
      </w:r>
      <w:r w:rsidRPr="00433EE8">
        <w:rPr>
          <w:rFonts w:ascii="Times New Roman" w:hAnsi="Times New Roman" w:cs="Times New Roman"/>
          <w:b/>
          <w:sz w:val="28"/>
          <w:szCs w:val="28"/>
        </w:rPr>
        <w:t>Being I</w:t>
      </w:r>
      <w:r w:rsidRPr="002B2E6A">
        <w:rPr>
          <w:rFonts w:ascii="Times New Roman" w:hAnsi="Times New Roman" w:cs="Times New Roman"/>
          <w:b/>
          <w:sz w:val="28"/>
          <w:szCs w:val="28"/>
        </w:rPr>
        <w:t>dentified as an Adult</w:t>
      </w:r>
    </w:p>
    <w:p w:rsidR="008C13D9" w:rsidRDefault="008C13D9" w:rsidP="008C13D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Aspects of being perceived as an adult </w:t>
      </w:r>
      <w:r w:rsidR="009F2631">
        <w:rPr>
          <w:rFonts w:ascii="Times New Roman" w:hAnsi="Times New Roman" w:cs="Times New Roman"/>
          <w:sz w:val="24"/>
          <w:szCs w:val="24"/>
        </w:rPr>
        <w:t>were relatively important to most of</w:t>
      </w:r>
      <w:r>
        <w:rPr>
          <w:rFonts w:ascii="Times New Roman" w:hAnsi="Times New Roman" w:cs="Times New Roman"/>
          <w:sz w:val="24"/>
          <w:szCs w:val="24"/>
        </w:rPr>
        <w:t xml:space="preserve"> the emergent viewpoints. This was especially the case in F3, with feeling respected and being seen as an adult being the most important elements of transition. Similarly, these areas were also of relative importance for F4, with being seen as an adult also important for F5 and feeling respected important to F2. This supports the importance of being recognised as an adult, and experiencing freedom, independence and autonomy as found in previous research (</w:t>
      </w:r>
      <w:r w:rsidRPr="00D71967">
        <w:rPr>
          <w:rFonts w:ascii="Times New Roman" w:hAnsi="Times New Roman" w:cs="Times New Roman"/>
          <w:sz w:val="24"/>
          <w:szCs w:val="24"/>
        </w:rPr>
        <w:t xml:space="preserve">Carroll &amp; </w:t>
      </w:r>
      <w:proofErr w:type="spellStart"/>
      <w:r w:rsidRPr="00D71967">
        <w:rPr>
          <w:rFonts w:ascii="Times New Roman" w:hAnsi="Times New Roman" w:cs="Times New Roman"/>
          <w:sz w:val="24"/>
          <w:szCs w:val="24"/>
        </w:rPr>
        <w:t>Dockrell</w:t>
      </w:r>
      <w:proofErr w:type="spellEnd"/>
      <w:r w:rsidRPr="00D71967">
        <w:rPr>
          <w:rFonts w:ascii="Times New Roman" w:hAnsi="Times New Roman" w:cs="Times New Roman"/>
          <w:sz w:val="24"/>
          <w:szCs w:val="24"/>
        </w:rPr>
        <w:t xml:space="preserve">, 2012; Hickey, 2016; Lewis et al., 2007; Manning, 2016; </w:t>
      </w:r>
      <w:proofErr w:type="spellStart"/>
      <w:r w:rsidRPr="00D71967">
        <w:rPr>
          <w:rFonts w:ascii="Times New Roman" w:hAnsi="Times New Roman" w:cs="Times New Roman"/>
          <w:sz w:val="24"/>
          <w:szCs w:val="24"/>
        </w:rPr>
        <w:t>Palikara</w:t>
      </w:r>
      <w:proofErr w:type="spellEnd"/>
      <w:r w:rsidRPr="00D71967">
        <w:rPr>
          <w:rFonts w:ascii="Times New Roman" w:hAnsi="Times New Roman" w:cs="Times New Roman"/>
          <w:sz w:val="24"/>
          <w:szCs w:val="24"/>
        </w:rPr>
        <w:t xml:space="preserve"> et al., 2009)</w:t>
      </w:r>
      <w:r>
        <w:rPr>
          <w:rFonts w:ascii="Times New Roman" w:hAnsi="Times New Roman" w:cs="Times New Roman"/>
          <w:sz w:val="24"/>
          <w:szCs w:val="24"/>
        </w:rPr>
        <w:t>. Although, being explicitly seen as an adult was less important in F2 and being respected less important in F5.</w:t>
      </w:r>
    </w:p>
    <w:p w:rsidR="008C13D9" w:rsidRDefault="008C13D9" w:rsidP="008C13D9">
      <w:pPr>
        <w:pStyle w:val="NoSpacing"/>
        <w:spacing w:line="480" w:lineRule="auto"/>
        <w:rPr>
          <w:rFonts w:ascii="Times New Roman" w:hAnsi="Times New Roman" w:cs="Times New Roman"/>
          <w:sz w:val="24"/>
          <w:szCs w:val="24"/>
        </w:rPr>
      </w:pPr>
    </w:p>
    <w:p w:rsidR="008C13D9" w:rsidRDefault="008C13D9" w:rsidP="008C13D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However, these features of transition experiences were of less importance to those holding the viewpoint of F1. This may reflect the different kind of relationships with adults represented in F1, in that adults were there to help, which may be viewed as akin to a parent-child relationship. This embraced and accepted power differential between adults and students may help explain the lower value placed on being recognised as an adult. </w:t>
      </w:r>
    </w:p>
    <w:p w:rsidR="008C13D9" w:rsidRDefault="008C13D9" w:rsidP="008C13D9">
      <w:pPr>
        <w:pStyle w:val="NoSpacing"/>
        <w:spacing w:line="480" w:lineRule="auto"/>
        <w:rPr>
          <w:rFonts w:ascii="Times New Roman" w:hAnsi="Times New Roman" w:cs="Times New Roman"/>
          <w:sz w:val="24"/>
          <w:szCs w:val="24"/>
        </w:rPr>
      </w:pPr>
    </w:p>
    <w:p w:rsidR="008C13D9" w:rsidRDefault="008C13D9" w:rsidP="008C13D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Associated with the freedom of adulthood, being able to go to the toilet when they want to may be thought of as an example of this. However, most, with the exception of F2, did not value this as important. This was especially the case for F4, with this being a distinguishing statement for this viewpoint. This suggests that, although being seen as an adult was important to most of the young people, this specific exemplification of the freedom of adulthood was not so important, in relation to other aspects.    </w:t>
      </w:r>
    </w:p>
    <w:p w:rsidR="008C13D9" w:rsidRDefault="008C13D9" w:rsidP="008C13D9">
      <w:pPr>
        <w:pStyle w:val="NoSpacing"/>
        <w:spacing w:line="480" w:lineRule="auto"/>
        <w:rPr>
          <w:rFonts w:ascii="Times New Roman" w:hAnsi="Times New Roman" w:cs="Times New Roman"/>
          <w:sz w:val="24"/>
          <w:szCs w:val="24"/>
        </w:rPr>
      </w:pPr>
    </w:p>
    <w:p w:rsidR="008C13D9" w:rsidRPr="00AC1744" w:rsidRDefault="008C13D9" w:rsidP="008C13D9">
      <w:pPr>
        <w:pStyle w:val="NoSpacing"/>
        <w:spacing w:line="480" w:lineRule="auto"/>
        <w:rPr>
          <w:rFonts w:ascii="Times New Roman" w:hAnsi="Times New Roman" w:cs="Times New Roman"/>
          <w:b/>
          <w:sz w:val="28"/>
          <w:szCs w:val="28"/>
        </w:rPr>
      </w:pPr>
      <w:r w:rsidRPr="00AC1744">
        <w:rPr>
          <w:rFonts w:ascii="Times New Roman" w:hAnsi="Times New Roman" w:cs="Times New Roman"/>
          <w:b/>
          <w:sz w:val="28"/>
          <w:szCs w:val="28"/>
        </w:rPr>
        <w:t>5.6</w:t>
      </w:r>
      <w:r w:rsidRPr="00AC1744">
        <w:rPr>
          <w:rFonts w:ascii="Times New Roman" w:hAnsi="Times New Roman" w:cs="Times New Roman"/>
          <w:b/>
          <w:sz w:val="28"/>
          <w:szCs w:val="28"/>
        </w:rPr>
        <w:tab/>
        <w:t>The Experience of New</w:t>
      </w:r>
    </w:p>
    <w:p w:rsidR="008C13D9" w:rsidRDefault="008C13D9" w:rsidP="008C13D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 further theme that emerged in the factors was one of the varying importance of new experiences. For example, all the viewpoints valued the opportunity to learn new things that the transition to college brought, especially F2. Although it was less important in F4. F2 and F3 also placed some positive value on being able to do more practical work, which may reflect the practical nature of the courses chosen for study. This value of new educational experiences supports the research of Hickey (</w:t>
      </w:r>
      <w:r w:rsidRPr="00D71967">
        <w:rPr>
          <w:rFonts w:ascii="Times New Roman" w:hAnsi="Times New Roman" w:cs="Times New Roman"/>
          <w:sz w:val="24"/>
          <w:szCs w:val="24"/>
        </w:rPr>
        <w:t>2016</w:t>
      </w:r>
      <w:r>
        <w:rPr>
          <w:rFonts w:ascii="Times New Roman" w:hAnsi="Times New Roman" w:cs="Times New Roman"/>
          <w:sz w:val="24"/>
          <w:szCs w:val="24"/>
        </w:rPr>
        <w:t>),</w:t>
      </w:r>
      <w:r w:rsidRPr="00D71967">
        <w:rPr>
          <w:rFonts w:ascii="Times New Roman" w:hAnsi="Times New Roman" w:cs="Times New Roman"/>
          <w:sz w:val="24"/>
          <w:szCs w:val="24"/>
        </w:rPr>
        <w:t xml:space="preserve"> Lewis et al. </w:t>
      </w:r>
      <w:r>
        <w:rPr>
          <w:rFonts w:ascii="Times New Roman" w:hAnsi="Times New Roman" w:cs="Times New Roman"/>
          <w:sz w:val="24"/>
          <w:szCs w:val="24"/>
        </w:rPr>
        <w:t>(</w:t>
      </w:r>
      <w:r w:rsidRPr="00D71967">
        <w:rPr>
          <w:rFonts w:ascii="Times New Roman" w:hAnsi="Times New Roman" w:cs="Times New Roman"/>
          <w:sz w:val="24"/>
          <w:szCs w:val="24"/>
        </w:rPr>
        <w:t>2007</w:t>
      </w:r>
      <w:r>
        <w:rPr>
          <w:rFonts w:ascii="Times New Roman" w:hAnsi="Times New Roman" w:cs="Times New Roman"/>
          <w:sz w:val="24"/>
          <w:szCs w:val="24"/>
        </w:rPr>
        <w:t>),</w:t>
      </w:r>
      <w:r w:rsidRPr="00D71967">
        <w:rPr>
          <w:rFonts w:ascii="Times New Roman" w:hAnsi="Times New Roman" w:cs="Times New Roman"/>
          <w:sz w:val="24"/>
          <w:szCs w:val="24"/>
        </w:rPr>
        <w:t xml:space="preserve"> </w:t>
      </w:r>
      <w:r>
        <w:rPr>
          <w:rFonts w:ascii="Times New Roman" w:hAnsi="Times New Roman" w:cs="Times New Roman"/>
          <w:sz w:val="24"/>
          <w:szCs w:val="24"/>
        </w:rPr>
        <w:t>Manning</w:t>
      </w:r>
      <w:r w:rsidRPr="00D71967">
        <w:rPr>
          <w:rFonts w:ascii="Times New Roman" w:hAnsi="Times New Roman" w:cs="Times New Roman"/>
          <w:sz w:val="24"/>
          <w:szCs w:val="24"/>
        </w:rPr>
        <w:t xml:space="preserve"> </w:t>
      </w:r>
      <w:r>
        <w:rPr>
          <w:rFonts w:ascii="Times New Roman" w:hAnsi="Times New Roman" w:cs="Times New Roman"/>
          <w:sz w:val="24"/>
          <w:szCs w:val="24"/>
        </w:rPr>
        <w:t>(</w:t>
      </w:r>
      <w:r w:rsidRPr="00D71967">
        <w:rPr>
          <w:rFonts w:ascii="Times New Roman" w:hAnsi="Times New Roman" w:cs="Times New Roman"/>
          <w:sz w:val="24"/>
          <w:szCs w:val="24"/>
        </w:rPr>
        <w:t>2016</w:t>
      </w:r>
      <w:r>
        <w:rPr>
          <w:rFonts w:ascii="Times New Roman" w:hAnsi="Times New Roman" w:cs="Times New Roman"/>
          <w:sz w:val="24"/>
          <w:szCs w:val="24"/>
        </w:rPr>
        <w:t>) and</w:t>
      </w:r>
      <w:r w:rsidRPr="00D71967">
        <w:rPr>
          <w:rFonts w:ascii="Times New Roman" w:hAnsi="Times New Roman" w:cs="Times New Roman"/>
          <w:sz w:val="24"/>
          <w:szCs w:val="24"/>
        </w:rPr>
        <w:t xml:space="preserve"> </w:t>
      </w:r>
      <w:proofErr w:type="spellStart"/>
      <w:r w:rsidRPr="00D71967">
        <w:rPr>
          <w:rFonts w:ascii="Times New Roman" w:hAnsi="Times New Roman" w:cs="Times New Roman"/>
          <w:sz w:val="24"/>
          <w:szCs w:val="24"/>
        </w:rPr>
        <w:t>Palikara</w:t>
      </w:r>
      <w:proofErr w:type="spellEnd"/>
      <w:r w:rsidRPr="00D71967">
        <w:rPr>
          <w:rFonts w:ascii="Times New Roman" w:hAnsi="Times New Roman" w:cs="Times New Roman"/>
          <w:sz w:val="24"/>
          <w:szCs w:val="24"/>
        </w:rPr>
        <w:t xml:space="preserve"> et al. </w:t>
      </w:r>
      <w:r>
        <w:rPr>
          <w:rFonts w:ascii="Times New Roman" w:hAnsi="Times New Roman" w:cs="Times New Roman"/>
          <w:sz w:val="24"/>
          <w:szCs w:val="24"/>
        </w:rPr>
        <w:t>(</w:t>
      </w:r>
      <w:r w:rsidRPr="00D71967">
        <w:rPr>
          <w:rFonts w:ascii="Times New Roman" w:hAnsi="Times New Roman" w:cs="Times New Roman"/>
          <w:sz w:val="24"/>
          <w:szCs w:val="24"/>
        </w:rPr>
        <w:t>2009)</w:t>
      </w:r>
      <w:r>
        <w:rPr>
          <w:rFonts w:ascii="Times New Roman" w:hAnsi="Times New Roman" w:cs="Times New Roman"/>
          <w:sz w:val="24"/>
          <w:szCs w:val="24"/>
        </w:rPr>
        <w:t xml:space="preserve">. Additionally, the opportunity to make new friends was positioned highly for F1, F3 and F5,  as was found in previous research (Aston et al., 2005; </w:t>
      </w:r>
      <w:proofErr w:type="spellStart"/>
      <w:r>
        <w:rPr>
          <w:rFonts w:ascii="Times New Roman" w:hAnsi="Times New Roman" w:cs="Times New Roman"/>
          <w:sz w:val="24"/>
          <w:szCs w:val="24"/>
        </w:rPr>
        <w:t>Dewson</w:t>
      </w:r>
      <w:proofErr w:type="spellEnd"/>
      <w:r>
        <w:rPr>
          <w:rFonts w:ascii="Times New Roman" w:hAnsi="Times New Roman" w:cs="Times New Roman"/>
          <w:sz w:val="24"/>
          <w:szCs w:val="24"/>
        </w:rPr>
        <w:t xml:space="preserve"> et al., 2004; Hickey, 2016; Lewis et al., 2007; Manning, 2016; </w:t>
      </w:r>
      <w:proofErr w:type="spellStart"/>
      <w:r>
        <w:rPr>
          <w:rFonts w:ascii="Times New Roman" w:hAnsi="Times New Roman" w:cs="Times New Roman"/>
          <w:sz w:val="24"/>
          <w:szCs w:val="24"/>
        </w:rPr>
        <w:t>Palikara</w:t>
      </w:r>
      <w:proofErr w:type="spellEnd"/>
      <w:r>
        <w:rPr>
          <w:rFonts w:ascii="Times New Roman" w:hAnsi="Times New Roman" w:cs="Times New Roman"/>
          <w:sz w:val="24"/>
          <w:szCs w:val="24"/>
        </w:rPr>
        <w:t xml:space="preserve"> et al., 2009) thus further emphasising the importance of new experiences.</w:t>
      </w:r>
    </w:p>
    <w:p w:rsidR="008C13D9" w:rsidRDefault="008C13D9" w:rsidP="008C13D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 </w:t>
      </w:r>
    </w:p>
    <w:p w:rsidR="008C13D9" w:rsidRDefault="008C13D9" w:rsidP="008C13D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Although presented separately in this discussion, there seems to be some overlap between this theme and elements of the previous theme, in relation to aspects of adulthood. For example, being able to choose what they study may be seen to reflect the freedom, autonomy and independence associated with adulthood, as well as presenting the opportunity for new experiences. This specific area was of particular importance for young people expressing the viewpoint of F5 and was a distinguishing statement for this factor, with all factors rating this positively. The importance of course choice supports the previous research of Lewis et al. (2007) and Manning (2016), in which this aspect of transition was specifically mentioned as being of high importance.  </w:t>
      </w:r>
    </w:p>
    <w:p w:rsidR="008C13D9" w:rsidRDefault="008C13D9" w:rsidP="008C13D9">
      <w:pPr>
        <w:pStyle w:val="NoSpacing"/>
        <w:spacing w:line="480" w:lineRule="auto"/>
        <w:rPr>
          <w:rFonts w:ascii="Times New Roman" w:hAnsi="Times New Roman" w:cs="Times New Roman"/>
          <w:sz w:val="24"/>
          <w:szCs w:val="24"/>
        </w:rPr>
      </w:pPr>
    </w:p>
    <w:p w:rsidR="008C13D9" w:rsidRDefault="008C13D9" w:rsidP="008C13D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Interestingly, this strong feeling around study choice was not mirrored by particularly strong feelings around transition getting them closer to the career they want in F5 or F1, with it being a distinguishing statement in the latter. It is possible that, particularly for those expressing the viewpoint of F5, freedom over course choice was more about new</w:t>
      </w:r>
      <w:r w:rsidR="00EB70F2">
        <w:rPr>
          <w:rFonts w:ascii="Times New Roman" w:hAnsi="Times New Roman" w:cs="Times New Roman"/>
          <w:sz w:val="24"/>
          <w:szCs w:val="24"/>
        </w:rPr>
        <w:t xml:space="preserve"> experiences in the context of </w:t>
      </w:r>
      <w:r>
        <w:rPr>
          <w:rFonts w:ascii="Times New Roman" w:hAnsi="Times New Roman" w:cs="Times New Roman"/>
          <w:sz w:val="24"/>
          <w:szCs w:val="24"/>
        </w:rPr>
        <w:t>the preparation for and the ‘here and now’ of transition rather than being linked to thoughts around future goals.</w:t>
      </w:r>
    </w:p>
    <w:p w:rsidR="008C13D9" w:rsidRDefault="008C13D9" w:rsidP="008C13D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Nevertheless, transition as part of forward planning for adulthood, in terms of progressing towards a career, was of high importance in F3 and F4. This may be associated with other aspects pertaining to adulthood, including freedom, autonomy and independence, being highly valued in the latter, such as having the opportunity to personally discuss their needs with staff prior to starting college. The importance of the transition to college representing progression towards a desired career is supported by the research of Carroll and </w:t>
      </w:r>
      <w:proofErr w:type="spellStart"/>
      <w:r>
        <w:rPr>
          <w:rFonts w:ascii="Times New Roman" w:hAnsi="Times New Roman" w:cs="Times New Roman"/>
          <w:sz w:val="24"/>
          <w:szCs w:val="24"/>
        </w:rPr>
        <w:t>Dockrell</w:t>
      </w:r>
      <w:proofErr w:type="spellEnd"/>
      <w:r>
        <w:rPr>
          <w:rFonts w:ascii="Times New Roman" w:hAnsi="Times New Roman" w:cs="Times New Roman"/>
          <w:sz w:val="24"/>
          <w:szCs w:val="24"/>
        </w:rPr>
        <w:t xml:space="preserve"> (2012), Hickey (2016), Lewis et al. (2007) and </w:t>
      </w:r>
      <w:proofErr w:type="spellStart"/>
      <w:r>
        <w:rPr>
          <w:rFonts w:ascii="Times New Roman" w:hAnsi="Times New Roman" w:cs="Times New Roman"/>
          <w:sz w:val="24"/>
          <w:szCs w:val="24"/>
        </w:rPr>
        <w:t>Palikara</w:t>
      </w:r>
      <w:proofErr w:type="spellEnd"/>
      <w:r>
        <w:rPr>
          <w:rFonts w:ascii="Times New Roman" w:hAnsi="Times New Roman" w:cs="Times New Roman"/>
          <w:sz w:val="24"/>
          <w:szCs w:val="24"/>
        </w:rPr>
        <w:t xml:space="preserve"> et al. (2009).</w:t>
      </w:r>
    </w:p>
    <w:p w:rsidR="008C13D9" w:rsidRDefault="008C13D9" w:rsidP="008C13D9">
      <w:pPr>
        <w:pStyle w:val="NoSpacing"/>
        <w:spacing w:line="480" w:lineRule="auto"/>
        <w:rPr>
          <w:rFonts w:ascii="Times New Roman" w:hAnsi="Times New Roman" w:cs="Times New Roman"/>
          <w:sz w:val="24"/>
          <w:szCs w:val="24"/>
        </w:rPr>
      </w:pPr>
    </w:p>
    <w:p w:rsidR="008C13D9" w:rsidRDefault="008C13D9" w:rsidP="008C13D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It is also important to note in the context of a discussion around choice that all the viewpoints held a similar mid to low opinion as to the importance of knowing what choices were available to them when they left school, with this being a consensus statement for the study. Although it could be the case that other areas provoked more of an extreme response from the participants, it is also possible that this is connected to a wider systemic issue in that it was ranked in this way due to a collective lack of awareness of the options available to them. This may reflect some of the aforementioned issues associated with the ambiguity over professional responsibility for transition and alterations to careers guidance and support, resulting from recent legislative changes </w:t>
      </w:r>
      <w:r w:rsidRPr="005632B2">
        <w:rPr>
          <w:rFonts w:ascii="Times New Roman" w:hAnsi="Times New Roman" w:cs="Times New Roman"/>
          <w:sz w:val="24"/>
          <w:szCs w:val="24"/>
        </w:rPr>
        <w:t>(</w:t>
      </w:r>
      <w:proofErr w:type="spellStart"/>
      <w:r w:rsidRPr="005632B2">
        <w:rPr>
          <w:rFonts w:ascii="Times New Roman" w:hAnsi="Times New Roman" w:cs="Times New Roman"/>
          <w:sz w:val="24"/>
          <w:szCs w:val="24"/>
        </w:rPr>
        <w:t>DfE</w:t>
      </w:r>
      <w:proofErr w:type="spellEnd"/>
      <w:r w:rsidRPr="005632B2">
        <w:rPr>
          <w:rFonts w:ascii="Times New Roman" w:hAnsi="Times New Roman" w:cs="Times New Roman"/>
          <w:sz w:val="24"/>
          <w:szCs w:val="24"/>
        </w:rPr>
        <w:t>, 2015b; 2016a).</w:t>
      </w:r>
      <w:r>
        <w:rPr>
          <w:rFonts w:ascii="Times New Roman" w:hAnsi="Times New Roman" w:cs="Times New Roman"/>
          <w:sz w:val="24"/>
          <w:szCs w:val="24"/>
        </w:rPr>
        <w:t xml:space="preserve">       </w:t>
      </w:r>
    </w:p>
    <w:p w:rsidR="008C13D9" w:rsidRDefault="008C13D9" w:rsidP="008C13D9">
      <w:pPr>
        <w:pStyle w:val="NoSpacing"/>
        <w:spacing w:line="480" w:lineRule="auto"/>
        <w:rPr>
          <w:rFonts w:ascii="Times New Roman" w:hAnsi="Times New Roman" w:cs="Times New Roman"/>
          <w:sz w:val="24"/>
          <w:szCs w:val="24"/>
        </w:rPr>
      </w:pPr>
    </w:p>
    <w:p w:rsidR="008C13D9" w:rsidRPr="00B837F1" w:rsidRDefault="008C13D9" w:rsidP="008C13D9">
      <w:pPr>
        <w:pStyle w:val="NoSpacing"/>
        <w:spacing w:line="480" w:lineRule="auto"/>
        <w:rPr>
          <w:rFonts w:ascii="Times New Roman" w:hAnsi="Times New Roman" w:cs="Times New Roman"/>
          <w:b/>
          <w:sz w:val="28"/>
          <w:szCs w:val="28"/>
        </w:rPr>
      </w:pPr>
      <w:r w:rsidRPr="00B837F1">
        <w:rPr>
          <w:rFonts w:ascii="Times New Roman" w:hAnsi="Times New Roman" w:cs="Times New Roman"/>
          <w:b/>
          <w:sz w:val="28"/>
          <w:szCs w:val="28"/>
        </w:rPr>
        <w:t>5.7</w:t>
      </w:r>
      <w:r w:rsidRPr="00B837F1">
        <w:rPr>
          <w:rFonts w:ascii="Times New Roman" w:hAnsi="Times New Roman" w:cs="Times New Roman"/>
          <w:b/>
          <w:sz w:val="28"/>
          <w:szCs w:val="28"/>
        </w:rPr>
        <w:tab/>
        <w:t>Characteristics of the College Environment</w:t>
      </w:r>
    </w:p>
    <w:p w:rsidR="008C13D9" w:rsidRDefault="008C13D9" w:rsidP="008C13D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The final theme to emerge from analysis of the viewpoints was around the importance of the college environment. On the whole, the relative importance of this was low. For example, all the factor viewpoints felt the college day being longer to be of little importance, with only F2 finding it marginally more important than the other viewpoints. This is inconsistent with the previous research of Hickey (2016) who found the longer day and its impact, in terms of the tiredness of the young people, to be an important part of transition.  </w:t>
      </w:r>
    </w:p>
    <w:p w:rsidR="008C13D9" w:rsidRDefault="008C13D9" w:rsidP="008C13D9">
      <w:pPr>
        <w:pStyle w:val="NoSpacing"/>
        <w:spacing w:line="480" w:lineRule="auto"/>
        <w:rPr>
          <w:rFonts w:ascii="Times New Roman" w:hAnsi="Times New Roman" w:cs="Times New Roman"/>
          <w:sz w:val="24"/>
          <w:szCs w:val="24"/>
        </w:rPr>
      </w:pPr>
    </w:p>
    <w:p w:rsidR="008C13D9" w:rsidRDefault="008C13D9" w:rsidP="008C13D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The food choice at college was also felt to be of low importance in the viewpoints, with the slightly higher importance of food in F1 perhaps reflecting the number of young people holding this viewpoint studying catering. F1, F4 and F2 also did not regard not having to attend college every day to be of much importance, whereas F5 viewed this as being of some relative importance. </w:t>
      </w:r>
    </w:p>
    <w:p w:rsidR="008C13D9" w:rsidRDefault="008C13D9" w:rsidP="008C13D9">
      <w:pPr>
        <w:pStyle w:val="NoSpacing"/>
        <w:spacing w:line="480" w:lineRule="auto"/>
        <w:rPr>
          <w:rFonts w:ascii="Times New Roman" w:hAnsi="Times New Roman" w:cs="Times New Roman"/>
          <w:sz w:val="24"/>
          <w:szCs w:val="24"/>
        </w:rPr>
      </w:pPr>
    </w:p>
    <w:p w:rsidR="008C13D9" w:rsidRDefault="008C13D9" w:rsidP="008C13D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There was more variation in viewpoints on some other aspects of the college environment. For example, F5 and F2 felt having more access to computers to be of positive importance, whilst F1 and F4 did not concur with this. Similar variation was also expressed in terms of the relative importance of college being close to where the student lives. F1, F2 and F5 did not rate this as important, with F2 rating this to be the least important aspect of transition. Indeed it was a distinguishing statement for this viewpoint. It was of more importance in F3 and F4, which would support the research of Hickey (2016) who found the length of commute between home and college to be an important aspect of transition, having a significant impact on the tiredness of the young people. </w:t>
      </w:r>
    </w:p>
    <w:p w:rsidR="008C13D9" w:rsidRDefault="008C13D9" w:rsidP="008C13D9">
      <w:pPr>
        <w:pStyle w:val="NoSpacing"/>
        <w:spacing w:line="480" w:lineRule="auto"/>
        <w:rPr>
          <w:rFonts w:ascii="Times New Roman" w:hAnsi="Times New Roman" w:cs="Times New Roman"/>
          <w:sz w:val="24"/>
          <w:szCs w:val="24"/>
        </w:rPr>
      </w:pPr>
    </w:p>
    <w:p w:rsidR="008C13D9" w:rsidRDefault="008C13D9" w:rsidP="008C13D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The greatest variability within this theme concerned the relative importance of the ease of access to college by public transport. This was felt to be highly important by F5 and moderately important by F3 and F4. This supports the research of </w:t>
      </w:r>
      <w:proofErr w:type="spellStart"/>
      <w:r>
        <w:rPr>
          <w:rFonts w:ascii="Times New Roman" w:hAnsi="Times New Roman" w:cs="Times New Roman"/>
          <w:sz w:val="24"/>
          <w:szCs w:val="24"/>
        </w:rPr>
        <w:t>Dewson</w:t>
      </w:r>
      <w:proofErr w:type="spellEnd"/>
      <w:r>
        <w:rPr>
          <w:rFonts w:ascii="Times New Roman" w:hAnsi="Times New Roman" w:cs="Times New Roman"/>
          <w:sz w:val="24"/>
          <w:szCs w:val="24"/>
        </w:rPr>
        <w:t xml:space="preserve"> et al. (2004) and Lewis et al. (2007) who found issues around the availability of transport to be of significance in the transition of the young people studied.</w:t>
      </w:r>
    </w:p>
    <w:p w:rsidR="008C13D9" w:rsidRDefault="008C13D9" w:rsidP="008C13D9">
      <w:pPr>
        <w:pStyle w:val="NoSpacing"/>
        <w:spacing w:line="480" w:lineRule="auto"/>
        <w:rPr>
          <w:rFonts w:ascii="Times New Roman" w:hAnsi="Times New Roman" w:cs="Times New Roman"/>
          <w:sz w:val="24"/>
          <w:szCs w:val="24"/>
        </w:rPr>
      </w:pPr>
    </w:p>
    <w:p w:rsidR="008C13D9" w:rsidRDefault="008C13D9" w:rsidP="008C13D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In the viewpoint of F5 it may be that the lack of importance of the proximity of home to college can be understood in the context of the commute being acceptable if public transport is readily accessible. In contrast, both F1 and F2 placed a low value on the importance of access to public transport, as they did for the importance of the proximity of home and college. This suggests that these groups were not concerned about issues related to travel which may reflect a desire to attend that particular college regardless of the travel implications, the college is within walking distance but this was not a major consideration in deciding to attend this college, or the young person accesses college by means other than public transport. Indeed, this was the case for a few of the participants, with one commenting that they only lived a few </w:t>
      </w:r>
      <w:proofErr w:type="spellStart"/>
      <w:r>
        <w:rPr>
          <w:rFonts w:ascii="Times New Roman" w:hAnsi="Times New Roman" w:cs="Times New Roman"/>
          <w:sz w:val="24"/>
          <w:szCs w:val="24"/>
        </w:rPr>
        <w:t>minutes</w:t>
      </w:r>
      <w:proofErr w:type="spellEnd"/>
      <w:r>
        <w:rPr>
          <w:rFonts w:ascii="Times New Roman" w:hAnsi="Times New Roman" w:cs="Times New Roman"/>
          <w:sz w:val="24"/>
          <w:szCs w:val="24"/>
        </w:rPr>
        <w:t xml:space="preserve"> walk from the college but that this was not a deciding factor for them as it was more about what the college could offer in terms of new learning experiences. Additionally, three participants commented that distance and public transport were not important to them as they were escorted to college by college minibus, taxi and by parents, respectively.</w:t>
      </w:r>
    </w:p>
    <w:p w:rsidR="005B305D" w:rsidRDefault="005B305D" w:rsidP="005B305D">
      <w:pPr>
        <w:pStyle w:val="NoSpacing"/>
        <w:spacing w:line="480" w:lineRule="auto"/>
        <w:rPr>
          <w:rFonts w:ascii="Times New Roman" w:hAnsi="Times New Roman" w:cs="Times New Roman"/>
          <w:b/>
          <w:sz w:val="28"/>
          <w:szCs w:val="28"/>
        </w:rPr>
      </w:pPr>
    </w:p>
    <w:p w:rsidR="005B305D" w:rsidRPr="00E90300" w:rsidRDefault="005B305D" w:rsidP="005B305D">
      <w:pPr>
        <w:pStyle w:val="NoSpacing"/>
        <w:spacing w:line="480" w:lineRule="auto"/>
        <w:rPr>
          <w:rFonts w:ascii="Times New Roman" w:hAnsi="Times New Roman" w:cs="Times New Roman"/>
          <w:b/>
          <w:sz w:val="28"/>
          <w:szCs w:val="28"/>
        </w:rPr>
      </w:pPr>
      <w:r w:rsidRPr="00E90300">
        <w:rPr>
          <w:rFonts w:ascii="Times New Roman" w:hAnsi="Times New Roman" w:cs="Times New Roman"/>
          <w:b/>
          <w:sz w:val="28"/>
          <w:szCs w:val="28"/>
        </w:rPr>
        <w:t>5.</w:t>
      </w:r>
      <w:r>
        <w:rPr>
          <w:rFonts w:ascii="Times New Roman" w:hAnsi="Times New Roman" w:cs="Times New Roman"/>
          <w:b/>
          <w:sz w:val="28"/>
          <w:szCs w:val="28"/>
        </w:rPr>
        <w:t>8</w:t>
      </w:r>
      <w:r w:rsidRPr="00E90300">
        <w:rPr>
          <w:rFonts w:ascii="Times New Roman" w:hAnsi="Times New Roman" w:cs="Times New Roman"/>
          <w:b/>
          <w:sz w:val="28"/>
          <w:szCs w:val="28"/>
        </w:rPr>
        <w:tab/>
        <w:t>Implications of the SEND Characteristics of the Young People</w:t>
      </w:r>
    </w:p>
    <w:p w:rsidR="005B305D" w:rsidRDefault="005B305D" w:rsidP="005B305D">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As referred to previously, a range of demographic information was gathered from the participants as part of the research process. This information is presented in its entirety as Appendix 6 and included as the statistical and contextual information for each factor interpretation (see Section 4.2). At this stage I felt it important to consider the implications of this for the study, as one of the aims of the study was to explore the viewpoints of young people with range of SEND. </w:t>
      </w:r>
    </w:p>
    <w:p w:rsidR="005B305D" w:rsidRDefault="005B305D" w:rsidP="005B305D">
      <w:pPr>
        <w:pStyle w:val="NoSpacing"/>
        <w:spacing w:line="480" w:lineRule="auto"/>
        <w:rPr>
          <w:rFonts w:ascii="Times New Roman" w:hAnsi="Times New Roman" w:cs="Times New Roman"/>
          <w:sz w:val="24"/>
          <w:szCs w:val="24"/>
        </w:rPr>
      </w:pPr>
    </w:p>
    <w:p w:rsidR="005B305D" w:rsidRDefault="005B305D" w:rsidP="005B305D">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As has already been noted in the factor interpretations in the previous chapter, certain characteristics of the participants holding each viewpoint may help explain the relative importance of various aspects of transition. For example, food choice was more important in F1 which may reflect the number of participants studying catering, increased opportunities for practical work was more important in F2 which may reflect the practical nature of the courses being studied by this group and physical support was more important in F4 which may reflect the number of young people with physical needs in this group.    </w:t>
      </w:r>
    </w:p>
    <w:p w:rsidR="005B305D" w:rsidRDefault="005B305D" w:rsidP="005B305D">
      <w:pPr>
        <w:pStyle w:val="NoSpacing"/>
        <w:spacing w:line="480" w:lineRule="auto"/>
        <w:rPr>
          <w:rFonts w:ascii="Times New Roman" w:hAnsi="Times New Roman" w:cs="Times New Roman"/>
          <w:sz w:val="24"/>
          <w:szCs w:val="24"/>
        </w:rPr>
      </w:pPr>
    </w:p>
    <w:p w:rsidR="005B305D" w:rsidRDefault="005B305D" w:rsidP="005B305D">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However, it is also interesting to consider the SEND status of the participants holding each viewpoint to explore whether there are any qualitative similarities or differences between the viewpoints held by those with an EHCP and those without.</w:t>
      </w:r>
    </w:p>
    <w:p w:rsidR="005B305D" w:rsidRDefault="005B305D" w:rsidP="005B305D">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This information is summarised in Table 4.5 and suggests that, on the whole, the SEND status of the young person is not associated with holding a particular viewpoint. There is a combination of young people with and without EHCPs represented within most viewpoints. </w:t>
      </w:r>
    </w:p>
    <w:p w:rsidR="005B305D" w:rsidRDefault="005B305D" w:rsidP="005B305D">
      <w:pPr>
        <w:pStyle w:val="NoSpacing"/>
        <w:spacing w:line="480" w:lineRule="auto"/>
        <w:rPr>
          <w:rFonts w:ascii="Times New Roman" w:hAnsi="Times New Roman" w:cs="Times New Roman"/>
          <w:sz w:val="24"/>
          <w:szCs w:val="24"/>
        </w:rPr>
      </w:pPr>
    </w:p>
    <w:p w:rsidR="0031069F" w:rsidRDefault="005B305D" w:rsidP="005B305D">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The exception to this is F1 which was held wholly by young people with EHCPs. The complexity of need of these young people may help explain the emphasis on the importance of adult support in this viewpoint. There are also </w:t>
      </w:r>
      <w:r w:rsidR="00B64E53">
        <w:rPr>
          <w:rFonts w:ascii="Times New Roman" w:hAnsi="Times New Roman" w:cs="Times New Roman"/>
          <w:sz w:val="24"/>
          <w:szCs w:val="24"/>
        </w:rPr>
        <w:t xml:space="preserve">significantly </w:t>
      </w:r>
      <w:r>
        <w:rPr>
          <w:rFonts w:ascii="Times New Roman" w:hAnsi="Times New Roman" w:cs="Times New Roman"/>
          <w:sz w:val="24"/>
          <w:szCs w:val="24"/>
        </w:rPr>
        <w:t>more young peopl</w:t>
      </w:r>
      <w:r w:rsidR="00741F2F">
        <w:rPr>
          <w:rFonts w:ascii="Times New Roman" w:hAnsi="Times New Roman" w:cs="Times New Roman"/>
          <w:sz w:val="24"/>
          <w:szCs w:val="24"/>
        </w:rPr>
        <w:t xml:space="preserve">e with SEND but without an EHCP </w:t>
      </w:r>
      <w:r>
        <w:rPr>
          <w:rFonts w:ascii="Times New Roman" w:hAnsi="Times New Roman" w:cs="Times New Roman"/>
          <w:sz w:val="24"/>
          <w:szCs w:val="24"/>
        </w:rPr>
        <w:t>in the group expressing the viewpoint of F4</w:t>
      </w:r>
      <w:r w:rsidR="0031069F">
        <w:rPr>
          <w:rFonts w:ascii="Times New Roman" w:hAnsi="Times New Roman" w:cs="Times New Roman"/>
          <w:sz w:val="24"/>
          <w:szCs w:val="24"/>
        </w:rPr>
        <w:t>, which has a focus on the importance of emotional and mental health support in transition</w:t>
      </w:r>
      <w:r>
        <w:rPr>
          <w:rFonts w:ascii="Times New Roman" w:hAnsi="Times New Roman" w:cs="Times New Roman"/>
          <w:sz w:val="24"/>
          <w:szCs w:val="24"/>
        </w:rPr>
        <w:t>.</w:t>
      </w:r>
    </w:p>
    <w:p w:rsidR="005B305D" w:rsidRDefault="005B305D" w:rsidP="005B305D">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 </w:t>
      </w:r>
    </w:p>
    <w:p w:rsidR="005B305D" w:rsidRDefault="005B305D" w:rsidP="005B305D">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The implications of this will be reflected upon in </w:t>
      </w:r>
      <w:r w:rsidRPr="00741F2F">
        <w:rPr>
          <w:rFonts w:ascii="Times New Roman" w:hAnsi="Times New Roman" w:cs="Times New Roman"/>
          <w:sz w:val="24"/>
          <w:szCs w:val="24"/>
        </w:rPr>
        <w:t>Section 5.</w:t>
      </w:r>
      <w:r w:rsidR="00741F2F" w:rsidRPr="00741F2F">
        <w:rPr>
          <w:rFonts w:ascii="Times New Roman" w:hAnsi="Times New Roman" w:cs="Times New Roman"/>
          <w:sz w:val="24"/>
          <w:szCs w:val="24"/>
        </w:rPr>
        <w:t>10</w:t>
      </w:r>
      <w:r w:rsidRPr="00741F2F">
        <w:rPr>
          <w:rFonts w:ascii="Times New Roman" w:hAnsi="Times New Roman" w:cs="Times New Roman"/>
          <w:sz w:val="24"/>
          <w:szCs w:val="24"/>
        </w:rPr>
        <w:t xml:space="preserve"> as</w:t>
      </w:r>
      <w:r w:rsidR="00403876">
        <w:rPr>
          <w:rFonts w:ascii="Times New Roman" w:hAnsi="Times New Roman" w:cs="Times New Roman"/>
          <w:sz w:val="24"/>
          <w:szCs w:val="24"/>
        </w:rPr>
        <w:t xml:space="preserve"> part of the discussion</w:t>
      </w:r>
      <w:r>
        <w:rPr>
          <w:rFonts w:ascii="Times New Roman" w:hAnsi="Times New Roman" w:cs="Times New Roman"/>
          <w:sz w:val="24"/>
          <w:szCs w:val="24"/>
        </w:rPr>
        <w:t xml:space="preserve"> around </w:t>
      </w:r>
      <w:r w:rsidR="00403876">
        <w:rPr>
          <w:rFonts w:ascii="Times New Roman" w:hAnsi="Times New Roman" w:cs="Times New Roman"/>
          <w:sz w:val="24"/>
          <w:szCs w:val="24"/>
        </w:rPr>
        <w:t>the broader implications of the</w:t>
      </w:r>
      <w:r>
        <w:rPr>
          <w:rFonts w:ascii="Times New Roman" w:hAnsi="Times New Roman" w:cs="Times New Roman"/>
          <w:sz w:val="24"/>
          <w:szCs w:val="24"/>
        </w:rPr>
        <w:t xml:space="preserve"> research for schools, colleges and EPs.</w:t>
      </w:r>
    </w:p>
    <w:p w:rsidR="00372096" w:rsidRDefault="00372096" w:rsidP="00372096">
      <w:pPr>
        <w:pStyle w:val="NoSpacing"/>
        <w:spacing w:line="480" w:lineRule="auto"/>
        <w:rPr>
          <w:rFonts w:ascii="Times New Roman" w:hAnsi="Times New Roman" w:cs="Times New Roman"/>
          <w:b/>
          <w:sz w:val="28"/>
          <w:szCs w:val="28"/>
        </w:rPr>
      </w:pPr>
    </w:p>
    <w:p w:rsidR="00372096" w:rsidRDefault="005B305D" w:rsidP="00372096">
      <w:pPr>
        <w:pStyle w:val="NoSpacing"/>
        <w:spacing w:line="480" w:lineRule="auto"/>
        <w:rPr>
          <w:rFonts w:ascii="Times New Roman" w:hAnsi="Times New Roman" w:cs="Times New Roman"/>
          <w:sz w:val="24"/>
          <w:szCs w:val="24"/>
        </w:rPr>
      </w:pPr>
      <w:r>
        <w:rPr>
          <w:rFonts w:ascii="Times New Roman" w:hAnsi="Times New Roman" w:cs="Times New Roman"/>
          <w:b/>
          <w:sz w:val="28"/>
          <w:szCs w:val="28"/>
        </w:rPr>
        <w:t>5.9</w:t>
      </w:r>
      <w:r w:rsidR="00372096" w:rsidRPr="00B31A61">
        <w:rPr>
          <w:rFonts w:ascii="Times New Roman" w:hAnsi="Times New Roman" w:cs="Times New Roman"/>
          <w:b/>
          <w:sz w:val="28"/>
          <w:szCs w:val="28"/>
        </w:rPr>
        <w:tab/>
        <w:t>S</w:t>
      </w:r>
      <w:r w:rsidR="00372096">
        <w:rPr>
          <w:rFonts w:ascii="Times New Roman" w:hAnsi="Times New Roman" w:cs="Times New Roman"/>
          <w:b/>
          <w:sz w:val="28"/>
          <w:szCs w:val="28"/>
        </w:rPr>
        <w:t>ummary of</w:t>
      </w:r>
      <w:r w:rsidR="00372096" w:rsidRPr="00B31A61">
        <w:rPr>
          <w:rFonts w:ascii="Times New Roman" w:hAnsi="Times New Roman" w:cs="Times New Roman"/>
          <w:b/>
          <w:sz w:val="28"/>
          <w:szCs w:val="28"/>
        </w:rPr>
        <w:t xml:space="preserve"> Key Areas of Importance in the Factor </w:t>
      </w:r>
      <w:r w:rsidR="00372096">
        <w:rPr>
          <w:rFonts w:ascii="Times New Roman" w:hAnsi="Times New Roman" w:cs="Times New Roman"/>
          <w:b/>
          <w:sz w:val="28"/>
          <w:szCs w:val="28"/>
        </w:rPr>
        <w:tab/>
      </w:r>
      <w:r w:rsidR="00372096" w:rsidRPr="00B31A61">
        <w:rPr>
          <w:rFonts w:ascii="Times New Roman" w:hAnsi="Times New Roman" w:cs="Times New Roman"/>
          <w:b/>
          <w:sz w:val="28"/>
          <w:szCs w:val="28"/>
        </w:rPr>
        <w:t>Viewpoints</w:t>
      </w:r>
    </w:p>
    <w:p w:rsidR="00372096" w:rsidRDefault="00141721" w:rsidP="00372096">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As d</w:t>
      </w:r>
      <w:r w:rsidR="00403876">
        <w:rPr>
          <w:rFonts w:ascii="Times New Roman" w:hAnsi="Times New Roman" w:cs="Times New Roman"/>
          <w:sz w:val="24"/>
          <w:szCs w:val="24"/>
        </w:rPr>
        <w:t xml:space="preserve">emonstrated </w:t>
      </w:r>
      <w:r>
        <w:rPr>
          <w:rFonts w:ascii="Times New Roman" w:hAnsi="Times New Roman" w:cs="Times New Roman"/>
          <w:sz w:val="24"/>
          <w:szCs w:val="24"/>
        </w:rPr>
        <w:t xml:space="preserve">in </w:t>
      </w:r>
      <w:r w:rsidR="005B305D">
        <w:rPr>
          <w:rFonts w:ascii="Times New Roman" w:hAnsi="Times New Roman" w:cs="Times New Roman"/>
          <w:sz w:val="24"/>
          <w:szCs w:val="24"/>
        </w:rPr>
        <w:t>Sections 5.1 to 5.</w:t>
      </w:r>
      <w:r>
        <w:rPr>
          <w:rFonts w:ascii="Times New Roman" w:hAnsi="Times New Roman" w:cs="Times New Roman"/>
          <w:sz w:val="24"/>
          <w:szCs w:val="24"/>
        </w:rPr>
        <w:t>7</w:t>
      </w:r>
      <w:r w:rsidR="00372096">
        <w:rPr>
          <w:rFonts w:ascii="Times New Roman" w:hAnsi="Times New Roman" w:cs="Times New Roman"/>
          <w:sz w:val="24"/>
          <w:szCs w:val="24"/>
        </w:rPr>
        <w:t>, the similarities and differences between the viewpoints in re</w:t>
      </w:r>
      <w:r w:rsidR="00403876">
        <w:rPr>
          <w:rFonts w:ascii="Times New Roman" w:hAnsi="Times New Roman" w:cs="Times New Roman"/>
          <w:sz w:val="24"/>
          <w:szCs w:val="24"/>
        </w:rPr>
        <w:t>lation to the emergent themes seem to be</w:t>
      </w:r>
      <w:r w:rsidR="00372096">
        <w:rPr>
          <w:rFonts w:ascii="Times New Roman" w:hAnsi="Times New Roman" w:cs="Times New Roman"/>
          <w:sz w:val="24"/>
          <w:szCs w:val="24"/>
        </w:rPr>
        <w:t xml:space="preserve"> quite complex. Thus, I felt it would be useful to summarize the key areas of importance of each factor viewpoint across the seven identified themes in order to highlight the main distinctive features of each factor viewpoint</w:t>
      </w:r>
      <w:r w:rsidR="005B305D">
        <w:rPr>
          <w:rFonts w:ascii="Times New Roman" w:hAnsi="Times New Roman" w:cs="Times New Roman"/>
          <w:sz w:val="24"/>
          <w:szCs w:val="24"/>
        </w:rPr>
        <w:t xml:space="preserve">, </w:t>
      </w:r>
      <w:r w:rsidR="00403876">
        <w:rPr>
          <w:rFonts w:ascii="Times New Roman" w:hAnsi="Times New Roman" w:cs="Times New Roman"/>
          <w:sz w:val="24"/>
          <w:szCs w:val="24"/>
        </w:rPr>
        <w:t xml:space="preserve">prior to </w:t>
      </w:r>
      <w:r w:rsidR="005B305D">
        <w:rPr>
          <w:rFonts w:ascii="Times New Roman" w:hAnsi="Times New Roman" w:cs="Times New Roman"/>
          <w:sz w:val="24"/>
          <w:szCs w:val="24"/>
        </w:rPr>
        <w:t>discussi</w:t>
      </w:r>
      <w:r w:rsidR="00403876">
        <w:rPr>
          <w:rFonts w:ascii="Times New Roman" w:hAnsi="Times New Roman" w:cs="Times New Roman"/>
          <w:sz w:val="24"/>
          <w:szCs w:val="24"/>
        </w:rPr>
        <w:t>ng</w:t>
      </w:r>
      <w:r w:rsidR="005B305D">
        <w:rPr>
          <w:rFonts w:ascii="Times New Roman" w:hAnsi="Times New Roman" w:cs="Times New Roman"/>
          <w:sz w:val="24"/>
          <w:szCs w:val="24"/>
        </w:rPr>
        <w:t xml:space="preserve"> the implications of the findings</w:t>
      </w:r>
      <w:r w:rsidR="00AC7AE4">
        <w:rPr>
          <w:rFonts w:ascii="Times New Roman" w:hAnsi="Times New Roman" w:cs="Times New Roman"/>
          <w:sz w:val="24"/>
          <w:szCs w:val="24"/>
        </w:rPr>
        <w:t xml:space="preserve"> for educational professionals</w:t>
      </w:r>
      <w:r w:rsidR="00372096">
        <w:rPr>
          <w:rFonts w:ascii="Times New Roman" w:hAnsi="Times New Roman" w:cs="Times New Roman"/>
          <w:sz w:val="24"/>
          <w:szCs w:val="24"/>
        </w:rPr>
        <w:t>.</w:t>
      </w:r>
    </w:p>
    <w:p w:rsidR="00372096" w:rsidRDefault="00372096" w:rsidP="00372096">
      <w:pPr>
        <w:pStyle w:val="NoSpacing"/>
        <w:spacing w:line="480" w:lineRule="auto"/>
        <w:rPr>
          <w:rFonts w:ascii="Times New Roman" w:hAnsi="Times New Roman" w:cs="Times New Roman"/>
          <w:sz w:val="24"/>
          <w:szCs w:val="24"/>
        </w:rPr>
      </w:pPr>
    </w:p>
    <w:p w:rsidR="00372096" w:rsidRDefault="00372096" w:rsidP="00372096">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This is summarised in Table 5.1 below.</w:t>
      </w:r>
    </w:p>
    <w:p w:rsidR="00372096" w:rsidRDefault="00372096" w:rsidP="00372096">
      <w:pPr>
        <w:pStyle w:val="NoSpacing"/>
        <w:spacing w:line="480" w:lineRule="auto"/>
        <w:rPr>
          <w:rFonts w:ascii="Times New Roman" w:hAnsi="Times New Roman" w:cs="Times New Roman"/>
          <w:sz w:val="24"/>
          <w:szCs w:val="24"/>
        </w:rPr>
      </w:pPr>
    </w:p>
    <w:p w:rsidR="00372096" w:rsidRDefault="00372096" w:rsidP="00372096">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Table 5.1:</w:t>
      </w:r>
      <w:r>
        <w:rPr>
          <w:rFonts w:ascii="Times New Roman" w:hAnsi="Times New Roman" w:cs="Times New Roman"/>
          <w:sz w:val="24"/>
          <w:szCs w:val="24"/>
        </w:rPr>
        <w:tab/>
        <w:t xml:space="preserve">Key areas of importance for each factor viewpoint </w:t>
      </w:r>
    </w:p>
    <w:tbl>
      <w:tblPr>
        <w:tblStyle w:val="TableGrid"/>
        <w:tblW w:w="9357" w:type="dxa"/>
        <w:jc w:val="center"/>
        <w:tblLayout w:type="fixed"/>
        <w:tblLook w:val="04A0"/>
      </w:tblPr>
      <w:tblGrid>
        <w:gridCol w:w="993"/>
        <w:gridCol w:w="1985"/>
        <w:gridCol w:w="1701"/>
        <w:gridCol w:w="1559"/>
        <w:gridCol w:w="1559"/>
        <w:gridCol w:w="1560"/>
      </w:tblGrid>
      <w:tr w:rsidR="00996DAE" w:rsidTr="00E81F2F">
        <w:trPr>
          <w:jc w:val="center"/>
        </w:trPr>
        <w:tc>
          <w:tcPr>
            <w:tcW w:w="993" w:type="dxa"/>
          </w:tcPr>
          <w:p w:rsidR="00372096" w:rsidRDefault="00372096" w:rsidP="00E51563">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Theme</w:t>
            </w:r>
          </w:p>
        </w:tc>
        <w:tc>
          <w:tcPr>
            <w:tcW w:w="1985" w:type="dxa"/>
          </w:tcPr>
          <w:p w:rsidR="00372096" w:rsidRDefault="00372096" w:rsidP="00E51563">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F1</w:t>
            </w:r>
          </w:p>
        </w:tc>
        <w:tc>
          <w:tcPr>
            <w:tcW w:w="1701" w:type="dxa"/>
          </w:tcPr>
          <w:p w:rsidR="00372096" w:rsidRDefault="00372096" w:rsidP="00E51563">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F2</w:t>
            </w:r>
          </w:p>
        </w:tc>
        <w:tc>
          <w:tcPr>
            <w:tcW w:w="1559" w:type="dxa"/>
          </w:tcPr>
          <w:p w:rsidR="00372096" w:rsidRDefault="00372096" w:rsidP="00E51563">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F3</w:t>
            </w:r>
          </w:p>
        </w:tc>
        <w:tc>
          <w:tcPr>
            <w:tcW w:w="1559" w:type="dxa"/>
          </w:tcPr>
          <w:p w:rsidR="00372096" w:rsidRDefault="00372096" w:rsidP="00E51563">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F4</w:t>
            </w:r>
          </w:p>
        </w:tc>
        <w:tc>
          <w:tcPr>
            <w:tcW w:w="1560" w:type="dxa"/>
          </w:tcPr>
          <w:p w:rsidR="00372096" w:rsidRDefault="00372096" w:rsidP="00E51563">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F5</w:t>
            </w:r>
          </w:p>
        </w:tc>
      </w:tr>
      <w:tr w:rsidR="00996DAE" w:rsidTr="00E81F2F">
        <w:trPr>
          <w:jc w:val="center"/>
        </w:trPr>
        <w:tc>
          <w:tcPr>
            <w:tcW w:w="993" w:type="dxa"/>
          </w:tcPr>
          <w:p w:rsidR="00372096" w:rsidRDefault="00372096" w:rsidP="00E51563">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1</w:t>
            </w:r>
          </w:p>
          <w:p w:rsidR="00372096" w:rsidRDefault="00372096" w:rsidP="00E51563">
            <w:pPr>
              <w:pStyle w:val="NoSpacing"/>
              <w:spacing w:line="360" w:lineRule="auto"/>
              <w:rPr>
                <w:rFonts w:ascii="Times New Roman" w:hAnsi="Times New Roman" w:cs="Times New Roman"/>
                <w:sz w:val="24"/>
                <w:szCs w:val="24"/>
              </w:rPr>
            </w:pPr>
          </w:p>
        </w:tc>
        <w:tc>
          <w:tcPr>
            <w:tcW w:w="1985" w:type="dxa"/>
          </w:tcPr>
          <w:p w:rsidR="00372096" w:rsidRPr="00A55BBA" w:rsidRDefault="00372096" w:rsidP="00E51563">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College: support for learning</w:t>
            </w:r>
            <w:r w:rsidR="00C3033C">
              <w:rPr>
                <w:rFonts w:ascii="Times New Roman" w:hAnsi="Times New Roman" w:cs="Times New Roman"/>
                <w:sz w:val="24"/>
                <w:szCs w:val="24"/>
              </w:rPr>
              <w:t xml:space="preserve"> (especially </w:t>
            </w:r>
            <w:r w:rsidR="00C3033C" w:rsidRPr="00DB574D">
              <w:rPr>
                <w:rFonts w:ascii="Times New Roman" w:hAnsi="Times New Roman" w:cs="Times New Roman"/>
                <w:b/>
                <w:i/>
                <w:sz w:val="24"/>
                <w:szCs w:val="24"/>
              </w:rPr>
              <w:t>help with reading, practical work, learning</w:t>
            </w:r>
            <w:r w:rsidR="00C3033C" w:rsidRPr="00DB574D">
              <w:rPr>
                <w:rFonts w:ascii="Times New Roman" w:hAnsi="Times New Roman" w:cs="Times New Roman"/>
                <w:b/>
                <w:sz w:val="24"/>
                <w:szCs w:val="24"/>
              </w:rPr>
              <w:t xml:space="preserve"> </w:t>
            </w:r>
            <w:r w:rsidR="00C3033C">
              <w:rPr>
                <w:rFonts w:ascii="Times New Roman" w:hAnsi="Times New Roman" w:cs="Times New Roman"/>
                <w:sz w:val="24"/>
                <w:szCs w:val="24"/>
              </w:rPr>
              <w:t>and understanding work)</w:t>
            </w:r>
          </w:p>
        </w:tc>
        <w:tc>
          <w:tcPr>
            <w:tcW w:w="1701" w:type="dxa"/>
          </w:tcPr>
          <w:p w:rsidR="00372096" w:rsidRDefault="00372096" w:rsidP="00E51563">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College: preparatory e.g. explaining, checking understanding, exam revision</w:t>
            </w:r>
          </w:p>
          <w:p w:rsidR="00372096" w:rsidRDefault="00372096" w:rsidP="00E51563">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School: </w:t>
            </w:r>
            <w:r w:rsidRPr="00A122CF">
              <w:rPr>
                <w:rFonts w:ascii="Times New Roman" w:hAnsi="Times New Roman" w:cs="Times New Roman"/>
                <w:b/>
                <w:color w:val="00B050"/>
                <w:sz w:val="24"/>
                <w:szCs w:val="24"/>
              </w:rPr>
              <w:t>look at available courses</w:t>
            </w:r>
            <w:r>
              <w:rPr>
                <w:rFonts w:ascii="Times New Roman" w:hAnsi="Times New Roman" w:cs="Times New Roman"/>
                <w:sz w:val="24"/>
                <w:szCs w:val="24"/>
              </w:rPr>
              <w:t>; complete college application</w:t>
            </w:r>
          </w:p>
          <w:p w:rsidR="00372096" w:rsidRDefault="00372096" w:rsidP="00E51563">
            <w:pPr>
              <w:pStyle w:val="NoSpacing"/>
              <w:spacing w:line="360" w:lineRule="auto"/>
              <w:rPr>
                <w:rFonts w:ascii="Times New Roman" w:hAnsi="Times New Roman" w:cs="Times New Roman"/>
                <w:sz w:val="24"/>
                <w:szCs w:val="24"/>
              </w:rPr>
            </w:pPr>
          </w:p>
          <w:p w:rsidR="00372096" w:rsidRPr="00DB574D" w:rsidRDefault="00372096" w:rsidP="00E51563">
            <w:pPr>
              <w:pStyle w:val="NoSpacing"/>
              <w:spacing w:line="360" w:lineRule="auto"/>
              <w:rPr>
                <w:rFonts w:ascii="Times New Roman" w:hAnsi="Times New Roman" w:cs="Times New Roman"/>
                <w:i/>
                <w:sz w:val="24"/>
                <w:szCs w:val="24"/>
              </w:rPr>
            </w:pPr>
            <w:r w:rsidRPr="00DB574D">
              <w:rPr>
                <w:rFonts w:ascii="Times New Roman" w:hAnsi="Times New Roman" w:cs="Times New Roman"/>
                <w:i/>
                <w:sz w:val="24"/>
                <w:szCs w:val="24"/>
              </w:rPr>
              <w:t xml:space="preserve">Parents: </w:t>
            </w:r>
            <w:r w:rsidRPr="00A122CF">
              <w:rPr>
                <w:rFonts w:ascii="Times New Roman" w:hAnsi="Times New Roman" w:cs="Times New Roman"/>
                <w:b/>
                <w:i/>
                <w:color w:val="00B050"/>
                <w:sz w:val="24"/>
                <w:szCs w:val="24"/>
              </w:rPr>
              <w:t>look at available courses</w:t>
            </w:r>
            <w:r w:rsidRPr="00DB574D">
              <w:rPr>
                <w:rFonts w:ascii="Times New Roman" w:hAnsi="Times New Roman" w:cs="Times New Roman"/>
                <w:i/>
                <w:color w:val="00B050"/>
                <w:sz w:val="24"/>
                <w:szCs w:val="24"/>
              </w:rPr>
              <w:t xml:space="preserve"> </w:t>
            </w:r>
          </w:p>
        </w:tc>
        <w:tc>
          <w:tcPr>
            <w:tcW w:w="1559" w:type="dxa"/>
          </w:tcPr>
          <w:p w:rsidR="00372096" w:rsidRDefault="000207A6" w:rsidP="00E51563">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Not important</w:t>
            </w:r>
          </w:p>
        </w:tc>
        <w:tc>
          <w:tcPr>
            <w:tcW w:w="1559" w:type="dxa"/>
          </w:tcPr>
          <w:p w:rsidR="00372096" w:rsidRDefault="00372096" w:rsidP="00E51563">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College: explaining; </w:t>
            </w:r>
            <w:r w:rsidRPr="00DB574D">
              <w:rPr>
                <w:rFonts w:ascii="Times New Roman" w:hAnsi="Times New Roman" w:cs="Times New Roman"/>
                <w:b/>
                <w:i/>
                <w:sz w:val="24"/>
                <w:szCs w:val="24"/>
              </w:rPr>
              <w:t>physical support</w:t>
            </w:r>
            <w:r>
              <w:rPr>
                <w:rFonts w:ascii="Times New Roman" w:hAnsi="Times New Roman" w:cs="Times New Roman"/>
                <w:sz w:val="24"/>
                <w:szCs w:val="24"/>
              </w:rPr>
              <w:t xml:space="preserve">; </w:t>
            </w:r>
            <w:r w:rsidRPr="00DB574D">
              <w:rPr>
                <w:rFonts w:ascii="Times New Roman" w:hAnsi="Times New Roman" w:cs="Times New Roman"/>
                <w:b/>
                <w:i/>
                <w:sz w:val="24"/>
                <w:szCs w:val="24"/>
              </w:rPr>
              <w:t>differentiated materials</w:t>
            </w:r>
          </w:p>
        </w:tc>
        <w:tc>
          <w:tcPr>
            <w:tcW w:w="1560" w:type="dxa"/>
          </w:tcPr>
          <w:p w:rsidR="00372096" w:rsidRDefault="00372096" w:rsidP="00E51563">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School: look at available courses; complete college application</w:t>
            </w:r>
          </w:p>
          <w:p w:rsidR="00372096" w:rsidRDefault="00372096" w:rsidP="00E51563">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Support from family members</w:t>
            </w:r>
          </w:p>
          <w:p w:rsidR="00372096" w:rsidRDefault="00372096" w:rsidP="00E51563">
            <w:pPr>
              <w:pStyle w:val="NoSpacing"/>
              <w:spacing w:line="360" w:lineRule="auto"/>
              <w:rPr>
                <w:rFonts w:ascii="Times New Roman" w:hAnsi="Times New Roman" w:cs="Times New Roman"/>
                <w:sz w:val="24"/>
                <w:szCs w:val="24"/>
              </w:rPr>
            </w:pPr>
          </w:p>
          <w:p w:rsidR="00372096" w:rsidRDefault="00372096" w:rsidP="00E51563">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Other: </w:t>
            </w:r>
            <w:r w:rsidRPr="00DB574D">
              <w:rPr>
                <w:rFonts w:ascii="Times New Roman" w:hAnsi="Times New Roman" w:cs="Times New Roman"/>
                <w:b/>
                <w:i/>
                <w:sz w:val="24"/>
                <w:szCs w:val="24"/>
              </w:rPr>
              <w:t>Open Days</w:t>
            </w:r>
            <w:r>
              <w:rPr>
                <w:rFonts w:ascii="Times New Roman" w:hAnsi="Times New Roman" w:cs="Times New Roman"/>
                <w:sz w:val="24"/>
                <w:szCs w:val="24"/>
              </w:rPr>
              <w:t>; college visits</w:t>
            </w:r>
          </w:p>
        </w:tc>
      </w:tr>
      <w:tr w:rsidR="00996DAE" w:rsidTr="00E81F2F">
        <w:trPr>
          <w:jc w:val="center"/>
        </w:trPr>
        <w:tc>
          <w:tcPr>
            <w:tcW w:w="993" w:type="dxa"/>
          </w:tcPr>
          <w:p w:rsidR="00372096" w:rsidRDefault="00372096" w:rsidP="00E51563">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1985" w:type="dxa"/>
          </w:tcPr>
          <w:p w:rsidR="00372096" w:rsidRDefault="00372096" w:rsidP="00E51563">
            <w:pPr>
              <w:pStyle w:val="NoSpacing"/>
              <w:spacing w:line="360" w:lineRule="auto"/>
              <w:rPr>
                <w:rFonts w:ascii="Times New Roman" w:hAnsi="Times New Roman" w:cs="Times New Roman"/>
                <w:sz w:val="24"/>
                <w:szCs w:val="24"/>
              </w:rPr>
            </w:pPr>
            <w:r w:rsidRPr="00A122CF">
              <w:rPr>
                <w:rFonts w:ascii="Times New Roman" w:hAnsi="Times New Roman" w:cs="Times New Roman"/>
                <w:b/>
                <w:i/>
                <w:color w:val="00B050"/>
                <w:sz w:val="24"/>
                <w:szCs w:val="24"/>
              </w:rPr>
              <w:t>Friendly</w:t>
            </w:r>
            <w:r>
              <w:rPr>
                <w:rFonts w:ascii="Times New Roman" w:hAnsi="Times New Roman" w:cs="Times New Roman"/>
                <w:sz w:val="24"/>
                <w:szCs w:val="24"/>
              </w:rPr>
              <w:t>;</w:t>
            </w:r>
          </w:p>
          <w:p w:rsidR="00372096" w:rsidRDefault="00372096" w:rsidP="00E51563">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Caring;</w:t>
            </w:r>
          </w:p>
          <w:p w:rsidR="00372096" w:rsidRDefault="00372096" w:rsidP="00E51563">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Listened to (problems and ideas);</w:t>
            </w:r>
          </w:p>
          <w:p w:rsidR="00372096" w:rsidRDefault="00372096" w:rsidP="00E51563">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Meet staff beforehand;</w:t>
            </w:r>
          </w:p>
          <w:p w:rsidR="00372096" w:rsidRDefault="00372096" w:rsidP="00E51563">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Bullying dealt with</w:t>
            </w:r>
          </w:p>
        </w:tc>
        <w:tc>
          <w:tcPr>
            <w:tcW w:w="1701" w:type="dxa"/>
          </w:tcPr>
          <w:p w:rsidR="00372096" w:rsidRDefault="00372096" w:rsidP="00E51563">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Friendly;</w:t>
            </w:r>
          </w:p>
          <w:p w:rsidR="00372096" w:rsidRDefault="00372096" w:rsidP="00E51563">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Discuss needs beforehand;</w:t>
            </w:r>
          </w:p>
          <w:p w:rsidR="00372096" w:rsidRDefault="00372096" w:rsidP="00E51563">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Caring</w:t>
            </w:r>
          </w:p>
          <w:p w:rsidR="00372096" w:rsidRDefault="00372096" w:rsidP="00E51563">
            <w:pPr>
              <w:pStyle w:val="NoSpacing"/>
              <w:spacing w:line="360" w:lineRule="auto"/>
              <w:rPr>
                <w:rFonts w:ascii="Times New Roman" w:hAnsi="Times New Roman" w:cs="Times New Roman"/>
                <w:sz w:val="24"/>
                <w:szCs w:val="24"/>
              </w:rPr>
            </w:pPr>
          </w:p>
        </w:tc>
        <w:tc>
          <w:tcPr>
            <w:tcW w:w="1559" w:type="dxa"/>
          </w:tcPr>
          <w:p w:rsidR="00372096" w:rsidRDefault="00372096" w:rsidP="00E51563">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Listened to (problems and ideas);</w:t>
            </w:r>
          </w:p>
          <w:p w:rsidR="00372096" w:rsidRDefault="00372096" w:rsidP="00E51563">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Caring</w:t>
            </w:r>
          </w:p>
          <w:p w:rsidR="00372096" w:rsidRDefault="00372096" w:rsidP="00E51563">
            <w:pPr>
              <w:pStyle w:val="NoSpacing"/>
              <w:spacing w:line="360" w:lineRule="auto"/>
              <w:rPr>
                <w:rFonts w:ascii="Times New Roman" w:hAnsi="Times New Roman" w:cs="Times New Roman"/>
                <w:sz w:val="24"/>
                <w:szCs w:val="24"/>
              </w:rPr>
            </w:pPr>
          </w:p>
        </w:tc>
        <w:tc>
          <w:tcPr>
            <w:tcW w:w="1559" w:type="dxa"/>
          </w:tcPr>
          <w:p w:rsidR="00372096" w:rsidRDefault="00372096" w:rsidP="00E51563">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Friendly;</w:t>
            </w:r>
          </w:p>
          <w:p w:rsidR="00372096" w:rsidRDefault="00372096" w:rsidP="00E51563">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Discuss needs beforehand;</w:t>
            </w:r>
          </w:p>
          <w:p w:rsidR="00372096" w:rsidRDefault="00372096" w:rsidP="00E51563">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Listened to (problems)</w:t>
            </w:r>
          </w:p>
          <w:p w:rsidR="00372096" w:rsidRDefault="00372096" w:rsidP="00E51563">
            <w:pPr>
              <w:pStyle w:val="NoSpacing"/>
              <w:spacing w:line="360" w:lineRule="auto"/>
              <w:rPr>
                <w:rFonts w:ascii="Times New Roman" w:hAnsi="Times New Roman" w:cs="Times New Roman"/>
                <w:sz w:val="24"/>
                <w:szCs w:val="24"/>
              </w:rPr>
            </w:pPr>
          </w:p>
        </w:tc>
        <w:tc>
          <w:tcPr>
            <w:tcW w:w="1560" w:type="dxa"/>
          </w:tcPr>
          <w:p w:rsidR="00372096" w:rsidRDefault="000207A6" w:rsidP="00E51563">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N</w:t>
            </w:r>
            <w:r w:rsidR="00996DAE">
              <w:rPr>
                <w:rFonts w:ascii="Times New Roman" w:hAnsi="Times New Roman" w:cs="Times New Roman"/>
                <w:sz w:val="24"/>
                <w:szCs w:val="24"/>
              </w:rPr>
              <w:t>ot important</w:t>
            </w:r>
          </w:p>
        </w:tc>
      </w:tr>
      <w:tr w:rsidR="00996DAE" w:rsidTr="00E81F2F">
        <w:trPr>
          <w:jc w:val="center"/>
        </w:trPr>
        <w:tc>
          <w:tcPr>
            <w:tcW w:w="993" w:type="dxa"/>
          </w:tcPr>
          <w:p w:rsidR="00372096" w:rsidRDefault="00372096" w:rsidP="00E51563">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3</w:t>
            </w:r>
          </w:p>
        </w:tc>
        <w:tc>
          <w:tcPr>
            <w:tcW w:w="1985" w:type="dxa"/>
          </w:tcPr>
          <w:p w:rsidR="00372096" w:rsidRDefault="00372096" w:rsidP="00E51563">
            <w:pPr>
              <w:pStyle w:val="NoSpacing"/>
              <w:spacing w:line="360" w:lineRule="auto"/>
              <w:rPr>
                <w:rFonts w:ascii="Times New Roman" w:hAnsi="Times New Roman" w:cs="Times New Roman"/>
                <w:sz w:val="24"/>
                <w:szCs w:val="24"/>
              </w:rPr>
            </w:pPr>
            <w:r w:rsidRPr="00A122CF">
              <w:rPr>
                <w:rFonts w:ascii="Times New Roman" w:hAnsi="Times New Roman" w:cs="Times New Roman"/>
                <w:b/>
                <w:color w:val="00B050"/>
                <w:sz w:val="24"/>
                <w:szCs w:val="24"/>
              </w:rPr>
              <w:t>Making new friends</w:t>
            </w:r>
            <w:r>
              <w:rPr>
                <w:rFonts w:ascii="Times New Roman" w:hAnsi="Times New Roman" w:cs="Times New Roman"/>
                <w:sz w:val="24"/>
                <w:szCs w:val="24"/>
              </w:rPr>
              <w:t>;</w:t>
            </w:r>
          </w:p>
          <w:p w:rsidR="00372096" w:rsidRDefault="00372096" w:rsidP="00E51563">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Peers nice to them</w:t>
            </w:r>
          </w:p>
        </w:tc>
        <w:tc>
          <w:tcPr>
            <w:tcW w:w="1701" w:type="dxa"/>
          </w:tcPr>
          <w:p w:rsidR="00372096" w:rsidRDefault="000207A6" w:rsidP="00E51563">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Not</w:t>
            </w:r>
            <w:r w:rsidR="00E81F2F">
              <w:rPr>
                <w:rFonts w:ascii="Times New Roman" w:hAnsi="Times New Roman" w:cs="Times New Roman"/>
                <w:sz w:val="24"/>
                <w:szCs w:val="24"/>
              </w:rPr>
              <w:t xml:space="preserve"> important</w:t>
            </w:r>
          </w:p>
        </w:tc>
        <w:tc>
          <w:tcPr>
            <w:tcW w:w="1559" w:type="dxa"/>
          </w:tcPr>
          <w:p w:rsidR="00372096" w:rsidRDefault="00372096" w:rsidP="00E51563">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Making new friends;</w:t>
            </w:r>
          </w:p>
          <w:p w:rsidR="00372096" w:rsidRDefault="00372096" w:rsidP="00E51563">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Peers nice to them;</w:t>
            </w:r>
          </w:p>
          <w:p w:rsidR="00372096" w:rsidRPr="00DB574D" w:rsidRDefault="00372096" w:rsidP="00E51563">
            <w:pPr>
              <w:pStyle w:val="NoSpacing"/>
              <w:spacing w:line="360" w:lineRule="auto"/>
              <w:rPr>
                <w:rFonts w:ascii="Times New Roman" w:hAnsi="Times New Roman" w:cs="Times New Roman"/>
                <w:b/>
                <w:i/>
                <w:sz w:val="24"/>
                <w:szCs w:val="24"/>
              </w:rPr>
            </w:pPr>
            <w:r w:rsidRPr="00DB574D">
              <w:rPr>
                <w:rFonts w:ascii="Times New Roman" w:hAnsi="Times New Roman" w:cs="Times New Roman"/>
                <w:b/>
                <w:i/>
                <w:sz w:val="24"/>
                <w:szCs w:val="24"/>
              </w:rPr>
              <w:t>Being with friends from school</w:t>
            </w:r>
          </w:p>
        </w:tc>
        <w:tc>
          <w:tcPr>
            <w:tcW w:w="1559" w:type="dxa"/>
          </w:tcPr>
          <w:p w:rsidR="00372096" w:rsidRDefault="000207A6" w:rsidP="00E51563">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N</w:t>
            </w:r>
            <w:r w:rsidR="00E81F2F">
              <w:rPr>
                <w:rFonts w:ascii="Times New Roman" w:hAnsi="Times New Roman" w:cs="Times New Roman"/>
                <w:sz w:val="24"/>
                <w:szCs w:val="24"/>
              </w:rPr>
              <w:t>ot important</w:t>
            </w:r>
          </w:p>
        </w:tc>
        <w:tc>
          <w:tcPr>
            <w:tcW w:w="1560" w:type="dxa"/>
          </w:tcPr>
          <w:p w:rsidR="00372096" w:rsidRPr="008550E4" w:rsidRDefault="00372096" w:rsidP="00E51563">
            <w:pPr>
              <w:pStyle w:val="NoSpacing"/>
              <w:spacing w:line="360" w:lineRule="auto"/>
              <w:rPr>
                <w:rFonts w:ascii="Times New Roman" w:hAnsi="Times New Roman" w:cs="Times New Roman"/>
                <w:color w:val="00B050"/>
                <w:sz w:val="24"/>
                <w:szCs w:val="24"/>
              </w:rPr>
            </w:pPr>
            <w:r w:rsidRPr="00A122CF">
              <w:rPr>
                <w:rFonts w:ascii="Times New Roman" w:hAnsi="Times New Roman" w:cs="Times New Roman"/>
                <w:b/>
                <w:color w:val="00B050"/>
                <w:sz w:val="24"/>
                <w:szCs w:val="24"/>
              </w:rPr>
              <w:t>Making new friends</w:t>
            </w:r>
            <w:r w:rsidRPr="0026446F">
              <w:rPr>
                <w:rFonts w:ascii="Times New Roman" w:hAnsi="Times New Roman" w:cs="Times New Roman"/>
                <w:sz w:val="24"/>
                <w:szCs w:val="24"/>
              </w:rPr>
              <w:t>;</w:t>
            </w:r>
          </w:p>
          <w:p w:rsidR="00372096" w:rsidRDefault="00372096" w:rsidP="00E51563">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Peers nice to them;</w:t>
            </w:r>
          </w:p>
          <w:p w:rsidR="00372096" w:rsidRDefault="00372096" w:rsidP="00E51563">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Knowing previous students</w:t>
            </w:r>
          </w:p>
          <w:p w:rsidR="00372096" w:rsidRDefault="00372096" w:rsidP="00E51563">
            <w:pPr>
              <w:pStyle w:val="NoSpacing"/>
              <w:spacing w:line="360" w:lineRule="auto"/>
              <w:rPr>
                <w:rFonts w:ascii="Times New Roman" w:hAnsi="Times New Roman" w:cs="Times New Roman"/>
                <w:sz w:val="24"/>
                <w:szCs w:val="24"/>
              </w:rPr>
            </w:pPr>
          </w:p>
        </w:tc>
      </w:tr>
      <w:tr w:rsidR="00996DAE" w:rsidTr="00E81F2F">
        <w:trPr>
          <w:jc w:val="center"/>
        </w:trPr>
        <w:tc>
          <w:tcPr>
            <w:tcW w:w="993" w:type="dxa"/>
          </w:tcPr>
          <w:p w:rsidR="00372096" w:rsidRDefault="00372096" w:rsidP="00E51563">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4</w:t>
            </w:r>
          </w:p>
        </w:tc>
        <w:tc>
          <w:tcPr>
            <w:tcW w:w="1985" w:type="dxa"/>
          </w:tcPr>
          <w:p w:rsidR="00372096" w:rsidRDefault="00372096" w:rsidP="00E51563">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Problems listened to</w:t>
            </w:r>
          </w:p>
        </w:tc>
        <w:tc>
          <w:tcPr>
            <w:tcW w:w="1701" w:type="dxa"/>
          </w:tcPr>
          <w:p w:rsidR="00372096" w:rsidRDefault="000207A6" w:rsidP="00E51563">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Not</w:t>
            </w:r>
            <w:r w:rsidR="009F2631">
              <w:rPr>
                <w:rFonts w:ascii="Times New Roman" w:hAnsi="Times New Roman" w:cs="Times New Roman"/>
                <w:sz w:val="24"/>
                <w:szCs w:val="24"/>
              </w:rPr>
              <w:t xml:space="preserve"> </w:t>
            </w:r>
            <w:r w:rsidR="00E81F2F">
              <w:rPr>
                <w:rFonts w:ascii="Times New Roman" w:hAnsi="Times New Roman" w:cs="Times New Roman"/>
                <w:sz w:val="24"/>
                <w:szCs w:val="24"/>
              </w:rPr>
              <w:t>importan</w:t>
            </w:r>
            <w:r w:rsidR="009F2631">
              <w:rPr>
                <w:rFonts w:ascii="Times New Roman" w:hAnsi="Times New Roman" w:cs="Times New Roman"/>
                <w:sz w:val="24"/>
                <w:szCs w:val="24"/>
              </w:rPr>
              <w:t>t</w:t>
            </w:r>
          </w:p>
        </w:tc>
        <w:tc>
          <w:tcPr>
            <w:tcW w:w="1559" w:type="dxa"/>
          </w:tcPr>
          <w:p w:rsidR="00372096" w:rsidRDefault="00372096" w:rsidP="00E51563">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Support for emotional issues;</w:t>
            </w:r>
          </w:p>
          <w:p w:rsidR="00372096" w:rsidRDefault="00372096" w:rsidP="00E51563">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Support for mental health; </w:t>
            </w:r>
          </w:p>
          <w:p w:rsidR="00372096" w:rsidRDefault="00372096" w:rsidP="00E51563">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Counselling; </w:t>
            </w:r>
          </w:p>
          <w:p w:rsidR="00372096" w:rsidRDefault="00372096" w:rsidP="00E51563">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Problems listened to</w:t>
            </w:r>
          </w:p>
        </w:tc>
        <w:tc>
          <w:tcPr>
            <w:tcW w:w="1559" w:type="dxa"/>
          </w:tcPr>
          <w:p w:rsidR="00372096" w:rsidRPr="0026446F" w:rsidRDefault="00372096" w:rsidP="00E51563">
            <w:pPr>
              <w:pStyle w:val="NoSpacing"/>
              <w:spacing w:line="360" w:lineRule="auto"/>
              <w:rPr>
                <w:rFonts w:ascii="Times New Roman" w:hAnsi="Times New Roman" w:cs="Times New Roman"/>
                <w:b/>
                <w:color w:val="7030A0"/>
                <w:sz w:val="24"/>
                <w:szCs w:val="24"/>
              </w:rPr>
            </w:pPr>
            <w:r w:rsidRPr="00A122CF">
              <w:rPr>
                <w:rFonts w:ascii="Times New Roman" w:hAnsi="Times New Roman" w:cs="Times New Roman"/>
                <w:b/>
                <w:i/>
                <w:color w:val="00B050"/>
                <w:sz w:val="24"/>
                <w:szCs w:val="24"/>
              </w:rPr>
              <w:t>Support for emotional issues</w:t>
            </w:r>
            <w:r w:rsidRPr="0026446F">
              <w:rPr>
                <w:rFonts w:ascii="Times New Roman" w:hAnsi="Times New Roman" w:cs="Times New Roman"/>
                <w:sz w:val="24"/>
                <w:szCs w:val="24"/>
              </w:rPr>
              <w:t>;</w:t>
            </w:r>
          </w:p>
          <w:p w:rsidR="00372096" w:rsidRPr="0026446F" w:rsidRDefault="00372096" w:rsidP="00E51563">
            <w:pPr>
              <w:pStyle w:val="NoSpacing"/>
              <w:spacing w:line="360" w:lineRule="auto"/>
              <w:rPr>
                <w:rFonts w:ascii="Times New Roman" w:hAnsi="Times New Roman" w:cs="Times New Roman"/>
                <w:b/>
                <w:color w:val="7030A0"/>
                <w:sz w:val="24"/>
                <w:szCs w:val="24"/>
              </w:rPr>
            </w:pPr>
            <w:r w:rsidRPr="00A122CF">
              <w:rPr>
                <w:rFonts w:ascii="Times New Roman" w:hAnsi="Times New Roman" w:cs="Times New Roman"/>
                <w:b/>
                <w:color w:val="00B050"/>
                <w:sz w:val="24"/>
                <w:szCs w:val="24"/>
              </w:rPr>
              <w:t>Support for mental health</w:t>
            </w:r>
            <w:r w:rsidRPr="0026446F">
              <w:rPr>
                <w:rFonts w:ascii="Times New Roman" w:hAnsi="Times New Roman" w:cs="Times New Roman"/>
                <w:sz w:val="24"/>
                <w:szCs w:val="24"/>
              </w:rPr>
              <w:t>;</w:t>
            </w:r>
            <w:r w:rsidRPr="0026446F">
              <w:rPr>
                <w:rFonts w:ascii="Times New Roman" w:hAnsi="Times New Roman" w:cs="Times New Roman"/>
                <w:b/>
                <w:color w:val="7030A0"/>
                <w:sz w:val="24"/>
                <w:szCs w:val="24"/>
              </w:rPr>
              <w:t xml:space="preserve"> </w:t>
            </w:r>
          </w:p>
          <w:p w:rsidR="00372096" w:rsidRDefault="00372096" w:rsidP="00E51563">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Feelings checked;</w:t>
            </w:r>
          </w:p>
          <w:p w:rsidR="00372096" w:rsidRDefault="00372096" w:rsidP="00E51563">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Problems listened to;</w:t>
            </w:r>
          </w:p>
          <w:p w:rsidR="00372096" w:rsidRDefault="00372096" w:rsidP="00E51563">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Bullying dealt with</w:t>
            </w:r>
          </w:p>
        </w:tc>
        <w:tc>
          <w:tcPr>
            <w:tcW w:w="1560" w:type="dxa"/>
          </w:tcPr>
          <w:p w:rsidR="00372096" w:rsidRDefault="000207A6" w:rsidP="00E51563">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Not</w:t>
            </w:r>
            <w:r w:rsidR="009F2631">
              <w:rPr>
                <w:rFonts w:ascii="Times New Roman" w:hAnsi="Times New Roman" w:cs="Times New Roman"/>
                <w:sz w:val="24"/>
                <w:szCs w:val="24"/>
              </w:rPr>
              <w:t xml:space="preserve"> important</w:t>
            </w:r>
          </w:p>
        </w:tc>
      </w:tr>
      <w:tr w:rsidR="00996DAE" w:rsidTr="00E81F2F">
        <w:trPr>
          <w:jc w:val="center"/>
        </w:trPr>
        <w:tc>
          <w:tcPr>
            <w:tcW w:w="993" w:type="dxa"/>
          </w:tcPr>
          <w:p w:rsidR="00372096" w:rsidRDefault="00372096" w:rsidP="00E51563">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5</w:t>
            </w:r>
          </w:p>
        </w:tc>
        <w:tc>
          <w:tcPr>
            <w:tcW w:w="1985" w:type="dxa"/>
          </w:tcPr>
          <w:p w:rsidR="00372096" w:rsidRDefault="00A122CF" w:rsidP="00E51563">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N</w:t>
            </w:r>
            <w:r w:rsidR="00821BCB">
              <w:rPr>
                <w:rFonts w:ascii="Times New Roman" w:hAnsi="Times New Roman" w:cs="Times New Roman"/>
                <w:sz w:val="24"/>
                <w:szCs w:val="24"/>
              </w:rPr>
              <w:t>ot  important</w:t>
            </w:r>
          </w:p>
        </w:tc>
        <w:tc>
          <w:tcPr>
            <w:tcW w:w="1701" w:type="dxa"/>
          </w:tcPr>
          <w:p w:rsidR="00372096" w:rsidRDefault="00372096" w:rsidP="00E51563">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Feel respected by staff;</w:t>
            </w:r>
          </w:p>
          <w:p w:rsidR="00372096" w:rsidRDefault="00372096" w:rsidP="00E51563">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Able to go to toilet when want to</w:t>
            </w:r>
          </w:p>
        </w:tc>
        <w:tc>
          <w:tcPr>
            <w:tcW w:w="1559" w:type="dxa"/>
          </w:tcPr>
          <w:p w:rsidR="00372096" w:rsidRPr="0026446F" w:rsidRDefault="00372096" w:rsidP="00E51563">
            <w:pPr>
              <w:pStyle w:val="NoSpacing"/>
              <w:spacing w:line="360" w:lineRule="auto"/>
              <w:rPr>
                <w:rFonts w:ascii="Times New Roman" w:hAnsi="Times New Roman" w:cs="Times New Roman"/>
                <w:b/>
                <w:color w:val="7030A0"/>
                <w:sz w:val="24"/>
                <w:szCs w:val="24"/>
              </w:rPr>
            </w:pPr>
            <w:r w:rsidRPr="00A122CF">
              <w:rPr>
                <w:rFonts w:ascii="Times New Roman" w:hAnsi="Times New Roman" w:cs="Times New Roman"/>
                <w:b/>
                <w:color w:val="00B050"/>
                <w:sz w:val="24"/>
                <w:szCs w:val="24"/>
              </w:rPr>
              <w:t>Feel respected by staff</w:t>
            </w:r>
            <w:r w:rsidRPr="0026446F">
              <w:rPr>
                <w:rFonts w:ascii="Times New Roman" w:hAnsi="Times New Roman" w:cs="Times New Roman"/>
                <w:sz w:val="24"/>
                <w:szCs w:val="24"/>
              </w:rPr>
              <w:t>;</w:t>
            </w:r>
          </w:p>
          <w:p w:rsidR="00372096" w:rsidRPr="00A122CF" w:rsidRDefault="00372096" w:rsidP="00E51563">
            <w:pPr>
              <w:pStyle w:val="NoSpacing"/>
              <w:spacing w:line="360" w:lineRule="auto"/>
              <w:rPr>
                <w:rFonts w:ascii="Times New Roman" w:hAnsi="Times New Roman" w:cs="Times New Roman"/>
                <w:color w:val="00B050"/>
                <w:sz w:val="24"/>
                <w:szCs w:val="24"/>
              </w:rPr>
            </w:pPr>
            <w:r w:rsidRPr="00A122CF">
              <w:rPr>
                <w:rFonts w:ascii="Times New Roman" w:hAnsi="Times New Roman" w:cs="Times New Roman"/>
                <w:b/>
                <w:color w:val="00B050"/>
                <w:sz w:val="24"/>
                <w:szCs w:val="24"/>
              </w:rPr>
              <w:t>Seen as an adult by college staff</w:t>
            </w:r>
          </w:p>
        </w:tc>
        <w:tc>
          <w:tcPr>
            <w:tcW w:w="1559" w:type="dxa"/>
          </w:tcPr>
          <w:p w:rsidR="00372096" w:rsidRDefault="00372096" w:rsidP="00E51563">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Feel respected by staff</w:t>
            </w:r>
          </w:p>
        </w:tc>
        <w:tc>
          <w:tcPr>
            <w:tcW w:w="1560" w:type="dxa"/>
          </w:tcPr>
          <w:p w:rsidR="00372096" w:rsidRDefault="00372096" w:rsidP="00E51563">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Seen as an adult by college staff</w:t>
            </w:r>
          </w:p>
        </w:tc>
      </w:tr>
      <w:tr w:rsidR="00996DAE" w:rsidTr="00E81F2F">
        <w:trPr>
          <w:jc w:val="center"/>
        </w:trPr>
        <w:tc>
          <w:tcPr>
            <w:tcW w:w="993" w:type="dxa"/>
          </w:tcPr>
          <w:p w:rsidR="00372096" w:rsidRDefault="00372096" w:rsidP="00E51563">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6</w:t>
            </w:r>
          </w:p>
        </w:tc>
        <w:tc>
          <w:tcPr>
            <w:tcW w:w="1985" w:type="dxa"/>
          </w:tcPr>
          <w:p w:rsidR="00372096" w:rsidRPr="00A122CF" w:rsidRDefault="0026446F" w:rsidP="00E51563">
            <w:pPr>
              <w:pStyle w:val="NoSpacing"/>
              <w:spacing w:line="360" w:lineRule="auto"/>
              <w:rPr>
                <w:rFonts w:ascii="Times New Roman" w:hAnsi="Times New Roman" w:cs="Times New Roman"/>
                <w:b/>
                <w:color w:val="00B050"/>
                <w:sz w:val="24"/>
                <w:szCs w:val="24"/>
              </w:rPr>
            </w:pPr>
            <w:r w:rsidRPr="00A122CF">
              <w:rPr>
                <w:rFonts w:ascii="Times New Roman" w:hAnsi="Times New Roman" w:cs="Times New Roman"/>
                <w:b/>
                <w:color w:val="00B050"/>
                <w:sz w:val="24"/>
                <w:szCs w:val="24"/>
              </w:rPr>
              <w:t>Making n</w:t>
            </w:r>
            <w:r w:rsidR="00372096" w:rsidRPr="00A122CF">
              <w:rPr>
                <w:rFonts w:ascii="Times New Roman" w:hAnsi="Times New Roman" w:cs="Times New Roman"/>
                <w:b/>
                <w:color w:val="00B050"/>
                <w:sz w:val="24"/>
                <w:szCs w:val="24"/>
              </w:rPr>
              <w:t>ew friends</w:t>
            </w:r>
          </w:p>
        </w:tc>
        <w:tc>
          <w:tcPr>
            <w:tcW w:w="1701" w:type="dxa"/>
          </w:tcPr>
          <w:p w:rsidR="00372096" w:rsidRDefault="00372096" w:rsidP="00E51563">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Learning new things </w:t>
            </w:r>
          </w:p>
        </w:tc>
        <w:tc>
          <w:tcPr>
            <w:tcW w:w="1559" w:type="dxa"/>
          </w:tcPr>
          <w:p w:rsidR="00372096" w:rsidRDefault="0026446F" w:rsidP="00E51563">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Making n</w:t>
            </w:r>
            <w:r w:rsidR="00372096">
              <w:rPr>
                <w:rFonts w:ascii="Times New Roman" w:hAnsi="Times New Roman" w:cs="Times New Roman"/>
                <w:sz w:val="24"/>
                <w:szCs w:val="24"/>
              </w:rPr>
              <w:t>ew friends;</w:t>
            </w:r>
          </w:p>
          <w:p w:rsidR="00372096" w:rsidRDefault="00372096" w:rsidP="00E51563">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Getting closer to career wanted</w:t>
            </w:r>
          </w:p>
        </w:tc>
        <w:tc>
          <w:tcPr>
            <w:tcW w:w="1559" w:type="dxa"/>
          </w:tcPr>
          <w:p w:rsidR="00372096" w:rsidRDefault="00372096" w:rsidP="00E51563">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Getting closer to career wanted</w:t>
            </w:r>
          </w:p>
        </w:tc>
        <w:tc>
          <w:tcPr>
            <w:tcW w:w="1560" w:type="dxa"/>
          </w:tcPr>
          <w:p w:rsidR="00372096" w:rsidRPr="0026446F" w:rsidRDefault="00372096" w:rsidP="00E51563">
            <w:pPr>
              <w:pStyle w:val="NoSpacing"/>
              <w:spacing w:line="360" w:lineRule="auto"/>
              <w:rPr>
                <w:rFonts w:ascii="Times New Roman" w:hAnsi="Times New Roman" w:cs="Times New Roman"/>
                <w:b/>
                <w:color w:val="7030A0"/>
                <w:sz w:val="24"/>
                <w:szCs w:val="24"/>
              </w:rPr>
            </w:pPr>
            <w:r w:rsidRPr="00A122CF">
              <w:rPr>
                <w:rFonts w:ascii="Times New Roman" w:hAnsi="Times New Roman" w:cs="Times New Roman"/>
                <w:b/>
                <w:i/>
                <w:color w:val="00B050"/>
                <w:sz w:val="24"/>
                <w:szCs w:val="24"/>
              </w:rPr>
              <w:t>Able to choose what</w:t>
            </w:r>
            <w:r w:rsidR="00C000BB" w:rsidRPr="00A122CF">
              <w:rPr>
                <w:rFonts w:ascii="Times New Roman" w:hAnsi="Times New Roman" w:cs="Times New Roman"/>
                <w:b/>
                <w:i/>
                <w:color w:val="00B050"/>
                <w:sz w:val="24"/>
                <w:szCs w:val="24"/>
              </w:rPr>
              <w:t xml:space="preserve"> to</w:t>
            </w:r>
            <w:r w:rsidRPr="00A122CF">
              <w:rPr>
                <w:rFonts w:ascii="Times New Roman" w:hAnsi="Times New Roman" w:cs="Times New Roman"/>
                <w:b/>
                <w:i/>
                <w:color w:val="00B050"/>
                <w:sz w:val="24"/>
                <w:szCs w:val="24"/>
              </w:rPr>
              <w:t xml:space="preserve"> study</w:t>
            </w:r>
            <w:r w:rsidRPr="0026446F">
              <w:rPr>
                <w:rFonts w:ascii="Times New Roman" w:hAnsi="Times New Roman" w:cs="Times New Roman"/>
                <w:sz w:val="24"/>
                <w:szCs w:val="24"/>
              </w:rPr>
              <w:t>;</w:t>
            </w:r>
          </w:p>
          <w:p w:rsidR="00372096" w:rsidRPr="0026446F" w:rsidRDefault="0026446F" w:rsidP="00E51563">
            <w:pPr>
              <w:pStyle w:val="NoSpacing"/>
              <w:spacing w:line="360" w:lineRule="auto"/>
              <w:rPr>
                <w:rFonts w:ascii="Times New Roman" w:hAnsi="Times New Roman" w:cs="Times New Roman"/>
                <w:b/>
                <w:color w:val="7030A0"/>
                <w:sz w:val="24"/>
                <w:szCs w:val="24"/>
              </w:rPr>
            </w:pPr>
            <w:r w:rsidRPr="00A122CF">
              <w:rPr>
                <w:rFonts w:ascii="Times New Roman" w:hAnsi="Times New Roman" w:cs="Times New Roman"/>
                <w:b/>
                <w:color w:val="00B050"/>
                <w:sz w:val="24"/>
                <w:szCs w:val="24"/>
              </w:rPr>
              <w:t>Making n</w:t>
            </w:r>
            <w:r w:rsidR="00372096" w:rsidRPr="00A122CF">
              <w:rPr>
                <w:rFonts w:ascii="Times New Roman" w:hAnsi="Times New Roman" w:cs="Times New Roman"/>
                <w:b/>
                <w:color w:val="00B050"/>
                <w:sz w:val="24"/>
                <w:szCs w:val="24"/>
              </w:rPr>
              <w:t>ew friends</w:t>
            </w:r>
            <w:r w:rsidR="00372096" w:rsidRPr="0026446F">
              <w:rPr>
                <w:rFonts w:ascii="Times New Roman" w:hAnsi="Times New Roman" w:cs="Times New Roman"/>
                <w:sz w:val="24"/>
                <w:szCs w:val="24"/>
              </w:rPr>
              <w:t>;</w:t>
            </w:r>
          </w:p>
          <w:p w:rsidR="00372096" w:rsidRDefault="00372096" w:rsidP="00E51563">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Learning new things</w:t>
            </w:r>
          </w:p>
        </w:tc>
      </w:tr>
      <w:tr w:rsidR="00996DAE" w:rsidTr="00E81F2F">
        <w:trPr>
          <w:jc w:val="center"/>
        </w:trPr>
        <w:tc>
          <w:tcPr>
            <w:tcW w:w="993" w:type="dxa"/>
          </w:tcPr>
          <w:p w:rsidR="00372096" w:rsidRDefault="00372096" w:rsidP="00E51563">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7</w:t>
            </w:r>
          </w:p>
        </w:tc>
        <w:tc>
          <w:tcPr>
            <w:tcW w:w="1985" w:type="dxa"/>
          </w:tcPr>
          <w:p w:rsidR="00372096" w:rsidRDefault="00F820CE" w:rsidP="00E51563">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Not</w:t>
            </w:r>
            <w:r w:rsidR="000207A6">
              <w:rPr>
                <w:rFonts w:ascii="Times New Roman" w:hAnsi="Times New Roman" w:cs="Times New Roman"/>
                <w:sz w:val="24"/>
                <w:szCs w:val="24"/>
              </w:rPr>
              <w:t xml:space="preserve"> important </w:t>
            </w:r>
          </w:p>
        </w:tc>
        <w:tc>
          <w:tcPr>
            <w:tcW w:w="1701" w:type="dxa"/>
          </w:tcPr>
          <w:p w:rsidR="00372096" w:rsidRDefault="00F820CE" w:rsidP="00E51563">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Not important</w:t>
            </w:r>
          </w:p>
        </w:tc>
        <w:tc>
          <w:tcPr>
            <w:tcW w:w="1559" w:type="dxa"/>
          </w:tcPr>
          <w:p w:rsidR="00372096" w:rsidRDefault="00F820CE" w:rsidP="00E51563">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Not important</w:t>
            </w:r>
          </w:p>
        </w:tc>
        <w:tc>
          <w:tcPr>
            <w:tcW w:w="1559" w:type="dxa"/>
          </w:tcPr>
          <w:p w:rsidR="00372096" w:rsidRDefault="00F820CE" w:rsidP="00E51563">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Not important</w:t>
            </w:r>
          </w:p>
        </w:tc>
        <w:tc>
          <w:tcPr>
            <w:tcW w:w="1560" w:type="dxa"/>
          </w:tcPr>
          <w:p w:rsidR="00372096" w:rsidRDefault="00372096" w:rsidP="00E51563">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Not every day;</w:t>
            </w:r>
          </w:p>
          <w:p w:rsidR="00372096" w:rsidRDefault="00372096" w:rsidP="00E51563">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Computer access;</w:t>
            </w:r>
          </w:p>
          <w:p w:rsidR="00372096" w:rsidRDefault="00372096" w:rsidP="00E51563">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Easy access by public transport</w:t>
            </w:r>
          </w:p>
        </w:tc>
      </w:tr>
    </w:tbl>
    <w:p w:rsidR="00372096" w:rsidRDefault="00372096" w:rsidP="00372096">
      <w:pPr>
        <w:pStyle w:val="NoSpacing"/>
        <w:spacing w:line="480" w:lineRule="auto"/>
        <w:rPr>
          <w:rFonts w:ascii="Times New Roman" w:hAnsi="Times New Roman" w:cs="Times New Roman"/>
          <w:sz w:val="24"/>
          <w:szCs w:val="24"/>
        </w:rPr>
      </w:pPr>
    </w:p>
    <w:p w:rsidR="00372096" w:rsidRDefault="00372096" w:rsidP="00372096">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Theme key:</w:t>
      </w:r>
    </w:p>
    <w:p w:rsidR="00372096" w:rsidRDefault="00372096" w:rsidP="00372096">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Theme 1: Practical support from adults</w:t>
      </w:r>
    </w:p>
    <w:p w:rsidR="00372096" w:rsidRDefault="00372096" w:rsidP="00372096">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Theme 2: Relationships with adults in college</w:t>
      </w:r>
    </w:p>
    <w:p w:rsidR="00372096" w:rsidRDefault="00372096" w:rsidP="00372096">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Theme 3: Relationships with peers</w:t>
      </w:r>
    </w:p>
    <w:p w:rsidR="00372096" w:rsidRDefault="00372096" w:rsidP="00372096">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Theme 4: Emotional and mental health support</w:t>
      </w:r>
    </w:p>
    <w:p w:rsidR="00372096" w:rsidRDefault="00372096" w:rsidP="00372096">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Theme 5: Being identified as an adult</w:t>
      </w:r>
    </w:p>
    <w:p w:rsidR="00372096" w:rsidRDefault="00372096" w:rsidP="00372096">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Theme 6: The experience of new</w:t>
      </w:r>
    </w:p>
    <w:p w:rsidR="00372096" w:rsidRPr="00D25820" w:rsidRDefault="00372096" w:rsidP="00372096">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Theme 7: Characteristics of the college environment</w:t>
      </w:r>
    </w:p>
    <w:p w:rsidR="00BA74A4" w:rsidRDefault="00BA74A4" w:rsidP="00372096">
      <w:pPr>
        <w:pStyle w:val="NoSpacing"/>
        <w:spacing w:line="480" w:lineRule="auto"/>
        <w:rPr>
          <w:rFonts w:ascii="Times New Roman" w:hAnsi="Times New Roman" w:cs="Times New Roman"/>
          <w:b/>
          <w:color w:val="00B050"/>
          <w:sz w:val="24"/>
          <w:szCs w:val="24"/>
        </w:rPr>
      </w:pPr>
    </w:p>
    <w:p w:rsidR="00DB574D" w:rsidRPr="00A122CF" w:rsidRDefault="00821BCB" w:rsidP="00372096">
      <w:pPr>
        <w:pStyle w:val="NoSpacing"/>
        <w:spacing w:line="480" w:lineRule="auto"/>
        <w:rPr>
          <w:rFonts w:ascii="Times New Roman" w:hAnsi="Times New Roman" w:cs="Times New Roman"/>
          <w:b/>
          <w:color w:val="00B050"/>
          <w:sz w:val="24"/>
          <w:szCs w:val="24"/>
        </w:rPr>
      </w:pPr>
      <w:r w:rsidRPr="00A122CF">
        <w:rPr>
          <w:rFonts w:ascii="Times New Roman" w:hAnsi="Times New Roman" w:cs="Times New Roman"/>
          <w:b/>
          <w:color w:val="00B050"/>
          <w:sz w:val="24"/>
          <w:szCs w:val="24"/>
        </w:rPr>
        <w:t xml:space="preserve">Statements </w:t>
      </w:r>
      <w:r w:rsidR="00A122CF">
        <w:rPr>
          <w:rFonts w:ascii="Times New Roman" w:hAnsi="Times New Roman" w:cs="Times New Roman"/>
          <w:b/>
          <w:color w:val="00B050"/>
          <w:sz w:val="24"/>
          <w:szCs w:val="24"/>
        </w:rPr>
        <w:t>in green</w:t>
      </w:r>
      <w:r w:rsidR="00372096" w:rsidRPr="00A122CF">
        <w:rPr>
          <w:rFonts w:ascii="Times New Roman" w:hAnsi="Times New Roman" w:cs="Times New Roman"/>
          <w:b/>
          <w:color w:val="00B050"/>
          <w:sz w:val="24"/>
          <w:szCs w:val="24"/>
        </w:rPr>
        <w:t xml:space="preserve"> are the most important features of the factor viewpoint (ranked at +5)</w:t>
      </w:r>
      <w:r w:rsidR="007C64ED" w:rsidRPr="00A122CF">
        <w:rPr>
          <w:rFonts w:ascii="Times New Roman" w:hAnsi="Times New Roman" w:cs="Times New Roman"/>
          <w:b/>
          <w:color w:val="00B050"/>
          <w:sz w:val="24"/>
          <w:szCs w:val="24"/>
        </w:rPr>
        <w:t>.</w:t>
      </w:r>
      <w:r w:rsidR="00372096" w:rsidRPr="00A122CF">
        <w:rPr>
          <w:rFonts w:ascii="Times New Roman" w:hAnsi="Times New Roman" w:cs="Times New Roman"/>
          <w:b/>
          <w:color w:val="00B050"/>
          <w:sz w:val="24"/>
          <w:szCs w:val="24"/>
        </w:rPr>
        <w:t xml:space="preserve"> </w:t>
      </w:r>
    </w:p>
    <w:p w:rsidR="00F820CE" w:rsidRDefault="00DB574D" w:rsidP="00372096">
      <w:pPr>
        <w:pStyle w:val="NoSpacing"/>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St</w:t>
      </w:r>
      <w:r w:rsidRPr="00DB574D">
        <w:rPr>
          <w:rFonts w:ascii="Times New Roman" w:hAnsi="Times New Roman" w:cs="Times New Roman"/>
          <w:color w:val="000000" w:themeColor="text1"/>
          <w:sz w:val="24"/>
          <w:szCs w:val="24"/>
        </w:rPr>
        <w:t xml:space="preserve">atements </w:t>
      </w:r>
      <w:r>
        <w:rPr>
          <w:rFonts w:ascii="Times New Roman" w:hAnsi="Times New Roman" w:cs="Times New Roman"/>
          <w:color w:val="000000" w:themeColor="text1"/>
          <w:sz w:val="24"/>
          <w:szCs w:val="24"/>
        </w:rPr>
        <w:t xml:space="preserve">in </w:t>
      </w:r>
      <w:r w:rsidRPr="007C64ED">
        <w:rPr>
          <w:rFonts w:ascii="Times New Roman" w:hAnsi="Times New Roman" w:cs="Times New Roman"/>
          <w:b/>
          <w:i/>
          <w:color w:val="000000" w:themeColor="text1"/>
          <w:sz w:val="24"/>
          <w:szCs w:val="24"/>
        </w:rPr>
        <w:t>italics</w:t>
      </w:r>
      <w:r>
        <w:rPr>
          <w:rFonts w:ascii="Times New Roman" w:hAnsi="Times New Roman" w:cs="Times New Roman"/>
          <w:color w:val="000000" w:themeColor="text1"/>
          <w:sz w:val="24"/>
          <w:szCs w:val="24"/>
        </w:rPr>
        <w:t xml:space="preserve"> </w:t>
      </w:r>
      <w:r w:rsidRPr="00DB574D">
        <w:rPr>
          <w:rFonts w:ascii="Times New Roman" w:hAnsi="Times New Roman" w:cs="Times New Roman"/>
          <w:color w:val="000000" w:themeColor="text1"/>
          <w:sz w:val="24"/>
          <w:szCs w:val="24"/>
        </w:rPr>
        <w:t>are distinguishing statements for that viewpoint, through being significantly more important in that viewpoint than the other viewpoints</w:t>
      </w:r>
      <w:r w:rsidR="007C64ED">
        <w:rPr>
          <w:rFonts w:ascii="Times New Roman" w:hAnsi="Times New Roman" w:cs="Times New Roman"/>
          <w:color w:val="000000" w:themeColor="text1"/>
          <w:sz w:val="24"/>
          <w:szCs w:val="24"/>
        </w:rPr>
        <w:t>.</w:t>
      </w:r>
      <w:r w:rsidRPr="00DB574D">
        <w:rPr>
          <w:rFonts w:ascii="Times New Roman" w:hAnsi="Times New Roman" w:cs="Times New Roman"/>
          <w:color w:val="000000" w:themeColor="text1"/>
          <w:sz w:val="24"/>
          <w:szCs w:val="24"/>
        </w:rPr>
        <w:t xml:space="preserve">  </w:t>
      </w:r>
    </w:p>
    <w:p w:rsidR="00BA74A4" w:rsidRPr="00DB574D" w:rsidRDefault="00BA74A4" w:rsidP="00372096">
      <w:pPr>
        <w:pStyle w:val="NoSpacing"/>
        <w:spacing w:line="480" w:lineRule="auto"/>
        <w:rPr>
          <w:rFonts w:ascii="Times New Roman" w:hAnsi="Times New Roman" w:cs="Times New Roman"/>
          <w:b/>
          <w:color w:val="7030A0"/>
          <w:sz w:val="24"/>
          <w:szCs w:val="24"/>
        </w:rPr>
      </w:pPr>
    </w:p>
    <w:p w:rsidR="008C13D9" w:rsidRPr="0031069F" w:rsidRDefault="008C13D9" w:rsidP="008C13D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Pr="00C903CC">
        <w:rPr>
          <w:rFonts w:ascii="Times New Roman" w:hAnsi="Times New Roman" w:cs="Times New Roman"/>
          <w:b/>
          <w:sz w:val="28"/>
          <w:szCs w:val="28"/>
        </w:rPr>
        <w:t>5.</w:t>
      </w:r>
      <w:r w:rsidR="009B17B5">
        <w:rPr>
          <w:rFonts w:ascii="Times New Roman" w:hAnsi="Times New Roman" w:cs="Times New Roman"/>
          <w:b/>
          <w:sz w:val="28"/>
          <w:szCs w:val="28"/>
        </w:rPr>
        <w:t>10</w:t>
      </w:r>
      <w:r w:rsidR="0031069F">
        <w:rPr>
          <w:rFonts w:ascii="Times New Roman" w:hAnsi="Times New Roman" w:cs="Times New Roman"/>
          <w:b/>
          <w:sz w:val="28"/>
          <w:szCs w:val="28"/>
        </w:rPr>
        <w:tab/>
      </w:r>
      <w:r>
        <w:rPr>
          <w:rFonts w:ascii="Times New Roman" w:hAnsi="Times New Roman" w:cs="Times New Roman"/>
          <w:b/>
          <w:sz w:val="28"/>
          <w:szCs w:val="28"/>
        </w:rPr>
        <w:t>Implications of the Research Findings</w:t>
      </w:r>
      <w:r w:rsidRPr="00C903CC">
        <w:rPr>
          <w:rFonts w:ascii="Times New Roman" w:hAnsi="Times New Roman" w:cs="Times New Roman"/>
          <w:b/>
          <w:sz w:val="28"/>
          <w:szCs w:val="28"/>
        </w:rPr>
        <w:t xml:space="preserve"> </w:t>
      </w:r>
    </w:p>
    <w:p w:rsidR="008C13D9" w:rsidRDefault="008C13D9" w:rsidP="008C13D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As outlined in Section 3.5, for qualitative research to be considered of high quality it should demonstrate impact and importance (Yardl</w:t>
      </w:r>
      <w:r w:rsidR="00C000BB">
        <w:rPr>
          <w:rFonts w:ascii="Times New Roman" w:hAnsi="Times New Roman" w:cs="Times New Roman"/>
          <w:sz w:val="24"/>
          <w:szCs w:val="24"/>
        </w:rPr>
        <w:t xml:space="preserve">ey, 2000). However, the aim of </w:t>
      </w:r>
      <w:r>
        <w:rPr>
          <w:rFonts w:ascii="Times New Roman" w:hAnsi="Times New Roman" w:cs="Times New Roman"/>
          <w:sz w:val="24"/>
          <w:szCs w:val="24"/>
        </w:rPr>
        <w:t xml:space="preserve">qualitative research is not to generate </w:t>
      </w:r>
      <w:proofErr w:type="spellStart"/>
      <w:r>
        <w:rPr>
          <w:rFonts w:ascii="Times New Roman" w:hAnsi="Times New Roman" w:cs="Times New Roman"/>
          <w:sz w:val="24"/>
          <w:szCs w:val="24"/>
        </w:rPr>
        <w:t>generalisable</w:t>
      </w:r>
      <w:proofErr w:type="spellEnd"/>
      <w:r>
        <w:rPr>
          <w:rFonts w:ascii="Times New Roman" w:hAnsi="Times New Roman" w:cs="Times New Roman"/>
          <w:sz w:val="24"/>
          <w:szCs w:val="24"/>
        </w:rPr>
        <w:t xml:space="preserve"> results but to elicit findings that may be transferable (Tracey, 2010) and so, in this case, may resonate with the important aspects of transition experiences for other groups of young people with SEND.</w:t>
      </w:r>
      <w:r w:rsidR="00AC7AE4">
        <w:rPr>
          <w:rFonts w:ascii="Times New Roman" w:hAnsi="Times New Roman" w:cs="Times New Roman"/>
          <w:sz w:val="24"/>
          <w:szCs w:val="24"/>
        </w:rPr>
        <w:t xml:space="preserve"> In line with this aspect of Yardley’s (2000) quality assurance framework, the impact and implications of the research for schools, colleges and Educational Psychologists (EPs) will now be discussed.</w:t>
      </w:r>
    </w:p>
    <w:p w:rsidR="008C13D9" w:rsidRDefault="008C13D9" w:rsidP="008C13D9">
      <w:pPr>
        <w:pStyle w:val="NoSpacing"/>
        <w:spacing w:line="480" w:lineRule="auto"/>
        <w:rPr>
          <w:rFonts w:ascii="Times New Roman" w:hAnsi="Times New Roman" w:cs="Times New Roman"/>
          <w:sz w:val="24"/>
          <w:szCs w:val="24"/>
        </w:rPr>
      </w:pPr>
    </w:p>
    <w:p w:rsidR="00AC7AE4" w:rsidRDefault="00AC7AE4" w:rsidP="00AC7AE4">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However, firstly, it must be acknowledged that this research resulted in five distinct viewpoints emerging as to what was important in transition</w:t>
      </w:r>
      <w:r w:rsidR="00864FC0">
        <w:rPr>
          <w:rFonts w:ascii="Times New Roman" w:hAnsi="Times New Roman" w:cs="Times New Roman"/>
          <w:sz w:val="24"/>
          <w:szCs w:val="24"/>
        </w:rPr>
        <w:t>, which differ in terms of their views around seven key themes</w:t>
      </w:r>
      <w:r w:rsidR="001920FF">
        <w:rPr>
          <w:rFonts w:ascii="Times New Roman" w:hAnsi="Times New Roman" w:cs="Times New Roman"/>
          <w:sz w:val="24"/>
          <w:szCs w:val="24"/>
        </w:rPr>
        <w:t>, as summarised in Table 5.1</w:t>
      </w:r>
      <w:r>
        <w:rPr>
          <w:rFonts w:ascii="Times New Roman" w:hAnsi="Times New Roman" w:cs="Times New Roman"/>
          <w:sz w:val="24"/>
          <w:szCs w:val="24"/>
        </w:rPr>
        <w:t xml:space="preserve">. This highlights that young people with SEND are not a homogeneous group and that there are </w:t>
      </w:r>
      <w:r w:rsidR="00864FC0">
        <w:rPr>
          <w:rFonts w:ascii="Times New Roman" w:hAnsi="Times New Roman" w:cs="Times New Roman"/>
          <w:sz w:val="24"/>
          <w:szCs w:val="24"/>
        </w:rPr>
        <w:t>different viewpoints as to what are the i</w:t>
      </w:r>
      <w:r>
        <w:rPr>
          <w:rFonts w:ascii="Times New Roman" w:hAnsi="Times New Roman" w:cs="Times New Roman"/>
          <w:sz w:val="24"/>
          <w:szCs w:val="24"/>
        </w:rPr>
        <w:t>mportant aspects of transi</w:t>
      </w:r>
      <w:r w:rsidR="001920FF">
        <w:rPr>
          <w:rFonts w:ascii="Times New Roman" w:hAnsi="Times New Roman" w:cs="Times New Roman"/>
          <w:sz w:val="24"/>
          <w:szCs w:val="24"/>
        </w:rPr>
        <w:t>tion</w:t>
      </w:r>
      <w:r>
        <w:rPr>
          <w:rFonts w:ascii="Times New Roman" w:hAnsi="Times New Roman" w:cs="Times New Roman"/>
          <w:sz w:val="24"/>
          <w:szCs w:val="24"/>
        </w:rPr>
        <w:t xml:space="preserve">. Consequently, the </w:t>
      </w:r>
      <w:r w:rsidR="004D77ED">
        <w:rPr>
          <w:rFonts w:ascii="Times New Roman" w:hAnsi="Times New Roman" w:cs="Times New Roman"/>
          <w:sz w:val="24"/>
          <w:szCs w:val="24"/>
        </w:rPr>
        <w:t xml:space="preserve">themes and </w:t>
      </w:r>
      <w:r>
        <w:rPr>
          <w:rFonts w:ascii="Times New Roman" w:hAnsi="Times New Roman" w:cs="Times New Roman"/>
          <w:sz w:val="24"/>
          <w:szCs w:val="24"/>
        </w:rPr>
        <w:t>support aro</w:t>
      </w:r>
      <w:r w:rsidR="001920FF">
        <w:rPr>
          <w:rFonts w:ascii="Times New Roman" w:hAnsi="Times New Roman" w:cs="Times New Roman"/>
          <w:sz w:val="24"/>
          <w:szCs w:val="24"/>
        </w:rPr>
        <w:t>und them, presented below, may be considered to</w:t>
      </w:r>
      <w:r>
        <w:rPr>
          <w:rFonts w:ascii="Times New Roman" w:hAnsi="Times New Roman" w:cs="Times New Roman"/>
          <w:sz w:val="24"/>
          <w:szCs w:val="24"/>
        </w:rPr>
        <w:t xml:space="preserve"> apply differentially to young people according to their distinctive viewpoint.</w:t>
      </w:r>
    </w:p>
    <w:p w:rsidR="001661EE" w:rsidRPr="004D77ED" w:rsidRDefault="001661EE" w:rsidP="007C64ED">
      <w:pPr>
        <w:pStyle w:val="NoSpacing"/>
        <w:spacing w:line="480" w:lineRule="auto"/>
        <w:rPr>
          <w:rFonts w:ascii="Times New Roman" w:hAnsi="Times New Roman" w:cs="Times New Roman"/>
          <w:sz w:val="24"/>
          <w:szCs w:val="24"/>
        </w:rPr>
      </w:pPr>
    </w:p>
    <w:p w:rsidR="008C13D9" w:rsidRPr="00F64EDD" w:rsidRDefault="009B17B5" w:rsidP="008C13D9">
      <w:pPr>
        <w:pStyle w:val="NoSpacing"/>
        <w:spacing w:line="480" w:lineRule="auto"/>
        <w:rPr>
          <w:rFonts w:ascii="Times New Roman" w:hAnsi="Times New Roman" w:cs="Times New Roman"/>
          <w:b/>
          <w:sz w:val="24"/>
          <w:szCs w:val="24"/>
        </w:rPr>
      </w:pPr>
      <w:r>
        <w:rPr>
          <w:rFonts w:ascii="Times New Roman" w:hAnsi="Times New Roman" w:cs="Times New Roman"/>
          <w:b/>
          <w:sz w:val="24"/>
          <w:szCs w:val="24"/>
        </w:rPr>
        <w:t>5.10</w:t>
      </w:r>
      <w:r w:rsidR="008C13D9" w:rsidRPr="00F64EDD">
        <w:rPr>
          <w:rFonts w:ascii="Times New Roman" w:hAnsi="Times New Roman" w:cs="Times New Roman"/>
          <w:b/>
          <w:sz w:val="24"/>
          <w:szCs w:val="24"/>
        </w:rPr>
        <w:t>.1</w:t>
      </w:r>
      <w:r w:rsidR="008C13D9" w:rsidRPr="00F64EDD">
        <w:rPr>
          <w:rFonts w:ascii="Times New Roman" w:hAnsi="Times New Roman" w:cs="Times New Roman"/>
          <w:b/>
          <w:sz w:val="24"/>
          <w:szCs w:val="24"/>
        </w:rPr>
        <w:tab/>
        <w:t>Implications for Schools and Colleges</w:t>
      </w:r>
    </w:p>
    <w:p w:rsidR="00E3234B" w:rsidRPr="006D5D4B" w:rsidRDefault="001920FF" w:rsidP="00E3234B">
      <w:pPr>
        <w:pStyle w:val="NoSpacing"/>
        <w:spacing w:line="480" w:lineRule="auto"/>
        <w:rPr>
          <w:rFonts w:ascii="Times New Roman" w:hAnsi="Times New Roman" w:cs="Times New Roman"/>
          <w:color w:val="FF0000"/>
          <w:sz w:val="24"/>
          <w:szCs w:val="24"/>
        </w:rPr>
      </w:pPr>
      <w:r>
        <w:rPr>
          <w:rFonts w:ascii="Times New Roman" w:hAnsi="Times New Roman" w:cs="Times New Roman"/>
          <w:sz w:val="24"/>
          <w:szCs w:val="24"/>
        </w:rPr>
        <w:t xml:space="preserve">Taking into account </w:t>
      </w:r>
      <w:r w:rsidR="004D77ED">
        <w:rPr>
          <w:rFonts w:ascii="Times New Roman" w:hAnsi="Times New Roman" w:cs="Times New Roman"/>
          <w:sz w:val="24"/>
          <w:szCs w:val="24"/>
        </w:rPr>
        <w:t>the differences in how young people might need to be supported in transition depending on their viewpoint, the research findings suggest that it would be helpful for schools and colleges to give careful consideration t</w:t>
      </w:r>
      <w:r w:rsidR="002A73F4">
        <w:rPr>
          <w:rFonts w:ascii="Times New Roman" w:hAnsi="Times New Roman" w:cs="Times New Roman"/>
          <w:sz w:val="24"/>
          <w:szCs w:val="24"/>
        </w:rPr>
        <w:t xml:space="preserve">o the </w:t>
      </w:r>
      <w:r w:rsidR="004D77ED">
        <w:rPr>
          <w:rFonts w:ascii="Times New Roman" w:hAnsi="Times New Roman" w:cs="Times New Roman"/>
          <w:sz w:val="24"/>
          <w:szCs w:val="24"/>
        </w:rPr>
        <w:t>areas</w:t>
      </w:r>
      <w:r w:rsidR="002A73F4">
        <w:rPr>
          <w:rFonts w:ascii="Times New Roman" w:hAnsi="Times New Roman" w:cs="Times New Roman"/>
          <w:color w:val="FF0000"/>
          <w:sz w:val="24"/>
          <w:szCs w:val="24"/>
        </w:rPr>
        <w:t xml:space="preserve"> </w:t>
      </w:r>
      <w:r w:rsidR="002A73F4" w:rsidRPr="00424A7F">
        <w:rPr>
          <w:rFonts w:ascii="Times New Roman" w:hAnsi="Times New Roman" w:cs="Times New Roman"/>
          <w:sz w:val="24"/>
          <w:szCs w:val="24"/>
        </w:rPr>
        <w:t>and holistic themes as discussed in Sections 5.1 to 5.7</w:t>
      </w:r>
      <w:r w:rsidR="00E3234B" w:rsidRPr="00424A7F">
        <w:rPr>
          <w:rFonts w:ascii="Times New Roman" w:hAnsi="Times New Roman" w:cs="Times New Roman"/>
          <w:sz w:val="24"/>
          <w:szCs w:val="24"/>
        </w:rPr>
        <w:t>, namely practical support from adults, relationships with adults in college, relationships with peers, emotional and mental health support, being identified as an adult, the experience of new and characteristics of the college environment.</w:t>
      </w:r>
    </w:p>
    <w:p w:rsidR="0031069F" w:rsidRDefault="0031069F" w:rsidP="008C13D9">
      <w:pPr>
        <w:pStyle w:val="NoSpacing"/>
        <w:spacing w:line="480" w:lineRule="auto"/>
        <w:rPr>
          <w:rFonts w:ascii="Times New Roman" w:hAnsi="Times New Roman" w:cs="Times New Roman"/>
          <w:sz w:val="24"/>
          <w:szCs w:val="24"/>
        </w:rPr>
      </w:pPr>
    </w:p>
    <w:p w:rsidR="002A73F4" w:rsidRPr="00424A7F" w:rsidRDefault="002A73F4" w:rsidP="008C13D9">
      <w:pPr>
        <w:pStyle w:val="NoSpacing"/>
        <w:spacing w:line="480" w:lineRule="auto"/>
        <w:rPr>
          <w:rFonts w:ascii="Times New Roman" w:hAnsi="Times New Roman" w:cs="Times New Roman"/>
          <w:sz w:val="24"/>
          <w:szCs w:val="24"/>
        </w:rPr>
      </w:pPr>
      <w:r w:rsidRPr="00424A7F">
        <w:rPr>
          <w:rFonts w:ascii="Times New Roman" w:hAnsi="Times New Roman" w:cs="Times New Roman"/>
          <w:sz w:val="24"/>
          <w:szCs w:val="24"/>
        </w:rPr>
        <w:t>In</w:t>
      </w:r>
      <w:r w:rsidR="006D5D4B" w:rsidRPr="00424A7F">
        <w:rPr>
          <w:rFonts w:ascii="Times New Roman" w:hAnsi="Times New Roman" w:cs="Times New Roman"/>
          <w:sz w:val="24"/>
          <w:szCs w:val="24"/>
        </w:rPr>
        <w:t xml:space="preserve"> relation to the detail of the par</w:t>
      </w:r>
      <w:r w:rsidRPr="00424A7F">
        <w:rPr>
          <w:rFonts w:ascii="Times New Roman" w:hAnsi="Times New Roman" w:cs="Times New Roman"/>
          <w:sz w:val="24"/>
          <w:szCs w:val="24"/>
        </w:rPr>
        <w:t>t</w:t>
      </w:r>
      <w:r w:rsidR="006D5D4B" w:rsidRPr="00424A7F">
        <w:rPr>
          <w:rFonts w:ascii="Times New Roman" w:hAnsi="Times New Roman" w:cs="Times New Roman"/>
          <w:sz w:val="24"/>
          <w:szCs w:val="24"/>
        </w:rPr>
        <w:t>icular vie</w:t>
      </w:r>
      <w:r w:rsidRPr="00424A7F">
        <w:rPr>
          <w:rFonts w:ascii="Times New Roman" w:hAnsi="Times New Roman" w:cs="Times New Roman"/>
          <w:sz w:val="24"/>
          <w:szCs w:val="24"/>
        </w:rPr>
        <w:t>wp</w:t>
      </w:r>
      <w:r w:rsidR="006D5D4B" w:rsidRPr="00424A7F">
        <w:rPr>
          <w:rFonts w:ascii="Times New Roman" w:hAnsi="Times New Roman" w:cs="Times New Roman"/>
          <w:sz w:val="24"/>
          <w:szCs w:val="24"/>
        </w:rPr>
        <w:t>o</w:t>
      </w:r>
      <w:r w:rsidRPr="00424A7F">
        <w:rPr>
          <w:rFonts w:ascii="Times New Roman" w:hAnsi="Times New Roman" w:cs="Times New Roman"/>
          <w:sz w:val="24"/>
          <w:szCs w:val="24"/>
        </w:rPr>
        <w:t>ints, as summarised in Table 5.1, this suggests that there are pr</w:t>
      </w:r>
      <w:r w:rsidR="00B057AB" w:rsidRPr="00424A7F">
        <w:rPr>
          <w:rFonts w:ascii="Times New Roman" w:hAnsi="Times New Roman" w:cs="Times New Roman"/>
          <w:sz w:val="24"/>
          <w:szCs w:val="24"/>
        </w:rPr>
        <w:t>i</w:t>
      </w:r>
      <w:r w:rsidRPr="00424A7F">
        <w:rPr>
          <w:rFonts w:ascii="Times New Roman" w:hAnsi="Times New Roman" w:cs="Times New Roman"/>
          <w:sz w:val="24"/>
          <w:szCs w:val="24"/>
        </w:rPr>
        <w:t>or</w:t>
      </w:r>
      <w:r w:rsidR="00B057AB" w:rsidRPr="00424A7F">
        <w:rPr>
          <w:rFonts w:ascii="Times New Roman" w:hAnsi="Times New Roman" w:cs="Times New Roman"/>
          <w:sz w:val="24"/>
          <w:szCs w:val="24"/>
        </w:rPr>
        <w:t>i</w:t>
      </w:r>
      <w:r w:rsidRPr="00424A7F">
        <w:rPr>
          <w:rFonts w:ascii="Times New Roman" w:hAnsi="Times New Roman" w:cs="Times New Roman"/>
          <w:sz w:val="24"/>
          <w:szCs w:val="24"/>
        </w:rPr>
        <w:t>ty areas of support need ide</w:t>
      </w:r>
      <w:r w:rsidR="006D5D4B" w:rsidRPr="00424A7F">
        <w:rPr>
          <w:rFonts w:ascii="Times New Roman" w:hAnsi="Times New Roman" w:cs="Times New Roman"/>
          <w:sz w:val="24"/>
          <w:szCs w:val="24"/>
        </w:rPr>
        <w:t>n</w:t>
      </w:r>
      <w:r w:rsidRPr="00424A7F">
        <w:rPr>
          <w:rFonts w:ascii="Times New Roman" w:hAnsi="Times New Roman" w:cs="Times New Roman"/>
          <w:sz w:val="24"/>
          <w:szCs w:val="24"/>
        </w:rPr>
        <w:t>ti</w:t>
      </w:r>
      <w:r w:rsidR="006D5D4B" w:rsidRPr="00424A7F">
        <w:rPr>
          <w:rFonts w:ascii="Times New Roman" w:hAnsi="Times New Roman" w:cs="Times New Roman"/>
          <w:sz w:val="24"/>
          <w:szCs w:val="24"/>
        </w:rPr>
        <w:t>fi</w:t>
      </w:r>
      <w:r w:rsidRPr="00424A7F">
        <w:rPr>
          <w:rFonts w:ascii="Times New Roman" w:hAnsi="Times New Roman" w:cs="Times New Roman"/>
          <w:sz w:val="24"/>
          <w:szCs w:val="24"/>
        </w:rPr>
        <w:t>ed by th</w:t>
      </w:r>
      <w:r w:rsidR="006D5D4B" w:rsidRPr="00424A7F">
        <w:rPr>
          <w:rFonts w:ascii="Times New Roman" w:hAnsi="Times New Roman" w:cs="Times New Roman"/>
          <w:sz w:val="24"/>
          <w:szCs w:val="24"/>
        </w:rPr>
        <w:t>e young p</w:t>
      </w:r>
      <w:r w:rsidRPr="00424A7F">
        <w:rPr>
          <w:rFonts w:ascii="Times New Roman" w:hAnsi="Times New Roman" w:cs="Times New Roman"/>
          <w:sz w:val="24"/>
          <w:szCs w:val="24"/>
        </w:rPr>
        <w:t>e</w:t>
      </w:r>
      <w:r w:rsidR="006D5D4B" w:rsidRPr="00424A7F">
        <w:rPr>
          <w:rFonts w:ascii="Times New Roman" w:hAnsi="Times New Roman" w:cs="Times New Roman"/>
          <w:sz w:val="24"/>
          <w:szCs w:val="24"/>
        </w:rPr>
        <w:t xml:space="preserve">ople that need to be </w:t>
      </w:r>
      <w:r w:rsidRPr="00424A7F">
        <w:rPr>
          <w:rFonts w:ascii="Times New Roman" w:hAnsi="Times New Roman" w:cs="Times New Roman"/>
          <w:sz w:val="24"/>
          <w:szCs w:val="24"/>
        </w:rPr>
        <w:t>supported by schools and colleges</w:t>
      </w:r>
      <w:r w:rsidR="00093F87" w:rsidRPr="00424A7F">
        <w:rPr>
          <w:rFonts w:ascii="Times New Roman" w:hAnsi="Times New Roman" w:cs="Times New Roman"/>
          <w:sz w:val="24"/>
          <w:szCs w:val="24"/>
        </w:rPr>
        <w:t xml:space="preserve"> to support a successful transition to college and progression to adulthood</w:t>
      </w:r>
      <w:r w:rsidRPr="00424A7F">
        <w:rPr>
          <w:rFonts w:ascii="Times New Roman" w:hAnsi="Times New Roman" w:cs="Times New Roman"/>
          <w:sz w:val="24"/>
          <w:szCs w:val="24"/>
        </w:rPr>
        <w:t xml:space="preserve">.  </w:t>
      </w:r>
    </w:p>
    <w:p w:rsidR="00EF012F" w:rsidRPr="00424A7F" w:rsidRDefault="00EF012F" w:rsidP="008C13D9">
      <w:pPr>
        <w:pStyle w:val="NoSpacing"/>
        <w:spacing w:line="480" w:lineRule="auto"/>
        <w:rPr>
          <w:rFonts w:ascii="Times New Roman" w:hAnsi="Times New Roman" w:cs="Times New Roman"/>
          <w:sz w:val="24"/>
          <w:szCs w:val="24"/>
        </w:rPr>
      </w:pPr>
    </w:p>
    <w:p w:rsidR="006D5D4B" w:rsidRPr="00424A7F" w:rsidRDefault="006D5D4B" w:rsidP="006D5D4B">
      <w:pPr>
        <w:pStyle w:val="NoSpacing"/>
        <w:spacing w:line="480" w:lineRule="auto"/>
        <w:rPr>
          <w:rFonts w:ascii="Times New Roman" w:hAnsi="Times New Roman" w:cs="Times New Roman"/>
          <w:sz w:val="24"/>
          <w:szCs w:val="24"/>
        </w:rPr>
      </w:pPr>
      <w:r w:rsidRPr="00424A7F">
        <w:rPr>
          <w:rFonts w:ascii="Times New Roman" w:hAnsi="Times New Roman" w:cs="Times New Roman"/>
          <w:sz w:val="24"/>
          <w:szCs w:val="24"/>
        </w:rPr>
        <w:t xml:space="preserve">One of the most </w:t>
      </w:r>
      <w:r w:rsidR="00CE6BCF" w:rsidRPr="00424A7F">
        <w:rPr>
          <w:rFonts w:ascii="Times New Roman" w:hAnsi="Times New Roman" w:cs="Times New Roman"/>
          <w:sz w:val="24"/>
          <w:szCs w:val="24"/>
        </w:rPr>
        <w:t xml:space="preserve">significant </w:t>
      </w:r>
      <w:r w:rsidRPr="00424A7F">
        <w:rPr>
          <w:rFonts w:ascii="Times New Roman" w:hAnsi="Times New Roman" w:cs="Times New Roman"/>
          <w:sz w:val="24"/>
          <w:szCs w:val="24"/>
        </w:rPr>
        <w:t>findings of this research, due to it not b</w:t>
      </w:r>
      <w:r w:rsidR="00CE6BCF" w:rsidRPr="00424A7F">
        <w:rPr>
          <w:rFonts w:ascii="Times New Roman" w:hAnsi="Times New Roman" w:cs="Times New Roman"/>
          <w:sz w:val="24"/>
          <w:szCs w:val="24"/>
        </w:rPr>
        <w:t>eing identified as an important</w:t>
      </w:r>
      <w:r w:rsidRPr="00424A7F">
        <w:rPr>
          <w:rFonts w:ascii="Times New Roman" w:hAnsi="Times New Roman" w:cs="Times New Roman"/>
          <w:sz w:val="24"/>
          <w:szCs w:val="24"/>
        </w:rPr>
        <w:t xml:space="preserve"> transition factor in previous research, is the high value placed on support for emotional issues and mental health in the viewpoints of F4 and F3, with it being a defining feature of the viewpoint of F4. This has clear implications for schools and colleges in terms of ensuring the emotional and mental health needs of students are met. This could be through the provision of services, such as a Counsellor, but the study highlights the importance of support for mental health and emotional issues within the college system. This has implications for ensuring appropriate pastoral support systems are in place, staff have access to appropriate training and receive support for this aspect of their role.  </w:t>
      </w:r>
    </w:p>
    <w:p w:rsidR="006D5D4B" w:rsidRPr="00424A7F" w:rsidRDefault="006D5D4B" w:rsidP="008C13D9">
      <w:pPr>
        <w:pStyle w:val="NoSpacing"/>
        <w:spacing w:line="480" w:lineRule="auto"/>
        <w:rPr>
          <w:rFonts w:ascii="Times New Roman" w:hAnsi="Times New Roman" w:cs="Times New Roman"/>
          <w:sz w:val="24"/>
          <w:szCs w:val="24"/>
        </w:rPr>
      </w:pPr>
    </w:p>
    <w:p w:rsidR="00323A04" w:rsidRPr="00424A7F" w:rsidRDefault="006D5D4B" w:rsidP="008C13D9">
      <w:pPr>
        <w:pStyle w:val="NoSpacing"/>
        <w:spacing w:line="480" w:lineRule="auto"/>
        <w:rPr>
          <w:rFonts w:ascii="Times New Roman" w:hAnsi="Times New Roman" w:cs="Times New Roman"/>
          <w:sz w:val="24"/>
          <w:szCs w:val="24"/>
        </w:rPr>
      </w:pPr>
      <w:r w:rsidRPr="00424A7F">
        <w:rPr>
          <w:rFonts w:ascii="Times New Roman" w:hAnsi="Times New Roman" w:cs="Times New Roman"/>
          <w:sz w:val="24"/>
          <w:szCs w:val="24"/>
        </w:rPr>
        <w:t>In addition, y</w:t>
      </w:r>
      <w:r w:rsidR="007A2FE1" w:rsidRPr="00424A7F">
        <w:rPr>
          <w:rFonts w:ascii="Times New Roman" w:hAnsi="Times New Roman" w:cs="Times New Roman"/>
          <w:sz w:val="24"/>
          <w:szCs w:val="24"/>
        </w:rPr>
        <w:t>oung people holding</w:t>
      </w:r>
      <w:r w:rsidR="00B057AB" w:rsidRPr="00424A7F">
        <w:rPr>
          <w:rFonts w:ascii="Times New Roman" w:hAnsi="Times New Roman" w:cs="Times New Roman"/>
          <w:sz w:val="24"/>
          <w:szCs w:val="24"/>
        </w:rPr>
        <w:t xml:space="preserve"> the viewpoints of F1, F2 and F4 expressed the importance of support for learning from college staff, such as h</w:t>
      </w:r>
      <w:r w:rsidRPr="00424A7F">
        <w:rPr>
          <w:rFonts w:ascii="Times New Roman" w:hAnsi="Times New Roman" w:cs="Times New Roman"/>
          <w:sz w:val="24"/>
          <w:szCs w:val="24"/>
        </w:rPr>
        <w:t>elp with practi</w:t>
      </w:r>
      <w:r w:rsidR="00B057AB" w:rsidRPr="00424A7F">
        <w:rPr>
          <w:rFonts w:ascii="Times New Roman" w:hAnsi="Times New Roman" w:cs="Times New Roman"/>
          <w:sz w:val="24"/>
          <w:szCs w:val="24"/>
        </w:rPr>
        <w:t>cal aspects, explaining and checking understanding. F2 also valued the support of school staff in preparing for the transition</w:t>
      </w:r>
      <w:r w:rsidRPr="00424A7F">
        <w:rPr>
          <w:rFonts w:ascii="Times New Roman" w:hAnsi="Times New Roman" w:cs="Times New Roman"/>
          <w:sz w:val="24"/>
          <w:szCs w:val="24"/>
        </w:rPr>
        <w:t xml:space="preserve"> to college, with such prepar</w:t>
      </w:r>
      <w:r w:rsidR="00B057AB" w:rsidRPr="00424A7F">
        <w:rPr>
          <w:rFonts w:ascii="Times New Roman" w:hAnsi="Times New Roman" w:cs="Times New Roman"/>
          <w:sz w:val="24"/>
          <w:szCs w:val="24"/>
        </w:rPr>
        <w:t>a</w:t>
      </w:r>
      <w:r w:rsidRPr="00424A7F">
        <w:rPr>
          <w:rFonts w:ascii="Times New Roman" w:hAnsi="Times New Roman" w:cs="Times New Roman"/>
          <w:sz w:val="24"/>
          <w:szCs w:val="24"/>
        </w:rPr>
        <w:t>tory</w:t>
      </w:r>
      <w:r w:rsidR="00B057AB" w:rsidRPr="00424A7F">
        <w:rPr>
          <w:rFonts w:ascii="Times New Roman" w:hAnsi="Times New Roman" w:cs="Times New Roman"/>
          <w:sz w:val="24"/>
          <w:szCs w:val="24"/>
        </w:rPr>
        <w:t xml:space="preserve"> support</w:t>
      </w:r>
      <w:r w:rsidRPr="00424A7F">
        <w:rPr>
          <w:rFonts w:ascii="Times New Roman" w:hAnsi="Times New Roman" w:cs="Times New Roman"/>
          <w:sz w:val="24"/>
          <w:szCs w:val="24"/>
        </w:rPr>
        <w:t xml:space="preserve"> also of importance to</w:t>
      </w:r>
      <w:r w:rsidR="00B057AB" w:rsidRPr="00424A7F">
        <w:rPr>
          <w:rFonts w:ascii="Times New Roman" w:hAnsi="Times New Roman" w:cs="Times New Roman"/>
          <w:sz w:val="24"/>
          <w:szCs w:val="24"/>
        </w:rPr>
        <w:t xml:space="preserve"> you</w:t>
      </w:r>
      <w:r w:rsidRPr="00424A7F">
        <w:rPr>
          <w:rFonts w:ascii="Times New Roman" w:hAnsi="Times New Roman" w:cs="Times New Roman"/>
          <w:sz w:val="24"/>
          <w:szCs w:val="24"/>
        </w:rPr>
        <w:t>ng people holding the vie</w:t>
      </w:r>
      <w:r w:rsidR="00B057AB" w:rsidRPr="00424A7F">
        <w:rPr>
          <w:rFonts w:ascii="Times New Roman" w:hAnsi="Times New Roman" w:cs="Times New Roman"/>
          <w:sz w:val="24"/>
          <w:szCs w:val="24"/>
        </w:rPr>
        <w:t>wp</w:t>
      </w:r>
      <w:r w:rsidRPr="00424A7F">
        <w:rPr>
          <w:rFonts w:ascii="Times New Roman" w:hAnsi="Times New Roman" w:cs="Times New Roman"/>
          <w:sz w:val="24"/>
          <w:szCs w:val="24"/>
        </w:rPr>
        <w:t>oint</w:t>
      </w:r>
      <w:r w:rsidR="00B057AB" w:rsidRPr="00424A7F">
        <w:rPr>
          <w:rFonts w:ascii="Times New Roman" w:hAnsi="Times New Roman" w:cs="Times New Roman"/>
          <w:sz w:val="24"/>
          <w:szCs w:val="24"/>
        </w:rPr>
        <w:t xml:space="preserve"> of F5. This implies that</w:t>
      </w:r>
      <w:r w:rsidR="00323A04" w:rsidRPr="00424A7F">
        <w:rPr>
          <w:rFonts w:ascii="Times New Roman" w:hAnsi="Times New Roman" w:cs="Times New Roman"/>
          <w:sz w:val="24"/>
          <w:szCs w:val="24"/>
        </w:rPr>
        <w:t xml:space="preserve"> </w:t>
      </w:r>
      <w:r w:rsidRPr="00424A7F">
        <w:rPr>
          <w:rFonts w:ascii="Times New Roman" w:hAnsi="Times New Roman" w:cs="Times New Roman"/>
          <w:sz w:val="24"/>
          <w:szCs w:val="24"/>
        </w:rPr>
        <w:t>s</w:t>
      </w:r>
      <w:r w:rsidR="00323A04" w:rsidRPr="00424A7F">
        <w:rPr>
          <w:rFonts w:ascii="Times New Roman" w:hAnsi="Times New Roman" w:cs="Times New Roman"/>
          <w:sz w:val="24"/>
          <w:szCs w:val="24"/>
        </w:rPr>
        <w:t>chool and col</w:t>
      </w:r>
      <w:r w:rsidRPr="00424A7F">
        <w:rPr>
          <w:rFonts w:ascii="Times New Roman" w:hAnsi="Times New Roman" w:cs="Times New Roman"/>
          <w:sz w:val="24"/>
          <w:szCs w:val="24"/>
        </w:rPr>
        <w:t>l</w:t>
      </w:r>
      <w:r w:rsidR="00323A04" w:rsidRPr="00424A7F">
        <w:rPr>
          <w:rFonts w:ascii="Times New Roman" w:hAnsi="Times New Roman" w:cs="Times New Roman"/>
          <w:sz w:val="24"/>
          <w:szCs w:val="24"/>
        </w:rPr>
        <w:t>eg</w:t>
      </w:r>
      <w:r w:rsidRPr="00424A7F">
        <w:rPr>
          <w:rFonts w:ascii="Times New Roman" w:hAnsi="Times New Roman" w:cs="Times New Roman"/>
          <w:sz w:val="24"/>
          <w:szCs w:val="24"/>
        </w:rPr>
        <w:t>e staff having a good u</w:t>
      </w:r>
      <w:r w:rsidR="00323A04" w:rsidRPr="00424A7F">
        <w:rPr>
          <w:rFonts w:ascii="Times New Roman" w:hAnsi="Times New Roman" w:cs="Times New Roman"/>
          <w:sz w:val="24"/>
          <w:szCs w:val="24"/>
        </w:rPr>
        <w:t>nde</w:t>
      </w:r>
      <w:r w:rsidRPr="00424A7F">
        <w:rPr>
          <w:rFonts w:ascii="Times New Roman" w:hAnsi="Times New Roman" w:cs="Times New Roman"/>
          <w:sz w:val="24"/>
          <w:szCs w:val="24"/>
        </w:rPr>
        <w:t>rstanding</w:t>
      </w:r>
      <w:r w:rsidR="00323A04" w:rsidRPr="00424A7F">
        <w:rPr>
          <w:rFonts w:ascii="Times New Roman" w:hAnsi="Times New Roman" w:cs="Times New Roman"/>
          <w:sz w:val="24"/>
          <w:szCs w:val="24"/>
        </w:rPr>
        <w:t xml:space="preserve"> of th</w:t>
      </w:r>
      <w:r w:rsidRPr="00424A7F">
        <w:rPr>
          <w:rFonts w:ascii="Times New Roman" w:hAnsi="Times New Roman" w:cs="Times New Roman"/>
          <w:sz w:val="24"/>
          <w:szCs w:val="24"/>
        </w:rPr>
        <w:t>eir practical support needs is very important to a signi</w:t>
      </w:r>
      <w:r w:rsidR="00323A04" w:rsidRPr="00424A7F">
        <w:rPr>
          <w:rFonts w:ascii="Times New Roman" w:hAnsi="Times New Roman" w:cs="Times New Roman"/>
          <w:sz w:val="24"/>
          <w:szCs w:val="24"/>
        </w:rPr>
        <w:t>fi</w:t>
      </w:r>
      <w:r w:rsidRPr="00424A7F">
        <w:rPr>
          <w:rFonts w:ascii="Times New Roman" w:hAnsi="Times New Roman" w:cs="Times New Roman"/>
          <w:sz w:val="24"/>
          <w:szCs w:val="24"/>
        </w:rPr>
        <w:t>cant p</w:t>
      </w:r>
      <w:r w:rsidR="00323A04" w:rsidRPr="00424A7F">
        <w:rPr>
          <w:rFonts w:ascii="Times New Roman" w:hAnsi="Times New Roman" w:cs="Times New Roman"/>
          <w:sz w:val="24"/>
          <w:szCs w:val="24"/>
        </w:rPr>
        <w:t>r</w:t>
      </w:r>
      <w:r w:rsidRPr="00424A7F">
        <w:rPr>
          <w:rFonts w:ascii="Times New Roman" w:hAnsi="Times New Roman" w:cs="Times New Roman"/>
          <w:sz w:val="24"/>
          <w:szCs w:val="24"/>
        </w:rPr>
        <w:t>oportion of young people in transi</w:t>
      </w:r>
      <w:r w:rsidR="00323A04" w:rsidRPr="00424A7F">
        <w:rPr>
          <w:rFonts w:ascii="Times New Roman" w:hAnsi="Times New Roman" w:cs="Times New Roman"/>
          <w:sz w:val="24"/>
          <w:szCs w:val="24"/>
        </w:rPr>
        <w:t>tion</w:t>
      </w:r>
      <w:r w:rsidRPr="00424A7F">
        <w:rPr>
          <w:rFonts w:ascii="Times New Roman" w:hAnsi="Times New Roman" w:cs="Times New Roman"/>
          <w:sz w:val="24"/>
          <w:szCs w:val="24"/>
        </w:rPr>
        <w:t>.</w:t>
      </w:r>
    </w:p>
    <w:p w:rsidR="00323A04" w:rsidRPr="00424A7F" w:rsidRDefault="00323A04" w:rsidP="008C13D9">
      <w:pPr>
        <w:pStyle w:val="NoSpacing"/>
        <w:spacing w:line="480" w:lineRule="auto"/>
        <w:rPr>
          <w:rFonts w:ascii="Times New Roman" w:hAnsi="Times New Roman" w:cs="Times New Roman"/>
          <w:sz w:val="24"/>
          <w:szCs w:val="24"/>
        </w:rPr>
      </w:pPr>
    </w:p>
    <w:p w:rsidR="00323A04" w:rsidRPr="00424A7F" w:rsidRDefault="00323A04" w:rsidP="008C13D9">
      <w:pPr>
        <w:pStyle w:val="NoSpacing"/>
        <w:spacing w:line="480" w:lineRule="auto"/>
        <w:rPr>
          <w:rFonts w:ascii="Times New Roman" w:hAnsi="Times New Roman" w:cs="Times New Roman"/>
          <w:sz w:val="24"/>
          <w:szCs w:val="24"/>
        </w:rPr>
      </w:pPr>
      <w:r w:rsidRPr="00424A7F">
        <w:rPr>
          <w:rFonts w:ascii="Times New Roman" w:hAnsi="Times New Roman" w:cs="Times New Roman"/>
          <w:sz w:val="24"/>
          <w:szCs w:val="24"/>
        </w:rPr>
        <w:t>Linked</w:t>
      </w:r>
      <w:r w:rsidR="006D5D4B" w:rsidRPr="00424A7F">
        <w:rPr>
          <w:rFonts w:ascii="Times New Roman" w:hAnsi="Times New Roman" w:cs="Times New Roman"/>
          <w:sz w:val="24"/>
          <w:szCs w:val="24"/>
        </w:rPr>
        <w:t xml:space="preserve"> to this, the relationships wi</w:t>
      </w:r>
      <w:r w:rsidRPr="00424A7F">
        <w:rPr>
          <w:rFonts w:ascii="Times New Roman" w:hAnsi="Times New Roman" w:cs="Times New Roman"/>
          <w:sz w:val="24"/>
          <w:szCs w:val="24"/>
        </w:rPr>
        <w:t>th adults at college</w:t>
      </w:r>
      <w:r w:rsidR="006D5D4B" w:rsidRPr="00424A7F">
        <w:rPr>
          <w:rFonts w:ascii="Times New Roman" w:hAnsi="Times New Roman" w:cs="Times New Roman"/>
          <w:sz w:val="24"/>
          <w:szCs w:val="24"/>
        </w:rPr>
        <w:t xml:space="preserve"> were importan</w:t>
      </w:r>
      <w:r w:rsidRPr="00424A7F">
        <w:rPr>
          <w:rFonts w:ascii="Times New Roman" w:hAnsi="Times New Roman" w:cs="Times New Roman"/>
          <w:sz w:val="24"/>
          <w:szCs w:val="24"/>
        </w:rPr>
        <w:t>t in the v</w:t>
      </w:r>
      <w:r w:rsidR="006D5D4B" w:rsidRPr="00424A7F">
        <w:rPr>
          <w:rFonts w:ascii="Times New Roman" w:hAnsi="Times New Roman" w:cs="Times New Roman"/>
          <w:sz w:val="24"/>
          <w:szCs w:val="24"/>
        </w:rPr>
        <w:t>iewpoints of F1, F2, F3 and F4, espe</w:t>
      </w:r>
      <w:r w:rsidRPr="00424A7F">
        <w:rPr>
          <w:rFonts w:ascii="Times New Roman" w:hAnsi="Times New Roman" w:cs="Times New Roman"/>
          <w:sz w:val="24"/>
          <w:szCs w:val="24"/>
        </w:rPr>
        <w:t>c</w:t>
      </w:r>
      <w:r w:rsidR="006D5D4B" w:rsidRPr="00424A7F">
        <w:rPr>
          <w:rFonts w:ascii="Times New Roman" w:hAnsi="Times New Roman" w:cs="Times New Roman"/>
          <w:sz w:val="24"/>
          <w:szCs w:val="24"/>
        </w:rPr>
        <w:t>ial</w:t>
      </w:r>
      <w:r w:rsidRPr="00424A7F">
        <w:rPr>
          <w:rFonts w:ascii="Times New Roman" w:hAnsi="Times New Roman" w:cs="Times New Roman"/>
          <w:sz w:val="24"/>
          <w:szCs w:val="24"/>
        </w:rPr>
        <w:t>ly in</w:t>
      </w:r>
      <w:r w:rsidR="006D5D4B" w:rsidRPr="00424A7F">
        <w:rPr>
          <w:rFonts w:ascii="Times New Roman" w:hAnsi="Times New Roman" w:cs="Times New Roman"/>
          <w:sz w:val="24"/>
          <w:szCs w:val="24"/>
        </w:rPr>
        <w:t xml:space="preserve"> </w:t>
      </w:r>
      <w:r w:rsidRPr="00424A7F">
        <w:rPr>
          <w:rFonts w:ascii="Times New Roman" w:hAnsi="Times New Roman" w:cs="Times New Roman"/>
          <w:sz w:val="24"/>
          <w:szCs w:val="24"/>
        </w:rPr>
        <w:t>t</w:t>
      </w:r>
      <w:r w:rsidR="006D5D4B" w:rsidRPr="00424A7F">
        <w:rPr>
          <w:rFonts w:ascii="Times New Roman" w:hAnsi="Times New Roman" w:cs="Times New Roman"/>
          <w:sz w:val="24"/>
          <w:szCs w:val="24"/>
        </w:rPr>
        <w:t>e</w:t>
      </w:r>
      <w:r w:rsidRPr="00424A7F">
        <w:rPr>
          <w:rFonts w:ascii="Times New Roman" w:hAnsi="Times New Roman" w:cs="Times New Roman"/>
          <w:sz w:val="24"/>
          <w:szCs w:val="24"/>
        </w:rPr>
        <w:t>rms of the co</w:t>
      </w:r>
      <w:r w:rsidR="006D5D4B" w:rsidRPr="00424A7F">
        <w:rPr>
          <w:rFonts w:ascii="Times New Roman" w:hAnsi="Times New Roman" w:cs="Times New Roman"/>
          <w:sz w:val="24"/>
          <w:szCs w:val="24"/>
        </w:rPr>
        <w:t>ll</w:t>
      </w:r>
      <w:r w:rsidRPr="00424A7F">
        <w:rPr>
          <w:rFonts w:ascii="Times New Roman" w:hAnsi="Times New Roman" w:cs="Times New Roman"/>
          <w:sz w:val="24"/>
          <w:szCs w:val="24"/>
        </w:rPr>
        <w:t>ege</w:t>
      </w:r>
      <w:r w:rsidR="006D5D4B" w:rsidRPr="00424A7F">
        <w:rPr>
          <w:rFonts w:ascii="Times New Roman" w:hAnsi="Times New Roman" w:cs="Times New Roman"/>
          <w:sz w:val="24"/>
          <w:szCs w:val="24"/>
        </w:rPr>
        <w:t xml:space="preserve"> staff being experienc</w:t>
      </w:r>
      <w:r w:rsidRPr="00424A7F">
        <w:rPr>
          <w:rFonts w:ascii="Times New Roman" w:hAnsi="Times New Roman" w:cs="Times New Roman"/>
          <w:sz w:val="24"/>
          <w:szCs w:val="24"/>
        </w:rPr>
        <w:t>ed as friendly</w:t>
      </w:r>
      <w:r w:rsidR="006D5D4B" w:rsidRPr="00424A7F">
        <w:rPr>
          <w:rFonts w:ascii="Times New Roman" w:hAnsi="Times New Roman" w:cs="Times New Roman"/>
          <w:sz w:val="24"/>
          <w:szCs w:val="24"/>
        </w:rPr>
        <w:t xml:space="preserve"> and caring, listening</w:t>
      </w:r>
      <w:r w:rsidRPr="00424A7F">
        <w:rPr>
          <w:rFonts w:ascii="Times New Roman" w:hAnsi="Times New Roman" w:cs="Times New Roman"/>
          <w:sz w:val="24"/>
          <w:szCs w:val="24"/>
        </w:rPr>
        <w:t xml:space="preserve"> t</w:t>
      </w:r>
      <w:r w:rsidR="006D5D4B" w:rsidRPr="00424A7F">
        <w:rPr>
          <w:rFonts w:ascii="Times New Roman" w:hAnsi="Times New Roman" w:cs="Times New Roman"/>
          <w:sz w:val="24"/>
          <w:szCs w:val="24"/>
        </w:rPr>
        <w:t>o</w:t>
      </w:r>
      <w:r w:rsidRPr="00424A7F">
        <w:rPr>
          <w:rFonts w:ascii="Times New Roman" w:hAnsi="Times New Roman" w:cs="Times New Roman"/>
          <w:sz w:val="24"/>
          <w:szCs w:val="24"/>
        </w:rPr>
        <w:t xml:space="preserve"> </w:t>
      </w:r>
      <w:r w:rsidR="006D5D4B" w:rsidRPr="00424A7F">
        <w:rPr>
          <w:rFonts w:ascii="Times New Roman" w:hAnsi="Times New Roman" w:cs="Times New Roman"/>
          <w:sz w:val="24"/>
          <w:szCs w:val="24"/>
        </w:rPr>
        <w:t>their</w:t>
      </w:r>
      <w:r w:rsidRPr="00424A7F">
        <w:rPr>
          <w:rFonts w:ascii="Times New Roman" w:hAnsi="Times New Roman" w:cs="Times New Roman"/>
          <w:sz w:val="24"/>
          <w:szCs w:val="24"/>
        </w:rPr>
        <w:t xml:space="preserve"> prob</w:t>
      </w:r>
      <w:r w:rsidR="006D5D4B" w:rsidRPr="00424A7F">
        <w:rPr>
          <w:rFonts w:ascii="Times New Roman" w:hAnsi="Times New Roman" w:cs="Times New Roman"/>
          <w:sz w:val="24"/>
          <w:szCs w:val="24"/>
        </w:rPr>
        <w:t>le</w:t>
      </w:r>
      <w:r w:rsidRPr="00424A7F">
        <w:rPr>
          <w:rFonts w:ascii="Times New Roman" w:hAnsi="Times New Roman" w:cs="Times New Roman"/>
          <w:sz w:val="24"/>
          <w:szCs w:val="24"/>
        </w:rPr>
        <w:t>ms or ideas and hav</w:t>
      </w:r>
      <w:r w:rsidR="006D5D4B" w:rsidRPr="00424A7F">
        <w:rPr>
          <w:rFonts w:ascii="Times New Roman" w:hAnsi="Times New Roman" w:cs="Times New Roman"/>
          <w:sz w:val="24"/>
          <w:szCs w:val="24"/>
        </w:rPr>
        <w:t>ing th</w:t>
      </w:r>
      <w:r w:rsidRPr="00424A7F">
        <w:rPr>
          <w:rFonts w:ascii="Times New Roman" w:hAnsi="Times New Roman" w:cs="Times New Roman"/>
          <w:sz w:val="24"/>
          <w:szCs w:val="24"/>
        </w:rPr>
        <w:t>e</w:t>
      </w:r>
      <w:r w:rsidR="006D5D4B" w:rsidRPr="00424A7F">
        <w:rPr>
          <w:rFonts w:ascii="Times New Roman" w:hAnsi="Times New Roman" w:cs="Times New Roman"/>
          <w:sz w:val="24"/>
          <w:szCs w:val="24"/>
        </w:rPr>
        <w:t xml:space="preserve"> </w:t>
      </w:r>
      <w:r w:rsidRPr="00424A7F">
        <w:rPr>
          <w:rFonts w:ascii="Times New Roman" w:hAnsi="Times New Roman" w:cs="Times New Roman"/>
          <w:sz w:val="24"/>
          <w:szCs w:val="24"/>
        </w:rPr>
        <w:t>op</w:t>
      </w:r>
      <w:r w:rsidR="006D5D4B" w:rsidRPr="00424A7F">
        <w:rPr>
          <w:rFonts w:ascii="Times New Roman" w:hAnsi="Times New Roman" w:cs="Times New Roman"/>
          <w:sz w:val="24"/>
          <w:szCs w:val="24"/>
        </w:rPr>
        <w:t>p</w:t>
      </w:r>
      <w:r w:rsidRPr="00424A7F">
        <w:rPr>
          <w:rFonts w:ascii="Times New Roman" w:hAnsi="Times New Roman" w:cs="Times New Roman"/>
          <w:sz w:val="24"/>
          <w:szCs w:val="24"/>
        </w:rPr>
        <w:t>ortun</w:t>
      </w:r>
      <w:r w:rsidR="006D5D4B" w:rsidRPr="00424A7F">
        <w:rPr>
          <w:rFonts w:ascii="Times New Roman" w:hAnsi="Times New Roman" w:cs="Times New Roman"/>
          <w:sz w:val="24"/>
          <w:szCs w:val="24"/>
        </w:rPr>
        <w:t>ity to meet staff beforehand to dis</w:t>
      </w:r>
      <w:r w:rsidRPr="00424A7F">
        <w:rPr>
          <w:rFonts w:ascii="Times New Roman" w:hAnsi="Times New Roman" w:cs="Times New Roman"/>
          <w:sz w:val="24"/>
          <w:szCs w:val="24"/>
        </w:rPr>
        <w:t>c</w:t>
      </w:r>
      <w:r w:rsidR="006D5D4B" w:rsidRPr="00424A7F">
        <w:rPr>
          <w:rFonts w:ascii="Times New Roman" w:hAnsi="Times New Roman" w:cs="Times New Roman"/>
          <w:sz w:val="24"/>
          <w:szCs w:val="24"/>
        </w:rPr>
        <w:t>u</w:t>
      </w:r>
      <w:r w:rsidRPr="00424A7F">
        <w:rPr>
          <w:rFonts w:ascii="Times New Roman" w:hAnsi="Times New Roman" w:cs="Times New Roman"/>
          <w:sz w:val="24"/>
          <w:szCs w:val="24"/>
        </w:rPr>
        <w:t>ss their needs. This</w:t>
      </w:r>
      <w:r w:rsidR="006D5D4B" w:rsidRPr="00424A7F">
        <w:rPr>
          <w:rFonts w:ascii="Times New Roman" w:hAnsi="Times New Roman" w:cs="Times New Roman"/>
          <w:sz w:val="24"/>
          <w:szCs w:val="24"/>
        </w:rPr>
        <w:t xml:space="preserve"> has importan</w:t>
      </w:r>
      <w:r w:rsidRPr="00424A7F">
        <w:rPr>
          <w:rFonts w:ascii="Times New Roman" w:hAnsi="Times New Roman" w:cs="Times New Roman"/>
          <w:sz w:val="24"/>
          <w:szCs w:val="24"/>
        </w:rPr>
        <w:t>t impl</w:t>
      </w:r>
      <w:r w:rsidR="006D5D4B" w:rsidRPr="00424A7F">
        <w:rPr>
          <w:rFonts w:ascii="Times New Roman" w:hAnsi="Times New Roman" w:cs="Times New Roman"/>
          <w:sz w:val="24"/>
          <w:szCs w:val="24"/>
        </w:rPr>
        <w:t>ications</w:t>
      </w:r>
      <w:r w:rsidRPr="00424A7F">
        <w:rPr>
          <w:rFonts w:ascii="Times New Roman" w:hAnsi="Times New Roman" w:cs="Times New Roman"/>
          <w:sz w:val="24"/>
          <w:szCs w:val="24"/>
        </w:rPr>
        <w:t xml:space="preserve"> for col</w:t>
      </w:r>
      <w:r w:rsidR="006D5D4B" w:rsidRPr="00424A7F">
        <w:rPr>
          <w:rFonts w:ascii="Times New Roman" w:hAnsi="Times New Roman" w:cs="Times New Roman"/>
          <w:sz w:val="24"/>
          <w:szCs w:val="24"/>
        </w:rPr>
        <w:t>l</w:t>
      </w:r>
      <w:r w:rsidRPr="00424A7F">
        <w:rPr>
          <w:rFonts w:ascii="Times New Roman" w:hAnsi="Times New Roman" w:cs="Times New Roman"/>
          <w:sz w:val="24"/>
          <w:szCs w:val="24"/>
        </w:rPr>
        <w:t>eg</w:t>
      </w:r>
      <w:r w:rsidR="006D5D4B" w:rsidRPr="00424A7F">
        <w:rPr>
          <w:rFonts w:ascii="Times New Roman" w:hAnsi="Times New Roman" w:cs="Times New Roman"/>
          <w:sz w:val="24"/>
          <w:szCs w:val="24"/>
        </w:rPr>
        <w:t>e</w:t>
      </w:r>
      <w:r w:rsidRPr="00424A7F">
        <w:rPr>
          <w:rFonts w:ascii="Times New Roman" w:hAnsi="Times New Roman" w:cs="Times New Roman"/>
          <w:sz w:val="24"/>
          <w:szCs w:val="24"/>
        </w:rPr>
        <w:t xml:space="preserve"> staff with r</w:t>
      </w:r>
      <w:r w:rsidR="006D5D4B" w:rsidRPr="00424A7F">
        <w:rPr>
          <w:rFonts w:ascii="Times New Roman" w:hAnsi="Times New Roman" w:cs="Times New Roman"/>
          <w:sz w:val="24"/>
          <w:szCs w:val="24"/>
        </w:rPr>
        <w:t>e</w:t>
      </w:r>
      <w:r w:rsidRPr="00424A7F">
        <w:rPr>
          <w:rFonts w:ascii="Times New Roman" w:hAnsi="Times New Roman" w:cs="Times New Roman"/>
          <w:sz w:val="24"/>
          <w:szCs w:val="24"/>
        </w:rPr>
        <w:t>gards to f</w:t>
      </w:r>
      <w:r w:rsidR="006D5D4B" w:rsidRPr="00424A7F">
        <w:rPr>
          <w:rFonts w:ascii="Times New Roman" w:hAnsi="Times New Roman" w:cs="Times New Roman"/>
          <w:sz w:val="24"/>
          <w:szCs w:val="24"/>
        </w:rPr>
        <w:t xml:space="preserve">ocusing </w:t>
      </w:r>
      <w:r w:rsidRPr="00424A7F">
        <w:rPr>
          <w:rFonts w:ascii="Times New Roman" w:hAnsi="Times New Roman" w:cs="Times New Roman"/>
          <w:sz w:val="24"/>
          <w:szCs w:val="24"/>
        </w:rPr>
        <w:t xml:space="preserve">on work to foster </w:t>
      </w:r>
      <w:r w:rsidR="006D5D4B" w:rsidRPr="00424A7F">
        <w:rPr>
          <w:rFonts w:ascii="Times New Roman" w:hAnsi="Times New Roman" w:cs="Times New Roman"/>
          <w:sz w:val="24"/>
          <w:szCs w:val="24"/>
        </w:rPr>
        <w:t>pos</w:t>
      </w:r>
      <w:r w:rsidRPr="00424A7F">
        <w:rPr>
          <w:rFonts w:ascii="Times New Roman" w:hAnsi="Times New Roman" w:cs="Times New Roman"/>
          <w:sz w:val="24"/>
          <w:szCs w:val="24"/>
        </w:rPr>
        <w:t>itive inte</w:t>
      </w:r>
      <w:r w:rsidR="006D5D4B" w:rsidRPr="00424A7F">
        <w:rPr>
          <w:rFonts w:ascii="Times New Roman" w:hAnsi="Times New Roman" w:cs="Times New Roman"/>
          <w:sz w:val="24"/>
          <w:szCs w:val="24"/>
        </w:rPr>
        <w:t>r</w:t>
      </w:r>
      <w:r w:rsidRPr="00424A7F">
        <w:rPr>
          <w:rFonts w:ascii="Times New Roman" w:hAnsi="Times New Roman" w:cs="Times New Roman"/>
          <w:sz w:val="24"/>
          <w:szCs w:val="24"/>
        </w:rPr>
        <w:t>perso</w:t>
      </w:r>
      <w:r w:rsidR="006D5D4B" w:rsidRPr="00424A7F">
        <w:rPr>
          <w:rFonts w:ascii="Times New Roman" w:hAnsi="Times New Roman" w:cs="Times New Roman"/>
          <w:sz w:val="24"/>
          <w:szCs w:val="24"/>
        </w:rPr>
        <w:t>nal rela</w:t>
      </w:r>
      <w:r w:rsidRPr="00424A7F">
        <w:rPr>
          <w:rFonts w:ascii="Times New Roman" w:hAnsi="Times New Roman" w:cs="Times New Roman"/>
          <w:sz w:val="24"/>
          <w:szCs w:val="24"/>
        </w:rPr>
        <w:t>t</w:t>
      </w:r>
      <w:r w:rsidR="006D5D4B" w:rsidRPr="00424A7F">
        <w:rPr>
          <w:rFonts w:ascii="Times New Roman" w:hAnsi="Times New Roman" w:cs="Times New Roman"/>
          <w:sz w:val="24"/>
          <w:szCs w:val="24"/>
        </w:rPr>
        <w:t>ionship</w:t>
      </w:r>
      <w:r w:rsidRPr="00424A7F">
        <w:rPr>
          <w:rFonts w:ascii="Times New Roman" w:hAnsi="Times New Roman" w:cs="Times New Roman"/>
          <w:sz w:val="24"/>
          <w:szCs w:val="24"/>
        </w:rPr>
        <w:t>s between staff and students</w:t>
      </w:r>
      <w:r w:rsidR="006D5D4B" w:rsidRPr="00424A7F">
        <w:rPr>
          <w:rFonts w:ascii="Times New Roman" w:hAnsi="Times New Roman" w:cs="Times New Roman"/>
          <w:sz w:val="24"/>
          <w:szCs w:val="24"/>
        </w:rPr>
        <w:t xml:space="preserve"> and pro</w:t>
      </w:r>
      <w:r w:rsidRPr="00424A7F">
        <w:rPr>
          <w:rFonts w:ascii="Times New Roman" w:hAnsi="Times New Roman" w:cs="Times New Roman"/>
          <w:sz w:val="24"/>
          <w:szCs w:val="24"/>
        </w:rPr>
        <w:t>vi</w:t>
      </w:r>
      <w:r w:rsidR="006D5D4B" w:rsidRPr="00424A7F">
        <w:rPr>
          <w:rFonts w:ascii="Times New Roman" w:hAnsi="Times New Roman" w:cs="Times New Roman"/>
          <w:sz w:val="24"/>
          <w:szCs w:val="24"/>
        </w:rPr>
        <w:t>di</w:t>
      </w:r>
      <w:r w:rsidRPr="00424A7F">
        <w:rPr>
          <w:rFonts w:ascii="Times New Roman" w:hAnsi="Times New Roman" w:cs="Times New Roman"/>
          <w:sz w:val="24"/>
          <w:szCs w:val="24"/>
        </w:rPr>
        <w:t>ng op</w:t>
      </w:r>
      <w:r w:rsidR="006D5D4B" w:rsidRPr="00424A7F">
        <w:rPr>
          <w:rFonts w:ascii="Times New Roman" w:hAnsi="Times New Roman" w:cs="Times New Roman"/>
          <w:sz w:val="24"/>
          <w:szCs w:val="24"/>
        </w:rPr>
        <w:t>portuniti</w:t>
      </w:r>
      <w:r w:rsidRPr="00424A7F">
        <w:rPr>
          <w:rFonts w:ascii="Times New Roman" w:hAnsi="Times New Roman" w:cs="Times New Roman"/>
          <w:sz w:val="24"/>
          <w:szCs w:val="24"/>
        </w:rPr>
        <w:t xml:space="preserve">es for pre-college </w:t>
      </w:r>
      <w:r w:rsidR="00CE6BCF" w:rsidRPr="00424A7F">
        <w:rPr>
          <w:rFonts w:ascii="Times New Roman" w:hAnsi="Times New Roman" w:cs="Times New Roman"/>
          <w:sz w:val="24"/>
          <w:szCs w:val="24"/>
        </w:rPr>
        <w:t xml:space="preserve">staff-student </w:t>
      </w:r>
      <w:r w:rsidRPr="00424A7F">
        <w:rPr>
          <w:rFonts w:ascii="Times New Roman" w:hAnsi="Times New Roman" w:cs="Times New Roman"/>
          <w:sz w:val="24"/>
          <w:szCs w:val="24"/>
        </w:rPr>
        <w:t>discussions.</w:t>
      </w:r>
    </w:p>
    <w:p w:rsidR="00323A04" w:rsidRPr="00424A7F" w:rsidRDefault="00323A04" w:rsidP="008C13D9">
      <w:pPr>
        <w:pStyle w:val="NoSpacing"/>
        <w:spacing w:line="480" w:lineRule="auto"/>
        <w:rPr>
          <w:rFonts w:ascii="Times New Roman" w:hAnsi="Times New Roman" w:cs="Times New Roman"/>
          <w:sz w:val="24"/>
          <w:szCs w:val="24"/>
        </w:rPr>
      </w:pPr>
    </w:p>
    <w:p w:rsidR="00B44A77" w:rsidRPr="00424A7F" w:rsidRDefault="00323A04" w:rsidP="00B44A77">
      <w:pPr>
        <w:pStyle w:val="NoSpacing"/>
        <w:spacing w:line="480" w:lineRule="auto"/>
        <w:rPr>
          <w:rFonts w:ascii="Times New Roman" w:hAnsi="Times New Roman" w:cs="Times New Roman"/>
          <w:sz w:val="24"/>
          <w:szCs w:val="24"/>
        </w:rPr>
      </w:pPr>
      <w:r w:rsidRPr="00424A7F">
        <w:rPr>
          <w:rFonts w:ascii="Times New Roman" w:hAnsi="Times New Roman" w:cs="Times New Roman"/>
          <w:sz w:val="24"/>
          <w:szCs w:val="24"/>
        </w:rPr>
        <w:t xml:space="preserve">Relationships with peers was also </w:t>
      </w:r>
      <w:r w:rsidR="00B44A77" w:rsidRPr="00424A7F">
        <w:rPr>
          <w:rFonts w:ascii="Times New Roman" w:hAnsi="Times New Roman" w:cs="Times New Roman"/>
          <w:sz w:val="24"/>
          <w:szCs w:val="24"/>
        </w:rPr>
        <w:t xml:space="preserve">an </w:t>
      </w:r>
      <w:r w:rsidR="00B17ABF" w:rsidRPr="00424A7F">
        <w:rPr>
          <w:rFonts w:ascii="Times New Roman" w:hAnsi="Times New Roman" w:cs="Times New Roman"/>
          <w:sz w:val="24"/>
          <w:szCs w:val="24"/>
        </w:rPr>
        <w:t>import</w:t>
      </w:r>
      <w:r w:rsidRPr="00424A7F">
        <w:rPr>
          <w:rFonts w:ascii="Times New Roman" w:hAnsi="Times New Roman" w:cs="Times New Roman"/>
          <w:sz w:val="24"/>
          <w:szCs w:val="24"/>
        </w:rPr>
        <w:t>ant feature of the v</w:t>
      </w:r>
      <w:r w:rsidR="00B17ABF" w:rsidRPr="00424A7F">
        <w:rPr>
          <w:rFonts w:ascii="Times New Roman" w:hAnsi="Times New Roman" w:cs="Times New Roman"/>
          <w:sz w:val="24"/>
          <w:szCs w:val="24"/>
        </w:rPr>
        <w:t>iewpoint</w:t>
      </w:r>
      <w:r w:rsidRPr="00424A7F">
        <w:rPr>
          <w:rFonts w:ascii="Times New Roman" w:hAnsi="Times New Roman" w:cs="Times New Roman"/>
          <w:sz w:val="24"/>
          <w:szCs w:val="24"/>
        </w:rPr>
        <w:t>s of F1, F3 and F5</w:t>
      </w:r>
      <w:r w:rsidR="00B44A77" w:rsidRPr="00424A7F">
        <w:rPr>
          <w:rFonts w:ascii="Times New Roman" w:hAnsi="Times New Roman" w:cs="Times New Roman"/>
          <w:sz w:val="24"/>
          <w:szCs w:val="24"/>
        </w:rPr>
        <w:t>, with mak</w:t>
      </w:r>
      <w:r w:rsidR="00B17ABF" w:rsidRPr="00424A7F">
        <w:rPr>
          <w:rFonts w:ascii="Times New Roman" w:hAnsi="Times New Roman" w:cs="Times New Roman"/>
          <w:sz w:val="24"/>
          <w:szCs w:val="24"/>
        </w:rPr>
        <w:t>i</w:t>
      </w:r>
      <w:r w:rsidR="00B44A77" w:rsidRPr="00424A7F">
        <w:rPr>
          <w:rFonts w:ascii="Times New Roman" w:hAnsi="Times New Roman" w:cs="Times New Roman"/>
          <w:sz w:val="24"/>
          <w:szCs w:val="24"/>
        </w:rPr>
        <w:t xml:space="preserve">ng friends being the </w:t>
      </w:r>
      <w:r w:rsidR="00B17ABF" w:rsidRPr="00424A7F">
        <w:rPr>
          <w:rFonts w:ascii="Times New Roman" w:hAnsi="Times New Roman" w:cs="Times New Roman"/>
          <w:sz w:val="24"/>
          <w:szCs w:val="24"/>
        </w:rPr>
        <w:t>mo</w:t>
      </w:r>
      <w:r w:rsidR="00B44A77" w:rsidRPr="00424A7F">
        <w:rPr>
          <w:rFonts w:ascii="Times New Roman" w:hAnsi="Times New Roman" w:cs="Times New Roman"/>
          <w:sz w:val="24"/>
          <w:szCs w:val="24"/>
        </w:rPr>
        <w:t>st imp</w:t>
      </w:r>
      <w:r w:rsidR="00B17ABF" w:rsidRPr="00424A7F">
        <w:rPr>
          <w:rFonts w:ascii="Times New Roman" w:hAnsi="Times New Roman" w:cs="Times New Roman"/>
          <w:sz w:val="24"/>
          <w:szCs w:val="24"/>
        </w:rPr>
        <w:t>ortan</w:t>
      </w:r>
      <w:r w:rsidR="00B44A77" w:rsidRPr="00424A7F">
        <w:rPr>
          <w:rFonts w:ascii="Times New Roman" w:hAnsi="Times New Roman" w:cs="Times New Roman"/>
          <w:sz w:val="24"/>
          <w:szCs w:val="24"/>
        </w:rPr>
        <w:t>t part of tr</w:t>
      </w:r>
      <w:r w:rsidR="00B17ABF" w:rsidRPr="00424A7F">
        <w:rPr>
          <w:rFonts w:ascii="Times New Roman" w:hAnsi="Times New Roman" w:cs="Times New Roman"/>
          <w:sz w:val="24"/>
          <w:szCs w:val="24"/>
        </w:rPr>
        <w:t>ansition</w:t>
      </w:r>
      <w:r w:rsidR="00B44A77" w:rsidRPr="00424A7F">
        <w:rPr>
          <w:rFonts w:ascii="Times New Roman" w:hAnsi="Times New Roman" w:cs="Times New Roman"/>
          <w:sz w:val="24"/>
          <w:szCs w:val="24"/>
        </w:rPr>
        <w:t xml:space="preserve"> for F1 and F5. This has </w:t>
      </w:r>
      <w:r w:rsidR="00B17ABF" w:rsidRPr="00424A7F">
        <w:rPr>
          <w:rFonts w:ascii="Times New Roman" w:hAnsi="Times New Roman" w:cs="Times New Roman"/>
          <w:sz w:val="24"/>
          <w:szCs w:val="24"/>
        </w:rPr>
        <w:t>implications for colleges in ter</w:t>
      </w:r>
      <w:r w:rsidR="00B44A77" w:rsidRPr="00424A7F">
        <w:rPr>
          <w:rFonts w:ascii="Times New Roman" w:hAnsi="Times New Roman" w:cs="Times New Roman"/>
          <w:sz w:val="24"/>
          <w:szCs w:val="24"/>
        </w:rPr>
        <w:t>ms of their role in su</w:t>
      </w:r>
      <w:r w:rsidR="00B17ABF" w:rsidRPr="00424A7F">
        <w:rPr>
          <w:rFonts w:ascii="Times New Roman" w:hAnsi="Times New Roman" w:cs="Times New Roman"/>
          <w:sz w:val="24"/>
          <w:szCs w:val="24"/>
        </w:rPr>
        <w:t>pporting young people to forge new friendships</w:t>
      </w:r>
      <w:r w:rsidR="00B44A77" w:rsidRPr="00424A7F">
        <w:rPr>
          <w:rFonts w:ascii="Times New Roman" w:hAnsi="Times New Roman" w:cs="Times New Roman"/>
          <w:sz w:val="24"/>
          <w:szCs w:val="24"/>
        </w:rPr>
        <w:t xml:space="preserve"> with peers, such as through supported group activities and ice breakers as part of visits/taster sessions and in the first few weeks at college. Ongoing support for this area should also be available, such as regular social activities, special interest clubs and timetabled social times. </w:t>
      </w:r>
      <w:r w:rsidR="00B17ABF" w:rsidRPr="00424A7F">
        <w:rPr>
          <w:rFonts w:ascii="Times New Roman" w:hAnsi="Times New Roman" w:cs="Times New Roman"/>
          <w:sz w:val="24"/>
          <w:szCs w:val="24"/>
        </w:rPr>
        <w:t>Interestingly</w:t>
      </w:r>
      <w:r w:rsidR="00B44A77" w:rsidRPr="00424A7F">
        <w:rPr>
          <w:rFonts w:ascii="Times New Roman" w:hAnsi="Times New Roman" w:cs="Times New Roman"/>
          <w:sz w:val="24"/>
          <w:szCs w:val="24"/>
        </w:rPr>
        <w:t xml:space="preserve">, </w:t>
      </w:r>
      <w:r w:rsidR="00B17ABF" w:rsidRPr="00424A7F">
        <w:rPr>
          <w:rFonts w:ascii="Times New Roman" w:hAnsi="Times New Roman" w:cs="Times New Roman"/>
          <w:sz w:val="24"/>
          <w:szCs w:val="24"/>
        </w:rPr>
        <w:t>b</w:t>
      </w:r>
      <w:r w:rsidR="00B44A77" w:rsidRPr="00424A7F">
        <w:rPr>
          <w:rFonts w:ascii="Times New Roman" w:hAnsi="Times New Roman" w:cs="Times New Roman"/>
          <w:sz w:val="24"/>
          <w:szCs w:val="24"/>
        </w:rPr>
        <w:t>e</w:t>
      </w:r>
      <w:r w:rsidR="00B17ABF" w:rsidRPr="00424A7F">
        <w:rPr>
          <w:rFonts w:ascii="Times New Roman" w:hAnsi="Times New Roman" w:cs="Times New Roman"/>
          <w:sz w:val="24"/>
          <w:szCs w:val="24"/>
        </w:rPr>
        <w:t>i</w:t>
      </w:r>
      <w:r w:rsidR="00B44A77" w:rsidRPr="00424A7F">
        <w:rPr>
          <w:rFonts w:ascii="Times New Roman" w:hAnsi="Times New Roman" w:cs="Times New Roman"/>
          <w:sz w:val="24"/>
          <w:szCs w:val="24"/>
        </w:rPr>
        <w:t>ng with fri</w:t>
      </w:r>
      <w:r w:rsidR="00B17ABF" w:rsidRPr="00424A7F">
        <w:rPr>
          <w:rFonts w:ascii="Times New Roman" w:hAnsi="Times New Roman" w:cs="Times New Roman"/>
          <w:sz w:val="24"/>
          <w:szCs w:val="24"/>
        </w:rPr>
        <w:t>ends from school was only of importance</w:t>
      </w:r>
      <w:r w:rsidR="00B44A77" w:rsidRPr="00424A7F">
        <w:rPr>
          <w:rFonts w:ascii="Times New Roman" w:hAnsi="Times New Roman" w:cs="Times New Roman"/>
          <w:sz w:val="24"/>
          <w:szCs w:val="24"/>
        </w:rPr>
        <w:t xml:space="preserve"> </w:t>
      </w:r>
      <w:r w:rsidR="00ED7AB0" w:rsidRPr="00424A7F">
        <w:rPr>
          <w:rFonts w:ascii="Times New Roman" w:hAnsi="Times New Roman" w:cs="Times New Roman"/>
          <w:sz w:val="24"/>
          <w:szCs w:val="24"/>
        </w:rPr>
        <w:t>for</w:t>
      </w:r>
      <w:r w:rsidR="00B44A77" w:rsidRPr="00424A7F">
        <w:rPr>
          <w:rFonts w:ascii="Times New Roman" w:hAnsi="Times New Roman" w:cs="Times New Roman"/>
          <w:sz w:val="24"/>
          <w:szCs w:val="24"/>
        </w:rPr>
        <w:t xml:space="preserve"> the viewpoint of F3 and</w:t>
      </w:r>
      <w:r w:rsidR="00B17ABF" w:rsidRPr="00424A7F">
        <w:rPr>
          <w:rFonts w:ascii="Times New Roman" w:hAnsi="Times New Roman" w:cs="Times New Roman"/>
          <w:sz w:val="24"/>
          <w:szCs w:val="24"/>
        </w:rPr>
        <w:t>,</w:t>
      </w:r>
      <w:r w:rsidR="00B44A77" w:rsidRPr="00424A7F">
        <w:rPr>
          <w:rFonts w:ascii="Times New Roman" w:hAnsi="Times New Roman" w:cs="Times New Roman"/>
          <w:sz w:val="24"/>
          <w:szCs w:val="24"/>
        </w:rPr>
        <w:t xml:space="preserve"> whi</w:t>
      </w:r>
      <w:r w:rsidR="00B17ABF" w:rsidRPr="00424A7F">
        <w:rPr>
          <w:rFonts w:ascii="Times New Roman" w:hAnsi="Times New Roman" w:cs="Times New Roman"/>
          <w:sz w:val="24"/>
          <w:szCs w:val="24"/>
        </w:rPr>
        <w:t>lst colleges should</w:t>
      </w:r>
      <w:r w:rsidR="00B44A77" w:rsidRPr="00424A7F">
        <w:rPr>
          <w:rFonts w:ascii="Times New Roman" w:hAnsi="Times New Roman" w:cs="Times New Roman"/>
          <w:sz w:val="24"/>
          <w:szCs w:val="24"/>
        </w:rPr>
        <w:t xml:space="preserve"> support</w:t>
      </w:r>
      <w:r w:rsidR="00B17ABF" w:rsidRPr="00424A7F">
        <w:rPr>
          <w:rFonts w:ascii="Times New Roman" w:hAnsi="Times New Roman" w:cs="Times New Roman"/>
          <w:sz w:val="24"/>
          <w:szCs w:val="24"/>
        </w:rPr>
        <w:t xml:space="preserve"> this for you</w:t>
      </w:r>
      <w:r w:rsidR="00B44A77" w:rsidRPr="00424A7F">
        <w:rPr>
          <w:rFonts w:ascii="Times New Roman" w:hAnsi="Times New Roman" w:cs="Times New Roman"/>
          <w:sz w:val="24"/>
          <w:szCs w:val="24"/>
        </w:rPr>
        <w:t xml:space="preserve">ng </w:t>
      </w:r>
      <w:r w:rsidR="00B17ABF" w:rsidRPr="00424A7F">
        <w:rPr>
          <w:rFonts w:ascii="Times New Roman" w:hAnsi="Times New Roman" w:cs="Times New Roman"/>
          <w:sz w:val="24"/>
          <w:szCs w:val="24"/>
        </w:rPr>
        <w:t>people who val</w:t>
      </w:r>
      <w:r w:rsidR="00B44A77" w:rsidRPr="00424A7F">
        <w:rPr>
          <w:rFonts w:ascii="Times New Roman" w:hAnsi="Times New Roman" w:cs="Times New Roman"/>
          <w:sz w:val="24"/>
          <w:szCs w:val="24"/>
        </w:rPr>
        <w:t>ue ma</w:t>
      </w:r>
      <w:r w:rsidR="00B17ABF" w:rsidRPr="00424A7F">
        <w:rPr>
          <w:rFonts w:ascii="Times New Roman" w:hAnsi="Times New Roman" w:cs="Times New Roman"/>
          <w:sz w:val="24"/>
          <w:szCs w:val="24"/>
        </w:rPr>
        <w:t>i</w:t>
      </w:r>
      <w:r w:rsidR="00B44A77" w:rsidRPr="00424A7F">
        <w:rPr>
          <w:rFonts w:ascii="Times New Roman" w:hAnsi="Times New Roman" w:cs="Times New Roman"/>
          <w:sz w:val="24"/>
          <w:szCs w:val="24"/>
        </w:rPr>
        <w:t>nt</w:t>
      </w:r>
      <w:r w:rsidR="00B17ABF" w:rsidRPr="00424A7F">
        <w:rPr>
          <w:rFonts w:ascii="Times New Roman" w:hAnsi="Times New Roman" w:cs="Times New Roman"/>
          <w:sz w:val="24"/>
          <w:szCs w:val="24"/>
        </w:rPr>
        <w:t>aining existin</w:t>
      </w:r>
      <w:r w:rsidR="00B44A77" w:rsidRPr="00424A7F">
        <w:rPr>
          <w:rFonts w:ascii="Times New Roman" w:hAnsi="Times New Roman" w:cs="Times New Roman"/>
          <w:sz w:val="24"/>
          <w:szCs w:val="24"/>
        </w:rPr>
        <w:t>g f</w:t>
      </w:r>
      <w:r w:rsidR="00B17ABF" w:rsidRPr="00424A7F">
        <w:rPr>
          <w:rFonts w:ascii="Times New Roman" w:hAnsi="Times New Roman" w:cs="Times New Roman"/>
          <w:sz w:val="24"/>
          <w:szCs w:val="24"/>
        </w:rPr>
        <w:t>riend</w:t>
      </w:r>
      <w:r w:rsidR="00B44A77" w:rsidRPr="00424A7F">
        <w:rPr>
          <w:rFonts w:ascii="Times New Roman" w:hAnsi="Times New Roman" w:cs="Times New Roman"/>
          <w:sz w:val="24"/>
          <w:szCs w:val="24"/>
        </w:rPr>
        <w:t>ships, it is imp</w:t>
      </w:r>
      <w:r w:rsidR="00B17ABF" w:rsidRPr="00424A7F">
        <w:rPr>
          <w:rFonts w:ascii="Times New Roman" w:hAnsi="Times New Roman" w:cs="Times New Roman"/>
          <w:sz w:val="24"/>
          <w:szCs w:val="24"/>
        </w:rPr>
        <w:t>ortan</w:t>
      </w:r>
      <w:r w:rsidR="00B44A77" w:rsidRPr="00424A7F">
        <w:rPr>
          <w:rFonts w:ascii="Times New Roman" w:hAnsi="Times New Roman" w:cs="Times New Roman"/>
          <w:sz w:val="24"/>
          <w:szCs w:val="24"/>
        </w:rPr>
        <w:t>t that this is not to th</w:t>
      </w:r>
      <w:r w:rsidR="00B17ABF" w:rsidRPr="00424A7F">
        <w:rPr>
          <w:rFonts w:ascii="Times New Roman" w:hAnsi="Times New Roman" w:cs="Times New Roman"/>
          <w:sz w:val="24"/>
          <w:szCs w:val="24"/>
        </w:rPr>
        <w:t>e de</w:t>
      </w:r>
      <w:r w:rsidR="00B44A77" w:rsidRPr="00424A7F">
        <w:rPr>
          <w:rFonts w:ascii="Times New Roman" w:hAnsi="Times New Roman" w:cs="Times New Roman"/>
          <w:sz w:val="24"/>
          <w:szCs w:val="24"/>
        </w:rPr>
        <w:t>t</w:t>
      </w:r>
      <w:r w:rsidR="00B17ABF" w:rsidRPr="00424A7F">
        <w:rPr>
          <w:rFonts w:ascii="Times New Roman" w:hAnsi="Times New Roman" w:cs="Times New Roman"/>
          <w:sz w:val="24"/>
          <w:szCs w:val="24"/>
        </w:rPr>
        <w:t>ri</w:t>
      </w:r>
      <w:r w:rsidR="00B44A77" w:rsidRPr="00424A7F">
        <w:rPr>
          <w:rFonts w:ascii="Times New Roman" w:hAnsi="Times New Roman" w:cs="Times New Roman"/>
          <w:sz w:val="24"/>
          <w:szCs w:val="24"/>
        </w:rPr>
        <w:t xml:space="preserve">ment of </w:t>
      </w:r>
      <w:r w:rsidR="00B17ABF" w:rsidRPr="00424A7F">
        <w:rPr>
          <w:rFonts w:ascii="Times New Roman" w:hAnsi="Times New Roman" w:cs="Times New Roman"/>
          <w:sz w:val="24"/>
          <w:szCs w:val="24"/>
        </w:rPr>
        <w:t>providing opportunities to</w:t>
      </w:r>
      <w:r w:rsidR="00B44A77" w:rsidRPr="00424A7F">
        <w:rPr>
          <w:rFonts w:ascii="Times New Roman" w:hAnsi="Times New Roman" w:cs="Times New Roman"/>
          <w:sz w:val="24"/>
          <w:szCs w:val="24"/>
        </w:rPr>
        <w:t xml:space="preserve"> develop new friendships and sup</w:t>
      </w:r>
      <w:r w:rsidR="00B17ABF" w:rsidRPr="00424A7F">
        <w:rPr>
          <w:rFonts w:ascii="Times New Roman" w:hAnsi="Times New Roman" w:cs="Times New Roman"/>
          <w:sz w:val="24"/>
          <w:szCs w:val="24"/>
        </w:rPr>
        <w:t>porting</w:t>
      </w:r>
      <w:r w:rsidR="00B44A77" w:rsidRPr="00424A7F">
        <w:rPr>
          <w:rFonts w:ascii="Times New Roman" w:hAnsi="Times New Roman" w:cs="Times New Roman"/>
          <w:sz w:val="24"/>
          <w:szCs w:val="24"/>
        </w:rPr>
        <w:t xml:space="preserve"> the development of </w:t>
      </w:r>
      <w:r w:rsidR="00B17ABF" w:rsidRPr="00424A7F">
        <w:rPr>
          <w:rFonts w:ascii="Times New Roman" w:hAnsi="Times New Roman" w:cs="Times New Roman"/>
          <w:sz w:val="24"/>
          <w:szCs w:val="24"/>
        </w:rPr>
        <w:t xml:space="preserve">friendship development </w:t>
      </w:r>
      <w:r w:rsidR="00B44A77" w:rsidRPr="00424A7F">
        <w:rPr>
          <w:rFonts w:ascii="Times New Roman" w:hAnsi="Times New Roman" w:cs="Times New Roman"/>
          <w:sz w:val="24"/>
          <w:szCs w:val="24"/>
        </w:rPr>
        <w:t>skills</w:t>
      </w:r>
      <w:r w:rsidR="00B17ABF" w:rsidRPr="00424A7F">
        <w:rPr>
          <w:rFonts w:ascii="Times New Roman" w:hAnsi="Times New Roman" w:cs="Times New Roman"/>
          <w:sz w:val="24"/>
          <w:szCs w:val="24"/>
        </w:rPr>
        <w:t>, with this being an important</w:t>
      </w:r>
      <w:r w:rsidR="00B44A77" w:rsidRPr="00424A7F">
        <w:rPr>
          <w:rFonts w:ascii="Times New Roman" w:hAnsi="Times New Roman" w:cs="Times New Roman"/>
          <w:sz w:val="24"/>
          <w:szCs w:val="24"/>
        </w:rPr>
        <w:t xml:space="preserve"> skill for th</w:t>
      </w:r>
      <w:r w:rsidR="00B17ABF" w:rsidRPr="00424A7F">
        <w:rPr>
          <w:rFonts w:ascii="Times New Roman" w:hAnsi="Times New Roman" w:cs="Times New Roman"/>
          <w:sz w:val="24"/>
          <w:szCs w:val="24"/>
        </w:rPr>
        <w:t>e</w:t>
      </w:r>
      <w:r w:rsidR="00B44A77" w:rsidRPr="00424A7F">
        <w:rPr>
          <w:rFonts w:ascii="Times New Roman" w:hAnsi="Times New Roman" w:cs="Times New Roman"/>
          <w:sz w:val="24"/>
          <w:szCs w:val="24"/>
        </w:rPr>
        <w:t xml:space="preserve"> </w:t>
      </w:r>
      <w:r w:rsidR="00B17ABF" w:rsidRPr="00424A7F">
        <w:rPr>
          <w:rFonts w:ascii="Times New Roman" w:hAnsi="Times New Roman" w:cs="Times New Roman"/>
          <w:sz w:val="24"/>
          <w:szCs w:val="24"/>
        </w:rPr>
        <w:t xml:space="preserve">young person’s </w:t>
      </w:r>
      <w:r w:rsidR="00B44A77" w:rsidRPr="00424A7F">
        <w:rPr>
          <w:rFonts w:ascii="Times New Roman" w:hAnsi="Times New Roman" w:cs="Times New Roman"/>
          <w:sz w:val="24"/>
          <w:szCs w:val="24"/>
        </w:rPr>
        <w:t>progression to a successful adulthood (</w:t>
      </w:r>
      <w:proofErr w:type="spellStart"/>
      <w:r w:rsidR="00B44A77" w:rsidRPr="00424A7F">
        <w:rPr>
          <w:rFonts w:ascii="Times New Roman" w:hAnsi="Times New Roman" w:cs="Times New Roman"/>
          <w:sz w:val="24"/>
          <w:szCs w:val="24"/>
        </w:rPr>
        <w:t>Dewson</w:t>
      </w:r>
      <w:proofErr w:type="spellEnd"/>
      <w:r w:rsidR="00B44A77" w:rsidRPr="00424A7F">
        <w:rPr>
          <w:rFonts w:ascii="Times New Roman" w:hAnsi="Times New Roman" w:cs="Times New Roman"/>
          <w:sz w:val="24"/>
          <w:szCs w:val="24"/>
        </w:rPr>
        <w:t xml:space="preserve"> et al., 2004)</w:t>
      </w:r>
      <w:r w:rsidR="00ED7AB0" w:rsidRPr="00424A7F">
        <w:rPr>
          <w:rFonts w:ascii="Times New Roman" w:hAnsi="Times New Roman" w:cs="Times New Roman"/>
          <w:sz w:val="24"/>
          <w:szCs w:val="24"/>
        </w:rPr>
        <w:t>.</w:t>
      </w:r>
      <w:r w:rsidR="00B17ABF" w:rsidRPr="00424A7F">
        <w:rPr>
          <w:rFonts w:ascii="Times New Roman" w:hAnsi="Times New Roman" w:cs="Times New Roman"/>
          <w:sz w:val="24"/>
          <w:szCs w:val="24"/>
        </w:rPr>
        <w:t xml:space="preserve"> This finding also questions the current transition practice of schools and colleges, as mentioned to me by the SEND managers at both colleges in this study and also experienced by myself in my previous role, who often strive to support the successful transition of young people with SEND by placing them in the same classes as other young people from their school.   </w:t>
      </w:r>
      <w:r w:rsidR="00B44A77" w:rsidRPr="00424A7F">
        <w:rPr>
          <w:rFonts w:ascii="Times New Roman" w:hAnsi="Times New Roman" w:cs="Times New Roman"/>
          <w:sz w:val="24"/>
          <w:szCs w:val="24"/>
        </w:rPr>
        <w:t xml:space="preserve">   </w:t>
      </w:r>
    </w:p>
    <w:p w:rsidR="00ED7AB0" w:rsidRPr="00424A7F" w:rsidRDefault="00ED7AB0" w:rsidP="00B44A77">
      <w:pPr>
        <w:pStyle w:val="NoSpacing"/>
        <w:spacing w:line="480" w:lineRule="auto"/>
        <w:rPr>
          <w:rFonts w:ascii="Times New Roman" w:hAnsi="Times New Roman" w:cs="Times New Roman"/>
          <w:sz w:val="24"/>
          <w:szCs w:val="24"/>
        </w:rPr>
      </w:pPr>
    </w:p>
    <w:p w:rsidR="00F174E6" w:rsidRPr="00424A7F" w:rsidRDefault="001E5DAD" w:rsidP="00694AB1">
      <w:pPr>
        <w:pStyle w:val="NoSpacing"/>
        <w:spacing w:line="480" w:lineRule="auto"/>
        <w:rPr>
          <w:rFonts w:ascii="Times New Roman" w:hAnsi="Times New Roman" w:cs="Times New Roman"/>
          <w:sz w:val="24"/>
          <w:szCs w:val="24"/>
        </w:rPr>
      </w:pPr>
      <w:r w:rsidRPr="00424A7F">
        <w:rPr>
          <w:rFonts w:ascii="Times New Roman" w:hAnsi="Times New Roman" w:cs="Times New Roman"/>
          <w:sz w:val="24"/>
          <w:szCs w:val="24"/>
        </w:rPr>
        <w:t>Being s</w:t>
      </w:r>
      <w:r w:rsidR="00B17ABF" w:rsidRPr="00424A7F">
        <w:rPr>
          <w:rFonts w:ascii="Times New Roman" w:hAnsi="Times New Roman" w:cs="Times New Roman"/>
          <w:sz w:val="24"/>
          <w:szCs w:val="24"/>
        </w:rPr>
        <w:t>een as an adult and respect</w:t>
      </w:r>
      <w:r w:rsidRPr="00424A7F">
        <w:rPr>
          <w:rFonts w:ascii="Times New Roman" w:hAnsi="Times New Roman" w:cs="Times New Roman"/>
          <w:sz w:val="24"/>
          <w:szCs w:val="24"/>
        </w:rPr>
        <w:t>ed</w:t>
      </w:r>
      <w:r w:rsidR="00694AB1" w:rsidRPr="00424A7F">
        <w:rPr>
          <w:rFonts w:ascii="Times New Roman" w:hAnsi="Times New Roman" w:cs="Times New Roman"/>
          <w:sz w:val="24"/>
          <w:szCs w:val="24"/>
        </w:rPr>
        <w:t xml:space="preserve"> by staff were</w:t>
      </w:r>
      <w:r w:rsidR="00B17ABF" w:rsidRPr="00424A7F">
        <w:rPr>
          <w:rFonts w:ascii="Times New Roman" w:hAnsi="Times New Roman" w:cs="Times New Roman"/>
          <w:sz w:val="24"/>
          <w:szCs w:val="24"/>
        </w:rPr>
        <w:t xml:space="preserve"> important</w:t>
      </w:r>
      <w:r w:rsidRPr="00424A7F">
        <w:rPr>
          <w:rFonts w:ascii="Times New Roman" w:hAnsi="Times New Roman" w:cs="Times New Roman"/>
          <w:sz w:val="24"/>
          <w:szCs w:val="24"/>
        </w:rPr>
        <w:t xml:space="preserve"> for</w:t>
      </w:r>
      <w:r w:rsidR="00694AB1" w:rsidRPr="00424A7F">
        <w:rPr>
          <w:rFonts w:ascii="Times New Roman" w:hAnsi="Times New Roman" w:cs="Times New Roman"/>
          <w:sz w:val="24"/>
          <w:szCs w:val="24"/>
        </w:rPr>
        <w:t xml:space="preserve"> yo</w:t>
      </w:r>
      <w:r w:rsidR="00B17ABF" w:rsidRPr="00424A7F">
        <w:rPr>
          <w:rFonts w:ascii="Times New Roman" w:hAnsi="Times New Roman" w:cs="Times New Roman"/>
          <w:sz w:val="24"/>
          <w:szCs w:val="24"/>
        </w:rPr>
        <w:t xml:space="preserve">ung </w:t>
      </w:r>
      <w:r w:rsidR="00694AB1" w:rsidRPr="00424A7F">
        <w:rPr>
          <w:rFonts w:ascii="Times New Roman" w:hAnsi="Times New Roman" w:cs="Times New Roman"/>
          <w:sz w:val="24"/>
          <w:szCs w:val="24"/>
        </w:rPr>
        <w:t>people w</w:t>
      </w:r>
      <w:r w:rsidR="00B17ABF" w:rsidRPr="00424A7F">
        <w:rPr>
          <w:rFonts w:ascii="Times New Roman" w:hAnsi="Times New Roman" w:cs="Times New Roman"/>
          <w:sz w:val="24"/>
          <w:szCs w:val="24"/>
        </w:rPr>
        <w:t>i</w:t>
      </w:r>
      <w:r w:rsidR="00694AB1" w:rsidRPr="00424A7F">
        <w:rPr>
          <w:rFonts w:ascii="Times New Roman" w:hAnsi="Times New Roman" w:cs="Times New Roman"/>
          <w:sz w:val="24"/>
          <w:szCs w:val="24"/>
        </w:rPr>
        <w:t>th the v</w:t>
      </w:r>
      <w:r w:rsidR="00B17ABF" w:rsidRPr="00424A7F">
        <w:rPr>
          <w:rFonts w:ascii="Times New Roman" w:hAnsi="Times New Roman" w:cs="Times New Roman"/>
          <w:sz w:val="24"/>
          <w:szCs w:val="24"/>
        </w:rPr>
        <w:t>i</w:t>
      </w:r>
      <w:r w:rsidR="00694AB1" w:rsidRPr="00424A7F">
        <w:rPr>
          <w:rFonts w:ascii="Times New Roman" w:hAnsi="Times New Roman" w:cs="Times New Roman"/>
          <w:sz w:val="24"/>
          <w:szCs w:val="24"/>
        </w:rPr>
        <w:t>ew</w:t>
      </w:r>
      <w:r w:rsidR="00B17ABF" w:rsidRPr="00424A7F">
        <w:rPr>
          <w:rFonts w:ascii="Times New Roman" w:hAnsi="Times New Roman" w:cs="Times New Roman"/>
          <w:sz w:val="24"/>
          <w:szCs w:val="24"/>
        </w:rPr>
        <w:t>point</w:t>
      </w:r>
      <w:r w:rsidR="00694AB1" w:rsidRPr="00424A7F">
        <w:rPr>
          <w:rFonts w:ascii="Times New Roman" w:hAnsi="Times New Roman" w:cs="Times New Roman"/>
          <w:sz w:val="24"/>
          <w:szCs w:val="24"/>
        </w:rPr>
        <w:t xml:space="preserve"> of F2, F4 and F5 a</w:t>
      </w:r>
      <w:r w:rsidR="00B17ABF" w:rsidRPr="00424A7F">
        <w:rPr>
          <w:rFonts w:ascii="Times New Roman" w:hAnsi="Times New Roman" w:cs="Times New Roman"/>
          <w:sz w:val="24"/>
          <w:szCs w:val="24"/>
        </w:rPr>
        <w:t>nd were the mo</w:t>
      </w:r>
      <w:r w:rsidR="00694AB1" w:rsidRPr="00424A7F">
        <w:rPr>
          <w:rFonts w:ascii="Times New Roman" w:hAnsi="Times New Roman" w:cs="Times New Roman"/>
          <w:sz w:val="24"/>
          <w:szCs w:val="24"/>
        </w:rPr>
        <w:t>st i</w:t>
      </w:r>
      <w:r w:rsidR="00B17ABF" w:rsidRPr="00424A7F">
        <w:rPr>
          <w:rFonts w:ascii="Times New Roman" w:hAnsi="Times New Roman" w:cs="Times New Roman"/>
          <w:sz w:val="24"/>
          <w:szCs w:val="24"/>
        </w:rPr>
        <w:t>mportant</w:t>
      </w:r>
      <w:r w:rsidR="00694AB1" w:rsidRPr="00424A7F">
        <w:rPr>
          <w:rFonts w:ascii="Times New Roman" w:hAnsi="Times New Roman" w:cs="Times New Roman"/>
          <w:sz w:val="24"/>
          <w:szCs w:val="24"/>
        </w:rPr>
        <w:t xml:space="preserve"> aspects of transit</w:t>
      </w:r>
      <w:r w:rsidR="00B17ABF" w:rsidRPr="00424A7F">
        <w:rPr>
          <w:rFonts w:ascii="Times New Roman" w:hAnsi="Times New Roman" w:cs="Times New Roman"/>
          <w:sz w:val="24"/>
          <w:szCs w:val="24"/>
        </w:rPr>
        <w:t>ion for the viewpoint of F3. This has implicati</w:t>
      </w:r>
      <w:r w:rsidR="00694AB1" w:rsidRPr="00424A7F">
        <w:rPr>
          <w:rFonts w:ascii="Times New Roman" w:hAnsi="Times New Roman" w:cs="Times New Roman"/>
          <w:sz w:val="24"/>
          <w:szCs w:val="24"/>
        </w:rPr>
        <w:t xml:space="preserve">ons for </w:t>
      </w:r>
      <w:r w:rsidR="00B17ABF" w:rsidRPr="00424A7F">
        <w:rPr>
          <w:rFonts w:ascii="Times New Roman" w:hAnsi="Times New Roman" w:cs="Times New Roman"/>
          <w:sz w:val="24"/>
          <w:szCs w:val="24"/>
        </w:rPr>
        <w:t>schools and colleges</w:t>
      </w:r>
      <w:r w:rsidR="00694AB1" w:rsidRPr="00424A7F">
        <w:rPr>
          <w:rFonts w:ascii="Times New Roman" w:hAnsi="Times New Roman" w:cs="Times New Roman"/>
          <w:sz w:val="24"/>
          <w:szCs w:val="24"/>
        </w:rPr>
        <w:t>, in</w:t>
      </w:r>
      <w:r w:rsidR="00B17ABF" w:rsidRPr="00424A7F">
        <w:rPr>
          <w:rFonts w:ascii="Times New Roman" w:hAnsi="Times New Roman" w:cs="Times New Roman"/>
          <w:sz w:val="24"/>
          <w:szCs w:val="24"/>
        </w:rPr>
        <w:t xml:space="preserve"> terms of the natur</w:t>
      </w:r>
      <w:r w:rsidR="00694AB1" w:rsidRPr="00424A7F">
        <w:rPr>
          <w:rFonts w:ascii="Times New Roman" w:hAnsi="Times New Roman" w:cs="Times New Roman"/>
          <w:sz w:val="24"/>
          <w:szCs w:val="24"/>
        </w:rPr>
        <w:t>e of the</w:t>
      </w:r>
      <w:r w:rsidR="000F0E03" w:rsidRPr="00424A7F">
        <w:rPr>
          <w:rFonts w:ascii="Times New Roman" w:hAnsi="Times New Roman" w:cs="Times New Roman"/>
          <w:sz w:val="24"/>
          <w:szCs w:val="24"/>
        </w:rPr>
        <w:t xml:space="preserve"> adult-young person relationsh</w:t>
      </w:r>
      <w:r w:rsidR="00694AB1" w:rsidRPr="00424A7F">
        <w:rPr>
          <w:rFonts w:ascii="Times New Roman" w:hAnsi="Times New Roman" w:cs="Times New Roman"/>
          <w:sz w:val="24"/>
          <w:szCs w:val="24"/>
        </w:rPr>
        <w:t>ips but als</w:t>
      </w:r>
      <w:r w:rsidR="000F0E03" w:rsidRPr="00424A7F">
        <w:rPr>
          <w:rFonts w:ascii="Times New Roman" w:hAnsi="Times New Roman" w:cs="Times New Roman"/>
          <w:sz w:val="24"/>
          <w:szCs w:val="24"/>
        </w:rPr>
        <w:t>o</w:t>
      </w:r>
      <w:r w:rsidR="00694AB1" w:rsidRPr="00424A7F">
        <w:rPr>
          <w:rFonts w:ascii="Times New Roman" w:hAnsi="Times New Roman" w:cs="Times New Roman"/>
          <w:sz w:val="24"/>
          <w:szCs w:val="24"/>
        </w:rPr>
        <w:t xml:space="preserve"> imp</w:t>
      </w:r>
      <w:r w:rsidR="000F0E03" w:rsidRPr="00424A7F">
        <w:rPr>
          <w:rFonts w:ascii="Times New Roman" w:hAnsi="Times New Roman" w:cs="Times New Roman"/>
          <w:sz w:val="24"/>
          <w:szCs w:val="24"/>
        </w:rPr>
        <w:t>lies</w:t>
      </w:r>
      <w:r w:rsidR="00694AB1" w:rsidRPr="00424A7F">
        <w:rPr>
          <w:rFonts w:ascii="Times New Roman" w:hAnsi="Times New Roman" w:cs="Times New Roman"/>
          <w:sz w:val="24"/>
          <w:szCs w:val="24"/>
        </w:rPr>
        <w:t xml:space="preserve"> the imp</w:t>
      </w:r>
      <w:r w:rsidR="000F0E03" w:rsidRPr="00424A7F">
        <w:rPr>
          <w:rFonts w:ascii="Times New Roman" w:hAnsi="Times New Roman" w:cs="Times New Roman"/>
          <w:sz w:val="24"/>
          <w:szCs w:val="24"/>
        </w:rPr>
        <w:t>ortanc</w:t>
      </w:r>
      <w:r w:rsidR="00694AB1" w:rsidRPr="00424A7F">
        <w:rPr>
          <w:rFonts w:ascii="Times New Roman" w:hAnsi="Times New Roman" w:cs="Times New Roman"/>
          <w:sz w:val="24"/>
          <w:szCs w:val="24"/>
        </w:rPr>
        <w:t>e of</w:t>
      </w:r>
      <w:r w:rsidRPr="00424A7F">
        <w:rPr>
          <w:rFonts w:ascii="Times New Roman" w:hAnsi="Times New Roman" w:cs="Times New Roman"/>
          <w:sz w:val="24"/>
          <w:szCs w:val="24"/>
        </w:rPr>
        <w:t xml:space="preserve"> </w:t>
      </w:r>
      <w:r w:rsidR="00694AB1" w:rsidRPr="00424A7F">
        <w:rPr>
          <w:rFonts w:ascii="Times New Roman" w:hAnsi="Times New Roman" w:cs="Times New Roman"/>
          <w:sz w:val="24"/>
          <w:szCs w:val="24"/>
        </w:rPr>
        <w:t>further exploration of what this means for the young person  and ways the young person can experience increased freedom, independence and autonomy in college, in the context of their transition to adulthood. This l</w:t>
      </w:r>
      <w:r w:rsidR="000F0E03" w:rsidRPr="00424A7F">
        <w:rPr>
          <w:rFonts w:ascii="Times New Roman" w:hAnsi="Times New Roman" w:cs="Times New Roman"/>
          <w:sz w:val="24"/>
          <w:szCs w:val="24"/>
        </w:rPr>
        <w:t>inks wit</w:t>
      </w:r>
      <w:r w:rsidR="00694AB1" w:rsidRPr="00424A7F">
        <w:rPr>
          <w:rFonts w:ascii="Times New Roman" w:hAnsi="Times New Roman" w:cs="Times New Roman"/>
          <w:sz w:val="24"/>
          <w:szCs w:val="24"/>
        </w:rPr>
        <w:t>h</w:t>
      </w:r>
      <w:r w:rsidR="000F0E03" w:rsidRPr="00424A7F">
        <w:rPr>
          <w:rFonts w:ascii="Times New Roman" w:hAnsi="Times New Roman" w:cs="Times New Roman"/>
          <w:sz w:val="24"/>
          <w:szCs w:val="24"/>
        </w:rPr>
        <w:t xml:space="preserve"> </w:t>
      </w:r>
      <w:r w:rsidR="00694AB1" w:rsidRPr="00424A7F">
        <w:rPr>
          <w:rFonts w:ascii="Times New Roman" w:hAnsi="Times New Roman" w:cs="Times New Roman"/>
          <w:sz w:val="24"/>
          <w:szCs w:val="24"/>
        </w:rPr>
        <w:t>t</w:t>
      </w:r>
      <w:r w:rsidR="000F0E03" w:rsidRPr="00424A7F">
        <w:rPr>
          <w:rFonts w:ascii="Times New Roman" w:hAnsi="Times New Roman" w:cs="Times New Roman"/>
          <w:sz w:val="24"/>
          <w:szCs w:val="24"/>
        </w:rPr>
        <w:t>h</w:t>
      </w:r>
      <w:r w:rsidR="00694AB1" w:rsidRPr="00424A7F">
        <w:rPr>
          <w:rFonts w:ascii="Times New Roman" w:hAnsi="Times New Roman" w:cs="Times New Roman"/>
          <w:sz w:val="24"/>
          <w:szCs w:val="24"/>
        </w:rPr>
        <w:t>e imp</w:t>
      </w:r>
      <w:r w:rsidR="000F0E03" w:rsidRPr="00424A7F">
        <w:rPr>
          <w:rFonts w:ascii="Times New Roman" w:hAnsi="Times New Roman" w:cs="Times New Roman"/>
          <w:sz w:val="24"/>
          <w:szCs w:val="24"/>
        </w:rPr>
        <w:t>o</w:t>
      </w:r>
      <w:r w:rsidR="00694AB1" w:rsidRPr="00424A7F">
        <w:rPr>
          <w:rFonts w:ascii="Times New Roman" w:hAnsi="Times New Roman" w:cs="Times New Roman"/>
          <w:sz w:val="24"/>
          <w:szCs w:val="24"/>
        </w:rPr>
        <w:t>r</w:t>
      </w:r>
      <w:r w:rsidR="000F0E03" w:rsidRPr="00424A7F">
        <w:rPr>
          <w:rFonts w:ascii="Times New Roman" w:hAnsi="Times New Roman" w:cs="Times New Roman"/>
          <w:sz w:val="24"/>
          <w:szCs w:val="24"/>
        </w:rPr>
        <w:t>tance</w:t>
      </w:r>
      <w:r w:rsidR="00694AB1" w:rsidRPr="00424A7F">
        <w:rPr>
          <w:rFonts w:ascii="Times New Roman" w:hAnsi="Times New Roman" w:cs="Times New Roman"/>
          <w:sz w:val="24"/>
          <w:szCs w:val="24"/>
        </w:rPr>
        <w:t xml:space="preserve"> of freedom over what is</w:t>
      </w:r>
      <w:r w:rsidR="000F0E03" w:rsidRPr="00424A7F">
        <w:rPr>
          <w:rFonts w:ascii="Times New Roman" w:hAnsi="Times New Roman" w:cs="Times New Roman"/>
          <w:sz w:val="24"/>
          <w:szCs w:val="24"/>
        </w:rPr>
        <w:t xml:space="preserve"> studied and bei</w:t>
      </w:r>
      <w:r w:rsidR="00694AB1" w:rsidRPr="00424A7F">
        <w:rPr>
          <w:rFonts w:ascii="Times New Roman" w:hAnsi="Times New Roman" w:cs="Times New Roman"/>
          <w:sz w:val="24"/>
          <w:szCs w:val="24"/>
        </w:rPr>
        <w:t>ng able to choose what to study expressed in the viewp</w:t>
      </w:r>
      <w:r w:rsidR="000F0E03" w:rsidRPr="00424A7F">
        <w:rPr>
          <w:rFonts w:ascii="Times New Roman" w:hAnsi="Times New Roman" w:cs="Times New Roman"/>
          <w:sz w:val="24"/>
          <w:szCs w:val="24"/>
        </w:rPr>
        <w:t>o</w:t>
      </w:r>
      <w:r w:rsidR="00694AB1" w:rsidRPr="00424A7F">
        <w:rPr>
          <w:rFonts w:ascii="Times New Roman" w:hAnsi="Times New Roman" w:cs="Times New Roman"/>
          <w:sz w:val="24"/>
          <w:szCs w:val="24"/>
        </w:rPr>
        <w:t>int of F5</w:t>
      </w:r>
      <w:r w:rsidR="00F174E6" w:rsidRPr="00424A7F">
        <w:rPr>
          <w:rFonts w:ascii="Times New Roman" w:hAnsi="Times New Roman" w:cs="Times New Roman"/>
          <w:sz w:val="24"/>
          <w:szCs w:val="24"/>
        </w:rPr>
        <w:t xml:space="preserve">, with </w:t>
      </w:r>
      <w:r w:rsidR="00694AB1" w:rsidRPr="00424A7F">
        <w:rPr>
          <w:rFonts w:ascii="Times New Roman" w:hAnsi="Times New Roman" w:cs="Times New Roman"/>
          <w:sz w:val="24"/>
          <w:szCs w:val="24"/>
        </w:rPr>
        <w:t>the relatively low importance of knowing what choices were available when they left school hel</w:t>
      </w:r>
      <w:r w:rsidR="00F174E6" w:rsidRPr="00424A7F">
        <w:rPr>
          <w:rFonts w:ascii="Times New Roman" w:hAnsi="Times New Roman" w:cs="Times New Roman"/>
          <w:sz w:val="24"/>
          <w:szCs w:val="24"/>
        </w:rPr>
        <w:t>d by all the viewpoints implying</w:t>
      </w:r>
      <w:r w:rsidR="00694AB1" w:rsidRPr="00424A7F">
        <w:rPr>
          <w:rFonts w:ascii="Times New Roman" w:hAnsi="Times New Roman" w:cs="Times New Roman"/>
          <w:sz w:val="24"/>
          <w:szCs w:val="24"/>
        </w:rPr>
        <w:t xml:space="preserve"> a potential role for schools and colleges in raising awareness of the </w:t>
      </w:r>
      <w:r w:rsidR="00F174E6" w:rsidRPr="00424A7F">
        <w:rPr>
          <w:rFonts w:ascii="Times New Roman" w:hAnsi="Times New Roman" w:cs="Times New Roman"/>
          <w:sz w:val="24"/>
          <w:szCs w:val="24"/>
        </w:rPr>
        <w:t xml:space="preserve">available </w:t>
      </w:r>
      <w:r w:rsidR="00694AB1" w:rsidRPr="00424A7F">
        <w:rPr>
          <w:rFonts w:ascii="Times New Roman" w:hAnsi="Times New Roman" w:cs="Times New Roman"/>
          <w:sz w:val="24"/>
          <w:szCs w:val="24"/>
        </w:rPr>
        <w:t>opt</w:t>
      </w:r>
      <w:r w:rsidR="000F0E03" w:rsidRPr="00424A7F">
        <w:rPr>
          <w:rFonts w:ascii="Times New Roman" w:hAnsi="Times New Roman" w:cs="Times New Roman"/>
          <w:sz w:val="24"/>
          <w:szCs w:val="24"/>
        </w:rPr>
        <w:t>ions</w:t>
      </w:r>
      <w:r w:rsidR="00694AB1" w:rsidRPr="00424A7F">
        <w:rPr>
          <w:rFonts w:ascii="Times New Roman" w:hAnsi="Times New Roman" w:cs="Times New Roman"/>
          <w:sz w:val="24"/>
          <w:szCs w:val="24"/>
        </w:rPr>
        <w:t>. It also suggests there is systemic work to be done on improving the post-16 information and guidance provided to young people by schools and colleges.</w:t>
      </w:r>
    </w:p>
    <w:p w:rsidR="00F174E6" w:rsidRPr="00424A7F" w:rsidRDefault="00F174E6" w:rsidP="00694AB1">
      <w:pPr>
        <w:pStyle w:val="NoSpacing"/>
        <w:spacing w:line="480" w:lineRule="auto"/>
        <w:rPr>
          <w:rFonts w:ascii="Times New Roman" w:hAnsi="Times New Roman" w:cs="Times New Roman"/>
          <w:sz w:val="24"/>
          <w:szCs w:val="24"/>
        </w:rPr>
      </w:pPr>
    </w:p>
    <w:p w:rsidR="00694AB1" w:rsidRPr="00424A7F" w:rsidRDefault="00F174E6" w:rsidP="00694AB1">
      <w:pPr>
        <w:pStyle w:val="NoSpacing"/>
        <w:spacing w:line="480" w:lineRule="auto"/>
        <w:rPr>
          <w:rFonts w:ascii="Times New Roman" w:hAnsi="Times New Roman" w:cs="Times New Roman"/>
          <w:sz w:val="24"/>
          <w:szCs w:val="24"/>
        </w:rPr>
      </w:pPr>
      <w:r w:rsidRPr="00424A7F">
        <w:rPr>
          <w:rFonts w:ascii="Times New Roman" w:hAnsi="Times New Roman" w:cs="Times New Roman"/>
          <w:sz w:val="24"/>
          <w:szCs w:val="24"/>
        </w:rPr>
        <w:t>Finally, the v</w:t>
      </w:r>
      <w:r w:rsidR="000F0E03" w:rsidRPr="00424A7F">
        <w:rPr>
          <w:rFonts w:ascii="Times New Roman" w:hAnsi="Times New Roman" w:cs="Times New Roman"/>
          <w:sz w:val="24"/>
          <w:szCs w:val="24"/>
        </w:rPr>
        <w:t>i</w:t>
      </w:r>
      <w:r w:rsidRPr="00424A7F">
        <w:rPr>
          <w:rFonts w:ascii="Times New Roman" w:hAnsi="Times New Roman" w:cs="Times New Roman"/>
          <w:sz w:val="24"/>
          <w:szCs w:val="24"/>
        </w:rPr>
        <w:t>ewp</w:t>
      </w:r>
      <w:r w:rsidR="000F0E03" w:rsidRPr="00424A7F">
        <w:rPr>
          <w:rFonts w:ascii="Times New Roman" w:hAnsi="Times New Roman" w:cs="Times New Roman"/>
          <w:sz w:val="24"/>
          <w:szCs w:val="24"/>
        </w:rPr>
        <w:t>oint of F5 placed some value on the im</w:t>
      </w:r>
      <w:r w:rsidRPr="00424A7F">
        <w:rPr>
          <w:rFonts w:ascii="Times New Roman" w:hAnsi="Times New Roman" w:cs="Times New Roman"/>
          <w:sz w:val="24"/>
          <w:szCs w:val="24"/>
        </w:rPr>
        <w:t>p</w:t>
      </w:r>
      <w:r w:rsidR="000F0E03" w:rsidRPr="00424A7F">
        <w:rPr>
          <w:rFonts w:ascii="Times New Roman" w:hAnsi="Times New Roman" w:cs="Times New Roman"/>
          <w:sz w:val="24"/>
          <w:szCs w:val="24"/>
        </w:rPr>
        <w:t>or</w:t>
      </w:r>
      <w:r w:rsidRPr="00424A7F">
        <w:rPr>
          <w:rFonts w:ascii="Times New Roman" w:hAnsi="Times New Roman" w:cs="Times New Roman"/>
          <w:sz w:val="24"/>
          <w:szCs w:val="24"/>
        </w:rPr>
        <w:t>t</w:t>
      </w:r>
      <w:r w:rsidR="000F0E03" w:rsidRPr="00424A7F">
        <w:rPr>
          <w:rFonts w:ascii="Times New Roman" w:hAnsi="Times New Roman" w:cs="Times New Roman"/>
          <w:sz w:val="24"/>
          <w:szCs w:val="24"/>
        </w:rPr>
        <w:t>a</w:t>
      </w:r>
      <w:r w:rsidRPr="00424A7F">
        <w:rPr>
          <w:rFonts w:ascii="Times New Roman" w:hAnsi="Times New Roman" w:cs="Times New Roman"/>
          <w:sz w:val="24"/>
          <w:szCs w:val="24"/>
        </w:rPr>
        <w:t>nce of the char</w:t>
      </w:r>
      <w:r w:rsidR="000F0E03" w:rsidRPr="00424A7F">
        <w:rPr>
          <w:rFonts w:ascii="Times New Roman" w:hAnsi="Times New Roman" w:cs="Times New Roman"/>
          <w:sz w:val="24"/>
          <w:szCs w:val="24"/>
        </w:rPr>
        <w:t>ac</w:t>
      </w:r>
      <w:r w:rsidRPr="00424A7F">
        <w:rPr>
          <w:rFonts w:ascii="Times New Roman" w:hAnsi="Times New Roman" w:cs="Times New Roman"/>
          <w:sz w:val="24"/>
          <w:szCs w:val="24"/>
        </w:rPr>
        <w:t>t</w:t>
      </w:r>
      <w:r w:rsidR="000F0E03" w:rsidRPr="00424A7F">
        <w:rPr>
          <w:rFonts w:ascii="Times New Roman" w:hAnsi="Times New Roman" w:cs="Times New Roman"/>
          <w:sz w:val="24"/>
          <w:szCs w:val="24"/>
        </w:rPr>
        <w:t>eristi</w:t>
      </w:r>
      <w:r w:rsidRPr="00424A7F">
        <w:rPr>
          <w:rFonts w:ascii="Times New Roman" w:hAnsi="Times New Roman" w:cs="Times New Roman"/>
          <w:sz w:val="24"/>
          <w:szCs w:val="24"/>
        </w:rPr>
        <w:t>cs of t</w:t>
      </w:r>
      <w:r w:rsidR="000F0E03" w:rsidRPr="00424A7F">
        <w:rPr>
          <w:rFonts w:ascii="Times New Roman" w:hAnsi="Times New Roman" w:cs="Times New Roman"/>
          <w:sz w:val="24"/>
          <w:szCs w:val="24"/>
        </w:rPr>
        <w:t>h</w:t>
      </w:r>
      <w:r w:rsidRPr="00424A7F">
        <w:rPr>
          <w:rFonts w:ascii="Times New Roman" w:hAnsi="Times New Roman" w:cs="Times New Roman"/>
          <w:sz w:val="24"/>
          <w:szCs w:val="24"/>
        </w:rPr>
        <w:t>e college environment in transition</w:t>
      </w:r>
      <w:r w:rsidR="00E3234B" w:rsidRPr="00424A7F">
        <w:rPr>
          <w:rFonts w:ascii="Times New Roman" w:hAnsi="Times New Roman" w:cs="Times New Roman"/>
          <w:sz w:val="24"/>
          <w:szCs w:val="24"/>
        </w:rPr>
        <w:t>, esp</w:t>
      </w:r>
      <w:r w:rsidR="000F0E03" w:rsidRPr="00424A7F">
        <w:rPr>
          <w:rFonts w:ascii="Times New Roman" w:hAnsi="Times New Roman" w:cs="Times New Roman"/>
          <w:sz w:val="24"/>
          <w:szCs w:val="24"/>
        </w:rPr>
        <w:t>ec</w:t>
      </w:r>
      <w:r w:rsidR="00E3234B" w:rsidRPr="00424A7F">
        <w:rPr>
          <w:rFonts w:ascii="Times New Roman" w:hAnsi="Times New Roman" w:cs="Times New Roman"/>
          <w:sz w:val="24"/>
          <w:szCs w:val="24"/>
        </w:rPr>
        <w:t>i</w:t>
      </w:r>
      <w:r w:rsidR="000F0E03" w:rsidRPr="00424A7F">
        <w:rPr>
          <w:rFonts w:ascii="Times New Roman" w:hAnsi="Times New Roman" w:cs="Times New Roman"/>
          <w:sz w:val="24"/>
          <w:szCs w:val="24"/>
        </w:rPr>
        <w:t>al</w:t>
      </w:r>
      <w:r w:rsidR="00E3234B" w:rsidRPr="00424A7F">
        <w:rPr>
          <w:rFonts w:ascii="Times New Roman" w:hAnsi="Times New Roman" w:cs="Times New Roman"/>
          <w:sz w:val="24"/>
          <w:szCs w:val="24"/>
        </w:rPr>
        <w:t xml:space="preserve">ly </w:t>
      </w:r>
      <w:r w:rsidR="000F0E03" w:rsidRPr="00424A7F">
        <w:rPr>
          <w:rFonts w:ascii="Times New Roman" w:hAnsi="Times New Roman" w:cs="Times New Roman"/>
          <w:sz w:val="24"/>
          <w:szCs w:val="24"/>
        </w:rPr>
        <w:t>the ease of getting to</w:t>
      </w:r>
      <w:r w:rsidR="00E3234B" w:rsidRPr="00424A7F">
        <w:rPr>
          <w:rFonts w:ascii="Times New Roman" w:hAnsi="Times New Roman" w:cs="Times New Roman"/>
          <w:sz w:val="24"/>
          <w:szCs w:val="24"/>
        </w:rPr>
        <w:t xml:space="preserve"> coll</w:t>
      </w:r>
      <w:r w:rsidR="000F0E03" w:rsidRPr="00424A7F">
        <w:rPr>
          <w:rFonts w:ascii="Times New Roman" w:hAnsi="Times New Roman" w:cs="Times New Roman"/>
          <w:sz w:val="24"/>
          <w:szCs w:val="24"/>
        </w:rPr>
        <w:t>ege b</w:t>
      </w:r>
      <w:r w:rsidR="00E3234B" w:rsidRPr="00424A7F">
        <w:rPr>
          <w:rFonts w:ascii="Times New Roman" w:hAnsi="Times New Roman" w:cs="Times New Roman"/>
          <w:sz w:val="24"/>
          <w:szCs w:val="24"/>
        </w:rPr>
        <w:t>y public</w:t>
      </w:r>
      <w:r w:rsidR="000F0E03" w:rsidRPr="00424A7F">
        <w:rPr>
          <w:rFonts w:ascii="Times New Roman" w:hAnsi="Times New Roman" w:cs="Times New Roman"/>
          <w:sz w:val="24"/>
          <w:szCs w:val="24"/>
        </w:rPr>
        <w:t xml:space="preserve"> tra</w:t>
      </w:r>
      <w:r w:rsidR="00E3234B" w:rsidRPr="00424A7F">
        <w:rPr>
          <w:rFonts w:ascii="Times New Roman" w:hAnsi="Times New Roman" w:cs="Times New Roman"/>
          <w:sz w:val="24"/>
          <w:szCs w:val="24"/>
        </w:rPr>
        <w:t>nsport</w:t>
      </w:r>
      <w:r w:rsidRPr="00424A7F">
        <w:rPr>
          <w:rFonts w:ascii="Times New Roman" w:hAnsi="Times New Roman" w:cs="Times New Roman"/>
          <w:sz w:val="24"/>
          <w:szCs w:val="24"/>
        </w:rPr>
        <w:t>.</w:t>
      </w:r>
      <w:r w:rsidR="00E3234B" w:rsidRPr="00424A7F">
        <w:rPr>
          <w:rFonts w:ascii="Times New Roman" w:hAnsi="Times New Roman" w:cs="Times New Roman"/>
          <w:sz w:val="24"/>
          <w:szCs w:val="24"/>
        </w:rPr>
        <w:t xml:space="preserve"> This has imp</w:t>
      </w:r>
      <w:r w:rsidR="000F0E03" w:rsidRPr="00424A7F">
        <w:rPr>
          <w:rFonts w:ascii="Times New Roman" w:hAnsi="Times New Roman" w:cs="Times New Roman"/>
          <w:sz w:val="24"/>
          <w:szCs w:val="24"/>
        </w:rPr>
        <w:t>lica</w:t>
      </w:r>
      <w:r w:rsidR="00E3234B" w:rsidRPr="00424A7F">
        <w:rPr>
          <w:rFonts w:ascii="Times New Roman" w:hAnsi="Times New Roman" w:cs="Times New Roman"/>
          <w:sz w:val="24"/>
          <w:szCs w:val="24"/>
        </w:rPr>
        <w:t>tions for schools and coll</w:t>
      </w:r>
      <w:r w:rsidR="000F0E03" w:rsidRPr="00424A7F">
        <w:rPr>
          <w:rFonts w:ascii="Times New Roman" w:hAnsi="Times New Roman" w:cs="Times New Roman"/>
          <w:sz w:val="24"/>
          <w:szCs w:val="24"/>
        </w:rPr>
        <w:t>e</w:t>
      </w:r>
      <w:r w:rsidR="00E3234B" w:rsidRPr="00424A7F">
        <w:rPr>
          <w:rFonts w:ascii="Times New Roman" w:hAnsi="Times New Roman" w:cs="Times New Roman"/>
          <w:sz w:val="24"/>
          <w:szCs w:val="24"/>
        </w:rPr>
        <w:t xml:space="preserve">ges </w:t>
      </w:r>
      <w:r w:rsidR="000F0E03" w:rsidRPr="00424A7F">
        <w:rPr>
          <w:rFonts w:ascii="Times New Roman" w:hAnsi="Times New Roman" w:cs="Times New Roman"/>
          <w:sz w:val="24"/>
          <w:szCs w:val="24"/>
        </w:rPr>
        <w:t>i</w:t>
      </w:r>
      <w:r w:rsidR="00E3234B" w:rsidRPr="00424A7F">
        <w:rPr>
          <w:rFonts w:ascii="Times New Roman" w:hAnsi="Times New Roman" w:cs="Times New Roman"/>
          <w:sz w:val="24"/>
          <w:szCs w:val="24"/>
        </w:rPr>
        <w:t>n</w:t>
      </w:r>
      <w:r w:rsidR="000F0E03" w:rsidRPr="00424A7F">
        <w:rPr>
          <w:rFonts w:ascii="Times New Roman" w:hAnsi="Times New Roman" w:cs="Times New Roman"/>
          <w:sz w:val="24"/>
          <w:szCs w:val="24"/>
        </w:rPr>
        <w:t xml:space="preserve"> </w:t>
      </w:r>
      <w:r w:rsidR="00E3234B" w:rsidRPr="00424A7F">
        <w:rPr>
          <w:rFonts w:ascii="Times New Roman" w:hAnsi="Times New Roman" w:cs="Times New Roman"/>
          <w:sz w:val="24"/>
          <w:szCs w:val="24"/>
        </w:rPr>
        <w:t>terms of sup</w:t>
      </w:r>
      <w:r w:rsidR="000F0E03" w:rsidRPr="00424A7F">
        <w:rPr>
          <w:rFonts w:ascii="Times New Roman" w:hAnsi="Times New Roman" w:cs="Times New Roman"/>
          <w:sz w:val="24"/>
          <w:szCs w:val="24"/>
        </w:rPr>
        <w:t>po</w:t>
      </w:r>
      <w:r w:rsidR="00E3234B" w:rsidRPr="00424A7F">
        <w:rPr>
          <w:rFonts w:ascii="Times New Roman" w:hAnsi="Times New Roman" w:cs="Times New Roman"/>
          <w:sz w:val="24"/>
          <w:szCs w:val="24"/>
        </w:rPr>
        <w:t xml:space="preserve">rting </w:t>
      </w:r>
      <w:r w:rsidR="000F0E03" w:rsidRPr="00424A7F">
        <w:rPr>
          <w:rFonts w:ascii="Times New Roman" w:hAnsi="Times New Roman" w:cs="Times New Roman"/>
          <w:sz w:val="24"/>
          <w:szCs w:val="24"/>
        </w:rPr>
        <w:t>and preparing y</w:t>
      </w:r>
      <w:r w:rsidR="00E3234B" w:rsidRPr="00424A7F">
        <w:rPr>
          <w:rFonts w:ascii="Times New Roman" w:hAnsi="Times New Roman" w:cs="Times New Roman"/>
          <w:sz w:val="24"/>
          <w:szCs w:val="24"/>
        </w:rPr>
        <w:t xml:space="preserve">oung </w:t>
      </w:r>
      <w:r w:rsidR="000F0E03" w:rsidRPr="00424A7F">
        <w:rPr>
          <w:rFonts w:ascii="Times New Roman" w:hAnsi="Times New Roman" w:cs="Times New Roman"/>
          <w:sz w:val="24"/>
          <w:szCs w:val="24"/>
        </w:rPr>
        <w:t>p</w:t>
      </w:r>
      <w:r w:rsidR="00E3234B" w:rsidRPr="00424A7F">
        <w:rPr>
          <w:rFonts w:ascii="Times New Roman" w:hAnsi="Times New Roman" w:cs="Times New Roman"/>
          <w:sz w:val="24"/>
          <w:szCs w:val="24"/>
        </w:rPr>
        <w:t>eople to</w:t>
      </w:r>
      <w:r w:rsidR="000F0E03" w:rsidRPr="00424A7F">
        <w:rPr>
          <w:rFonts w:ascii="Times New Roman" w:hAnsi="Times New Roman" w:cs="Times New Roman"/>
          <w:sz w:val="24"/>
          <w:szCs w:val="24"/>
        </w:rPr>
        <w:t xml:space="preserve"> </w:t>
      </w:r>
      <w:r w:rsidR="00E3234B" w:rsidRPr="00424A7F">
        <w:rPr>
          <w:rFonts w:ascii="Times New Roman" w:hAnsi="Times New Roman" w:cs="Times New Roman"/>
          <w:sz w:val="24"/>
          <w:szCs w:val="24"/>
        </w:rPr>
        <w:t>ac</w:t>
      </w:r>
      <w:r w:rsidR="000F0E03" w:rsidRPr="00424A7F">
        <w:rPr>
          <w:rFonts w:ascii="Times New Roman" w:hAnsi="Times New Roman" w:cs="Times New Roman"/>
          <w:sz w:val="24"/>
          <w:szCs w:val="24"/>
        </w:rPr>
        <w:t>c</w:t>
      </w:r>
      <w:r w:rsidR="00E3234B" w:rsidRPr="00424A7F">
        <w:rPr>
          <w:rFonts w:ascii="Times New Roman" w:hAnsi="Times New Roman" w:cs="Times New Roman"/>
          <w:sz w:val="24"/>
          <w:szCs w:val="24"/>
        </w:rPr>
        <w:t>ess and manage the logistical aspects of college attendance,</w:t>
      </w:r>
      <w:r w:rsidR="000F0E03" w:rsidRPr="00424A7F">
        <w:rPr>
          <w:rFonts w:ascii="Times New Roman" w:hAnsi="Times New Roman" w:cs="Times New Roman"/>
          <w:sz w:val="24"/>
          <w:szCs w:val="24"/>
        </w:rPr>
        <w:t xml:space="preserve"> such a</w:t>
      </w:r>
      <w:r w:rsidR="00E3234B" w:rsidRPr="00424A7F">
        <w:rPr>
          <w:rFonts w:ascii="Times New Roman" w:hAnsi="Times New Roman" w:cs="Times New Roman"/>
          <w:sz w:val="24"/>
          <w:szCs w:val="24"/>
        </w:rPr>
        <w:t>s</w:t>
      </w:r>
      <w:r w:rsidR="000F0E03" w:rsidRPr="00424A7F">
        <w:rPr>
          <w:rFonts w:ascii="Times New Roman" w:hAnsi="Times New Roman" w:cs="Times New Roman"/>
          <w:sz w:val="24"/>
          <w:szCs w:val="24"/>
        </w:rPr>
        <w:t xml:space="preserve"> </w:t>
      </w:r>
      <w:r w:rsidR="00E3234B" w:rsidRPr="00424A7F">
        <w:rPr>
          <w:rFonts w:ascii="Times New Roman" w:hAnsi="Times New Roman" w:cs="Times New Roman"/>
          <w:sz w:val="24"/>
          <w:szCs w:val="24"/>
        </w:rPr>
        <w:t>i</w:t>
      </w:r>
      <w:r w:rsidR="000F0E03" w:rsidRPr="00424A7F">
        <w:rPr>
          <w:rFonts w:ascii="Times New Roman" w:hAnsi="Times New Roman" w:cs="Times New Roman"/>
          <w:sz w:val="24"/>
          <w:szCs w:val="24"/>
        </w:rPr>
        <w:t>ncreasing familiarity and confidence</w:t>
      </w:r>
      <w:r w:rsidR="00E3234B" w:rsidRPr="00424A7F">
        <w:rPr>
          <w:rFonts w:ascii="Times New Roman" w:hAnsi="Times New Roman" w:cs="Times New Roman"/>
          <w:sz w:val="24"/>
          <w:szCs w:val="24"/>
        </w:rPr>
        <w:t xml:space="preserve"> with p</w:t>
      </w:r>
      <w:r w:rsidR="000F0E03" w:rsidRPr="00424A7F">
        <w:rPr>
          <w:rFonts w:ascii="Times New Roman" w:hAnsi="Times New Roman" w:cs="Times New Roman"/>
          <w:sz w:val="24"/>
          <w:szCs w:val="24"/>
        </w:rPr>
        <w:t>u</w:t>
      </w:r>
      <w:r w:rsidR="00E3234B" w:rsidRPr="00424A7F">
        <w:rPr>
          <w:rFonts w:ascii="Times New Roman" w:hAnsi="Times New Roman" w:cs="Times New Roman"/>
          <w:sz w:val="24"/>
          <w:szCs w:val="24"/>
        </w:rPr>
        <w:t>blic transport</w:t>
      </w:r>
      <w:r w:rsidR="000F0E03" w:rsidRPr="00424A7F">
        <w:rPr>
          <w:rFonts w:ascii="Times New Roman" w:hAnsi="Times New Roman" w:cs="Times New Roman"/>
          <w:sz w:val="24"/>
          <w:szCs w:val="24"/>
        </w:rPr>
        <w:t>, in</w:t>
      </w:r>
      <w:r w:rsidR="00E3234B" w:rsidRPr="00424A7F">
        <w:rPr>
          <w:rFonts w:ascii="Times New Roman" w:hAnsi="Times New Roman" w:cs="Times New Roman"/>
          <w:sz w:val="24"/>
          <w:szCs w:val="24"/>
        </w:rPr>
        <w:t>c</w:t>
      </w:r>
      <w:r w:rsidR="000F0E03" w:rsidRPr="00424A7F">
        <w:rPr>
          <w:rFonts w:ascii="Times New Roman" w:hAnsi="Times New Roman" w:cs="Times New Roman"/>
          <w:sz w:val="24"/>
          <w:szCs w:val="24"/>
        </w:rPr>
        <w:t>l</w:t>
      </w:r>
      <w:r w:rsidR="00E3234B" w:rsidRPr="00424A7F">
        <w:rPr>
          <w:rFonts w:ascii="Times New Roman" w:hAnsi="Times New Roman" w:cs="Times New Roman"/>
          <w:sz w:val="24"/>
          <w:szCs w:val="24"/>
        </w:rPr>
        <w:t>uding</w:t>
      </w:r>
      <w:r w:rsidR="000F0E03" w:rsidRPr="00424A7F">
        <w:rPr>
          <w:rFonts w:ascii="Times New Roman" w:hAnsi="Times New Roman" w:cs="Times New Roman"/>
          <w:sz w:val="24"/>
          <w:szCs w:val="24"/>
        </w:rPr>
        <w:t>, for example,</w:t>
      </w:r>
      <w:r w:rsidR="00E3234B" w:rsidRPr="00424A7F">
        <w:rPr>
          <w:rFonts w:ascii="Times New Roman" w:hAnsi="Times New Roman" w:cs="Times New Roman"/>
          <w:sz w:val="24"/>
          <w:szCs w:val="24"/>
        </w:rPr>
        <w:t xml:space="preserve"> travel training.  </w:t>
      </w:r>
      <w:r w:rsidRPr="00424A7F">
        <w:rPr>
          <w:rFonts w:ascii="Times New Roman" w:hAnsi="Times New Roman" w:cs="Times New Roman"/>
          <w:sz w:val="24"/>
          <w:szCs w:val="24"/>
        </w:rPr>
        <w:t xml:space="preserve"> </w:t>
      </w:r>
      <w:r w:rsidR="00694AB1" w:rsidRPr="00424A7F">
        <w:rPr>
          <w:rFonts w:ascii="Times New Roman" w:hAnsi="Times New Roman" w:cs="Times New Roman"/>
          <w:sz w:val="24"/>
          <w:szCs w:val="24"/>
        </w:rPr>
        <w:t xml:space="preserve">    </w:t>
      </w:r>
    </w:p>
    <w:p w:rsidR="00694AB1" w:rsidRPr="00694AB1" w:rsidRDefault="00694AB1" w:rsidP="00694AB1">
      <w:pPr>
        <w:pStyle w:val="NoSpacing"/>
        <w:spacing w:line="480" w:lineRule="auto"/>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p>
    <w:p w:rsidR="008C13D9" w:rsidRPr="00E3234B" w:rsidRDefault="008C13D9" w:rsidP="008C13D9">
      <w:pPr>
        <w:pStyle w:val="NoSpacing"/>
        <w:spacing w:line="480" w:lineRule="auto"/>
        <w:rPr>
          <w:rFonts w:ascii="Times New Roman" w:hAnsi="Times New Roman" w:cs="Times New Roman"/>
          <w:color w:val="FF0000"/>
          <w:sz w:val="24"/>
          <w:szCs w:val="24"/>
        </w:rPr>
      </w:pPr>
      <w:r>
        <w:rPr>
          <w:rFonts w:ascii="Times New Roman" w:hAnsi="Times New Roman" w:cs="Times New Roman"/>
          <w:sz w:val="24"/>
          <w:szCs w:val="24"/>
        </w:rPr>
        <w:t>Consequently, through identifying and exploring what the young people themselves viewed as important in their transition, this will help inform best practice for schools and colleges in how best to support this group of potentially vulnerable young people. In light of the finding that the viewpoints of those young people with and without EHCPs are generally not qualitatively distinct, this implies the importance of schools and colleges considering the transition support they provide for all young people with SEND</w:t>
      </w:r>
      <w:r w:rsidR="000F0E03">
        <w:rPr>
          <w:rFonts w:ascii="Times New Roman" w:hAnsi="Times New Roman" w:cs="Times New Roman"/>
          <w:sz w:val="24"/>
          <w:szCs w:val="24"/>
        </w:rPr>
        <w:t>, based on their viewpoint</w:t>
      </w:r>
      <w:r>
        <w:rPr>
          <w:rFonts w:ascii="Times New Roman" w:hAnsi="Times New Roman" w:cs="Times New Roman"/>
          <w:sz w:val="24"/>
          <w:szCs w:val="24"/>
        </w:rPr>
        <w:t xml:space="preserve">. Equality of access to support may be particularly important in relation to support for emotional and mental health needs as support in this area was notably </w:t>
      </w:r>
      <w:r w:rsidR="00B64E53">
        <w:rPr>
          <w:rFonts w:ascii="Times New Roman" w:hAnsi="Times New Roman" w:cs="Times New Roman"/>
          <w:sz w:val="24"/>
          <w:szCs w:val="24"/>
        </w:rPr>
        <w:t xml:space="preserve">more </w:t>
      </w:r>
      <w:r>
        <w:rPr>
          <w:rFonts w:ascii="Times New Roman" w:hAnsi="Times New Roman" w:cs="Times New Roman"/>
          <w:sz w:val="24"/>
          <w:szCs w:val="24"/>
        </w:rPr>
        <w:t xml:space="preserve">significant for young people with SEND but without an EHCP.   </w:t>
      </w:r>
    </w:p>
    <w:p w:rsidR="0023323A" w:rsidRDefault="0023323A" w:rsidP="008C13D9">
      <w:pPr>
        <w:pStyle w:val="NoSpacing"/>
        <w:spacing w:line="480" w:lineRule="auto"/>
        <w:rPr>
          <w:rFonts w:ascii="Times New Roman" w:hAnsi="Times New Roman" w:cs="Times New Roman"/>
          <w:sz w:val="24"/>
          <w:szCs w:val="24"/>
        </w:rPr>
      </w:pPr>
    </w:p>
    <w:p w:rsidR="008C13D9" w:rsidRDefault="004D77ED" w:rsidP="008C13D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In addition to an awareness that the</w:t>
      </w:r>
      <w:r w:rsidR="008C13D9">
        <w:rPr>
          <w:rFonts w:ascii="Times New Roman" w:hAnsi="Times New Roman" w:cs="Times New Roman"/>
          <w:sz w:val="24"/>
          <w:szCs w:val="24"/>
        </w:rPr>
        <w:t xml:space="preserve"> research resulted in </w:t>
      </w:r>
      <w:r w:rsidR="0031069F">
        <w:rPr>
          <w:rFonts w:ascii="Times New Roman" w:hAnsi="Times New Roman" w:cs="Times New Roman"/>
          <w:sz w:val="24"/>
          <w:szCs w:val="24"/>
        </w:rPr>
        <w:t xml:space="preserve">the emergence of </w:t>
      </w:r>
      <w:r w:rsidR="008C13D9">
        <w:rPr>
          <w:rFonts w:ascii="Times New Roman" w:hAnsi="Times New Roman" w:cs="Times New Roman"/>
          <w:sz w:val="24"/>
          <w:szCs w:val="24"/>
        </w:rPr>
        <w:t>fi</w:t>
      </w:r>
      <w:r w:rsidR="0031069F">
        <w:rPr>
          <w:rFonts w:ascii="Times New Roman" w:hAnsi="Times New Roman" w:cs="Times New Roman"/>
          <w:sz w:val="24"/>
          <w:szCs w:val="24"/>
        </w:rPr>
        <w:t xml:space="preserve">ve distinct viewpoints </w:t>
      </w:r>
      <w:r w:rsidR="008C13D9">
        <w:rPr>
          <w:rFonts w:ascii="Times New Roman" w:hAnsi="Times New Roman" w:cs="Times New Roman"/>
          <w:sz w:val="24"/>
          <w:szCs w:val="24"/>
        </w:rPr>
        <w:t>as to what was important in transition</w:t>
      </w:r>
      <w:r>
        <w:rPr>
          <w:rFonts w:ascii="Times New Roman" w:hAnsi="Times New Roman" w:cs="Times New Roman"/>
          <w:sz w:val="24"/>
          <w:szCs w:val="24"/>
        </w:rPr>
        <w:t xml:space="preserve"> and the implications of this for the differential support that may</w:t>
      </w:r>
      <w:r w:rsidR="0031069F">
        <w:rPr>
          <w:rFonts w:ascii="Times New Roman" w:hAnsi="Times New Roman" w:cs="Times New Roman"/>
          <w:sz w:val="24"/>
          <w:szCs w:val="24"/>
        </w:rPr>
        <w:t xml:space="preserve"> be</w:t>
      </w:r>
      <w:r>
        <w:rPr>
          <w:rFonts w:ascii="Times New Roman" w:hAnsi="Times New Roman" w:cs="Times New Roman"/>
          <w:sz w:val="24"/>
          <w:szCs w:val="24"/>
        </w:rPr>
        <w:t xml:space="preserve"> </w:t>
      </w:r>
      <w:r w:rsidR="001920FF">
        <w:rPr>
          <w:rFonts w:ascii="Times New Roman" w:hAnsi="Times New Roman" w:cs="Times New Roman"/>
          <w:sz w:val="24"/>
          <w:szCs w:val="24"/>
        </w:rPr>
        <w:t>need</w:t>
      </w:r>
      <w:r w:rsidR="0031069F">
        <w:rPr>
          <w:rFonts w:ascii="Times New Roman" w:hAnsi="Times New Roman" w:cs="Times New Roman"/>
          <w:sz w:val="24"/>
          <w:szCs w:val="24"/>
        </w:rPr>
        <w:t>ed</w:t>
      </w:r>
      <w:r w:rsidR="008C13D9">
        <w:rPr>
          <w:rFonts w:ascii="Times New Roman" w:hAnsi="Times New Roman" w:cs="Times New Roman"/>
          <w:sz w:val="24"/>
          <w:szCs w:val="24"/>
        </w:rPr>
        <w:t>,</w:t>
      </w:r>
      <w:r>
        <w:rPr>
          <w:rFonts w:ascii="Times New Roman" w:hAnsi="Times New Roman" w:cs="Times New Roman"/>
          <w:sz w:val="24"/>
          <w:szCs w:val="24"/>
        </w:rPr>
        <w:t xml:space="preserve"> it is important to acknowledge that</w:t>
      </w:r>
      <w:r w:rsidR="008C13D9">
        <w:rPr>
          <w:rFonts w:ascii="Times New Roman" w:hAnsi="Times New Roman" w:cs="Times New Roman"/>
          <w:sz w:val="24"/>
          <w:szCs w:val="24"/>
        </w:rPr>
        <w:t xml:space="preserve"> seven of the participants did not significantly load onto any of the factors</w:t>
      </w:r>
      <w:r>
        <w:rPr>
          <w:rFonts w:ascii="Times New Roman" w:hAnsi="Times New Roman" w:cs="Times New Roman"/>
          <w:sz w:val="24"/>
          <w:szCs w:val="24"/>
        </w:rPr>
        <w:t xml:space="preserve">. This </w:t>
      </w:r>
      <w:r w:rsidR="008C13D9">
        <w:rPr>
          <w:rFonts w:ascii="Times New Roman" w:hAnsi="Times New Roman" w:cs="Times New Roman"/>
          <w:sz w:val="24"/>
          <w:szCs w:val="24"/>
        </w:rPr>
        <w:t xml:space="preserve">further exemplifies </w:t>
      </w:r>
      <w:r>
        <w:rPr>
          <w:rFonts w:ascii="Times New Roman" w:hAnsi="Times New Roman" w:cs="Times New Roman"/>
          <w:sz w:val="24"/>
          <w:szCs w:val="24"/>
        </w:rPr>
        <w:t xml:space="preserve">the diversity of opinions and </w:t>
      </w:r>
      <w:r w:rsidR="008C13D9">
        <w:rPr>
          <w:rFonts w:ascii="Times New Roman" w:hAnsi="Times New Roman" w:cs="Times New Roman"/>
          <w:sz w:val="24"/>
          <w:szCs w:val="24"/>
        </w:rPr>
        <w:t>implies that transition requires a very person-centred approach from both schools and colleges to ensure the specific needs and wishes of the young person are met and supported. Indeed the Q-sort task could be utilised within this as a transition preparation tool as part of a transition-planning approach for the young person to identify what might be important to them in transition. The outcome of this could then be used to facilitate proactive conversations around transition and s</w:t>
      </w:r>
      <w:r w:rsidR="00CF3F0E">
        <w:rPr>
          <w:rFonts w:ascii="Times New Roman" w:hAnsi="Times New Roman" w:cs="Times New Roman"/>
          <w:sz w:val="24"/>
          <w:szCs w:val="24"/>
        </w:rPr>
        <w:t>o inform schools and colleges as to</w:t>
      </w:r>
      <w:r w:rsidR="008C13D9">
        <w:rPr>
          <w:rFonts w:ascii="Times New Roman" w:hAnsi="Times New Roman" w:cs="Times New Roman"/>
          <w:sz w:val="24"/>
          <w:szCs w:val="24"/>
        </w:rPr>
        <w:t xml:space="preserve"> how best to support the transition experience of the young person in a way that is person centred and individually tailored to the young person.  Such an approach would be clearly aligned with the focus within the SEND Code of Practi</w:t>
      </w:r>
      <w:r w:rsidR="008C13D9" w:rsidRPr="00862E31">
        <w:rPr>
          <w:rFonts w:ascii="Times New Roman" w:hAnsi="Times New Roman" w:cs="Times New Roman"/>
          <w:sz w:val="24"/>
          <w:szCs w:val="24"/>
        </w:rPr>
        <w:t>ce</w:t>
      </w:r>
      <w:r w:rsidR="008C13D9">
        <w:rPr>
          <w:rFonts w:ascii="Times New Roman" w:hAnsi="Times New Roman" w:cs="Times New Roman"/>
          <w:sz w:val="24"/>
          <w:szCs w:val="24"/>
        </w:rPr>
        <w:t xml:space="preserve"> (</w:t>
      </w:r>
      <w:proofErr w:type="spellStart"/>
      <w:r w:rsidR="008C13D9">
        <w:rPr>
          <w:rFonts w:ascii="Times New Roman" w:hAnsi="Times New Roman" w:cs="Times New Roman"/>
          <w:sz w:val="24"/>
          <w:szCs w:val="24"/>
        </w:rPr>
        <w:t>DfE</w:t>
      </w:r>
      <w:proofErr w:type="spellEnd"/>
      <w:r w:rsidR="008C13D9">
        <w:rPr>
          <w:rFonts w:ascii="Times New Roman" w:hAnsi="Times New Roman" w:cs="Times New Roman"/>
          <w:sz w:val="24"/>
          <w:szCs w:val="24"/>
        </w:rPr>
        <w:t>, 2015b) of a person-centred approach to transition.</w:t>
      </w:r>
    </w:p>
    <w:p w:rsidR="00E3234B" w:rsidRDefault="00E3234B" w:rsidP="008C13D9">
      <w:pPr>
        <w:pStyle w:val="NoSpacing"/>
        <w:spacing w:line="480" w:lineRule="auto"/>
        <w:rPr>
          <w:rFonts w:ascii="Times New Roman" w:hAnsi="Times New Roman" w:cs="Times New Roman"/>
          <w:b/>
          <w:sz w:val="28"/>
          <w:szCs w:val="28"/>
        </w:rPr>
      </w:pPr>
    </w:p>
    <w:p w:rsidR="008C13D9" w:rsidRPr="00EE3078" w:rsidRDefault="009B17B5" w:rsidP="008C13D9">
      <w:pPr>
        <w:pStyle w:val="NoSpacing"/>
        <w:spacing w:line="480" w:lineRule="auto"/>
        <w:rPr>
          <w:rFonts w:ascii="Times New Roman" w:hAnsi="Times New Roman" w:cs="Times New Roman"/>
          <w:b/>
          <w:sz w:val="24"/>
          <w:szCs w:val="24"/>
        </w:rPr>
      </w:pPr>
      <w:r>
        <w:rPr>
          <w:rFonts w:ascii="Times New Roman" w:hAnsi="Times New Roman" w:cs="Times New Roman"/>
          <w:b/>
          <w:sz w:val="24"/>
          <w:szCs w:val="24"/>
        </w:rPr>
        <w:t>5.10</w:t>
      </w:r>
      <w:r w:rsidR="008C13D9" w:rsidRPr="00EE3078">
        <w:rPr>
          <w:rFonts w:ascii="Times New Roman" w:hAnsi="Times New Roman" w:cs="Times New Roman"/>
          <w:b/>
          <w:sz w:val="24"/>
          <w:szCs w:val="24"/>
        </w:rPr>
        <w:t>.2</w:t>
      </w:r>
      <w:r w:rsidR="008C13D9" w:rsidRPr="00EE3078">
        <w:rPr>
          <w:rFonts w:ascii="Times New Roman" w:hAnsi="Times New Roman" w:cs="Times New Roman"/>
          <w:b/>
          <w:sz w:val="24"/>
          <w:szCs w:val="24"/>
        </w:rPr>
        <w:tab/>
        <w:t>Implications for Educational Psychologists</w:t>
      </w:r>
    </w:p>
    <w:p w:rsidR="008C13D9" w:rsidRDefault="008C13D9" w:rsidP="008C13D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Interestingly, explicit support or input from external professionals or outside agencies during transition was seemingly absent from the viewpoints held by the young people, perhaps with the exception of support for emotional and mental health from a counsellor. This is incongruous with previous research which highlighted an important role in transition for specialist services, such as </w:t>
      </w:r>
      <w:r w:rsidR="007E7604">
        <w:rPr>
          <w:rFonts w:ascii="Times New Roman" w:hAnsi="Times New Roman" w:cs="Times New Roman"/>
          <w:sz w:val="24"/>
          <w:szCs w:val="24"/>
        </w:rPr>
        <w:t>Qualified Teachers of children and young people with Vision Impairment</w:t>
      </w:r>
      <w:r>
        <w:rPr>
          <w:rFonts w:ascii="Times New Roman" w:hAnsi="Times New Roman" w:cs="Times New Roman"/>
          <w:sz w:val="24"/>
          <w:szCs w:val="24"/>
        </w:rPr>
        <w:t xml:space="preserve"> (</w:t>
      </w:r>
      <w:proofErr w:type="spellStart"/>
      <w:r>
        <w:rPr>
          <w:rFonts w:ascii="Times New Roman" w:hAnsi="Times New Roman" w:cs="Times New Roman"/>
          <w:sz w:val="24"/>
          <w:szCs w:val="24"/>
        </w:rPr>
        <w:t>Keil</w:t>
      </w:r>
      <w:proofErr w:type="spellEnd"/>
      <w:r>
        <w:rPr>
          <w:rFonts w:ascii="Times New Roman" w:hAnsi="Times New Roman" w:cs="Times New Roman"/>
          <w:sz w:val="24"/>
          <w:szCs w:val="24"/>
        </w:rPr>
        <w:t xml:space="preserve"> &amp; Crews, 2008), careers advisers (</w:t>
      </w:r>
      <w:proofErr w:type="spellStart"/>
      <w:r>
        <w:rPr>
          <w:rFonts w:ascii="Times New Roman" w:hAnsi="Times New Roman" w:cs="Times New Roman"/>
          <w:sz w:val="24"/>
          <w:szCs w:val="24"/>
        </w:rPr>
        <w:t>Dewson</w:t>
      </w:r>
      <w:proofErr w:type="spellEnd"/>
      <w:r>
        <w:rPr>
          <w:rFonts w:ascii="Times New Roman" w:hAnsi="Times New Roman" w:cs="Times New Roman"/>
          <w:sz w:val="24"/>
          <w:szCs w:val="24"/>
        </w:rPr>
        <w:t xml:space="preserve"> et al., 2004; Lewis et al., 2007) and other professional support services (Aston et al., 2005; Carroll &amp; </w:t>
      </w:r>
      <w:proofErr w:type="spellStart"/>
      <w:r>
        <w:rPr>
          <w:rFonts w:ascii="Times New Roman" w:hAnsi="Times New Roman" w:cs="Times New Roman"/>
          <w:sz w:val="24"/>
          <w:szCs w:val="24"/>
        </w:rPr>
        <w:t>Dockrell</w:t>
      </w:r>
      <w:proofErr w:type="spellEnd"/>
      <w:r>
        <w:rPr>
          <w:rFonts w:ascii="Times New Roman" w:hAnsi="Times New Roman" w:cs="Times New Roman"/>
          <w:sz w:val="24"/>
          <w:szCs w:val="24"/>
        </w:rPr>
        <w:t>, 2012). However, their absence may be partly explained by the aforementioned legislative changes to careers services (</w:t>
      </w:r>
      <w:proofErr w:type="spellStart"/>
      <w:r>
        <w:rPr>
          <w:rFonts w:ascii="Times New Roman" w:hAnsi="Times New Roman" w:cs="Times New Roman"/>
          <w:sz w:val="24"/>
          <w:szCs w:val="24"/>
        </w:rPr>
        <w:t>DfE</w:t>
      </w:r>
      <w:proofErr w:type="spellEnd"/>
      <w:r>
        <w:rPr>
          <w:rFonts w:ascii="Times New Roman" w:hAnsi="Times New Roman" w:cs="Times New Roman"/>
          <w:sz w:val="24"/>
          <w:szCs w:val="24"/>
        </w:rPr>
        <w:t xml:space="preserve">, 2016a) but also by research which cited variability in the quality of professional support around transition (Aston et al., 2005; Carroll &amp; </w:t>
      </w:r>
      <w:proofErr w:type="spellStart"/>
      <w:r>
        <w:rPr>
          <w:rFonts w:ascii="Times New Roman" w:hAnsi="Times New Roman" w:cs="Times New Roman"/>
          <w:sz w:val="24"/>
          <w:szCs w:val="24"/>
        </w:rPr>
        <w:t>Dockrell</w:t>
      </w:r>
      <w:proofErr w:type="spellEnd"/>
      <w:r>
        <w:rPr>
          <w:rFonts w:ascii="Times New Roman" w:hAnsi="Times New Roman" w:cs="Times New Roman"/>
          <w:sz w:val="24"/>
          <w:szCs w:val="24"/>
        </w:rPr>
        <w:t>, 2012; Lewis et al., 2007; Manning, 2016).</w:t>
      </w:r>
    </w:p>
    <w:p w:rsidR="008C13D9" w:rsidRDefault="008C13D9" w:rsidP="008C13D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 Although, support from Educational Psychologists (EPs) was not explicitly referred to by the young people in this study, this does not ne</w:t>
      </w:r>
      <w:r w:rsidR="00CC6B50">
        <w:rPr>
          <w:rFonts w:ascii="Times New Roman" w:hAnsi="Times New Roman" w:cs="Times New Roman"/>
          <w:sz w:val="24"/>
          <w:szCs w:val="24"/>
        </w:rPr>
        <w:t xml:space="preserve">cessarily imply that EPs do not </w:t>
      </w:r>
      <w:r>
        <w:rPr>
          <w:rFonts w:ascii="Times New Roman" w:hAnsi="Times New Roman" w:cs="Times New Roman"/>
          <w:sz w:val="24"/>
          <w:szCs w:val="24"/>
        </w:rPr>
        <w:t xml:space="preserve">have an important role to play in supporting transition. On the contrary, I believe the findings of this study indicate that EPs can make </w:t>
      </w:r>
      <w:r w:rsidR="00093F87">
        <w:rPr>
          <w:rFonts w:ascii="Times New Roman" w:hAnsi="Times New Roman" w:cs="Times New Roman"/>
          <w:sz w:val="24"/>
          <w:szCs w:val="24"/>
        </w:rPr>
        <w:t xml:space="preserve">a significant contribution, </w:t>
      </w:r>
      <w:r>
        <w:rPr>
          <w:rFonts w:ascii="Times New Roman" w:hAnsi="Times New Roman" w:cs="Times New Roman"/>
          <w:sz w:val="24"/>
          <w:szCs w:val="24"/>
        </w:rPr>
        <w:t xml:space="preserve">thus further highlighting the potential impact and importance of this research, in line with Yardley’s (2000) quality assurance framework. </w:t>
      </w:r>
    </w:p>
    <w:p w:rsidR="008C13D9" w:rsidRDefault="008C13D9" w:rsidP="008C13D9">
      <w:pPr>
        <w:pStyle w:val="NoSpacing"/>
        <w:spacing w:line="480" w:lineRule="auto"/>
        <w:rPr>
          <w:rFonts w:ascii="Times New Roman" w:hAnsi="Times New Roman" w:cs="Times New Roman"/>
          <w:sz w:val="24"/>
          <w:szCs w:val="24"/>
        </w:rPr>
      </w:pPr>
    </w:p>
    <w:p w:rsidR="00616B5B" w:rsidRPr="004F5C65" w:rsidRDefault="00FF0471" w:rsidP="00616B5B">
      <w:pPr>
        <w:pStyle w:val="NoSpacing"/>
        <w:spacing w:line="480" w:lineRule="auto"/>
        <w:rPr>
          <w:rFonts w:ascii="Times New Roman" w:hAnsi="Times New Roman" w:cs="Times New Roman"/>
          <w:sz w:val="24"/>
          <w:szCs w:val="24"/>
        </w:rPr>
      </w:pPr>
      <w:r w:rsidRPr="004F5C65">
        <w:rPr>
          <w:rFonts w:ascii="Times New Roman" w:hAnsi="Times New Roman" w:cs="Times New Roman"/>
          <w:sz w:val="24"/>
          <w:szCs w:val="24"/>
        </w:rPr>
        <w:t>As discussed above, one of the most significant findin</w:t>
      </w:r>
      <w:r w:rsidR="00E64AA2" w:rsidRPr="004F5C65">
        <w:rPr>
          <w:rFonts w:ascii="Times New Roman" w:hAnsi="Times New Roman" w:cs="Times New Roman"/>
          <w:sz w:val="24"/>
          <w:szCs w:val="24"/>
        </w:rPr>
        <w:t>gs of this research was the imp</w:t>
      </w:r>
      <w:r w:rsidRPr="004F5C65">
        <w:rPr>
          <w:rFonts w:ascii="Times New Roman" w:hAnsi="Times New Roman" w:cs="Times New Roman"/>
          <w:sz w:val="24"/>
          <w:szCs w:val="24"/>
        </w:rPr>
        <w:t>o</w:t>
      </w:r>
      <w:r w:rsidR="00E64AA2" w:rsidRPr="004F5C65">
        <w:rPr>
          <w:rFonts w:ascii="Times New Roman" w:hAnsi="Times New Roman" w:cs="Times New Roman"/>
          <w:sz w:val="24"/>
          <w:szCs w:val="24"/>
        </w:rPr>
        <w:t>rtance of support for emotional an</w:t>
      </w:r>
      <w:r w:rsidRPr="004F5C65">
        <w:rPr>
          <w:rFonts w:ascii="Times New Roman" w:hAnsi="Times New Roman" w:cs="Times New Roman"/>
          <w:sz w:val="24"/>
          <w:szCs w:val="24"/>
        </w:rPr>
        <w:t>d</w:t>
      </w:r>
      <w:r w:rsidR="00E64AA2" w:rsidRPr="004F5C65">
        <w:rPr>
          <w:rFonts w:ascii="Times New Roman" w:hAnsi="Times New Roman" w:cs="Times New Roman"/>
          <w:sz w:val="24"/>
          <w:szCs w:val="24"/>
        </w:rPr>
        <w:t xml:space="preserve"> ment</w:t>
      </w:r>
      <w:r w:rsidRPr="004F5C65">
        <w:rPr>
          <w:rFonts w:ascii="Times New Roman" w:hAnsi="Times New Roman" w:cs="Times New Roman"/>
          <w:sz w:val="24"/>
          <w:szCs w:val="24"/>
        </w:rPr>
        <w:t>a</w:t>
      </w:r>
      <w:r w:rsidR="00E64AA2" w:rsidRPr="004F5C65">
        <w:rPr>
          <w:rFonts w:ascii="Times New Roman" w:hAnsi="Times New Roman" w:cs="Times New Roman"/>
          <w:sz w:val="24"/>
          <w:szCs w:val="24"/>
        </w:rPr>
        <w:t>l</w:t>
      </w:r>
      <w:r w:rsidRPr="004F5C65">
        <w:rPr>
          <w:rFonts w:ascii="Times New Roman" w:hAnsi="Times New Roman" w:cs="Times New Roman"/>
          <w:sz w:val="24"/>
          <w:szCs w:val="24"/>
        </w:rPr>
        <w:t xml:space="preserve"> health issues for a number of the factor viewpoints. EPs could have vital role in this</w:t>
      </w:r>
      <w:r w:rsidR="00E64AA2" w:rsidRPr="004F5C65">
        <w:rPr>
          <w:rFonts w:ascii="Times New Roman" w:hAnsi="Times New Roman" w:cs="Times New Roman"/>
          <w:sz w:val="24"/>
          <w:szCs w:val="24"/>
        </w:rPr>
        <w:t xml:space="preserve"> at a systemic, group and individua</w:t>
      </w:r>
      <w:r w:rsidRPr="004F5C65">
        <w:rPr>
          <w:rFonts w:ascii="Times New Roman" w:hAnsi="Times New Roman" w:cs="Times New Roman"/>
          <w:sz w:val="24"/>
          <w:szCs w:val="24"/>
        </w:rPr>
        <w:t xml:space="preserve">l </w:t>
      </w:r>
      <w:r w:rsidR="00E64AA2" w:rsidRPr="004F5C65">
        <w:rPr>
          <w:rFonts w:ascii="Times New Roman" w:hAnsi="Times New Roman" w:cs="Times New Roman"/>
          <w:sz w:val="24"/>
          <w:szCs w:val="24"/>
        </w:rPr>
        <w:t>level. For example, EPs could pr</w:t>
      </w:r>
      <w:r w:rsidRPr="004F5C65">
        <w:rPr>
          <w:rFonts w:ascii="Times New Roman" w:hAnsi="Times New Roman" w:cs="Times New Roman"/>
          <w:sz w:val="24"/>
          <w:szCs w:val="24"/>
        </w:rPr>
        <w:t>ov</w:t>
      </w:r>
      <w:r w:rsidR="00E64AA2" w:rsidRPr="004F5C65">
        <w:rPr>
          <w:rFonts w:ascii="Times New Roman" w:hAnsi="Times New Roman" w:cs="Times New Roman"/>
          <w:sz w:val="24"/>
          <w:szCs w:val="24"/>
        </w:rPr>
        <w:t>i</w:t>
      </w:r>
      <w:r w:rsidRPr="004F5C65">
        <w:rPr>
          <w:rFonts w:ascii="Times New Roman" w:hAnsi="Times New Roman" w:cs="Times New Roman"/>
          <w:sz w:val="24"/>
          <w:szCs w:val="24"/>
        </w:rPr>
        <w:t>de training for school an</w:t>
      </w:r>
      <w:r w:rsidR="00E64AA2" w:rsidRPr="004F5C65">
        <w:rPr>
          <w:rFonts w:ascii="Times New Roman" w:hAnsi="Times New Roman" w:cs="Times New Roman"/>
          <w:sz w:val="24"/>
          <w:szCs w:val="24"/>
        </w:rPr>
        <w:t>d college staff to ensu</w:t>
      </w:r>
      <w:r w:rsidRPr="004F5C65">
        <w:rPr>
          <w:rFonts w:ascii="Times New Roman" w:hAnsi="Times New Roman" w:cs="Times New Roman"/>
          <w:sz w:val="24"/>
          <w:szCs w:val="24"/>
        </w:rPr>
        <w:t>re they have the necessary skills to</w:t>
      </w:r>
      <w:r w:rsidR="00E64AA2" w:rsidRPr="004F5C65">
        <w:rPr>
          <w:rFonts w:ascii="Times New Roman" w:hAnsi="Times New Roman" w:cs="Times New Roman"/>
          <w:sz w:val="24"/>
          <w:szCs w:val="24"/>
        </w:rPr>
        <w:t xml:space="preserve"> </w:t>
      </w:r>
      <w:r w:rsidRPr="004F5C65">
        <w:rPr>
          <w:rFonts w:ascii="Times New Roman" w:hAnsi="Times New Roman" w:cs="Times New Roman"/>
          <w:sz w:val="24"/>
          <w:szCs w:val="24"/>
        </w:rPr>
        <w:t>provide emotional and</w:t>
      </w:r>
      <w:r w:rsidR="00E64AA2" w:rsidRPr="004F5C65">
        <w:rPr>
          <w:rFonts w:ascii="Times New Roman" w:hAnsi="Times New Roman" w:cs="Times New Roman"/>
          <w:sz w:val="24"/>
          <w:szCs w:val="24"/>
        </w:rPr>
        <w:t xml:space="preserve"> </w:t>
      </w:r>
      <w:r w:rsidRPr="004F5C65">
        <w:rPr>
          <w:rFonts w:ascii="Times New Roman" w:hAnsi="Times New Roman" w:cs="Times New Roman"/>
          <w:sz w:val="24"/>
          <w:szCs w:val="24"/>
        </w:rPr>
        <w:t>m</w:t>
      </w:r>
      <w:r w:rsidR="00E64AA2" w:rsidRPr="004F5C65">
        <w:rPr>
          <w:rFonts w:ascii="Times New Roman" w:hAnsi="Times New Roman" w:cs="Times New Roman"/>
          <w:sz w:val="24"/>
          <w:szCs w:val="24"/>
        </w:rPr>
        <w:t>ental</w:t>
      </w:r>
      <w:r w:rsidRPr="004F5C65">
        <w:rPr>
          <w:rFonts w:ascii="Times New Roman" w:hAnsi="Times New Roman" w:cs="Times New Roman"/>
          <w:sz w:val="24"/>
          <w:szCs w:val="24"/>
        </w:rPr>
        <w:t xml:space="preserve"> health support to their students. </w:t>
      </w:r>
      <w:r w:rsidR="00616B5B" w:rsidRPr="004F5C65">
        <w:rPr>
          <w:rFonts w:ascii="Times New Roman" w:hAnsi="Times New Roman" w:cs="Times New Roman"/>
          <w:sz w:val="24"/>
          <w:szCs w:val="24"/>
        </w:rPr>
        <w:t>Linked to this</w:t>
      </w:r>
      <w:r w:rsidRPr="004F5C65">
        <w:rPr>
          <w:rFonts w:ascii="Times New Roman" w:hAnsi="Times New Roman" w:cs="Times New Roman"/>
          <w:sz w:val="24"/>
          <w:szCs w:val="24"/>
        </w:rPr>
        <w:t xml:space="preserve">, EP skills could be utilised to facilitate supervision groups for staff to support them in meeting the </w:t>
      </w:r>
      <w:r w:rsidR="00616B5B" w:rsidRPr="004F5C65">
        <w:rPr>
          <w:rFonts w:ascii="Times New Roman" w:hAnsi="Times New Roman" w:cs="Times New Roman"/>
          <w:sz w:val="24"/>
          <w:szCs w:val="24"/>
        </w:rPr>
        <w:t xml:space="preserve">complex </w:t>
      </w:r>
      <w:r w:rsidRPr="004F5C65">
        <w:rPr>
          <w:rFonts w:ascii="Times New Roman" w:hAnsi="Times New Roman" w:cs="Times New Roman"/>
          <w:sz w:val="24"/>
          <w:szCs w:val="24"/>
        </w:rPr>
        <w:t xml:space="preserve">needs of the young people and to support the staff’s own emotional wellbeing. Solution circles (Forest &amp; </w:t>
      </w:r>
      <w:proofErr w:type="spellStart"/>
      <w:r w:rsidRPr="004F5C65">
        <w:rPr>
          <w:rFonts w:ascii="Times New Roman" w:hAnsi="Times New Roman" w:cs="Times New Roman"/>
          <w:sz w:val="24"/>
          <w:szCs w:val="24"/>
        </w:rPr>
        <w:t>Pearpoint</w:t>
      </w:r>
      <w:proofErr w:type="spellEnd"/>
      <w:r w:rsidRPr="004F5C65">
        <w:rPr>
          <w:rFonts w:ascii="Times New Roman" w:hAnsi="Times New Roman" w:cs="Times New Roman"/>
          <w:sz w:val="24"/>
          <w:szCs w:val="24"/>
        </w:rPr>
        <w:t xml:space="preserve">, 1996) and reflecting team (Andersen, 1987) </w:t>
      </w:r>
      <w:r w:rsidR="00616B5B" w:rsidRPr="004F5C65">
        <w:rPr>
          <w:rFonts w:ascii="Times New Roman" w:hAnsi="Times New Roman" w:cs="Times New Roman"/>
          <w:sz w:val="24"/>
          <w:szCs w:val="24"/>
        </w:rPr>
        <w:t xml:space="preserve">techniques </w:t>
      </w:r>
      <w:r w:rsidRPr="004F5C65">
        <w:rPr>
          <w:rFonts w:ascii="Times New Roman" w:hAnsi="Times New Roman" w:cs="Times New Roman"/>
          <w:sz w:val="24"/>
          <w:szCs w:val="24"/>
        </w:rPr>
        <w:t>are two e</w:t>
      </w:r>
      <w:r w:rsidR="00E64AA2" w:rsidRPr="004F5C65">
        <w:rPr>
          <w:rFonts w:ascii="Times New Roman" w:hAnsi="Times New Roman" w:cs="Times New Roman"/>
          <w:sz w:val="24"/>
          <w:szCs w:val="24"/>
        </w:rPr>
        <w:t>v</w:t>
      </w:r>
      <w:r w:rsidRPr="004F5C65">
        <w:rPr>
          <w:rFonts w:ascii="Times New Roman" w:hAnsi="Times New Roman" w:cs="Times New Roman"/>
          <w:sz w:val="24"/>
          <w:szCs w:val="24"/>
        </w:rPr>
        <w:t xml:space="preserve">idence-based psychological frameworks </w:t>
      </w:r>
      <w:r w:rsidR="00616B5B" w:rsidRPr="004F5C65">
        <w:rPr>
          <w:rFonts w:ascii="Times New Roman" w:hAnsi="Times New Roman" w:cs="Times New Roman"/>
          <w:sz w:val="24"/>
          <w:szCs w:val="24"/>
        </w:rPr>
        <w:t xml:space="preserve">which may be used </w:t>
      </w:r>
      <w:r w:rsidRPr="004F5C65">
        <w:rPr>
          <w:rFonts w:ascii="Times New Roman" w:hAnsi="Times New Roman" w:cs="Times New Roman"/>
          <w:sz w:val="24"/>
          <w:szCs w:val="24"/>
        </w:rPr>
        <w:t>to fac</w:t>
      </w:r>
      <w:r w:rsidR="00616B5B" w:rsidRPr="004F5C65">
        <w:rPr>
          <w:rFonts w:ascii="Times New Roman" w:hAnsi="Times New Roman" w:cs="Times New Roman"/>
          <w:sz w:val="24"/>
          <w:szCs w:val="24"/>
        </w:rPr>
        <w:t>ilitate such supervision groups.</w:t>
      </w:r>
    </w:p>
    <w:p w:rsidR="00616B5B" w:rsidRPr="004F5C65" w:rsidRDefault="00616B5B" w:rsidP="00616B5B">
      <w:pPr>
        <w:pStyle w:val="NoSpacing"/>
        <w:spacing w:line="480" w:lineRule="auto"/>
        <w:rPr>
          <w:rFonts w:ascii="Times New Roman" w:hAnsi="Times New Roman" w:cs="Times New Roman"/>
          <w:sz w:val="24"/>
          <w:szCs w:val="24"/>
        </w:rPr>
      </w:pPr>
    </w:p>
    <w:p w:rsidR="00616B5B" w:rsidRPr="004F5C65" w:rsidRDefault="00616B5B" w:rsidP="00616B5B">
      <w:pPr>
        <w:pStyle w:val="NoSpacing"/>
        <w:spacing w:line="480" w:lineRule="auto"/>
        <w:rPr>
          <w:rFonts w:ascii="Times New Roman" w:hAnsi="Times New Roman" w:cs="Times New Roman"/>
          <w:sz w:val="24"/>
          <w:szCs w:val="24"/>
        </w:rPr>
      </w:pPr>
      <w:r w:rsidRPr="004F5C65">
        <w:rPr>
          <w:rFonts w:ascii="Times New Roman" w:hAnsi="Times New Roman" w:cs="Times New Roman"/>
          <w:sz w:val="24"/>
          <w:szCs w:val="24"/>
        </w:rPr>
        <w:t>Additi</w:t>
      </w:r>
      <w:r w:rsidR="00E64AA2" w:rsidRPr="004F5C65">
        <w:rPr>
          <w:rFonts w:ascii="Times New Roman" w:hAnsi="Times New Roman" w:cs="Times New Roman"/>
          <w:sz w:val="24"/>
          <w:szCs w:val="24"/>
        </w:rPr>
        <w:t>o</w:t>
      </w:r>
      <w:r w:rsidRPr="004F5C65">
        <w:rPr>
          <w:rFonts w:ascii="Times New Roman" w:hAnsi="Times New Roman" w:cs="Times New Roman"/>
          <w:sz w:val="24"/>
          <w:szCs w:val="24"/>
        </w:rPr>
        <w:t>nally, EPs could have a key role in prov</w:t>
      </w:r>
      <w:r w:rsidR="00E64AA2" w:rsidRPr="004F5C65">
        <w:rPr>
          <w:rFonts w:ascii="Times New Roman" w:hAnsi="Times New Roman" w:cs="Times New Roman"/>
          <w:sz w:val="24"/>
          <w:szCs w:val="24"/>
        </w:rPr>
        <w:t>iding</w:t>
      </w:r>
      <w:r w:rsidRPr="004F5C65">
        <w:rPr>
          <w:rFonts w:ascii="Times New Roman" w:hAnsi="Times New Roman" w:cs="Times New Roman"/>
          <w:sz w:val="24"/>
          <w:szCs w:val="24"/>
        </w:rPr>
        <w:t xml:space="preserve"> ther</w:t>
      </w:r>
      <w:r w:rsidR="00E64AA2" w:rsidRPr="004F5C65">
        <w:rPr>
          <w:rFonts w:ascii="Times New Roman" w:hAnsi="Times New Roman" w:cs="Times New Roman"/>
          <w:sz w:val="24"/>
          <w:szCs w:val="24"/>
        </w:rPr>
        <w:t>apeutic support groups and indi</w:t>
      </w:r>
      <w:r w:rsidRPr="004F5C65">
        <w:rPr>
          <w:rFonts w:ascii="Times New Roman" w:hAnsi="Times New Roman" w:cs="Times New Roman"/>
          <w:sz w:val="24"/>
          <w:szCs w:val="24"/>
        </w:rPr>
        <w:t>vid</w:t>
      </w:r>
      <w:r w:rsidR="00E64AA2" w:rsidRPr="004F5C65">
        <w:rPr>
          <w:rFonts w:ascii="Times New Roman" w:hAnsi="Times New Roman" w:cs="Times New Roman"/>
          <w:sz w:val="24"/>
          <w:szCs w:val="24"/>
        </w:rPr>
        <w:t>u</w:t>
      </w:r>
      <w:r w:rsidRPr="004F5C65">
        <w:rPr>
          <w:rFonts w:ascii="Times New Roman" w:hAnsi="Times New Roman" w:cs="Times New Roman"/>
          <w:sz w:val="24"/>
          <w:szCs w:val="24"/>
        </w:rPr>
        <w:t>al support for youn</w:t>
      </w:r>
      <w:r w:rsidR="00E64AA2" w:rsidRPr="004F5C65">
        <w:rPr>
          <w:rFonts w:ascii="Times New Roman" w:hAnsi="Times New Roman" w:cs="Times New Roman"/>
          <w:sz w:val="24"/>
          <w:szCs w:val="24"/>
        </w:rPr>
        <w:t>g people who identified emotional an</w:t>
      </w:r>
      <w:r w:rsidRPr="004F5C65">
        <w:rPr>
          <w:rFonts w:ascii="Times New Roman" w:hAnsi="Times New Roman" w:cs="Times New Roman"/>
          <w:sz w:val="24"/>
          <w:szCs w:val="24"/>
        </w:rPr>
        <w:t>d</w:t>
      </w:r>
      <w:r w:rsidR="00E64AA2" w:rsidRPr="004F5C65">
        <w:rPr>
          <w:rFonts w:ascii="Times New Roman" w:hAnsi="Times New Roman" w:cs="Times New Roman"/>
          <w:sz w:val="24"/>
          <w:szCs w:val="24"/>
        </w:rPr>
        <w:t xml:space="preserve"> mental</w:t>
      </w:r>
      <w:r w:rsidRPr="004F5C65">
        <w:rPr>
          <w:rFonts w:ascii="Times New Roman" w:hAnsi="Times New Roman" w:cs="Times New Roman"/>
          <w:sz w:val="24"/>
          <w:szCs w:val="24"/>
        </w:rPr>
        <w:t xml:space="preserve"> he</w:t>
      </w:r>
      <w:r w:rsidR="00E64AA2" w:rsidRPr="004F5C65">
        <w:rPr>
          <w:rFonts w:ascii="Times New Roman" w:hAnsi="Times New Roman" w:cs="Times New Roman"/>
          <w:sz w:val="24"/>
          <w:szCs w:val="24"/>
        </w:rPr>
        <w:t>a</w:t>
      </w:r>
      <w:r w:rsidRPr="004F5C65">
        <w:rPr>
          <w:rFonts w:ascii="Times New Roman" w:hAnsi="Times New Roman" w:cs="Times New Roman"/>
          <w:sz w:val="24"/>
          <w:szCs w:val="24"/>
        </w:rPr>
        <w:t xml:space="preserve">lth support as being important. As support for this was a particularly salient feature of the viewpoint of F4, which consisted predominantly of young people without an EHCP, it is important that the opportunity for this level of support is made available to all young people with SEND.    </w:t>
      </w:r>
    </w:p>
    <w:p w:rsidR="00F61138" w:rsidRPr="004F5C65" w:rsidRDefault="00F724E6" w:rsidP="008C13D9">
      <w:pPr>
        <w:pStyle w:val="NoSpacing"/>
        <w:spacing w:line="480" w:lineRule="auto"/>
        <w:rPr>
          <w:rFonts w:ascii="Times New Roman" w:hAnsi="Times New Roman" w:cs="Times New Roman"/>
          <w:sz w:val="24"/>
          <w:szCs w:val="24"/>
        </w:rPr>
      </w:pPr>
      <w:r w:rsidRPr="004F5C65">
        <w:rPr>
          <w:rFonts w:ascii="Times New Roman" w:hAnsi="Times New Roman" w:cs="Times New Roman"/>
          <w:sz w:val="24"/>
          <w:szCs w:val="24"/>
        </w:rPr>
        <w:t>Furthermore, as alluded to in Section 10.1, this study ha</w:t>
      </w:r>
      <w:r w:rsidR="00E64AA2" w:rsidRPr="004F5C65">
        <w:rPr>
          <w:rFonts w:ascii="Times New Roman" w:hAnsi="Times New Roman" w:cs="Times New Roman"/>
          <w:sz w:val="24"/>
          <w:szCs w:val="24"/>
        </w:rPr>
        <w:t>s result</w:t>
      </w:r>
      <w:r w:rsidRPr="004F5C65">
        <w:rPr>
          <w:rFonts w:ascii="Times New Roman" w:hAnsi="Times New Roman" w:cs="Times New Roman"/>
          <w:sz w:val="24"/>
          <w:szCs w:val="24"/>
        </w:rPr>
        <w:t>ed in a tool being developed, in the Q-s</w:t>
      </w:r>
      <w:r w:rsidR="00E64AA2" w:rsidRPr="004F5C65">
        <w:rPr>
          <w:rFonts w:ascii="Times New Roman" w:hAnsi="Times New Roman" w:cs="Times New Roman"/>
          <w:sz w:val="24"/>
          <w:szCs w:val="24"/>
        </w:rPr>
        <w:t>ort task</w:t>
      </w:r>
      <w:r w:rsidRPr="004F5C65">
        <w:rPr>
          <w:rFonts w:ascii="Times New Roman" w:hAnsi="Times New Roman" w:cs="Times New Roman"/>
          <w:sz w:val="24"/>
          <w:szCs w:val="24"/>
        </w:rPr>
        <w:t xml:space="preserve">, </w:t>
      </w:r>
      <w:r w:rsidR="00E64AA2" w:rsidRPr="004F5C65">
        <w:rPr>
          <w:rFonts w:ascii="Times New Roman" w:hAnsi="Times New Roman" w:cs="Times New Roman"/>
          <w:sz w:val="24"/>
          <w:szCs w:val="24"/>
        </w:rPr>
        <w:t>which</w:t>
      </w:r>
      <w:r w:rsidRPr="004F5C65">
        <w:rPr>
          <w:rFonts w:ascii="Times New Roman" w:hAnsi="Times New Roman" w:cs="Times New Roman"/>
          <w:sz w:val="24"/>
          <w:szCs w:val="24"/>
        </w:rPr>
        <w:t xml:space="preserve"> could be ut</w:t>
      </w:r>
      <w:r w:rsidR="00E64AA2" w:rsidRPr="004F5C65">
        <w:rPr>
          <w:rFonts w:ascii="Times New Roman" w:hAnsi="Times New Roman" w:cs="Times New Roman"/>
          <w:sz w:val="24"/>
          <w:szCs w:val="24"/>
        </w:rPr>
        <w:t>il</w:t>
      </w:r>
      <w:r w:rsidRPr="004F5C65">
        <w:rPr>
          <w:rFonts w:ascii="Times New Roman" w:hAnsi="Times New Roman" w:cs="Times New Roman"/>
          <w:sz w:val="24"/>
          <w:szCs w:val="24"/>
        </w:rPr>
        <w:t>ised as a way of gathering a yo</w:t>
      </w:r>
      <w:r w:rsidR="00E64AA2" w:rsidRPr="004F5C65">
        <w:rPr>
          <w:rFonts w:ascii="Times New Roman" w:hAnsi="Times New Roman" w:cs="Times New Roman"/>
          <w:sz w:val="24"/>
          <w:szCs w:val="24"/>
        </w:rPr>
        <w:t>u</w:t>
      </w:r>
      <w:r w:rsidRPr="004F5C65">
        <w:rPr>
          <w:rFonts w:ascii="Times New Roman" w:hAnsi="Times New Roman" w:cs="Times New Roman"/>
          <w:sz w:val="24"/>
          <w:szCs w:val="24"/>
        </w:rPr>
        <w:t>ng p</w:t>
      </w:r>
      <w:r w:rsidR="00E64AA2" w:rsidRPr="004F5C65">
        <w:rPr>
          <w:rFonts w:ascii="Times New Roman" w:hAnsi="Times New Roman" w:cs="Times New Roman"/>
          <w:sz w:val="24"/>
          <w:szCs w:val="24"/>
        </w:rPr>
        <w:t>erson’s views in p</w:t>
      </w:r>
      <w:r w:rsidRPr="004F5C65">
        <w:rPr>
          <w:rFonts w:ascii="Times New Roman" w:hAnsi="Times New Roman" w:cs="Times New Roman"/>
          <w:sz w:val="24"/>
          <w:szCs w:val="24"/>
        </w:rPr>
        <w:t>r</w:t>
      </w:r>
      <w:r w:rsidR="00E64AA2" w:rsidRPr="004F5C65">
        <w:rPr>
          <w:rFonts w:ascii="Times New Roman" w:hAnsi="Times New Roman" w:cs="Times New Roman"/>
          <w:sz w:val="24"/>
          <w:szCs w:val="24"/>
        </w:rPr>
        <w:t>epara</w:t>
      </w:r>
      <w:r w:rsidRPr="004F5C65">
        <w:rPr>
          <w:rFonts w:ascii="Times New Roman" w:hAnsi="Times New Roman" w:cs="Times New Roman"/>
          <w:sz w:val="24"/>
          <w:szCs w:val="24"/>
        </w:rPr>
        <w:t>tion for transition. This</w:t>
      </w:r>
      <w:r w:rsidR="00E64AA2" w:rsidRPr="004F5C65">
        <w:rPr>
          <w:rFonts w:ascii="Times New Roman" w:hAnsi="Times New Roman" w:cs="Times New Roman"/>
          <w:sz w:val="24"/>
          <w:szCs w:val="24"/>
        </w:rPr>
        <w:t xml:space="preserve"> tool could be used by EP</w:t>
      </w:r>
      <w:r w:rsidRPr="004F5C65">
        <w:rPr>
          <w:rFonts w:ascii="Times New Roman" w:hAnsi="Times New Roman" w:cs="Times New Roman"/>
          <w:sz w:val="24"/>
          <w:szCs w:val="24"/>
        </w:rPr>
        <w:t>s to faci</w:t>
      </w:r>
      <w:r w:rsidR="00E64AA2" w:rsidRPr="004F5C65">
        <w:rPr>
          <w:rFonts w:ascii="Times New Roman" w:hAnsi="Times New Roman" w:cs="Times New Roman"/>
          <w:sz w:val="24"/>
          <w:szCs w:val="24"/>
        </w:rPr>
        <w:t>lit</w:t>
      </w:r>
      <w:r w:rsidRPr="004F5C65">
        <w:rPr>
          <w:rFonts w:ascii="Times New Roman" w:hAnsi="Times New Roman" w:cs="Times New Roman"/>
          <w:sz w:val="24"/>
          <w:szCs w:val="24"/>
        </w:rPr>
        <w:t>ate t</w:t>
      </w:r>
      <w:r w:rsidR="00E64AA2" w:rsidRPr="004F5C65">
        <w:rPr>
          <w:rFonts w:ascii="Times New Roman" w:hAnsi="Times New Roman" w:cs="Times New Roman"/>
          <w:sz w:val="24"/>
          <w:szCs w:val="24"/>
        </w:rPr>
        <w:t>ransition</w:t>
      </w:r>
      <w:r w:rsidRPr="004F5C65">
        <w:rPr>
          <w:rFonts w:ascii="Times New Roman" w:hAnsi="Times New Roman" w:cs="Times New Roman"/>
          <w:sz w:val="24"/>
          <w:szCs w:val="24"/>
        </w:rPr>
        <w:t xml:space="preserve"> plan</w:t>
      </w:r>
      <w:r w:rsidR="00E64AA2" w:rsidRPr="004F5C65">
        <w:rPr>
          <w:rFonts w:ascii="Times New Roman" w:hAnsi="Times New Roman" w:cs="Times New Roman"/>
          <w:sz w:val="24"/>
          <w:szCs w:val="24"/>
        </w:rPr>
        <w:t>ning</w:t>
      </w:r>
      <w:r w:rsidRPr="004F5C65">
        <w:rPr>
          <w:rFonts w:ascii="Times New Roman" w:hAnsi="Times New Roman" w:cs="Times New Roman"/>
          <w:sz w:val="24"/>
          <w:szCs w:val="24"/>
        </w:rPr>
        <w:t xml:space="preserve"> conversa</w:t>
      </w:r>
      <w:r w:rsidR="00E64AA2" w:rsidRPr="004F5C65">
        <w:rPr>
          <w:rFonts w:ascii="Times New Roman" w:hAnsi="Times New Roman" w:cs="Times New Roman"/>
          <w:sz w:val="24"/>
          <w:szCs w:val="24"/>
        </w:rPr>
        <w:t>tions wi</w:t>
      </w:r>
      <w:r w:rsidRPr="004F5C65">
        <w:rPr>
          <w:rFonts w:ascii="Times New Roman" w:hAnsi="Times New Roman" w:cs="Times New Roman"/>
          <w:sz w:val="24"/>
          <w:szCs w:val="24"/>
        </w:rPr>
        <w:t>th you</w:t>
      </w:r>
      <w:r w:rsidR="00E64AA2" w:rsidRPr="004F5C65">
        <w:rPr>
          <w:rFonts w:ascii="Times New Roman" w:hAnsi="Times New Roman" w:cs="Times New Roman"/>
          <w:sz w:val="24"/>
          <w:szCs w:val="24"/>
        </w:rPr>
        <w:t>n</w:t>
      </w:r>
      <w:r w:rsidRPr="004F5C65">
        <w:rPr>
          <w:rFonts w:ascii="Times New Roman" w:hAnsi="Times New Roman" w:cs="Times New Roman"/>
          <w:sz w:val="24"/>
          <w:szCs w:val="24"/>
        </w:rPr>
        <w:t xml:space="preserve">g people and the adults </w:t>
      </w:r>
      <w:r w:rsidR="00E64AA2" w:rsidRPr="004F5C65">
        <w:rPr>
          <w:rFonts w:ascii="Times New Roman" w:hAnsi="Times New Roman" w:cs="Times New Roman"/>
          <w:sz w:val="24"/>
          <w:szCs w:val="24"/>
        </w:rPr>
        <w:t>a</w:t>
      </w:r>
      <w:r w:rsidRPr="004F5C65">
        <w:rPr>
          <w:rFonts w:ascii="Times New Roman" w:hAnsi="Times New Roman" w:cs="Times New Roman"/>
          <w:sz w:val="24"/>
          <w:szCs w:val="24"/>
        </w:rPr>
        <w:t>r</w:t>
      </w:r>
      <w:r w:rsidR="00E64AA2" w:rsidRPr="004F5C65">
        <w:rPr>
          <w:rFonts w:ascii="Times New Roman" w:hAnsi="Times New Roman" w:cs="Times New Roman"/>
          <w:sz w:val="24"/>
          <w:szCs w:val="24"/>
        </w:rPr>
        <w:t>ou</w:t>
      </w:r>
      <w:r w:rsidRPr="004F5C65">
        <w:rPr>
          <w:rFonts w:ascii="Times New Roman" w:hAnsi="Times New Roman" w:cs="Times New Roman"/>
          <w:sz w:val="24"/>
          <w:szCs w:val="24"/>
        </w:rPr>
        <w:t>nd them as part of stat</w:t>
      </w:r>
      <w:r w:rsidR="00E64AA2" w:rsidRPr="004F5C65">
        <w:rPr>
          <w:rFonts w:ascii="Times New Roman" w:hAnsi="Times New Roman" w:cs="Times New Roman"/>
          <w:sz w:val="24"/>
          <w:szCs w:val="24"/>
        </w:rPr>
        <w:t>utory tra</w:t>
      </w:r>
      <w:r w:rsidRPr="004F5C65">
        <w:rPr>
          <w:rFonts w:ascii="Times New Roman" w:hAnsi="Times New Roman" w:cs="Times New Roman"/>
          <w:sz w:val="24"/>
          <w:szCs w:val="24"/>
        </w:rPr>
        <w:t>n</w:t>
      </w:r>
      <w:r w:rsidR="00E64AA2" w:rsidRPr="004F5C65">
        <w:rPr>
          <w:rFonts w:ascii="Times New Roman" w:hAnsi="Times New Roman" w:cs="Times New Roman"/>
          <w:sz w:val="24"/>
          <w:szCs w:val="24"/>
        </w:rPr>
        <w:t>si</w:t>
      </w:r>
      <w:r w:rsidRPr="004F5C65">
        <w:rPr>
          <w:rFonts w:ascii="Times New Roman" w:hAnsi="Times New Roman" w:cs="Times New Roman"/>
          <w:sz w:val="24"/>
          <w:szCs w:val="24"/>
        </w:rPr>
        <w:t xml:space="preserve">tion </w:t>
      </w:r>
      <w:r w:rsidR="00E64AA2" w:rsidRPr="004F5C65">
        <w:rPr>
          <w:rFonts w:ascii="Times New Roman" w:hAnsi="Times New Roman" w:cs="Times New Roman"/>
          <w:sz w:val="24"/>
          <w:szCs w:val="24"/>
        </w:rPr>
        <w:t>p</w:t>
      </w:r>
      <w:r w:rsidRPr="004F5C65">
        <w:rPr>
          <w:rFonts w:ascii="Times New Roman" w:hAnsi="Times New Roman" w:cs="Times New Roman"/>
          <w:sz w:val="24"/>
          <w:szCs w:val="24"/>
        </w:rPr>
        <w:t>lanning for yo</w:t>
      </w:r>
      <w:r w:rsidR="00E64AA2" w:rsidRPr="004F5C65">
        <w:rPr>
          <w:rFonts w:ascii="Times New Roman" w:hAnsi="Times New Roman" w:cs="Times New Roman"/>
          <w:sz w:val="24"/>
          <w:szCs w:val="24"/>
        </w:rPr>
        <w:t>u</w:t>
      </w:r>
      <w:r w:rsidRPr="004F5C65">
        <w:rPr>
          <w:rFonts w:ascii="Times New Roman" w:hAnsi="Times New Roman" w:cs="Times New Roman"/>
          <w:sz w:val="24"/>
          <w:szCs w:val="24"/>
        </w:rPr>
        <w:t>ng p</w:t>
      </w:r>
      <w:r w:rsidR="00E64AA2" w:rsidRPr="004F5C65">
        <w:rPr>
          <w:rFonts w:ascii="Times New Roman" w:hAnsi="Times New Roman" w:cs="Times New Roman"/>
          <w:sz w:val="24"/>
          <w:szCs w:val="24"/>
        </w:rPr>
        <w:t>eople with EHCP</w:t>
      </w:r>
      <w:r w:rsidRPr="004F5C65">
        <w:rPr>
          <w:rFonts w:ascii="Times New Roman" w:hAnsi="Times New Roman" w:cs="Times New Roman"/>
          <w:sz w:val="24"/>
          <w:szCs w:val="24"/>
        </w:rPr>
        <w:t>s and</w:t>
      </w:r>
      <w:r w:rsidR="00E64AA2" w:rsidRPr="004F5C65">
        <w:rPr>
          <w:rFonts w:ascii="Times New Roman" w:hAnsi="Times New Roman" w:cs="Times New Roman"/>
          <w:sz w:val="24"/>
          <w:szCs w:val="24"/>
        </w:rPr>
        <w:t>,</w:t>
      </w:r>
      <w:r w:rsidRPr="004F5C65">
        <w:rPr>
          <w:rFonts w:ascii="Times New Roman" w:hAnsi="Times New Roman" w:cs="Times New Roman"/>
          <w:sz w:val="24"/>
          <w:szCs w:val="24"/>
        </w:rPr>
        <w:t xml:space="preserve"> indeed</w:t>
      </w:r>
      <w:r w:rsidR="00E64AA2" w:rsidRPr="004F5C65">
        <w:rPr>
          <w:rFonts w:ascii="Times New Roman" w:hAnsi="Times New Roman" w:cs="Times New Roman"/>
          <w:sz w:val="24"/>
          <w:szCs w:val="24"/>
        </w:rPr>
        <w:t>,</w:t>
      </w:r>
      <w:r w:rsidRPr="004F5C65">
        <w:rPr>
          <w:rFonts w:ascii="Times New Roman" w:hAnsi="Times New Roman" w:cs="Times New Roman"/>
          <w:sz w:val="24"/>
          <w:szCs w:val="24"/>
        </w:rPr>
        <w:t xml:space="preserve"> for all yo</w:t>
      </w:r>
      <w:r w:rsidR="00E64AA2" w:rsidRPr="004F5C65">
        <w:rPr>
          <w:rFonts w:ascii="Times New Roman" w:hAnsi="Times New Roman" w:cs="Times New Roman"/>
          <w:sz w:val="24"/>
          <w:szCs w:val="24"/>
        </w:rPr>
        <w:t>u</w:t>
      </w:r>
      <w:r w:rsidRPr="004F5C65">
        <w:rPr>
          <w:rFonts w:ascii="Times New Roman" w:hAnsi="Times New Roman" w:cs="Times New Roman"/>
          <w:sz w:val="24"/>
          <w:szCs w:val="24"/>
        </w:rPr>
        <w:t>ng p</w:t>
      </w:r>
      <w:r w:rsidR="00E64AA2" w:rsidRPr="004F5C65">
        <w:rPr>
          <w:rFonts w:ascii="Times New Roman" w:hAnsi="Times New Roman" w:cs="Times New Roman"/>
          <w:sz w:val="24"/>
          <w:szCs w:val="24"/>
        </w:rPr>
        <w:t>eople wi</w:t>
      </w:r>
      <w:r w:rsidRPr="004F5C65">
        <w:rPr>
          <w:rFonts w:ascii="Times New Roman" w:hAnsi="Times New Roman" w:cs="Times New Roman"/>
          <w:sz w:val="24"/>
          <w:szCs w:val="24"/>
        </w:rPr>
        <w:t xml:space="preserve">th and without SEND. </w:t>
      </w:r>
      <w:r w:rsidR="00E64AA2" w:rsidRPr="004F5C65">
        <w:rPr>
          <w:rFonts w:ascii="Times New Roman" w:hAnsi="Times New Roman" w:cs="Times New Roman"/>
          <w:sz w:val="24"/>
          <w:szCs w:val="24"/>
        </w:rPr>
        <w:t>Through their role as an advocate for the young person and skills in accessing voice, EPs can then ensure that the young person is empowered and their views and wishes are heard and incorporated into personalised transition plans. Alternativel</w:t>
      </w:r>
      <w:r w:rsidRPr="004F5C65">
        <w:rPr>
          <w:rFonts w:ascii="Times New Roman" w:hAnsi="Times New Roman" w:cs="Times New Roman"/>
          <w:sz w:val="24"/>
          <w:szCs w:val="24"/>
        </w:rPr>
        <w:t>y</w:t>
      </w:r>
      <w:r w:rsidR="00E64AA2" w:rsidRPr="004F5C65">
        <w:rPr>
          <w:rFonts w:ascii="Times New Roman" w:hAnsi="Times New Roman" w:cs="Times New Roman"/>
          <w:sz w:val="24"/>
          <w:szCs w:val="24"/>
        </w:rPr>
        <w:t>,</w:t>
      </w:r>
      <w:r w:rsidRPr="004F5C65">
        <w:rPr>
          <w:rFonts w:ascii="Times New Roman" w:hAnsi="Times New Roman" w:cs="Times New Roman"/>
          <w:sz w:val="24"/>
          <w:szCs w:val="24"/>
        </w:rPr>
        <w:t xml:space="preserve"> EPs could train school and college</w:t>
      </w:r>
      <w:r w:rsidR="00E64AA2" w:rsidRPr="004F5C65">
        <w:rPr>
          <w:rFonts w:ascii="Times New Roman" w:hAnsi="Times New Roman" w:cs="Times New Roman"/>
          <w:sz w:val="24"/>
          <w:szCs w:val="24"/>
        </w:rPr>
        <w:t xml:space="preserve"> staff in how to use this tool</w:t>
      </w:r>
      <w:r w:rsidR="00CE6BCF" w:rsidRPr="004F5C65">
        <w:rPr>
          <w:rFonts w:ascii="Times New Roman" w:hAnsi="Times New Roman" w:cs="Times New Roman"/>
          <w:sz w:val="24"/>
          <w:szCs w:val="24"/>
        </w:rPr>
        <w:t xml:space="preserve"> effectively</w:t>
      </w:r>
      <w:r w:rsidRPr="004F5C65">
        <w:rPr>
          <w:rFonts w:ascii="Times New Roman" w:hAnsi="Times New Roman" w:cs="Times New Roman"/>
          <w:sz w:val="24"/>
          <w:szCs w:val="24"/>
        </w:rPr>
        <w:t xml:space="preserve">. </w:t>
      </w:r>
    </w:p>
    <w:p w:rsidR="00F61138" w:rsidRPr="004F5C65" w:rsidRDefault="00F61138" w:rsidP="008C13D9">
      <w:pPr>
        <w:pStyle w:val="NoSpacing"/>
        <w:spacing w:line="480" w:lineRule="auto"/>
        <w:rPr>
          <w:rFonts w:ascii="Times New Roman" w:hAnsi="Times New Roman" w:cs="Times New Roman"/>
          <w:sz w:val="24"/>
          <w:szCs w:val="24"/>
        </w:rPr>
      </w:pPr>
    </w:p>
    <w:p w:rsidR="00F330AA" w:rsidRPr="004F5C65" w:rsidRDefault="00F724E6" w:rsidP="00F61138">
      <w:pPr>
        <w:pStyle w:val="NoSpacing"/>
        <w:spacing w:line="480" w:lineRule="auto"/>
        <w:rPr>
          <w:rFonts w:ascii="Times New Roman" w:hAnsi="Times New Roman" w:cs="Times New Roman"/>
          <w:sz w:val="24"/>
          <w:szCs w:val="24"/>
        </w:rPr>
      </w:pPr>
      <w:r w:rsidRPr="004F5C65">
        <w:rPr>
          <w:rFonts w:ascii="Times New Roman" w:hAnsi="Times New Roman" w:cs="Times New Roman"/>
          <w:sz w:val="24"/>
          <w:szCs w:val="24"/>
        </w:rPr>
        <w:t>Consequently</w:t>
      </w:r>
      <w:r w:rsidR="00E64AA2" w:rsidRPr="004F5C65">
        <w:rPr>
          <w:rFonts w:ascii="Times New Roman" w:hAnsi="Times New Roman" w:cs="Times New Roman"/>
          <w:sz w:val="24"/>
          <w:szCs w:val="24"/>
        </w:rPr>
        <w:t>, the study has ide</w:t>
      </w:r>
      <w:r w:rsidRPr="004F5C65">
        <w:rPr>
          <w:rFonts w:ascii="Times New Roman" w:hAnsi="Times New Roman" w:cs="Times New Roman"/>
          <w:sz w:val="24"/>
          <w:szCs w:val="24"/>
        </w:rPr>
        <w:t>n</w:t>
      </w:r>
      <w:r w:rsidR="00E64AA2" w:rsidRPr="004F5C65">
        <w:rPr>
          <w:rFonts w:ascii="Times New Roman" w:hAnsi="Times New Roman" w:cs="Times New Roman"/>
          <w:sz w:val="24"/>
          <w:szCs w:val="24"/>
        </w:rPr>
        <w:t>ti</w:t>
      </w:r>
      <w:r w:rsidRPr="004F5C65">
        <w:rPr>
          <w:rFonts w:ascii="Times New Roman" w:hAnsi="Times New Roman" w:cs="Times New Roman"/>
          <w:sz w:val="24"/>
          <w:szCs w:val="24"/>
        </w:rPr>
        <w:t>f</w:t>
      </w:r>
      <w:r w:rsidR="00E64AA2" w:rsidRPr="004F5C65">
        <w:rPr>
          <w:rFonts w:ascii="Times New Roman" w:hAnsi="Times New Roman" w:cs="Times New Roman"/>
          <w:sz w:val="24"/>
          <w:szCs w:val="24"/>
        </w:rPr>
        <w:t>i</w:t>
      </w:r>
      <w:r w:rsidRPr="004F5C65">
        <w:rPr>
          <w:rFonts w:ascii="Times New Roman" w:hAnsi="Times New Roman" w:cs="Times New Roman"/>
          <w:sz w:val="24"/>
          <w:szCs w:val="24"/>
        </w:rPr>
        <w:t xml:space="preserve">ed </w:t>
      </w:r>
      <w:r w:rsidR="00CE6BCF" w:rsidRPr="004F5C65">
        <w:rPr>
          <w:rFonts w:ascii="Times New Roman" w:hAnsi="Times New Roman" w:cs="Times New Roman"/>
          <w:sz w:val="24"/>
          <w:szCs w:val="24"/>
        </w:rPr>
        <w:t xml:space="preserve">five distinctive </w:t>
      </w:r>
      <w:r w:rsidRPr="004F5C65">
        <w:rPr>
          <w:rFonts w:ascii="Times New Roman" w:hAnsi="Times New Roman" w:cs="Times New Roman"/>
          <w:sz w:val="24"/>
          <w:szCs w:val="24"/>
        </w:rPr>
        <w:t>v</w:t>
      </w:r>
      <w:r w:rsidR="00E64AA2" w:rsidRPr="004F5C65">
        <w:rPr>
          <w:rFonts w:ascii="Times New Roman" w:hAnsi="Times New Roman" w:cs="Times New Roman"/>
          <w:sz w:val="24"/>
          <w:szCs w:val="24"/>
        </w:rPr>
        <w:t>iewpoint</w:t>
      </w:r>
      <w:r w:rsidRPr="004F5C65">
        <w:rPr>
          <w:rFonts w:ascii="Times New Roman" w:hAnsi="Times New Roman" w:cs="Times New Roman"/>
          <w:sz w:val="24"/>
          <w:szCs w:val="24"/>
        </w:rPr>
        <w:t>s on the imp</w:t>
      </w:r>
      <w:r w:rsidR="00E64AA2" w:rsidRPr="004F5C65">
        <w:rPr>
          <w:rFonts w:ascii="Times New Roman" w:hAnsi="Times New Roman" w:cs="Times New Roman"/>
          <w:sz w:val="24"/>
          <w:szCs w:val="24"/>
        </w:rPr>
        <w:t>ortan</w:t>
      </w:r>
      <w:r w:rsidRPr="004F5C65">
        <w:rPr>
          <w:rFonts w:ascii="Times New Roman" w:hAnsi="Times New Roman" w:cs="Times New Roman"/>
          <w:sz w:val="24"/>
          <w:szCs w:val="24"/>
        </w:rPr>
        <w:t>t aspects</w:t>
      </w:r>
      <w:r w:rsidR="00E64AA2" w:rsidRPr="004F5C65">
        <w:rPr>
          <w:rFonts w:ascii="Times New Roman" w:hAnsi="Times New Roman" w:cs="Times New Roman"/>
          <w:sz w:val="24"/>
          <w:szCs w:val="24"/>
        </w:rPr>
        <w:t xml:space="preserve"> of tr</w:t>
      </w:r>
      <w:r w:rsidRPr="004F5C65">
        <w:rPr>
          <w:rFonts w:ascii="Times New Roman" w:hAnsi="Times New Roman" w:cs="Times New Roman"/>
          <w:sz w:val="24"/>
          <w:szCs w:val="24"/>
        </w:rPr>
        <w:t>a</w:t>
      </w:r>
      <w:r w:rsidR="00E64AA2" w:rsidRPr="004F5C65">
        <w:rPr>
          <w:rFonts w:ascii="Times New Roman" w:hAnsi="Times New Roman" w:cs="Times New Roman"/>
          <w:sz w:val="24"/>
          <w:szCs w:val="24"/>
        </w:rPr>
        <w:t>nsi</w:t>
      </w:r>
      <w:r w:rsidRPr="004F5C65">
        <w:rPr>
          <w:rFonts w:ascii="Times New Roman" w:hAnsi="Times New Roman" w:cs="Times New Roman"/>
          <w:sz w:val="24"/>
          <w:szCs w:val="24"/>
        </w:rPr>
        <w:t>t</w:t>
      </w:r>
      <w:r w:rsidR="00E64AA2" w:rsidRPr="004F5C65">
        <w:rPr>
          <w:rFonts w:ascii="Times New Roman" w:hAnsi="Times New Roman" w:cs="Times New Roman"/>
          <w:sz w:val="24"/>
          <w:szCs w:val="24"/>
        </w:rPr>
        <w:t>ion for young p</w:t>
      </w:r>
      <w:r w:rsidRPr="004F5C65">
        <w:rPr>
          <w:rFonts w:ascii="Times New Roman" w:hAnsi="Times New Roman" w:cs="Times New Roman"/>
          <w:sz w:val="24"/>
          <w:szCs w:val="24"/>
        </w:rPr>
        <w:t>e</w:t>
      </w:r>
      <w:r w:rsidR="00E64AA2" w:rsidRPr="004F5C65">
        <w:rPr>
          <w:rFonts w:ascii="Times New Roman" w:hAnsi="Times New Roman" w:cs="Times New Roman"/>
          <w:sz w:val="24"/>
          <w:szCs w:val="24"/>
        </w:rPr>
        <w:t>ople wi</w:t>
      </w:r>
      <w:r w:rsidRPr="004F5C65">
        <w:rPr>
          <w:rFonts w:ascii="Times New Roman" w:hAnsi="Times New Roman" w:cs="Times New Roman"/>
          <w:sz w:val="24"/>
          <w:szCs w:val="24"/>
        </w:rPr>
        <w:t>th S</w:t>
      </w:r>
      <w:r w:rsidR="00E64AA2" w:rsidRPr="004F5C65">
        <w:rPr>
          <w:rFonts w:ascii="Times New Roman" w:hAnsi="Times New Roman" w:cs="Times New Roman"/>
          <w:sz w:val="24"/>
          <w:szCs w:val="24"/>
        </w:rPr>
        <w:t>E</w:t>
      </w:r>
      <w:r w:rsidRPr="004F5C65">
        <w:rPr>
          <w:rFonts w:ascii="Times New Roman" w:hAnsi="Times New Roman" w:cs="Times New Roman"/>
          <w:sz w:val="24"/>
          <w:szCs w:val="24"/>
        </w:rPr>
        <w:t xml:space="preserve">ND but also produced a tangible tool for </w:t>
      </w:r>
      <w:r w:rsidR="00F330AA" w:rsidRPr="004F5C65">
        <w:rPr>
          <w:rFonts w:ascii="Times New Roman" w:hAnsi="Times New Roman" w:cs="Times New Roman"/>
          <w:sz w:val="24"/>
          <w:szCs w:val="24"/>
        </w:rPr>
        <w:t xml:space="preserve">accessing voice and </w:t>
      </w:r>
      <w:r w:rsidR="00E64AA2" w:rsidRPr="004F5C65">
        <w:rPr>
          <w:rFonts w:ascii="Times New Roman" w:hAnsi="Times New Roman" w:cs="Times New Roman"/>
          <w:sz w:val="24"/>
          <w:szCs w:val="24"/>
        </w:rPr>
        <w:t>supporting tran</w:t>
      </w:r>
      <w:r w:rsidRPr="004F5C65">
        <w:rPr>
          <w:rFonts w:ascii="Times New Roman" w:hAnsi="Times New Roman" w:cs="Times New Roman"/>
          <w:sz w:val="24"/>
          <w:szCs w:val="24"/>
        </w:rPr>
        <w:t>s</w:t>
      </w:r>
      <w:r w:rsidR="00E64AA2" w:rsidRPr="004F5C65">
        <w:rPr>
          <w:rFonts w:ascii="Times New Roman" w:hAnsi="Times New Roman" w:cs="Times New Roman"/>
          <w:sz w:val="24"/>
          <w:szCs w:val="24"/>
        </w:rPr>
        <w:t>i</w:t>
      </w:r>
      <w:r w:rsidRPr="004F5C65">
        <w:rPr>
          <w:rFonts w:ascii="Times New Roman" w:hAnsi="Times New Roman" w:cs="Times New Roman"/>
          <w:sz w:val="24"/>
          <w:szCs w:val="24"/>
        </w:rPr>
        <w:t>tion</w:t>
      </w:r>
      <w:r w:rsidR="00F61138" w:rsidRPr="004F5C65">
        <w:rPr>
          <w:rFonts w:ascii="Times New Roman" w:hAnsi="Times New Roman" w:cs="Times New Roman"/>
          <w:sz w:val="24"/>
          <w:szCs w:val="24"/>
        </w:rPr>
        <w:t xml:space="preserve">. The value </w:t>
      </w:r>
      <w:r w:rsidR="00F330AA" w:rsidRPr="004F5C65">
        <w:rPr>
          <w:rFonts w:ascii="Times New Roman" w:hAnsi="Times New Roman" w:cs="Times New Roman"/>
          <w:sz w:val="24"/>
          <w:szCs w:val="24"/>
        </w:rPr>
        <w:t xml:space="preserve">and practical application </w:t>
      </w:r>
      <w:r w:rsidR="00F61138" w:rsidRPr="004F5C65">
        <w:rPr>
          <w:rFonts w:ascii="Times New Roman" w:hAnsi="Times New Roman" w:cs="Times New Roman"/>
          <w:sz w:val="24"/>
          <w:szCs w:val="24"/>
        </w:rPr>
        <w:t xml:space="preserve">of this </w:t>
      </w:r>
      <w:r w:rsidR="00CE6BCF" w:rsidRPr="004F5C65">
        <w:rPr>
          <w:rFonts w:ascii="Times New Roman" w:hAnsi="Times New Roman" w:cs="Times New Roman"/>
          <w:sz w:val="24"/>
          <w:szCs w:val="24"/>
        </w:rPr>
        <w:t xml:space="preserve">is demonstrated above. It </w:t>
      </w:r>
      <w:r w:rsidR="00F61138" w:rsidRPr="004F5C65">
        <w:rPr>
          <w:rFonts w:ascii="Times New Roman" w:hAnsi="Times New Roman" w:cs="Times New Roman"/>
          <w:sz w:val="24"/>
          <w:szCs w:val="24"/>
        </w:rPr>
        <w:t xml:space="preserve">can </w:t>
      </w:r>
      <w:r w:rsidR="00CE6BCF" w:rsidRPr="004F5C65">
        <w:rPr>
          <w:rFonts w:ascii="Times New Roman" w:hAnsi="Times New Roman" w:cs="Times New Roman"/>
          <w:sz w:val="24"/>
          <w:szCs w:val="24"/>
        </w:rPr>
        <w:t xml:space="preserve">also </w:t>
      </w:r>
      <w:r w:rsidR="00F61138" w:rsidRPr="004F5C65">
        <w:rPr>
          <w:rFonts w:ascii="Times New Roman" w:hAnsi="Times New Roman" w:cs="Times New Roman"/>
          <w:sz w:val="24"/>
          <w:szCs w:val="24"/>
        </w:rPr>
        <w:t>be</w:t>
      </w:r>
      <w:r w:rsidR="00CE6BCF" w:rsidRPr="004F5C65">
        <w:rPr>
          <w:rFonts w:ascii="Times New Roman" w:hAnsi="Times New Roman" w:cs="Times New Roman"/>
          <w:sz w:val="24"/>
          <w:szCs w:val="24"/>
        </w:rPr>
        <w:t xml:space="preserve"> se</w:t>
      </w:r>
      <w:r w:rsidR="00F61138" w:rsidRPr="004F5C65">
        <w:rPr>
          <w:rFonts w:ascii="Times New Roman" w:hAnsi="Times New Roman" w:cs="Times New Roman"/>
          <w:sz w:val="24"/>
          <w:szCs w:val="24"/>
        </w:rPr>
        <w:t>en in the Educat</w:t>
      </w:r>
      <w:r w:rsidR="00F330AA" w:rsidRPr="004F5C65">
        <w:rPr>
          <w:rFonts w:ascii="Times New Roman" w:hAnsi="Times New Roman" w:cs="Times New Roman"/>
          <w:sz w:val="24"/>
          <w:szCs w:val="24"/>
        </w:rPr>
        <w:t>i</w:t>
      </w:r>
      <w:r w:rsidR="00F61138" w:rsidRPr="004F5C65">
        <w:rPr>
          <w:rFonts w:ascii="Times New Roman" w:hAnsi="Times New Roman" w:cs="Times New Roman"/>
          <w:sz w:val="24"/>
          <w:szCs w:val="24"/>
        </w:rPr>
        <w:t>onal Psychol</w:t>
      </w:r>
      <w:r w:rsidR="00F330AA" w:rsidRPr="004F5C65">
        <w:rPr>
          <w:rFonts w:ascii="Times New Roman" w:hAnsi="Times New Roman" w:cs="Times New Roman"/>
          <w:sz w:val="24"/>
          <w:szCs w:val="24"/>
        </w:rPr>
        <w:t>o</w:t>
      </w:r>
      <w:r w:rsidR="00F61138" w:rsidRPr="004F5C65">
        <w:rPr>
          <w:rFonts w:ascii="Times New Roman" w:hAnsi="Times New Roman" w:cs="Times New Roman"/>
          <w:sz w:val="24"/>
          <w:szCs w:val="24"/>
        </w:rPr>
        <w:t>gy Ser</w:t>
      </w:r>
      <w:r w:rsidR="00F330AA" w:rsidRPr="004F5C65">
        <w:rPr>
          <w:rFonts w:ascii="Times New Roman" w:hAnsi="Times New Roman" w:cs="Times New Roman"/>
          <w:sz w:val="24"/>
          <w:szCs w:val="24"/>
        </w:rPr>
        <w:t>vi</w:t>
      </w:r>
      <w:r w:rsidR="00F61138" w:rsidRPr="004F5C65">
        <w:rPr>
          <w:rFonts w:ascii="Times New Roman" w:hAnsi="Times New Roman" w:cs="Times New Roman"/>
          <w:sz w:val="24"/>
          <w:szCs w:val="24"/>
        </w:rPr>
        <w:t>ce I am employed in now wa</w:t>
      </w:r>
      <w:r w:rsidR="00F330AA" w:rsidRPr="004F5C65">
        <w:rPr>
          <w:rFonts w:ascii="Times New Roman" w:hAnsi="Times New Roman" w:cs="Times New Roman"/>
          <w:sz w:val="24"/>
          <w:szCs w:val="24"/>
        </w:rPr>
        <w:t>nting</w:t>
      </w:r>
      <w:r w:rsidR="00F61138" w:rsidRPr="004F5C65">
        <w:rPr>
          <w:rFonts w:ascii="Times New Roman" w:hAnsi="Times New Roman" w:cs="Times New Roman"/>
          <w:sz w:val="24"/>
          <w:szCs w:val="24"/>
        </w:rPr>
        <w:t xml:space="preserve"> to begin using this as a </w:t>
      </w:r>
      <w:r w:rsidR="00F330AA" w:rsidRPr="004F5C65">
        <w:rPr>
          <w:rFonts w:ascii="Times New Roman" w:hAnsi="Times New Roman" w:cs="Times New Roman"/>
          <w:sz w:val="24"/>
          <w:szCs w:val="24"/>
        </w:rPr>
        <w:t xml:space="preserve">post-16 </w:t>
      </w:r>
      <w:r w:rsidR="00F61138" w:rsidRPr="004F5C65">
        <w:rPr>
          <w:rFonts w:ascii="Times New Roman" w:hAnsi="Times New Roman" w:cs="Times New Roman"/>
          <w:sz w:val="24"/>
          <w:szCs w:val="24"/>
        </w:rPr>
        <w:t>t</w:t>
      </w:r>
      <w:r w:rsidR="00F330AA" w:rsidRPr="004F5C65">
        <w:rPr>
          <w:rFonts w:ascii="Times New Roman" w:hAnsi="Times New Roman" w:cs="Times New Roman"/>
          <w:sz w:val="24"/>
          <w:szCs w:val="24"/>
        </w:rPr>
        <w:t xml:space="preserve">ransition </w:t>
      </w:r>
      <w:r w:rsidR="00F61138" w:rsidRPr="004F5C65">
        <w:rPr>
          <w:rFonts w:ascii="Times New Roman" w:hAnsi="Times New Roman" w:cs="Times New Roman"/>
          <w:sz w:val="24"/>
          <w:szCs w:val="24"/>
        </w:rPr>
        <w:t>planning tool, in their practice</w:t>
      </w:r>
      <w:r w:rsidR="00F330AA" w:rsidRPr="004F5C65">
        <w:rPr>
          <w:rFonts w:ascii="Times New Roman" w:hAnsi="Times New Roman" w:cs="Times New Roman"/>
          <w:sz w:val="24"/>
          <w:szCs w:val="24"/>
        </w:rPr>
        <w:t>, with the potential for this technique to be used to support other transition processes, such as from primary to secondary school</w:t>
      </w:r>
      <w:r w:rsidR="00F61138" w:rsidRPr="004F5C65">
        <w:rPr>
          <w:rFonts w:ascii="Times New Roman" w:hAnsi="Times New Roman" w:cs="Times New Roman"/>
          <w:sz w:val="24"/>
          <w:szCs w:val="24"/>
        </w:rPr>
        <w:t xml:space="preserve">. </w:t>
      </w:r>
    </w:p>
    <w:p w:rsidR="00F330AA" w:rsidRPr="004F5C65" w:rsidRDefault="00F330AA" w:rsidP="00F61138">
      <w:pPr>
        <w:pStyle w:val="NoSpacing"/>
        <w:spacing w:line="480" w:lineRule="auto"/>
        <w:rPr>
          <w:rFonts w:ascii="Times New Roman" w:hAnsi="Times New Roman" w:cs="Times New Roman"/>
          <w:sz w:val="24"/>
          <w:szCs w:val="24"/>
        </w:rPr>
      </w:pPr>
    </w:p>
    <w:p w:rsidR="00F61138" w:rsidRPr="00F61138" w:rsidRDefault="00F61138" w:rsidP="00F61138">
      <w:pPr>
        <w:pStyle w:val="NoSpacing"/>
        <w:spacing w:line="480" w:lineRule="auto"/>
        <w:rPr>
          <w:rFonts w:ascii="Times New Roman" w:hAnsi="Times New Roman" w:cs="Times New Roman"/>
          <w:color w:val="FF0000"/>
          <w:sz w:val="24"/>
          <w:szCs w:val="24"/>
        </w:rPr>
      </w:pPr>
      <w:r w:rsidRPr="004F5C65">
        <w:rPr>
          <w:rFonts w:ascii="Times New Roman" w:hAnsi="Times New Roman" w:cs="Times New Roman"/>
          <w:sz w:val="24"/>
          <w:szCs w:val="24"/>
        </w:rPr>
        <w:t xml:space="preserve">This </w:t>
      </w:r>
      <w:r w:rsidR="00F330AA" w:rsidRPr="004F5C65">
        <w:rPr>
          <w:rFonts w:ascii="Times New Roman" w:hAnsi="Times New Roman" w:cs="Times New Roman"/>
          <w:sz w:val="24"/>
          <w:szCs w:val="24"/>
        </w:rPr>
        <w:t xml:space="preserve">tool </w:t>
      </w:r>
      <w:r w:rsidRPr="004F5C65">
        <w:rPr>
          <w:rFonts w:ascii="Times New Roman" w:hAnsi="Times New Roman" w:cs="Times New Roman"/>
          <w:sz w:val="24"/>
          <w:szCs w:val="24"/>
        </w:rPr>
        <w:t xml:space="preserve">may also support EP services </w:t>
      </w:r>
      <w:r w:rsidR="00F330AA" w:rsidRPr="004F5C65">
        <w:rPr>
          <w:rFonts w:ascii="Times New Roman" w:hAnsi="Times New Roman" w:cs="Times New Roman"/>
          <w:sz w:val="24"/>
          <w:szCs w:val="24"/>
        </w:rPr>
        <w:t>in</w:t>
      </w:r>
      <w:r w:rsidRPr="004F5C65">
        <w:rPr>
          <w:rFonts w:ascii="Times New Roman" w:hAnsi="Times New Roman" w:cs="Times New Roman"/>
          <w:sz w:val="24"/>
          <w:szCs w:val="24"/>
        </w:rPr>
        <w:t xml:space="preserve"> being able to ra</w:t>
      </w:r>
      <w:r w:rsidR="00F330AA" w:rsidRPr="004F5C65">
        <w:rPr>
          <w:rFonts w:ascii="Times New Roman" w:hAnsi="Times New Roman" w:cs="Times New Roman"/>
          <w:sz w:val="24"/>
          <w:szCs w:val="24"/>
        </w:rPr>
        <w:t>i</w:t>
      </w:r>
      <w:r w:rsidRPr="004F5C65">
        <w:rPr>
          <w:rFonts w:ascii="Times New Roman" w:hAnsi="Times New Roman" w:cs="Times New Roman"/>
          <w:sz w:val="24"/>
          <w:szCs w:val="24"/>
        </w:rPr>
        <w:t>se their pr</w:t>
      </w:r>
      <w:r w:rsidR="00F330AA" w:rsidRPr="004F5C65">
        <w:rPr>
          <w:rFonts w:ascii="Times New Roman" w:hAnsi="Times New Roman" w:cs="Times New Roman"/>
          <w:sz w:val="24"/>
          <w:szCs w:val="24"/>
        </w:rPr>
        <w:t>o</w:t>
      </w:r>
      <w:r w:rsidRPr="004F5C65">
        <w:rPr>
          <w:rFonts w:ascii="Times New Roman" w:hAnsi="Times New Roman" w:cs="Times New Roman"/>
          <w:sz w:val="24"/>
          <w:szCs w:val="24"/>
        </w:rPr>
        <w:t>f</w:t>
      </w:r>
      <w:r w:rsidR="00F330AA" w:rsidRPr="004F5C65">
        <w:rPr>
          <w:rFonts w:ascii="Times New Roman" w:hAnsi="Times New Roman" w:cs="Times New Roman"/>
          <w:sz w:val="24"/>
          <w:szCs w:val="24"/>
        </w:rPr>
        <w:t>i</w:t>
      </w:r>
      <w:r w:rsidRPr="004F5C65">
        <w:rPr>
          <w:rFonts w:ascii="Times New Roman" w:hAnsi="Times New Roman" w:cs="Times New Roman"/>
          <w:sz w:val="24"/>
          <w:szCs w:val="24"/>
        </w:rPr>
        <w:t>le in co</w:t>
      </w:r>
      <w:r w:rsidR="00F330AA" w:rsidRPr="004F5C65">
        <w:rPr>
          <w:rFonts w:ascii="Times New Roman" w:hAnsi="Times New Roman" w:cs="Times New Roman"/>
          <w:sz w:val="24"/>
          <w:szCs w:val="24"/>
        </w:rPr>
        <w:t xml:space="preserve">llege </w:t>
      </w:r>
      <w:r w:rsidRPr="004F5C65">
        <w:rPr>
          <w:rFonts w:ascii="Times New Roman" w:hAnsi="Times New Roman" w:cs="Times New Roman"/>
          <w:sz w:val="24"/>
          <w:szCs w:val="24"/>
        </w:rPr>
        <w:t>systems which is often cha</w:t>
      </w:r>
      <w:r w:rsidR="00F330AA" w:rsidRPr="004F5C65">
        <w:rPr>
          <w:rFonts w:ascii="Times New Roman" w:hAnsi="Times New Roman" w:cs="Times New Roman"/>
          <w:sz w:val="24"/>
          <w:szCs w:val="24"/>
        </w:rPr>
        <w:t>ll</w:t>
      </w:r>
      <w:r w:rsidRPr="004F5C65">
        <w:rPr>
          <w:rFonts w:ascii="Times New Roman" w:hAnsi="Times New Roman" w:cs="Times New Roman"/>
          <w:sz w:val="24"/>
          <w:szCs w:val="24"/>
        </w:rPr>
        <w:t>en</w:t>
      </w:r>
      <w:r w:rsidR="00F330AA" w:rsidRPr="004F5C65">
        <w:rPr>
          <w:rFonts w:ascii="Times New Roman" w:hAnsi="Times New Roman" w:cs="Times New Roman"/>
          <w:sz w:val="24"/>
          <w:szCs w:val="24"/>
        </w:rPr>
        <w:t>g</w:t>
      </w:r>
      <w:r w:rsidRPr="004F5C65">
        <w:rPr>
          <w:rFonts w:ascii="Times New Roman" w:hAnsi="Times New Roman" w:cs="Times New Roman"/>
          <w:sz w:val="24"/>
          <w:szCs w:val="24"/>
        </w:rPr>
        <w:t>i</w:t>
      </w:r>
      <w:r w:rsidR="00F330AA" w:rsidRPr="004F5C65">
        <w:rPr>
          <w:rFonts w:ascii="Times New Roman" w:hAnsi="Times New Roman" w:cs="Times New Roman"/>
          <w:sz w:val="24"/>
          <w:szCs w:val="24"/>
        </w:rPr>
        <w:t>n</w:t>
      </w:r>
      <w:r w:rsidRPr="004F5C65">
        <w:rPr>
          <w:rFonts w:ascii="Times New Roman" w:hAnsi="Times New Roman" w:cs="Times New Roman"/>
          <w:sz w:val="24"/>
          <w:szCs w:val="24"/>
        </w:rPr>
        <w:t>g</w:t>
      </w:r>
      <w:r w:rsidR="0062708C" w:rsidRPr="004F5C65">
        <w:rPr>
          <w:rFonts w:ascii="Times New Roman" w:hAnsi="Times New Roman" w:cs="Times New Roman"/>
          <w:sz w:val="24"/>
          <w:szCs w:val="24"/>
        </w:rPr>
        <w:t xml:space="preserve"> (MacKay, 2009), especially</w:t>
      </w:r>
      <w:r w:rsidRPr="004F5C65">
        <w:rPr>
          <w:rFonts w:ascii="Times New Roman" w:hAnsi="Times New Roman" w:cs="Times New Roman"/>
          <w:sz w:val="24"/>
          <w:szCs w:val="24"/>
        </w:rPr>
        <w:t xml:space="preserve"> in the era of traded EP Services</w:t>
      </w:r>
      <w:r w:rsidR="0062708C" w:rsidRPr="004F5C65">
        <w:rPr>
          <w:rFonts w:ascii="Times New Roman" w:hAnsi="Times New Roman" w:cs="Times New Roman"/>
          <w:sz w:val="24"/>
          <w:szCs w:val="24"/>
        </w:rPr>
        <w:t xml:space="preserve">, as I have also </w:t>
      </w:r>
      <w:r w:rsidR="00F330AA" w:rsidRPr="004F5C65">
        <w:rPr>
          <w:rFonts w:ascii="Times New Roman" w:hAnsi="Times New Roman" w:cs="Times New Roman"/>
          <w:sz w:val="24"/>
          <w:szCs w:val="24"/>
        </w:rPr>
        <w:t>foun</w:t>
      </w:r>
      <w:r w:rsidR="0062708C" w:rsidRPr="004F5C65">
        <w:rPr>
          <w:rFonts w:ascii="Times New Roman" w:hAnsi="Times New Roman" w:cs="Times New Roman"/>
          <w:sz w:val="24"/>
          <w:szCs w:val="24"/>
        </w:rPr>
        <w:t>d in my Local Author</w:t>
      </w:r>
      <w:r w:rsidR="00F330AA" w:rsidRPr="004F5C65">
        <w:rPr>
          <w:rFonts w:ascii="Times New Roman" w:hAnsi="Times New Roman" w:cs="Times New Roman"/>
          <w:sz w:val="24"/>
          <w:szCs w:val="24"/>
        </w:rPr>
        <w:t>it</w:t>
      </w:r>
      <w:r w:rsidR="0062708C" w:rsidRPr="004F5C65">
        <w:rPr>
          <w:rFonts w:ascii="Times New Roman" w:hAnsi="Times New Roman" w:cs="Times New Roman"/>
          <w:sz w:val="24"/>
          <w:szCs w:val="24"/>
        </w:rPr>
        <w:t>y EP Ser</w:t>
      </w:r>
      <w:r w:rsidR="00F330AA" w:rsidRPr="004F5C65">
        <w:rPr>
          <w:rFonts w:ascii="Times New Roman" w:hAnsi="Times New Roman" w:cs="Times New Roman"/>
          <w:sz w:val="24"/>
          <w:szCs w:val="24"/>
        </w:rPr>
        <w:t>vic</w:t>
      </w:r>
      <w:r w:rsidR="0062708C" w:rsidRPr="004F5C65">
        <w:rPr>
          <w:rFonts w:ascii="Times New Roman" w:hAnsi="Times New Roman" w:cs="Times New Roman"/>
          <w:sz w:val="24"/>
          <w:szCs w:val="24"/>
        </w:rPr>
        <w:t>e</w:t>
      </w:r>
      <w:r w:rsidRPr="004F5C65">
        <w:rPr>
          <w:rFonts w:ascii="Times New Roman" w:hAnsi="Times New Roman" w:cs="Times New Roman"/>
          <w:sz w:val="24"/>
          <w:szCs w:val="24"/>
        </w:rPr>
        <w:t>. The</w:t>
      </w:r>
      <w:r w:rsidR="00F330AA" w:rsidRPr="004F5C65">
        <w:rPr>
          <w:rFonts w:ascii="Times New Roman" w:hAnsi="Times New Roman" w:cs="Times New Roman"/>
          <w:sz w:val="24"/>
          <w:szCs w:val="24"/>
        </w:rPr>
        <w:t xml:space="preserve"> </w:t>
      </w:r>
      <w:r w:rsidRPr="004F5C65">
        <w:rPr>
          <w:rFonts w:ascii="Times New Roman" w:hAnsi="Times New Roman" w:cs="Times New Roman"/>
          <w:sz w:val="24"/>
          <w:szCs w:val="24"/>
        </w:rPr>
        <w:t>p</w:t>
      </w:r>
      <w:r>
        <w:rPr>
          <w:rFonts w:ascii="Times New Roman" w:hAnsi="Times New Roman" w:cs="Times New Roman"/>
          <w:sz w:val="24"/>
          <w:szCs w:val="24"/>
        </w:rPr>
        <w:t>osition of the EP within local authority systemic structures but outside the school/college system suggest</w:t>
      </w:r>
      <w:r w:rsidR="004A69A2">
        <w:rPr>
          <w:rFonts w:ascii="Times New Roman" w:hAnsi="Times New Roman" w:cs="Times New Roman"/>
          <w:sz w:val="24"/>
          <w:szCs w:val="24"/>
        </w:rPr>
        <w:t>s</w:t>
      </w:r>
      <w:r>
        <w:rPr>
          <w:rFonts w:ascii="Times New Roman" w:hAnsi="Times New Roman" w:cs="Times New Roman"/>
          <w:sz w:val="24"/>
          <w:szCs w:val="24"/>
        </w:rPr>
        <w:t xml:space="preserve"> they may be well-placed to serve as the link professional between schools and colleges. EPs could support both settings in understanding and meeting the needs of the young people and so support in facilitating a positive transition experience.     </w:t>
      </w:r>
    </w:p>
    <w:p w:rsidR="00F61138" w:rsidRDefault="00F61138" w:rsidP="00F61138">
      <w:pPr>
        <w:pStyle w:val="NoSpacing"/>
        <w:spacing w:line="480" w:lineRule="auto"/>
        <w:rPr>
          <w:rFonts w:ascii="Times New Roman" w:hAnsi="Times New Roman" w:cs="Times New Roman"/>
          <w:sz w:val="24"/>
          <w:szCs w:val="24"/>
        </w:rPr>
      </w:pPr>
    </w:p>
    <w:p w:rsidR="00E64AA2" w:rsidRPr="004F5C65" w:rsidRDefault="00F61138" w:rsidP="00F61138">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Furthermore, this implies EPs may have a role in supporting schools and colleges to develop transition policies and procedures for young people with SEND, based on the identified important aspects of transition</w:t>
      </w:r>
      <w:r w:rsidRPr="004F5C65">
        <w:rPr>
          <w:rFonts w:ascii="Times New Roman" w:hAnsi="Times New Roman" w:cs="Times New Roman"/>
          <w:sz w:val="24"/>
          <w:szCs w:val="24"/>
        </w:rPr>
        <w:t>.</w:t>
      </w:r>
      <w:r w:rsidR="004A69A2" w:rsidRPr="004F5C65">
        <w:rPr>
          <w:rFonts w:ascii="Times New Roman" w:hAnsi="Times New Roman" w:cs="Times New Roman"/>
          <w:sz w:val="24"/>
          <w:szCs w:val="24"/>
        </w:rPr>
        <w:t xml:space="preserve"> This seems particularly pertinent based on the current observation that transition policies are often quite different to what the majority of young people expressed as important, such as the opportunity to develop new friendships over maintaining existing ones. </w:t>
      </w:r>
    </w:p>
    <w:p w:rsidR="00E64AA2" w:rsidRDefault="00E64AA2" w:rsidP="00F61138">
      <w:pPr>
        <w:pStyle w:val="NoSpacing"/>
        <w:spacing w:line="480" w:lineRule="auto"/>
        <w:rPr>
          <w:rFonts w:ascii="Times New Roman" w:hAnsi="Times New Roman" w:cs="Times New Roman"/>
          <w:sz w:val="24"/>
          <w:szCs w:val="24"/>
        </w:rPr>
      </w:pPr>
    </w:p>
    <w:p w:rsidR="00F61138" w:rsidRDefault="00F61138" w:rsidP="00F61138">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It also suggests a role for EPs at a broader systemic and strategic level, in terms of informing government policy around transition support for young people with SEND. The finding that young people with and without EHCPs held shared viewpoints (with the exception of F1 which consisted wholly of young people with EHCPs) has particular implications, in that the former are currently entitled to specific statutory support around post-16 transition planning from Year 9 onwards, whereas there is no statutory obligation for the latter to receive such specialised support. This suggests that, as the viewpoints on what is important are shared between these groups, a similar level and type of support would be helpful for all young people with SEND. EPs could have a useful systemic role in informing this type of policy and then in providing transition support for all young people with additional needs.</w:t>
      </w:r>
    </w:p>
    <w:p w:rsidR="00F61138" w:rsidRDefault="00F61138" w:rsidP="00F61138">
      <w:pPr>
        <w:pStyle w:val="NoSpacing"/>
        <w:spacing w:line="480" w:lineRule="auto"/>
        <w:rPr>
          <w:rFonts w:ascii="Times New Roman" w:hAnsi="Times New Roman" w:cs="Times New Roman"/>
          <w:sz w:val="24"/>
          <w:szCs w:val="24"/>
        </w:rPr>
      </w:pPr>
    </w:p>
    <w:p w:rsidR="00F61138" w:rsidRDefault="00F61138" w:rsidP="00F61138">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Reflecting on this from a longer term, developmental perspective and in light of the finding that most of the young people placed a positive value on transition representing a step closer to their career goal, this suggests a potential role for EPs in building links between, for example, colleges, Higher Education provisions and local employers. EPs may be considered to be particularly well positioned for this work in the context of their newly extended role working with young people up to the age of 25 years (</w:t>
      </w:r>
      <w:proofErr w:type="spellStart"/>
      <w:r>
        <w:rPr>
          <w:rFonts w:ascii="Times New Roman" w:hAnsi="Times New Roman" w:cs="Times New Roman"/>
          <w:sz w:val="24"/>
          <w:szCs w:val="24"/>
        </w:rPr>
        <w:t>DfE</w:t>
      </w:r>
      <w:proofErr w:type="spellEnd"/>
      <w:r>
        <w:rPr>
          <w:rFonts w:ascii="Times New Roman" w:hAnsi="Times New Roman" w:cs="Times New Roman"/>
          <w:sz w:val="24"/>
          <w:szCs w:val="24"/>
        </w:rPr>
        <w:t xml:space="preserve">, 2015b). Such a role in forward planning may be helpful in supporting young people in transition to a successful adulthood. This seems particularly pertinent in view of the assertion by Geiger, Freedman and Johnston (2015) that post-16 educational </w:t>
      </w:r>
      <w:proofErr w:type="gramStart"/>
      <w:r>
        <w:rPr>
          <w:rFonts w:ascii="Times New Roman" w:hAnsi="Times New Roman" w:cs="Times New Roman"/>
          <w:sz w:val="24"/>
          <w:szCs w:val="24"/>
        </w:rPr>
        <w:t>provision for young people with SEND</w:t>
      </w:r>
      <w:proofErr w:type="gramEnd"/>
      <w:r>
        <w:rPr>
          <w:rFonts w:ascii="Times New Roman" w:hAnsi="Times New Roman" w:cs="Times New Roman"/>
          <w:sz w:val="24"/>
          <w:szCs w:val="24"/>
        </w:rPr>
        <w:t xml:space="preserve"> “often falls short of what is needed to make a successful transition into adult life” (p.81).     </w:t>
      </w:r>
    </w:p>
    <w:p w:rsidR="00E64AA2" w:rsidRDefault="00E64AA2" w:rsidP="008C13D9">
      <w:pPr>
        <w:pStyle w:val="NoSpacing"/>
        <w:spacing w:line="480" w:lineRule="auto"/>
        <w:rPr>
          <w:rFonts w:ascii="Times New Roman" w:hAnsi="Times New Roman" w:cs="Times New Roman"/>
          <w:sz w:val="24"/>
          <w:szCs w:val="24"/>
        </w:rPr>
      </w:pPr>
    </w:p>
    <w:p w:rsidR="008C13D9" w:rsidRPr="00E64AA2" w:rsidRDefault="008C13D9" w:rsidP="008C13D9">
      <w:pPr>
        <w:pStyle w:val="NoSpacing"/>
        <w:spacing w:line="480" w:lineRule="auto"/>
        <w:rPr>
          <w:rFonts w:ascii="Times New Roman" w:hAnsi="Times New Roman" w:cs="Times New Roman"/>
          <w:sz w:val="24"/>
          <w:szCs w:val="24"/>
        </w:rPr>
      </w:pPr>
      <w:r w:rsidRPr="00E959D0">
        <w:rPr>
          <w:rFonts w:ascii="Times New Roman" w:hAnsi="Times New Roman" w:cs="Times New Roman"/>
          <w:b/>
          <w:sz w:val="28"/>
          <w:szCs w:val="28"/>
        </w:rPr>
        <w:t>5.1</w:t>
      </w:r>
      <w:r w:rsidR="009B17B5">
        <w:rPr>
          <w:rFonts w:ascii="Times New Roman" w:hAnsi="Times New Roman" w:cs="Times New Roman"/>
          <w:b/>
          <w:sz w:val="28"/>
          <w:szCs w:val="28"/>
        </w:rPr>
        <w:t>1</w:t>
      </w:r>
      <w:r w:rsidRPr="00E959D0">
        <w:rPr>
          <w:rFonts w:ascii="Times New Roman" w:hAnsi="Times New Roman" w:cs="Times New Roman"/>
          <w:b/>
          <w:sz w:val="28"/>
          <w:szCs w:val="28"/>
        </w:rPr>
        <w:tab/>
        <w:t>Limitations of the Research</w:t>
      </w:r>
    </w:p>
    <w:p w:rsidR="008C13D9" w:rsidRDefault="008C13D9" w:rsidP="008C13D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When discussing research it is important to acknowledge its limitations. The possible limitations of this research study will now be considered, along with reflections on how these limitations may have impacted on the research findings.</w:t>
      </w:r>
    </w:p>
    <w:p w:rsidR="008C13D9" w:rsidRDefault="008C13D9" w:rsidP="008C13D9">
      <w:pPr>
        <w:pStyle w:val="NoSpacing"/>
        <w:spacing w:line="480" w:lineRule="auto"/>
        <w:rPr>
          <w:rFonts w:ascii="Times New Roman" w:hAnsi="Times New Roman" w:cs="Times New Roman"/>
          <w:sz w:val="24"/>
          <w:szCs w:val="24"/>
        </w:rPr>
      </w:pPr>
    </w:p>
    <w:p w:rsidR="008C13D9" w:rsidRPr="00D96597" w:rsidRDefault="008C13D9" w:rsidP="008C13D9">
      <w:pPr>
        <w:pStyle w:val="NoSpacing"/>
        <w:spacing w:line="480" w:lineRule="auto"/>
        <w:rPr>
          <w:rFonts w:ascii="Times New Roman" w:eastAsia="Times New Roman" w:hAnsi="Times New Roman" w:cs="Times New Roman"/>
          <w:sz w:val="24"/>
          <w:szCs w:val="24"/>
          <w:lang w:eastAsia="en-GB"/>
        </w:rPr>
      </w:pPr>
      <w:r>
        <w:rPr>
          <w:rFonts w:ascii="Times New Roman" w:hAnsi="Times New Roman" w:cs="Times New Roman"/>
          <w:sz w:val="24"/>
          <w:szCs w:val="24"/>
        </w:rPr>
        <w:t xml:space="preserve">Firstly, as discussed in Section 3.3.2, </w:t>
      </w:r>
      <w:r>
        <w:rPr>
          <w:rFonts w:ascii="Times New Roman" w:eastAsia="Times New Roman" w:hAnsi="Times New Roman" w:cs="Times New Roman"/>
          <w:sz w:val="24"/>
          <w:szCs w:val="24"/>
          <w:lang w:eastAsia="en-GB"/>
        </w:rPr>
        <w:t xml:space="preserve">I </w:t>
      </w:r>
      <w:r w:rsidRPr="00D96597">
        <w:rPr>
          <w:rFonts w:ascii="Times New Roman" w:eastAsia="Times New Roman" w:hAnsi="Times New Roman" w:cs="Times New Roman"/>
          <w:sz w:val="24"/>
          <w:szCs w:val="24"/>
          <w:lang w:eastAsia="en-GB"/>
        </w:rPr>
        <w:t>had initially</w:t>
      </w:r>
      <w:r>
        <w:rPr>
          <w:rFonts w:ascii="Times New Roman" w:eastAsia="Times New Roman" w:hAnsi="Times New Roman" w:cs="Times New Roman"/>
          <w:sz w:val="24"/>
          <w:szCs w:val="24"/>
          <w:lang w:eastAsia="en-GB"/>
        </w:rPr>
        <w:t xml:space="preserve"> </w:t>
      </w:r>
      <w:r w:rsidRPr="00D96597">
        <w:rPr>
          <w:rFonts w:ascii="Times New Roman" w:eastAsia="Times New Roman" w:hAnsi="Times New Roman" w:cs="Times New Roman"/>
          <w:sz w:val="24"/>
          <w:szCs w:val="24"/>
          <w:lang w:eastAsia="en-GB"/>
        </w:rPr>
        <w:t>proposed to conduct two focus groups, one at each college, to increase the diversity of voices heard</w:t>
      </w:r>
      <w:r>
        <w:rPr>
          <w:rFonts w:ascii="Times New Roman" w:eastAsia="Times New Roman" w:hAnsi="Times New Roman" w:cs="Times New Roman"/>
          <w:sz w:val="24"/>
          <w:szCs w:val="24"/>
          <w:lang w:eastAsia="en-GB"/>
        </w:rPr>
        <w:t xml:space="preserve"> when developing the concourse and Q-sort statements</w:t>
      </w:r>
      <w:r w:rsidRPr="00D96597">
        <w:rPr>
          <w:rFonts w:ascii="Times New Roman" w:eastAsia="Times New Roman" w:hAnsi="Times New Roman" w:cs="Times New Roman"/>
          <w:sz w:val="24"/>
          <w:szCs w:val="24"/>
          <w:lang w:eastAsia="en-GB"/>
        </w:rPr>
        <w:t>. However, due to time constraints and issues in recruiting a second college for the study, I was unable to do this and so the concourse was developed from the views expres</w:t>
      </w:r>
      <w:r w:rsidR="00CF3F0E">
        <w:rPr>
          <w:rFonts w:ascii="Times New Roman" w:eastAsia="Times New Roman" w:hAnsi="Times New Roman" w:cs="Times New Roman"/>
          <w:sz w:val="24"/>
          <w:szCs w:val="24"/>
          <w:lang w:eastAsia="en-GB"/>
        </w:rPr>
        <w:t>sed in one focus group. Despite</w:t>
      </w:r>
      <w:r w:rsidRPr="00D96597">
        <w:rPr>
          <w:rFonts w:ascii="Times New Roman" w:eastAsia="Times New Roman" w:hAnsi="Times New Roman" w:cs="Times New Roman"/>
          <w:sz w:val="24"/>
          <w:szCs w:val="24"/>
          <w:lang w:eastAsia="en-GB"/>
        </w:rPr>
        <w:t xml:space="preserve"> Darwin &amp; Campbell (2009) arguing that a range of diverse ideas can be elicited without participants being randomly selected, it is possible that the concourse only represented views that were relevant to the experiences of young people transitioning to one college. </w:t>
      </w:r>
      <w:r>
        <w:rPr>
          <w:rFonts w:ascii="Times New Roman" w:eastAsia="Times New Roman" w:hAnsi="Times New Roman" w:cs="Times New Roman"/>
          <w:sz w:val="24"/>
          <w:szCs w:val="24"/>
          <w:lang w:eastAsia="en-GB"/>
        </w:rPr>
        <w:t>To address this, the post-sort interview was utilised to ask the participants if they felt any statements were missing from the Q-set. None of the participants identified anything they felt was absent and so I am confident that the Q-set was “</w:t>
      </w:r>
      <w:r w:rsidRPr="00E870B6">
        <w:rPr>
          <w:rFonts w:ascii="Times New Roman" w:eastAsia="Times New Roman" w:hAnsi="Times New Roman" w:cs="Times New Roman"/>
          <w:sz w:val="24"/>
          <w:szCs w:val="24"/>
          <w:lang w:eastAsia="en-GB"/>
        </w:rPr>
        <w:t xml:space="preserve">comprehensive, exhaustive and representative” (Cohen </w:t>
      </w:r>
      <w:r>
        <w:rPr>
          <w:rFonts w:ascii="Times New Roman" w:eastAsia="Times New Roman" w:hAnsi="Times New Roman" w:cs="Times New Roman"/>
          <w:sz w:val="24"/>
          <w:szCs w:val="24"/>
          <w:lang w:eastAsia="en-GB"/>
        </w:rPr>
        <w:t>et al., 2011, p.</w:t>
      </w:r>
      <w:r w:rsidRPr="00E870B6">
        <w:rPr>
          <w:rFonts w:ascii="Times New Roman" w:eastAsia="Times New Roman" w:hAnsi="Times New Roman" w:cs="Times New Roman"/>
          <w:sz w:val="24"/>
          <w:szCs w:val="24"/>
          <w:lang w:eastAsia="en-GB"/>
        </w:rPr>
        <w:t>384)</w:t>
      </w:r>
      <w:r>
        <w:rPr>
          <w:rFonts w:ascii="Times New Roman" w:eastAsia="Times New Roman" w:hAnsi="Times New Roman" w:cs="Times New Roman"/>
          <w:sz w:val="24"/>
          <w:szCs w:val="24"/>
          <w:lang w:eastAsia="en-GB"/>
        </w:rPr>
        <w:t xml:space="preserve"> of the young people’s views. </w:t>
      </w:r>
    </w:p>
    <w:p w:rsidR="008C13D9" w:rsidRDefault="008C13D9" w:rsidP="008C13D9">
      <w:pPr>
        <w:pStyle w:val="NoSpacing"/>
        <w:spacing w:line="480" w:lineRule="auto"/>
        <w:rPr>
          <w:rFonts w:ascii="Times New Roman" w:hAnsi="Times New Roman" w:cs="Times New Roman"/>
          <w:sz w:val="24"/>
          <w:szCs w:val="24"/>
        </w:rPr>
      </w:pPr>
    </w:p>
    <w:p w:rsidR="008C13D9" w:rsidRDefault="008C13D9" w:rsidP="008C13D9">
      <w:pPr>
        <w:pStyle w:val="NoSpacing"/>
        <w:spacing w:line="480" w:lineRule="auto"/>
        <w:rPr>
          <w:rFonts w:ascii="Times New Roman" w:eastAsia="Times New Roman" w:hAnsi="Times New Roman" w:cs="Times New Roman"/>
          <w:sz w:val="24"/>
          <w:szCs w:val="24"/>
          <w:lang w:eastAsia="en-GB"/>
        </w:rPr>
      </w:pPr>
      <w:r>
        <w:rPr>
          <w:rFonts w:ascii="Times New Roman" w:hAnsi="Times New Roman" w:cs="Times New Roman"/>
          <w:sz w:val="24"/>
          <w:szCs w:val="24"/>
        </w:rPr>
        <w:t xml:space="preserve">Whilst completing the Q-sort activity a number of the participants commented that they found the task difficult because they felt the distribution grid restricted how they expressed their views. This usually took the form of wanting to put more than two cards on the +5 marker and, as a whole, wanting to put more than the permitted number of cards on the positive markers. However, on reflecting on this feedback, I felt that the forced choice grid encouraged the participants to engage in deeper reflection </w:t>
      </w:r>
      <w:r>
        <w:rPr>
          <w:rFonts w:ascii="Times New Roman" w:eastAsia="Times New Roman" w:hAnsi="Times New Roman" w:cs="Times New Roman"/>
          <w:sz w:val="24"/>
          <w:szCs w:val="24"/>
          <w:lang w:eastAsia="en-GB"/>
        </w:rPr>
        <w:t>on their feelings about transition and the statements. This use of a forced choice grid is also supported by research which suggests that forced choice and free choice grids result in a similar number of elicited factors (</w:t>
      </w:r>
      <w:proofErr w:type="spellStart"/>
      <w:r>
        <w:rPr>
          <w:rFonts w:ascii="Times New Roman" w:eastAsia="Times New Roman" w:hAnsi="Times New Roman" w:cs="Times New Roman"/>
          <w:sz w:val="24"/>
          <w:szCs w:val="24"/>
          <w:lang w:eastAsia="en-GB"/>
        </w:rPr>
        <w:t>Nimmo</w:t>
      </w:r>
      <w:proofErr w:type="spellEnd"/>
      <w:r>
        <w:rPr>
          <w:rFonts w:ascii="Times New Roman" w:eastAsia="Times New Roman" w:hAnsi="Times New Roman" w:cs="Times New Roman"/>
          <w:sz w:val="24"/>
          <w:szCs w:val="24"/>
          <w:lang w:eastAsia="en-GB"/>
        </w:rPr>
        <w:t xml:space="preserve"> &amp; Savage, 1975) and so do not restrict voice. Additionally, a forced choice grid has the advantage of reducing ambiguity and potential dilemmas around decisions as to how many statements to assign to each marker (Watts &amp; </w:t>
      </w:r>
      <w:proofErr w:type="spellStart"/>
      <w:r>
        <w:rPr>
          <w:rFonts w:ascii="Times New Roman" w:eastAsia="Times New Roman" w:hAnsi="Times New Roman" w:cs="Times New Roman"/>
          <w:sz w:val="24"/>
          <w:szCs w:val="24"/>
          <w:lang w:eastAsia="en-GB"/>
        </w:rPr>
        <w:t>Stenner</w:t>
      </w:r>
      <w:proofErr w:type="spellEnd"/>
      <w:r>
        <w:rPr>
          <w:rFonts w:ascii="Times New Roman" w:eastAsia="Times New Roman" w:hAnsi="Times New Roman" w:cs="Times New Roman"/>
          <w:sz w:val="24"/>
          <w:szCs w:val="24"/>
          <w:lang w:eastAsia="en-GB"/>
        </w:rPr>
        <w:t>, 2012) and so may be considered a pragmatically preferable option. Consequently, I felt reassured that my choice of distribution grid was the most appropriate for meeting the aims of the study, in terms of eliciting shared viewpoints.</w:t>
      </w:r>
    </w:p>
    <w:p w:rsidR="008C13D9" w:rsidRDefault="008C13D9" w:rsidP="008C13D9">
      <w:pPr>
        <w:pStyle w:val="NoSpacing"/>
        <w:spacing w:line="480" w:lineRule="auto"/>
        <w:rPr>
          <w:rFonts w:ascii="Times New Roman" w:eastAsia="Times New Roman" w:hAnsi="Times New Roman" w:cs="Times New Roman"/>
          <w:sz w:val="24"/>
          <w:szCs w:val="24"/>
          <w:lang w:eastAsia="en-GB"/>
        </w:rPr>
      </w:pPr>
    </w:p>
    <w:p w:rsidR="008C13D9" w:rsidRPr="004E3C2A" w:rsidRDefault="008C13D9" w:rsidP="008C13D9">
      <w:pPr>
        <w:pStyle w:val="NoSpacing"/>
        <w:spacing w:line="480" w:lineRule="auto"/>
        <w:rPr>
          <w:rFonts w:ascii="Times New Roman" w:hAnsi="Times New Roman" w:cs="Times New Roman"/>
          <w:sz w:val="24"/>
          <w:szCs w:val="24"/>
        </w:rPr>
      </w:pPr>
      <w:r>
        <w:rPr>
          <w:rFonts w:ascii="Times New Roman" w:eastAsia="Times New Roman" w:hAnsi="Times New Roman" w:cs="Times New Roman"/>
          <w:sz w:val="24"/>
          <w:szCs w:val="24"/>
          <w:lang w:eastAsia="en-GB"/>
        </w:rPr>
        <w:t>It could also be argued that the research was limited by a number of the participants transitioning from school to college some time prior to their involvement in the study, with the average length of college attendance being 2½ years. As such</w:t>
      </w:r>
      <w:r w:rsidR="00CF3F0E">
        <w:rPr>
          <w:rFonts w:ascii="Times New Roman" w:eastAsia="Times New Roman" w:hAnsi="Times New Roman" w:cs="Times New Roman"/>
          <w:sz w:val="24"/>
          <w:szCs w:val="24"/>
          <w:lang w:eastAsia="en-GB"/>
        </w:rPr>
        <w:t>,</w:t>
      </w:r>
      <w:r>
        <w:rPr>
          <w:rFonts w:ascii="Times New Roman" w:eastAsia="Times New Roman" w:hAnsi="Times New Roman" w:cs="Times New Roman"/>
          <w:sz w:val="24"/>
          <w:szCs w:val="24"/>
          <w:lang w:eastAsia="en-GB"/>
        </w:rPr>
        <w:t xml:space="preserve"> it relied on them remembering their initial transition clearly and reflecting back on a time they had experienced a number of years previously. However, I would argue that, rather than being considered a limitation, this provides an opportunity to gain a useful insight into how the young person currently constructs their transition experience, having had time to develop some perspective on it.</w:t>
      </w:r>
      <w:r w:rsidRPr="004E3C2A">
        <w:rPr>
          <w:rFonts w:ascii="Times New Roman" w:hAnsi="Times New Roman" w:cs="Times New Roman"/>
          <w:sz w:val="24"/>
          <w:szCs w:val="24"/>
        </w:rPr>
        <w:t xml:space="preserve"> </w:t>
      </w:r>
    </w:p>
    <w:p w:rsidR="008C13D9" w:rsidRDefault="008C13D9" w:rsidP="008C13D9">
      <w:pPr>
        <w:pStyle w:val="NoSpacing"/>
        <w:spacing w:line="480" w:lineRule="auto"/>
        <w:rPr>
          <w:rFonts w:ascii="Times New Roman" w:hAnsi="Times New Roman" w:cs="Times New Roman"/>
          <w:sz w:val="24"/>
          <w:szCs w:val="24"/>
        </w:rPr>
      </w:pPr>
    </w:p>
    <w:p w:rsidR="008C13D9" w:rsidRDefault="008C13D9" w:rsidP="008C13D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During the focus group and Q-sort sessions, as well as myself, support staff from the college were also present. This was to support the young people in recording their ideas in the focus group, which led to the development of the concourse and subsequently the Q-set, and to provide support for reading the statements in the Q-sort task, if required. It is possible that their presence may have influenced or biased the young people’s thoughts about transition and responses in the Q-sort. Support staff presence may have skewed their thoughts to focus on the support they received in transition when developing the concourse and Q-set, as well as impacting on how statements relating to support were ranked when completing the Q-sort. Whilst I feel this is something to be considered when designing future research, I believe that the presence of support staff was important to facilitate the accessibility of the focus group and Q-sort task, as well as their familiarity perhaps reducing any potential anxiety experienced by the young people and making them feel more comfortable and at ease with the tasks. As such, I feel the presence of a familiar adult promoted and supported accessing the voice of the young people, which was a central aim of the research.</w:t>
      </w:r>
    </w:p>
    <w:p w:rsidR="008C13D9" w:rsidRDefault="008C13D9" w:rsidP="008C13D9">
      <w:pPr>
        <w:pStyle w:val="NoSpacing"/>
        <w:spacing w:line="480" w:lineRule="auto"/>
        <w:rPr>
          <w:rFonts w:ascii="Times New Roman" w:hAnsi="Times New Roman" w:cs="Times New Roman"/>
          <w:sz w:val="24"/>
          <w:szCs w:val="24"/>
        </w:rPr>
      </w:pPr>
    </w:p>
    <w:p w:rsidR="008C13D9" w:rsidRDefault="008C13D9" w:rsidP="008C13D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Linked to the issue of accessibility, the items in the Q-sort task were written statements and so the task relied on the young people being able to read the statements. To address this, </w:t>
      </w:r>
      <w:proofErr w:type="gramStart"/>
      <w:r>
        <w:rPr>
          <w:rFonts w:ascii="Times New Roman" w:hAnsi="Times New Roman" w:cs="Times New Roman"/>
          <w:sz w:val="24"/>
          <w:szCs w:val="24"/>
        </w:rPr>
        <w:t>myself</w:t>
      </w:r>
      <w:proofErr w:type="gramEnd"/>
      <w:r>
        <w:rPr>
          <w:rFonts w:ascii="Times New Roman" w:hAnsi="Times New Roman" w:cs="Times New Roman"/>
          <w:sz w:val="24"/>
          <w:szCs w:val="24"/>
        </w:rPr>
        <w:t xml:space="preserve"> and familiar college staff were available to support the young people in reading the statements, as described above. However, I have reflected on whether the format of the Q-sort may have limited the voices accessed, in that the viewpoints held by young people who would have struggled to access written statements, even with support, were not represented in the data. This is an area I would give careful consideration to in future research using Q-methodology, especially as the items in a Q-sort can be presented in a number of different ways (</w:t>
      </w:r>
      <w:r w:rsidRPr="007B5502">
        <w:rPr>
          <w:rFonts w:ascii="Times New Roman" w:hAnsi="Times New Roman" w:cs="Times New Roman"/>
          <w:sz w:val="24"/>
          <w:szCs w:val="24"/>
        </w:rPr>
        <w:t xml:space="preserve">McKeown </w:t>
      </w:r>
      <w:r>
        <w:rPr>
          <w:rFonts w:ascii="Times New Roman" w:hAnsi="Times New Roman" w:cs="Times New Roman"/>
          <w:sz w:val="24"/>
          <w:szCs w:val="24"/>
        </w:rPr>
        <w:t>&amp;</w:t>
      </w:r>
      <w:r w:rsidRPr="007B5502">
        <w:rPr>
          <w:rFonts w:ascii="Times New Roman" w:hAnsi="Times New Roman" w:cs="Times New Roman"/>
          <w:sz w:val="24"/>
          <w:szCs w:val="24"/>
        </w:rPr>
        <w:t xml:space="preserve"> Thomas, 2013).</w:t>
      </w:r>
      <w:r>
        <w:rPr>
          <w:rFonts w:ascii="Times New Roman" w:hAnsi="Times New Roman" w:cs="Times New Roman"/>
          <w:sz w:val="24"/>
          <w:szCs w:val="24"/>
        </w:rPr>
        <w:t xml:space="preserve"> I find it </w:t>
      </w:r>
      <w:r w:rsidRPr="007B5502">
        <w:rPr>
          <w:rFonts w:ascii="Times New Roman" w:hAnsi="Times New Roman" w:cs="Times New Roman"/>
          <w:sz w:val="24"/>
          <w:szCs w:val="24"/>
        </w:rPr>
        <w:t>difficu</w:t>
      </w:r>
      <w:r>
        <w:rPr>
          <w:rFonts w:ascii="Times New Roman" w:hAnsi="Times New Roman" w:cs="Times New Roman"/>
          <w:sz w:val="24"/>
          <w:szCs w:val="24"/>
        </w:rPr>
        <w:t xml:space="preserve">lt to imagine how it would be possible </w:t>
      </w:r>
      <w:r w:rsidRPr="007B5502">
        <w:rPr>
          <w:rFonts w:ascii="Times New Roman" w:hAnsi="Times New Roman" w:cs="Times New Roman"/>
          <w:sz w:val="24"/>
          <w:szCs w:val="24"/>
        </w:rPr>
        <w:t xml:space="preserve">to present many of the ideas in </w:t>
      </w:r>
      <w:r>
        <w:rPr>
          <w:rFonts w:ascii="Times New Roman" w:hAnsi="Times New Roman" w:cs="Times New Roman"/>
          <w:sz w:val="24"/>
          <w:szCs w:val="24"/>
        </w:rPr>
        <w:t>the written statements in a different form, such as pictures, but this is certainly an area for further creative reflection.</w:t>
      </w:r>
    </w:p>
    <w:p w:rsidR="008C13D9" w:rsidRPr="00447823" w:rsidRDefault="008C13D9" w:rsidP="008C13D9">
      <w:pPr>
        <w:pStyle w:val="NoSpacing"/>
        <w:spacing w:line="480" w:lineRule="auto"/>
        <w:rPr>
          <w:rFonts w:ascii="Times New Roman" w:eastAsia="Times New Roman" w:hAnsi="Times New Roman" w:cs="Times New Roman"/>
          <w:sz w:val="24"/>
          <w:szCs w:val="24"/>
          <w:lang w:eastAsia="en-GB"/>
        </w:rPr>
      </w:pPr>
    </w:p>
    <w:p w:rsidR="008C13D9" w:rsidRPr="00E959D0" w:rsidRDefault="008C13D9" w:rsidP="008C13D9">
      <w:pPr>
        <w:pStyle w:val="NoSpacing"/>
        <w:spacing w:line="480" w:lineRule="auto"/>
        <w:rPr>
          <w:rFonts w:ascii="Times New Roman" w:hAnsi="Times New Roman" w:cs="Times New Roman"/>
          <w:b/>
          <w:sz w:val="28"/>
          <w:szCs w:val="28"/>
        </w:rPr>
      </w:pPr>
      <w:r>
        <w:rPr>
          <w:rFonts w:ascii="Times New Roman" w:hAnsi="Times New Roman" w:cs="Times New Roman"/>
          <w:b/>
          <w:sz w:val="28"/>
          <w:szCs w:val="28"/>
        </w:rPr>
        <w:t>5.1</w:t>
      </w:r>
      <w:r w:rsidR="009B17B5">
        <w:rPr>
          <w:rFonts w:ascii="Times New Roman" w:hAnsi="Times New Roman" w:cs="Times New Roman"/>
          <w:b/>
          <w:sz w:val="28"/>
          <w:szCs w:val="28"/>
        </w:rPr>
        <w:t>2</w:t>
      </w:r>
      <w:r w:rsidRPr="00E959D0">
        <w:rPr>
          <w:rFonts w:ascii="Times New Roman" w:hAnsi="Times New Roman" w:cs="Times New Roman"/>
          <w:b/>
          <w:sz w:val="28"/>
          <w:szCs w:val="28"/>
        </w:rPr>
        <w:tab/>
        <w:t>Recommendations and Suggestions for Future Research</w:t>
      </w:r>
      <w:r w:rsidRPr="00E959D0">
        <w:rPr>
          <w:rFonts w:ascii="Times New Roman" w:hAnsi="Times New Roman" w:cs="Times New Roman"/>
          <w:b/>
          <w:sz w:val="28"/>
          <w:szCs w:val="28"/>
        </w:rPr>
        <w:tab/>
      </w:r>
    </w:p>
    <w:p w:rsidR="008C13D9" w:rsidRDefault="0026446F" w:rsidP="008C13D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As all</w:t>
      </w:r>
      <w:r w:rsidR="008C13D9">
        <w:rPr>
          <w:rFonts w:ascii="Times New Roman" w:hAnsi="Times New Roman" w:cs="Times New Roman"/>
          <w:sz w:val="24"/>
          <w:szCs w:val="24"/>
        </w:rPr>
        <w:t xml:space="preserve">uded to above, a potential area for future research could be to explore the viewpoints of young people who were not represented in the current research. For example, a creative approach to Q-methodology could be designed and employed to elicit the shared viewpoints of young people with severe and complex SEND, as to what they had found to be important in their transition to post-16 education. </w:t>
      </w:r>
    </w:p>
    <w:p w:rsidR="008C13D9" w:rsidRDefault="008C13D9" w:rsidP="008C13D9">
      <w:pPr>
        <w:pStyle w:val="NoSpacing"/>
        <w:spacing w:line="480" w:lineRule="auto"/>
        <w:rPr>
          <w:rFonts w:ascii="Times New Roman" w:hAnsi="Times New Roman" w:cs="Times New Roman"/>
          <w:sz w:val="24"/>
          <w:szCs w:val="24"/>
        </w:rPr>
      </w:pPr>
    </w:p>
    <w:p w:rsidR="008C13D9" w:rsidRDefault="008C13D9" w:rsidP="008C13D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It would also be interesting to elicit the viewpoints of parents/carers and school and college staff as to what they feel is important to young people with SEND in transitioning from school to college. Whilst not accessing the voice of the young people, as was the aim of this study, it would be of interest to access the views of the adults around the young people and compare and contrast their viewpoints with those of the young people.</w:t>
      </w:r>
    </w:p>
    <w:p w:rsidR="008C13D9" w:rsidRDefault="008C13D9" w:rsidP="008C13D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        </w:t>
      </w:r>
    </w:p>
    <w:p w:rsidR="008C13D9" w:rsidRDefault="008C13D9" w:rsidP="008C13D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Additionally, the participants in this research study may all be considered to have experienced a positive, successful transition from school to college, as demonstrated by their continued engagement with college. It may, therefore, be interesting to explore the experiences of young people whose transition from school to college had been less positive and may now have embarked on a different path, such as placements at other colleges, apprenticeships or are NEET. Exploring the details of these experiences may be helpful in identifying the features of the transition that impacted on how it was experienced. The experiences of young people who experienced a less positive transition could be used as a learning opportunity to inform the practice of those who support young people during transition. </w:t>
      </w:r>
    </w:p>
    <w:p w:rsidR="008C13D9" w:rsidRDefault="008C13D9" w:rsidP="008C13D9">
      <w:pPr>
        <w:pStyle w:val="NoSpacing"/>
        <w:spacing w:line="480" w:lineRule="auto"/>
        <w:rPr>
          <w:rFonts w:ascii="Times New Roman" w:hAnsi="Times New Roman" w:cs="Times New Roman"/>
          <w:sz w:val="24"/>
          <w:szCs w:val="24"/>
        </w:rPr>
      </w:pPr>
    </w:p>
    <w:p w:rsidR="008C13D9" w:rsidRDefault="008C13D9" w:rsidP="008C13D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As the aim and contribution of this study was to explore the post-16 transition experiences of young people with SEND within a new socio-political context, it may also be interesting to explore the experiences of young people’s transition to other new post-16 contexts, which emerged as part of the recent legislative changes. This may include the experiences of young people with SEND transitioning to apprenticeships or supported internships. </w:t>
      </w:r>
    </w:p>
    <w:p w:rsidR="008C13D9" w:rsidRDefault="008C13D9" w:rsidP="008C13D9">
      <w:pPr>
        <w:pStyle w:val="NoSpacing"/>
        <w:spacing w:line="480" w:lineRule="auto"/>
        <w:rPr>
          <w:rFonts w:ascii="Times New Roman" w:hAnsi="Times New Roman" w:cs="Times New Roman"/>
          <w:sz w:val="24"/>
          <w:szCs w:val="24"/>
        </w:rPr>
      </w:pPr>
    </w:p>
    <w:p w:rsidR="008C13D9" w:rsidRDefault="008C13D9" w:rsidP="008C13D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Finally, a longitudinal study would also be interesting, in terms of exploring whether the positive initial post-16 experiences of these young people led to wider achievements and opportunities once they moved, potentially, into post-19 education and into adulthood.</w:t>
      </w:r>
    </w:p>
    <w:p w:rsidR="008C13D9" w:rsidRDefault="008C13D9" w:rsidP="008C13D9">
      <w:pPr>
        <w:autoSpaceDE w:val="0"/>
        <w:autoSpaceDN w:val="0"/>
        <w:adjustRightInd w:val="0"/>
        <w:spacing w:after="0" w:line="240" w:lineRule="auto"/>
        <w:rPr>
          <w:rFonts w:ascii="AdvP4055C" w:hAnsi="AdvP4055C" w:cs="AdvP4055C"/>
        </w:rPr>
      </w:pPr>
    </w:p>
    <w:p w:rsidR="008C13D9" w:rsidRPr="00D96597" w:rsidRDefault="008C13D9" w:rsidP="008C13D9">
      <w:pPr>
        <w:pStyle w:val="NoSpacing"/>
        <w:spacing w:line="480" w:lineRule="auto"/>
        <w:rPr>
          <w:rFonts w:ascii="Times New Roman" w:hAnsi="Times New Roman" w:cs="Times New Roman"/>
          <w:sz w:val="24"/>
          <w:szCs w:val="24"/>
        </w:rPr>
      </w:pPr>
    </w:p>
    <w:p w:rsidR="00AA0A1A" w:rsidRPr="007C7EF7" w:rsidRDefault="00AA0A1A" w:rsidP="00AA0A1A">
      <w:pPr>
        <w:pStyle w:val="NoSpacing"/>
        <w:spacing w:line="48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w:t>
      </w:r>
      <w:r>
        <w:rPr>
          <w:rFonts w:ascii="Times New Roman" w:hAnsi="Times New Roman" w:cs="Times New Roman"/>
          <w:sz w:val="24"/>
          <w:szCs w:val="24"/>
        </w:rPr>
        <w:t xml:space="preserve">  </w:t>
      </w:r>
    </w:p>
    <w:p w:rsidR="008C13D9" w:rsidRDefault="008C13D9">
      <w:pPr>
        <w:rPr>
          <w:rFonts w:ascii="Times New Roman" w:hAnsi="Times New Roman" w:cs="Times New Roman"/>
          <w:sz w:val="24"/>
          <w:szCs w:val="24"/>
        </w:rPr>
      </w:pPr>
      <w:r>
        <w:rPr>
          <w:rFonts w:ascii="Times New Roman" w:hAnsi="Times New Roman" w:cs="Times New Roman"/>
          <w:sz w:val="24"/>
          <w:szCs w:val="24"/>
        </w:rPr>
        <w:br w:type="page"/>
      </w:r>
    </w:p>
    <w:p w:rsidR="008C13D9" w:rsidRDefault="008C13D9" w:rsidP="008C13D9">
      <w:pPr>
        <w:pStyle w:val="NoSpacing"/>
        <w:spacing w:line="480" w:lineRule="auto"/>
        <w:jc w:val="center"/>
        <w:rPr>
          <w:rFonts w:ascii="Times New Roman" w:hAnsi="Times New Roman" w:cs="Times New Roman"/>
          <w:b/>
          <w:sz w:val="32"/>
          <w:szCs w:val="32"/>
          <w:u w:val="single"/>
        </w:rPr>
      </w:pPr>
      <w:r>
        <w:rPr>
          <w:rFonts w:ascii="Times New Roman" w:hAnsi="Times New Roman" w:cs="Times New Roman"/>
          <w:b/>
          <w:sz w:val="32"/>
          <w:szCs w:val="32"/>
          <w:u w:val="single"/>
        </w:rPr>
        <w:t>Chapter 6</w:t>
      </w:r>
    </w:p>
    <w:p w:rsidR="008C13D9" w:rsidRDefault="008C13D9" w:rsidP="008C13D9">
      <w:pPr>
        <w:pStyle w:val="NoSpacing"/>
        <w:spacing w:line="480" w:lineRule="auto"/>
        <w:jc w:val="center"/>
        <w:rPr>
          <w:rFonts w:ascii="Times New Roman" w:hAnsi="Times New Roman" w:cs="Times New Roman"/>
          <w:b/>
          <w:sz w:val="32"/>
          <w:szCs w:val="32"/>
          <w:u w:val="single"/>
        </w:rPr>
      </w:pPr>
      <w:r>
        <w:rPr>
          <w:rFonts w:ascii="Times New Roman" w:hAnsi="Times New Roman" w:cs="Times New Roman"/>
          <w:b/>
          <w:sz w:val="32"/>
          <w:szCs w:val="32"/>
          <w:u w:val="single"/>
        </w:rPr>
        <w:t>Conclusions</w:t>
      </w:r>
    </w:p>
    <w:p w:rsidR="008C13D9" w:rsidRDefault="008C13D9" w:rsidP="008C13D9">
      <w:pPr>
        <w:pStyle w:val="NoSpacing"/>
        <w:spacing w:line="480" w:lineRule="auto"/>
        <w:rPr>
          <w:rFonts w:ascii="Times New Roman" w:hAnsi="Times New Roman" w:cs="Times New Roman"/>
          <w:sz w:val="24"/>
          <w:szCs w:val="24"/>
        </w:rPr>
      </w:pPr>
    </w:p>
    <w:p w:rsidR="008C13D9" w:rsidRPr="003351AC" w:rsidRDefault="008C13D9" w:rsidP="008C13D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In conclusion, the research met its aim of gaining an insight into the important aspects of transition experiences for young people with a range of SEND when they moved from a mainstream school to a mainstream college. Through adopting a methodology which empowered young people, by virtue of them being integral to all aspects of the development of the Q-study,</w:t>
      </w:r>
      <w:r w:rsidRPr="004735C3">
        <w:rPr>
          <w:rFonts w:ascii="Times New Roman" w:hAnsi="Times New Roman" w:cs="Times New Roman"/>
          <w:sz w:val="24"/>
          <w:szCs w:val="24"/>
        </w:rPr>
        <w:t xml:space="preserve"> </w:t>
      </w:r>
      <w:r>
        <w:rPr>
          <w:rFonts w:ascii="Times New Roman" w:hAnsi="Times New Roman" w:cs="Times New Roman"/>
          <w:sz w:val="24"/>
          <w:szCs w:val="24"/>
        </w:rPr>
        <w:t xml:space="preserve">and elicited their voices, five shared viewpoints emerged.  </w:t>
      </w:r>
    </w:p>
    <w:p w:rsidR="008C13D9" w:rsidRDefault="008C13D9" w:rsidP="008C13D9">
      <w:pPr>
        <w:pStyle w:val="NoSpacing"/>
        <w:spacing w:line="480" w:lineRule="auto"/>
        <w:rPr>
          <w:rFonts w:ascii="Times New Roman" w:hAnsi="Times New Roman" w:cs="Times New Roman"/>
          <w:sz w:val="24"/>
          <w:szCs w:val="24"/>
        </w:rPr>
      </w:pPr>
    </w:p>
    <w:p w:rsidR="008C13D9" w:rsidRDefault="008C13D9" w:rsidP="008C13D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As has been shown, these viewpoints shared similarities and differences with each other and the previous literature base around seven key, emergent themes. Most notably divergent from previous research, was the importance of support for emotional and mental health issues in transition hel</w:t>
      </w:r>
      <w:r w:rsidR="007E7604">
        <w:rPr>
          <w:rFonts w:ascii="Times New Roman" w:hAnsi="Times New Roman" w:cs="Times New Roman"/>
          <w:sz w:val="24"/>
          <w:szCs w:val="24"/>
        </w:rPr>
        <w:t>d</w:t>
      </w:r>
      <w:r>
        <w:rPr>
          <w:rFonts w:ascii="Times New Roman" w:hAnsi="Times New Roman" w:cs="Times New Roman"/>
          <w:sz w:val="24"/>
          <w:szCs w:val="24"/>
        </w:rPr>
        <w:t xml:space="preserve"> by a number of the viewpoints, and in particular the viewpoint of F4. </w:t>
      </w:r>
    </w:p>
    <w:p w:rsidR="008C13D9" w:rsidRDefault="008C13D9" w:rsidP="008C13D9">
      <w:pPr>
        <w:pStyle w:val="NoSpacing"/>
        <w:spacing w:line="480" w:lineRule="auto"/>
        <w:rPr>
          <w:rFonts w:ascii="Times New Roman" w:hAnsi="Times New Roman" w:cs="Times New Roman"/>
          <w:sz w:val="24"/>
          <w:szCs w:val="24"/>
        </w:rPr>
      </w:pPr>
    </w:p>
    <w:p w:rsidR="008C13D9" w:rsidRDefault="008C13D9" w:rsidP="008C13D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Due to the finding of multiple viewpoints and some young people who did not hold any of these viewpoints, the research also highlights the need for transition support to be specifically tailored to the needs </w:t>
      </w:r>
      <w:r w:rsidR="007E7604">
        <w:rPr>
          <w:rFonts w:ascii="Times New Roman" w:hAnsi="Times New Roman" w:cs="Times New Roman"/>
          <w:sz w:val="24"/>
          <w:szCs w:val="24"/>
        </w:rPr>
        <w:t xml:space="preserve">and wishes </w:t>
      </w:r>
      <w:r>
        <w:rPr>
          <w:rFonts w:ascii="Times New Roman" w:hAnsi="Times New Roman" w:cs="Times New Roman"/>
          <w:sz w:val="24"/>
          <w:szCs w:val="24"/>
        </w:rPr>
        <w:t>of the young person. Such a person-centred approach seems vital for transition to be experienced as successful, with the use of the developed Q-sort technique perhaps representing a useful tool to facilitate such person-centred conversations and work.</w:t>
      </w:r>
    </w:p>
    <w:p w:rsidR="008C13D9" w:rsidRDefault="008C13D9" w:rsidP="008C13D9">
      <w:pPr>
        <w:pStyle w:val="NoSpacing"/>
        <w:spacing w:line="480" w:lineRule="auto"/>
        <w:rPr>
          <w:rFonts w:ascii="Times New Roman" w:hAnsi="Times New Roman" w:cs="Times New Roman"/>
          <w:sz w:val="24"/>
          <w:szCs w:val="24"/>
        </w:rPr>
      </w:pPr>
    </w:p>
    <w:p w:rsidR="008C13D9" w:rsidRDefault="008C13D9" w:rsidP="008C13D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The research also indicates that support from external agencies and professionals are not significant aspects of transition for the young people studied. Whilst perhaps reflecting the legislative changes that have devolved transition support to being a school-based responsibility, this implies that, more than ever, schools and colleges need a comprehensive understanding of what is important to young people in their transition in order to support their transition needs. This research goes some way towards helping to provide such understanding and a tool to support schools and colleges to explore this further. The role of the EP can be seen as considerable in supporting schools, colleges, young people and their families with transition </w:t>
      </w:r>
      <w:r w:rsidR="007666D6">
        <w:rPr>
          <w:rFonts w:ascii="Times New Roman" w:hAnsi="Times New Roman" w:cs="Times New Roman"/>
          <w:sz w:val="24"/>
          <w:szCs w:val="24"/>
        </w:rPr>
        <w:t xml:space="preserve">to college </w:t>
      </w:r>
      <w:r>
        <w:rPr>
          <w:rFonts w:ascii="Times New Roman" w:hAnsi="Times New Roman" w:cs="Times New Roman"/>
          <w:sz w:val="24"/>
          <w:szCs w:val="24"/>
        </w:rPr>
        <w:t>and beyond.</w:t>
      </w:r>
    </w:p>
    <w:p w:rsidR="008C13D9" w:rsidRDefault="008C13D9" w:rsidP="008C13D9">
      <w:pPr>
        <w:pStyle w:val="NoSpacing"/>
        <w:spacing w:line="480" w:lineRule="auto"/>
        <w:rPr>
          <w:rFonts w:ascii="Times New Roman" w:hAnsi="Times New Roman" w:cs="Times New Roman"/>
          <w:sz w:val="24"/>
          <w:szCs w:val="24"/>
        </w:rPr>
      </w:pPr>
    </w:p>
    <w:p w:rsidR="008C13D9" w:rsidRPr="00CB33A4" w:rsidRDefault="008C13D9" w:rsidP="008C13D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Furthermore, the research findings demonstrate that young people with SEND, irrespective of whether they also have an EHCP, share </w:t>
      </w:r>
      <w:r w:rsidR="00F670E2">
        <w:rPr>
          <w:rFonts w:ascii="Times New Roman" w:hAnsi="Times New Roman" w:cs="Times New Roman"/>
          <w:sz w:val="24"/>
          <w:szCs w:val="24"/>
        </w:rPr>
        <w:t xml:space="preserve">a </w:t>
      </w:r>
      <w:r>
        <w:rPr>
          <w:rFonts w:ascii="Times New Roman" w:hAnsi="Times New Roman" w:cs="Times New Roman"/>
          <w:sz w:val="24"/>
          <w:szCs w:val="24"/>
        </w:rPr>
        <w:t>broadly similar</w:t>
      </w:r>
      <w:r w:rsidR="00F670E2">
        <w:rPr>
          <w:rFonts w:ascii="Times New Roman" w:hAnsi="Times New Roman" w:cs="Times New Roman"/>
          <w:sz w:val="24"/>
          <w:szCs w:val="24"/>
        </w:rPr>
        <w:t xml:space="preserve"> range of distinctive </w:t>
      </w:r>
      <w:r>
        <w:rPr>
          <w:rFonts w:ascii="Times New Roman" w:hAnsi="Times New Roman" w:cs="Times New Roman"/>
          <w:sz w:val="24"/>
          <w:szCs w:val="24"/>
        </w:rPr>
        <w:t>viewpoints on what is important to them in transition. However, young people without an EHCP are not currently entitled to the same level of enhanced transition support as young people with an EHCP. The implication of this, in that all young people with SEND would benefit from such transition support, has significant ramifications, at a socio-political level for policymakers, as well as for schools, colleges, young people and their families. The research findings, therefore, have the potential to have a wide ranging impact on the transition support made available for young people with SEND, in the future. I would strongly advocate for further legislative changes to ensure equality of access to transition support for all young people with SEND. This might seem ambitious but it may be possible that such changes could contribute to addressing the discrepancies between the NEET statistics for young people with and without SEND (</w:t>
      </w:r>
      <w:proofErr w:type="spellStart"/>
      <w:r>
        <w:rPr>
          <w:rFonts w:ascii="Times New Roman" w:hAnsi="Times New Roman" w:cs="Times New Roman"/>
          <w:sz w:val="24"/>
          <w:szCs w:val="24"/>
        </w:rPr>
        <w:t>DfE</w:t>
      </w:r>
      <w:proofErr w:type="spellEnd"/>
      <w:r>
        <w:rPr>
          <w:rFonts w:ascii="Times New Roman" w:hAnsi="Times New Roman" w:cs="Times New Roman"/>
          <w:sz w:val="24"/>
          <w:szCs w:val="24"/>
        </w:rPr>
        <w:t xml:space="preserve">, 2017c) and </w:t>
      </w:r>
      <w:r w:rsidR="00CF3F0E">
        <w:rPr>
          <w:rFonts w:ascii="Times New Roman" w:hAnsi="Times New Roman" w:cs="Times New Roman"/>
          <w:sz w:val="24"/>
          <w:szCs w:val="24"/>
        </w:rPr>
        <w:t xml:space="preserve">so </w:t>
      </w:r>
      <w:r>
        <w:rPr>
          <w:rFonts w:ascii="Times New Roman" w:hAnsi="Times New Roman" w:cs="Times New Roman"/>
          <w:sz w:val="24"/>
          <w:szCs w:val="24"/>
        </w:rPr>
        <w:t>support young people in a successful transition to adulthood.</w:t>
      </w:r>
    </w:p>
    <w:p w:rsidR="00AC4144" w:rsidRDefault="00AC4144">
      <w:pPr>
        <w:rPr>
          <w:rFonts w:ascii="Times New Roman" w:hAnsi="Times New Roman" w:cs="Times New Roman"/>
          <w:sz w:val="24"/>
          <w:szCs w:val="24"/>
        </w:rPr>
      </w:pPr>
      <w:r>
        <w:rPr>
          <w:rFonts w:ascii="Times New Roman" w:hAnsi="Times New Roman" w:cs="Times New Roman"/>
          <w:sz w:val="24"/>
          <w:szCs w:val="24"/>
        </w:rPr>
        <w:br w:type="page"/>
      </w:r>
    </w:p>
    <w:p w:rsidR="00AC4144" w:rsidRPr="0098201F" w:rsidRDefault="00AC4144" w:rsidP="00AC4144">
      <w:pPr>
        <w:pStyle w:val="NoSpacing"/>
        <w:spacing w:line="480" w:lineRule="auto"/>
        <w:rPr>
          <w:rFonts w:ascii="Times New Roman" w:hAnsi="Times New Roman" w:cs="Times New Roman"/>
          <w:b/>
          <w:sz w:val="24"/>
          <w:szCs w:val="24"/>
        </w:rPr>
      </w:pPr>
      <w:r w:rsidRPr="0098201F">
        <w:rPr>
          <w:rFonts w:ascii="Times New Roman" w:hAnsi="Times New Roman" w:cs="Times New Roman"/>
          <w:b/>
          <w:sz w:val="24"/>
          <w:szCs w:val="24"/>
        </w:rPr>
        <w:t>References</w:t>
      </w:r>
    </w:p>
    <w:p w:rsidR="00AC4144" w:rsidRDefault="00AC4144" w:rsidP="00AC4144">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Addams, H. (2000). ‘Q Methodology’, in Addams, H. and </w:t>
      </w:r>
      <w:proofErr w:type="spellStart"/>
      <w:r>
        <w:rPr>
          <w:rFonts w:ascii="Times New Roman" w:hAnsi="Times New Roman" w:cs="Times New Roman"/>
          <w:sz w:val="24"/>
          <w:szCs w:val="24"/>
        </w:rPr>
        <w:t>Proops</w:t>
      </w:r>
      <w:proofErr w:type="spellEnd"/>
      <w:r>
        <w:rPr>
          <w:rFonts w:ascii="Times New Roman" w:hAnsi="Times New Roman" w:cs="Times New Roman"/>
          <w:sz w:val="24"/>
          <w:szCs w:val="24"/>
        </w:rPr>
        <w:t>, J. (</w:t>
      </w:r>
      <w:proofErr w:type="spellStart"/>
      <w:proofErr w:type="gramStart"/>
      <w:r>
        <w:rPr>
          <w:rFonts w:ascii="Times New Roman" w:hAnsi="Times New Roman" w:cs="Times New Roman"/>
          <w:sz w:val="24"/>
          <w:szCs w:val="24"/>
        </w:rPr>
        <w:t>eds</w:t>
      </w:r>
      <w:proofErr w:type="spellEnd"/>
      <w:proofErr w:type="gramEnd"/>
      <w:r>
        <w:rPr>
          <w:rFonts w:ascii="Times New Roman" w:hAnsi="Times New Roman" w:cs="Times New Roman"/>
          <w:sz w:val="24"/>
          <w:szCs w:val="24"/>
        </w:rPr>
        <w:t xml:space="preserve">). </w:t>
      </w:r>
      <w:r w:rsidRPr="0062650A">
        <w:rPr>
          <w:rFonts w:ascii="Times New Roman" w:hAnsi="Times New Roman" w:cs="Times New Roman"/>
          <w:i/>
          <w:sz w:val="24"/>
          <w:szCs w:val="24"/>
        </w:rPr>
        <w:t xml:space="preserve">Social </w:t>
      </w:r>
      <w:r>
        <w:rPr>
          <w:rFonts w:ascii="Times New Roman" w:hAnsi="Times New Roman" w:cs="Times New Roman"/>
          <w:i/>
          <w:sz w:val="24"/>
          <w:szCs w:val="24"/>
        </w:rPr>
        <w:tab/>
      </w:r>
      <w:r w:rsidRPr="0062650A">
        <w:rPr>
          <w:rFonts w:ascii="Times New Roman" w:hAnsi="Times New Roman" w:cs="Times New Roman"/>
          <w:i/>
          <w:sz w:val="24"/>
          <w:szCs w:val="24"/>
        </w:rPr>
        <w:t>Discourse and Environmental Policy: An Application of Q Methodology.</w:t>
      </w:r>
      <w:r>
        <w:rPr>
          <w:rFonts w:ascii="Times New Roman" w:hAnsi="Times New Roman" w:cs="Times New Roman"/>
          <w:sz w:val="24"/>
          <w:szCs w:val="24"/>
        </w:rPr>
        <w:t xml:space="preserve"> </w:t>
      </w:r>
      <w:r>
        <w:rPr>
          <w:rFonts w:ascii="Times New Roman" w:hAnsi="Times New Roman" w:cs="Times New Roman"/>
          <w:sz w:val="24"/>
          <w:szCs w:val="24"/>
        </w:rPr>
        <w:tab/>
        <w:t>Cheltenham: Elgar.</w:t>
      </w:r>
    </w:p>
    <w:p w:rsidR="00AC4144" w:rsidRPr="00CB796D" w:rsidRDefault="00AC4144" w:rsidP="00AC4144">
      <w:pPr>
        <w:pStyle w:val="NoSpacing"/>
        <w:spacing w:line="480" w:lineRule="auto"/>
        <w:rPr>
          <w:rFonts w:ascii="Times New Roman" w:hAnsi="Times New Roman" w:cs="Times New Roman"/>
          <w:sz w:val="24"/>
          <w:szCs w:val="24"/>
        </w:rPr>
      </w:pPr>
      <w:r w:rsidRPr="00CB796D">
        <w:rPr>
          <w:rFonts w:ascii="Times New Roman" w:hAnsi="Times New Roman" w:cs="Times New Roman"/>
          <w:sz w:val="24"/>
          <w:szCs w:val="24"/>
        </w:rPr>
        <w:t>Andersen, T. (1987). The reflecting team: Dialogue and meta-dialogue</w:t>
      </w:r>
      <w:r>
        <w:rPr>
          <w:rFonts w:ascii="Times New Roman" w:hAnsi="Times New Roman" w:cs="Times New Roman"/>
          <w:sz w:val="24"/>
          <w:szCs w:val="24"/>
        </w:rPr>
        <w:t xml:space="preserve"> </w:t>
      </w:r>
      <w:r w:rsidRPr="00CB796D">
        <w:rPr>
          <w:rFonts w:ascii="Times New Roman" w:hAnsi="Times New Roman" w:cs="Times New Roman"/>
          <w:sz w:val="24"/>
          <w:szCs w:val="24"/>
        </w:rPr>
        <w:t xml:space="preserve">in clinical </w:t>
      </w:r>
      <w:r>
        <w:rPr>
          <w:rFonts w:ascii="Times New Roman" w:hAnsi="Times New Roman" w:cs="Times New Roman"/>
          <w:sz w:val="24"/>
          <w:szCs w:val="24"/>
        </w:rPr>
        <w:tab/>
      </w:r>
      <w:r w:rsidRPr="00CB796D">
        <w:rPr>
          <w:rFonts w:ascii="Times New Roman" w:hAnsi="Times New Roman" w:cs="Times New Roman"/>
          <w:sz w:val="24"/>
          <w:szCs w:val="24"/>
        </w:rPr>
        <w:t xml:space="preserve">work. </w:t>
      </w:r>
      <w:r w:rsidRPr="00CB796D">
        <w:rPr>
          <w:rFonts w:ascii="Times New Roman" w:hAnsi="Times New Roman" w:cs="Times New Roman"/>
          <w:i/>
          <w:sz w:val="24"/>
          <w:szCs w:val="24"/>
        </w:rPr>
        <w:t>Family Process, 26</w:t>
      </w:r>
      <w:r w:rsidRPr="00CB796D">
        <w:rPr>
          <w:rFonts w:ascii="Times New Roman" w:hAnsi="Times New Roman" w:cs="Times New Roman"/>
          <w:sz w:val="24"/>
          <w:szCs w:val="24"/>
        </w:rPr>
        <w:t>, 415-428.</w:t>
      </w:r>
    </w:p>
    <w:p w:rsidR="00AC4144" w:rsidRDefault="00AC4144" w:rsidP="00AC4144">
      <w:pPr>
        <w:pStyle w:val="NoSpacing"/>
        <w:spacing w:line="480" w:lineRule="auto"/>
        <w:rPr>
          <w:rFonts w:ascii="Times New Roman" w:hAnsi="Times New Roman" w:cs="Times New Roman"/>
          <w:sz w:val="24"/>
          <w:szCs w:val="24"/>
        </w:rPr>
      </w:pPr>
      <w:proofErr w:type="spellStart"/>
      <w:r w:rsidRPr="00FE58ED">
        <w:rPr>
          <w:rFonts w:ascii="Times New Roman" w:hAnsi="Times New Roman" w:cs="Times New Roman"/>
          <w:sz w:val="24"/>
          <w:szCs w:val="24"/>
        </w:rPr>
        <w:t>Angelopulo</w:t>
      </w:r>
      <w:proofErr w:type="spellEnd"/>
      <w:r w:rsidRPr="00FE58ED">
        <w:rPr>
          <w:rFonts w:ascii="Times New Roman" w:hAnsi="Times New Roman" w:cs="Times New Roman"/>
          <w:sz w:val="24"/>
          <w:szCs w:val="24"/>
        </w:rPr>
        <w:t>, G. (2009)</w:t>
      </w:r>
      <w:r>
        <w:rPr>
          <w:rFonts w:ascii="Times New Roman" w:hAnsi="Times New Roman" w:cs="Times New Roman"/>
          <w:sz w:val="24"/>
          <w:szCs w:val="24"/>
        </w:rPr>
        <w:t>.</w:t>
      </w:r>
      <w:r w:rsidRPr="00FE58ED">
        <w:rPr>
          <w:rFonts w:ascii="Times New Roman" w:hAnsi="Times New Roman" w:cs="Times New Roman"/>
          <w:sz w:val="24"/>
          <w:szCs w:val="24"/>
        </w:rPr>
        <w:t xml:space="preserve"> Q methodology and the measurement of subjectivity in </w:t>
      </w:r>
      <w:r>
        <w:rPr>
          <w:rFonts w:ascii="Times New Roman" w:hAnsi="Times New Roman" w:cs="Times New Roman"/>
          <w:sz w:val="24"/>
          <w:szCs w:val="24"/>
        </w:rPr>
        <w:tab/>
      </w:r>
      <w:r w:rsidRPr="00FE58ED">
        <w:rPr>
          <w:rFonts w:ascii="Times New Roman" w:hAnsi="Times New Roman" w:cs="Times New Roman"/>
          <w:sz w:val="24"/>
          <w:szCs w:val="24"/>
        </w:rPr>
        <w:t xml:space="preserve">corporate brand perception. </w:t>
      </w:r>
      <w:r w:rsidRPr="00FE58ED">
        <w:rPr>
          <w:rFonts w:ascii="Times New Roman" w:hAnsi="Times New Roman" w:cs="Times New Roman"/>
          <w:i/>
          <w:iCs/>
          <w:sz w:val="24"/>
          <w:szCs w:val="24"/>
        </w:rPr>
        <w:t>South African Journal of Business Management</w:t>
      </w:r>
      <w:r>
        <w:rPr>
          <w:rFonts w:ascii="Times New Roman" w:hAnsi="Times New Roman" w:cs="Times New Roman"/>
          <w:sz w:val="24"/>
          <w:szCs w:val="24"/>
        </w:rPr>
        <w:t xml:space="preserve">, </w:t>
      </w:r>
      <w:r>
        <w:rPr>
          <w:rFonts w:ascii="Times New Roman" w:hAnsi="Times New Roman" w:cs="Times New Roman"/>
          <w:sz w:val="24"/>
          <w:szCs w:val="24"/>
        </w:rPr>
        <w:tab/>
      </w:r>
      <w:r w:rsidRPr="00FE58ED">
        <w:rPr>
          <w:rFonts w:ascii="Times New Roman" w:hAnsi="Times New Roman" w:cs="Times New Roman"/>
          <w:i/>
          <w:sz w:val="24"/>
          <w:szCs w:val="24"/>
        </w:rPr>
        <w:t>40</w:t>
      </w:r>
      <w:r>
        <w:rPr>
          <w:rFonts w:ascii="Times New Roman" w:hAnsi="Times New Roman" w:cs="Times New Roman"/>
          <w:sz w:val="24"/>
          <w:szCs w:val="24"/>
        </w:rPr>
        <w:t>(3), 21-</w:t>
      </w:r>
      <w:r w:rsidRPr="00FE58ED">
        <w:rPr>
          <w:rFonts w:ascii="Times New Roman" w:hAnsi="Times New Roman" w:cs="Times New Roman"/>
          <w:sz w:val="24"/>
          <w:szCs w:val="24"/>
        </w:rPr>
        <w:t>33.</w:t>
      </w:r>
    </w:p>
    <w:p w:rsidR="00AC4144" w:rsidRDefault="00AC4144" w:rsidP="00AC4144">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Aston, J., </w:t>
      </w:r>
      <w:proofErr w:type="spellStart"/>
      <w:r>
        <w:rPr>
          <w:rFonts w:ascii="Times New Roman" w:hAnsi="Times New Roman" w:cs="Times New Roman"/>
          <w:sz w:val="24"/>
          <w:szCs w:val="24"/>
        </w:rPr>
        <w:t>Dewson</w:t>
      </w:r>
      <w:proofErr w:type="spellEnd"/>
      <w:r>
        <w:rPr>
          <w:rFonts w:ascii="Times New Roman" w:hAnsi="Times New Roman" w:cs="Times New Roman"/>
          <w:sz w:val="24"/>
          <w:szCs w:val="24"/>
        </w:rPr>
        <w:t xml:space="preserve">, S., </w:t>
      </w:r>
      <w:proofErr w:type="spellStart"/>
      <w:r>
        <w:rPr>
          <w:rFonts w:ascii="Times New Roman" w:hAnsi="Times New Roman" w:cs="Times New Roman"/>
          <w:sz w:val="24"/>
          <w:szCs w:val="24"/>
        </w:rPr>
        <w:t>Loukas</w:t>
      </w:r>
      <w:proofErr w:type="spellEnd"/>
      <w:r>
        <w:rPr>
          <w:rFonts w:ascii="Times New Roman" w:hAnsi="Times New Roman" w:cs="Times New Roman"/>
          <w:sz w:val="24"/>
          <w:szCs w:val="24"/>
        </w:rPr>
        <w:t>, G</w:t>
      </w:r>
      <w:r w:rsidRPr="006F5F1C">
        <w:rPr>
          <w:rFonts w:ascii="Times New Roman" w:hAnsi="Times New Roman" w:cs="Times New Roman"/>
          <w:sz w:val="24"/>
          <w:szCs w:val="24"/>
        </w:rPr>
        <w:t>.</w:t>
      </w:r>
      <w:r>
        <w:rPr>
          <w:rFonts w:ascii="Times New Roman" w:hAnsi="Times New Roman" w:cs="Times New Roman"/>
          <w:sz w:val="24"/>
          <w:szCs w:val="24"/>
        </w:rPr>
        <w:t xml:space="preserve">, &amp; Dyson, A. </w:t>
      </w:r>
      <w:r w:rsidRPr="006F5F1C">
        <w:rPr>
          <w:rFonts w:ascii="Times New Roman" w:hAnsi="Times New Roman" w:cs="Times New Roman"/>
          <w:sz w:val="24"/>
          <w:szCs w:val="24"/>
        </w:rPr>
        <w:t>(2005).</w:t>
      </w:r>
      <w:r w:rsidRPr="006F5F1C">
        <w:rPr>
          <w:rFonts w:ascii="Times New Roman" w:hAnsi="Times New Roman" w:cs="Times New Roman"/>
          <w:b/>
          <w:sz w:val="24"/>
          <w:szCs w:val="24"/>
        </w:rPr>
        <w:t xml:space="preserve"> </w:t>
      </w:r>
      <w:r w:rsidRPr="006F5F1C">
        <w:rPr>
          <w:rFonts w:ascii="Times New Roman" w:hAnsi="Times New Roman" w:cs="Times New Roman"/>
          <w:i/>
          <w:sz w:val="24"/>
          <w:szCs w:val="24"/>
        </w:rPr>
        <w:t xml:space="preserve">Post-16 Transitions: a </w:t>
      </w:r>
      <w:r w:rsidRPr="006F5F1C">
        <w:rPr>
          <w:rFonts w:ascii="Times New Roman" w:hAnsi="Times New Roman" w:cs="Times New Roman"/>
          <w:i/>
          <w:sz w:val="24"/>
          <w:szCs w:val="24"/>
        </w:rPr>
        <w:tab/>
        <w:t xml:space="preserve">Longitudinal Study of Young People with Special Educational Needs (Wave </w:t>
      </w:r>
      <w:r w:rsidRPr="006F5F1C">
        <w:rPr>
          <w:rFonts w:ascii="Times New Roman" w:hAnsi="Times New Roman" w:cs="Times New Roman"/>
          <w:i/>
          <w:sz w:val="24"/>
          <w:szCs w:val="24"/>
        </w:rPr>
        <w:tab/>
        <w:t>Three)</w:t>
      </w:r>
      <w:r w:rsidRPr="006F5F1C">
        <w:rPr>
          <w:rFonts w:ascii="Times New Roman" w:hAnsi="Times New Roman" w:cs="Times New Roman"/>
          <w:sz w:val="24"/>
          <w:szCs w:val="24"/>
        </w:rPr>
        <w:t xml:space="preserve">. </w:t>
      </w:r>
      <w:r>
        <w:rPr>
          <w:rFonts w:ascii="Times New Roman" w:hAnsi="Times New Roman" w:cs="Times New Roman"/>
          <w:sz w:val="24"/>
          <w:szCs w:val="24"/>
        </w:rPr>
        <w:t>London: DfES</w:t>
      </w:r>
      <w:r w:rsidRPr="006F5F1C">
        <w:rPr>
          <w:rFonts w:ascii="Times New Roman" w:hAnsi="Times New Roman" w:cs="Times New Roman"/>
          <w:sz w:val="24"/>
          <w:szCs w:val="24"/>
        </w:rPr>
        <w:t>.</w:t>
      </w:r>
    </w:p>
    <w:p w:rsidR="00AC4144" w:rsidRDefault="00AC4144" w:rsidP="00AC4144">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British Psychological Society (BPS). (2014). </w:t>
      </w:r>
      <w:r w:rsidRPr="008B5D05">
        <w:rPr>
          <w:rFonts w:ascii="Times New Roman" w:hAnsi="Times New Roman" w:cs="Times New Roman"/>
          <w:i/>
          <w:sz w:val="24"/>
          <w:szCs w:val="24"/>
        </w:rPr>
        <w:t>Code of Human Research Ethics</w:t>
      </w:r>
      <w:r>
        <w:rPr>
          <w:rFonts w:ascii="Times New Roman" w:hAnsi="Times New Roman" w:cs="Times New Roman"/>
          <w:sz w:val="24"/>
          <w:szCs w:val="24"/>
        </w:rPr>
        <w:t xml:space="preserve">. </w:t>
      </w:r>
      <w:r>
        <w:rPr>
          <w:rFonts w:ascii="Times New Roman" w:hAnsi="Times New Roman" w:cs="Times New Roman"/>
          <w:sz w:val="24"/>
          <w:szCs w:val="24"/>
        </w:rPr>
        <w:tab/>
        <w:t xml:space="preserve">Leicester: BPS. </w:t>
      </w:r>
    </w:p>
    <w:p w:rsidR="00AC4144" w:rsidRDefault="00AC4144" w:rsidP="00AC4144">
      <w:pPr>
        <w:pStyle w:val="NoSpacing"/>
        <w:spacing w:line="480" w:lineRule="auto"/>
        <w:rPr>
          <w:rFonts w:ascii="Times New Roman" w:hAnsi="Times New Roman" w:cs="Times New Roman"/>
          <w:sz w:val="24"/>
          <w:szCs w:val="24"/>
        </w:rPr>
      </w:pPr>
      <w:r w:rsidRPr="000075A7">
        <w:rPr>
          <w:rFonts w:ascii="Times New Roman" w:hAnsi="Times New Roman" w:cs="Times New Roman"/>
          <w:sz w:val="24"/>
          <w:szCs w:val="24"/>
        </w:rPr>
        <w:t>Brown, S. R. (1971)</w:t>
      </w:r>
      <w:r>
        <w:rPr>
          <w:rFonts w:ascii="Times New Roman" w:hAnsi="Times New Roman" w:cs="Times New Roman"/>
          <w:sz w:val="24"/>
          <w:szCs w:val="24"/>
        </w:rPr>
        <w:t>. The forced-</w:t>
      </w:r>
      <w:r w:rsidRPr="000075A7">
        <w:rPr>
          <w:rFonts w:ascii="Times New Roman" w:hAnsi="Times New Roman" w:cs="Times New Roman"/>
          <w:sz w:val="24"/>
          <w:szCs w:val="24"/>
        </w:rPr>
        <w:t xml:space="preserve">free distinction in Q technique. </w:t>
      </w:r>
      <w:r>
        <w:rPr>
          <w:rFonts w:ascii="Times New Roman" w:hAnsi="Times New Roman" w:cs="Times New Roman"/>
          <w:i/>
          <w:iCs/>
          <w:sz w:val="24"/>
          <w:szCs w:val="24"/>
        </w:rPr>
        <w:t xml:space="preserve">Journal of </w:t>
      </w:r>
      <w:r>
        <w:rPr>
          <w:rFonts w:ascii="Times New Roman" w:hAnsi="Times New Roman" w:cs="Times New Roman"/>
          <w:i/>
          <w:iCs/>
          <w:sz w:val="24"/>
          <w:szCs w:val="24"/>
        </w:rPr>
        <w:tab/>
      </w:r>
      <w:r w:rsidRPr="000075A7">
        <w:rPr>
          <w:rFonts w:ascii="Times New Roman" w:hAnsi="Times New Roman" w:cs="Times New Roman"/>
          <w:i/>
          <w:iCs/>
          <w:sz w:val="24"/>
          <w:szCs w:val="24"/>
        </w:rPr>
        <w:t>Educational Measurement</w:t>
      </w:r>
      <w:r>
        <w:rPr>
          <w:rFonts w:ascii="Times New Roman" w:hAnsi="Times New Roman" w:cs="Times New Roman"/>
          <w:sz w:val="24"/>
          <w:szCs w:val="24"/>
        </w:rPr>
        <w:t xml:space="preserve">, </w:t>
      </w:r>
      <w:r w:rsidRPr="000075A7">
        <w:rPr>
          <w:rFonts w:ascii="Times New Roman" w:hAnsi="Times New Roman" w:cs="Times New Roman"/>
          <w:i/>
          <w:sz w:val="24"/>
          <w:szCs w:val="24"/>
        </w:rPr>
        <w:t>8</w:t>
      </w:r>
      <w:r>
        <w:rPr>
          <w:rFonts w:ascii="Times New Roman" w:hAnsi="Times New Roman" w:cs="Times New Roman"/>
          <w:sz w:val="24"/>
          <w:szCs w:val="24"/>
        </w:rPr>
        <w:t>(4), 283-</w:t>
      </w:r>
      <w:r w:rsidRPr="000075A7">
        <w:rPr>
          <w:rFonts w:ascii="Times New Roman" w:hAnsi="Times New Roman" w:cs="Times New Roman"/>
          <w:sz w:val="24"/>
          <w:szCs w:val="24"/>
        </w:rPr>
        <w:t>287.</w:t>
      </w:r>
    </w:p>
    <w:p w:rsidR="00AC4144" w:rsidRDefault="00AC4144" w:rsidP="00AC4144">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Brown, S. R. (1980). </w:t>
      </w:r>
      <w:r w:rsidRPr="0062650A">
        <w:rPr>
          <w:rFonts w:ascii="Times New Roman" w:hAnsi="Times New Roman" w:cs="Times New Roman"/>
          <w:i/>
          <w:sz w:val="24"/>
          <w:szCs w:val="24"/>
        </w:rPr>
        <w:t xml:space="preserve">Political Subjectivity: Applications of Q Methodology in </w:t>
      </w:r>
      <w:r>
        <w:rPr>
          <w:rFonts w:ascii="Times New Roman" w:hAnsi="Times New Roman" w:cs="Times New Roman"/>
          <w:i/>
          <w:sz w:val="24"/>
          <w:szCs w:val="24"/>
        </w:rPr>
        <w:tab/>
      </w:r>
      <w:r w:rsidRPr="0062650A">
        <w:rPr>
          <w:rFonts w:ascii="Times New Roman" w:hAnsi="Times New Roman" w:cs="Times New Roman"/>
          <w:i/>
          <w:sz w:val="24"/>
          <w:szCs w:val="24"/>
        </w:rPr>
        <w:t>Political Science</w:t>
      </w:r>
      <w:r>
        <w:rPr>
          <w:rFonts w:ascii="Times New Roman" w:hAnsi="Times New Roman" w:cs="Times New Roman"/>
          <w:sz w:val="24"/>
          <w:szCs w:val="24"/>
        </w:rPr>
        <w:t>. New Haven, CT: Yale University Press.</w:t>
      </w:r>
    </w:p>
    <w:p w:rsidR="00AC4144" w:rsidRDefault="00AC4144" w:rsidP="00AC4144">
      <w:pPr>
        <w:pStyle w:val="NoSpacing"/>
        <w:spacing w:line="480" w:lineRule="auto"/>
        <w:rPr>
          <w:rFonts w:ascii="Times New Roman" w:hAnsi="Times New Roman" w:cs="Times New Roman"/>
          <w:sz w:val="24"/>
          <w:szCs w:val="24"/>
        </w:rPr>
      </w:pPr>
      <w:r w:rsidRPr="00625AD9">
        <w:rPr>
          <w:rFonts w:ascii="Times New Roman" w:hAnsi="Times New Roman" w:cs="Times New Roman"/>
          <w:sz w:val="24"/>
          <w:szCs w:val="24"/>
        </w:rPr>
        <w:t>Brown, S.</w:t>
      </w:r>
      <w:r>
        <w:rPr>
          <w:rFonts w:ascii="Times New Roman" w:hAnsi="Times New Roman" w:cs="Times New Roman"/>
          <w:sz w:val="24"/>
          <w:szCs w:val="24"/>
        </w:rPr>
        <w:t xml:space="preserve"> </w:t>
      </w:r>
      <w:r w:rsidRPr="00625AD9">
        <w:rPr>
          <w:rFonts w:ascii="Times New Roman" w:hAnsi="Times New Roman" w:cs="Times New Roman"/>
          <w:sz w:val="24"/>
          <w:szCs w:val="24"/>
        </w:rPr>
        <w:t xml:space="preserve">R. (1986). </w:t>
      </w:r>
      <w:r>
        <w:rPr>
          <w:rFonts w:ascii="Times New Roman" w:hAnsi="Times New Roman" w:cs="Times New Roman"/>
          <w:sz w:val="24"/>
          <w:szCs w:val="24"/>
        </w:rPr>
        <w:t xml:space="preserve">Q technique and method. In </w:t>
      </w:r>
      <w:r w:rsidRPr="00625AD9">
        <w:rPr>
          <w:rFonts w:ascii="Times New Roman" w:hAnsi="Times New Roman" w:cs="Times New Roman"/>
          <w:sz w:val="24"/>
          <w:szCs w:val="24"/>
        </w:rPr>
        <w:t>Berry</w:t>
      </w:r>
      <w:r>
        <w:rPr>
          <w:rFonts w:ascii="Times New Roman" w:hAnsi="Times New Roman" w:cs="Times New Roman"/>
          <w:sz w:val="24"/>
          <w:szCs w:val="24"/>
        </w:rPr>
        <w:t xml:space="preserve">, W. D. &amp; </w:t>
      </w:r>
      <w:r w:rsidRPr="00625AD9">
        <w:rPr>
          <w:rFonts w:ascii="Times New Roman" w:hAnsi="Times New Roman" w:cs="Times New Roman"/>
          <w:sz w:val="24"/>
          <w:szCs w:val="24"/>
        </w:rPr>
        <w:t>Lewis-Beck</w:t>
      </w:r>
      <w:r>
        <w:rPr>
          <w:rFonts w:ascii="Times New Roman" w:hAnsi="Times New Roman" w:cs="Times New Roman"/>
          <w:sz w:val="24"/>
          <w:szCs w:val="24"/>
        </w:rPr>
        <w:t xml:space="preserve">, M. S. </w:t>
      </w:r>
      <w:r w:rsidRPr="00625AD9">
        <w:rPr>
          <w:rFonts w:ascii="Times New Roman" w:hAnsi="Times New Roman" w:cs="Times New Roman"/>
          <w:sz w:val="24"/>
          <w:szCs w:val="24"/>
        </w:rPr>
        <w:t xml:space="preserve"> </w:t>
      </w:r>
      <w:r>
        <w:rPr>
          <w:rFonts w:ascii="Times New Roman" w:hAnsi="Times New Roman" w:cs="Times New Roman"/>
          <w:sz w:val="24"/>
          <w:szCs w:val="24"/>
        </w:rPr>
        <w:tab/>
        <w:t>(Eds.).</w:t>
      </w:r>
      <w:r w:rsidRPr="00625AD9">
        <w:rPr>
          <w:rFonts w:ascii="Times New Roman" w:hAnsi="Times New Roman" w:cs="Times New Roman"/>
          <w:sz w:val="24"/>
          <w:szCs w:val="24"/>
        </w:rPr>
        <w:t xml:space="preserve"> </w:t>
      </w:r>
      <w:r>
        <w:rPr>
          <w:rFonts w:ascii="Times New Roman" w:hAnsi="Times New Roman" w:cs="Times New Roman"/>
          <w:i/>
          <w:sz w:val="24"/>
          <w:szCs w:val="24"/>
        </w:rPr>
        <w:t>New Tools for Social S</w:t>
      </w:r>
      <w:r w:rsidRPr="00625AD9">
        <w:rPr>
          <w:rFonts w:ascii="Times New Roman" w:hAnsi="Times New Roman" w:cs="Times New Roman"/>
          <w:i/>
          <w:sz w:val="24"/>
          <w:szCs w:val="24"/>
        </w:rPr>
        <w:t>cientists</w:t>
      </w:r>
      <w:r>
        <w:rPr>
          <w:rFonts w:ascii="Times New Roman" w:hAnsi="Times New Roman" w:cs="Times New Roman"/>
          <w:sz w:val="24"/>
          <w:szCs w:val="24"/>
        </w:rPr>
        <w:t>. Beverly Hills: Sage Publications</w:t>
      </w:r>
      <w:r w:rsidRPr="00625AD9">
        <w:rPr>
          <w:rFonts w:ascii="Times New Roman" w:hAnsi="Times New Roman" w:cs="Times New Roman"/>
          <w:sz w:val="24"/>
          <w:szCs w:val="24"/>
        </w:rPr>
        <w:t>.</w:t>
      </w:r>
    </w:p>
    <w:p w:rsidR="00AC4144" w:rsidRPr="00625AD9" w:rsidRDefault="00AC4144" w:rsidP="00AC4144">
      <w:pPr>
        <w:pStyle w:val="NoSpacing"/>
        <w:spacing w:line="480" w:lineRule="auto"/>
        <w:rPr>
          <w:rFonts w:ascii="Times New Roman" w:hAnsi="Times New Roman" w:cs="Times New Roman"/>
          <w:sz w:val="24"/>
          <w:szCs w:val="24"/>
        </w:rPr>
      </w:pPr>
      <w:r w:rsidRPr="00F9560D">
        <w:rPr>
          <w:rFonts w:ascii="Times New Roman" w:hAnsi="Times New Roman" w:cs="Times New Roman"/>
          <w:sz w:val="24"/>
          <w:szCs w:val="24"/>
        </w:rPr>
        <w:t>Burr, V. (2011)</w:t>
      </w:r>
      <w:r>
        <w:rPr>
          <w:rFonts w:ascii="Times New Roman" w:hAnsi="Times New Roman" w:cs="Times New Roman"/>
          <w:sz w:val="24"/>
          <w:szCs w:val="24"/>
        </w:rPr>
        <w:t>.</w:t>
      </w:r>
      <w:r w:rsidRPr="00F9560D">
        <w:rPr>
          <w:rFonts w:ascii="Times New Roman" w:hAnsi="Times New Roman" w:cs="Times New Roman"/>
          <w:sz w:val="24"/>
          <w:szCs w:val="24"/>
        </w:rPr>
        <w:t xml:space="preserve"> </w:t>
      </w:r>
      <w:r w:rsidRPr="00F9560D">
        <w:rPr>
          <w:rFonts w:ascii="Times New Roman" w:hAnsi="Times New Roman" w:cs="Times New Roman"/>
          <w:i/>
          <w:iCs/>
          <w:sz w:val="24"/>
          <w:szCs w:val="24"/>
        </w:rPr>
        <w:t>Social Constructionism: Third Edition</w:t>
      </w:r>
      <w:r>
        <w:rPr>
          <w:rFonts w:ascii="Times New Roman" w:hAnsi="Times New Roman" w:cs="Times New Roman"/>
          <w:sz w:val="24"/>
          <w:szCs w:val="24"/>
        </w:rPr>
        <w:t>. Hove:</w:t>
      </w:r>
      <w:r w:rsidRPr="00F9560D">
        <w:rPr>
          <w:rFonts w:ascii="Times New Roman" w:hAnsi="Times New Roman" w:cs="Times New Roman"/>
          <w:sz w:val="24"/>
          <w:szCs w:val="24"/>
        </w:rPr>
        <w:t xml:space="preserve"> Routledge.</w:t>
      </w:r>
    </w:p>
    <w:p w:rsidR="00AC4144" w:rsidRDefault="00AC4144" w:rsidP="00AC4144">
      <w:pPr>
        <w:pStyle w:val="NoSpacing"/>
        <w:spacing w:line="480" w:lineRule="auto"/>
        <w:rPr>
          <w:rFonts w:ascii="Times New Roman" w:hAnsi="Times New Roman" w:cs="Times New Roman"/>
          <w:sz w:val="24"/>
          <w:szCs w:val="24"/>
        </w:rPr>
      </w:pPr>
      <w:r w:rsidRPr="006F5F1C">
        <w:rPr>
          <w:rFonts w:ascii="Times New Roman" w:hAnsi="Times New Roman" w:cs="Times New Roman"/>
          <w:sz w:val="24"/>
          <w:szCs w:val="24"/>
        </w:rPr>
        <w:t xml:space="preserve">Carroll, C., &amp; </w:t>
      </w:r>
      <w:proofErr w:type="spellStart"/>
      <w:r w:rsidRPr="006F5F1C">
        <w:rPr>
          <w:rFonts w:ascii="Times New Roman" w:hAnsi="Times New Roman" w:cs="Times New Roman"/>
          <w:sz w:val="24"/>
          <w:szCs w:val="24"/>
        </w:rPr>
        <w:t>Dockrell</w:t>
      </w:r>
      <w:proofErr w:type="spellEnd"/>
      <w:r w:rsidRPr="006F5F1C">
        <w:rPr>
          <w:rFonts w:ascii="Times New Roman" w:hAnsi="Times New Roman" w:cs="Times New Roman"/>
          <w:sz w:val="24"/>
          <w:szCs w:val="24"/>
        </w:rPr>
        <w:t xml:space="preserve">, J. (2012). Enablers and challenges of post-16 education and </w:t>
      </w:r>
      <w:r w:rsidRPr="006F5F1C">
        <w:rPr>
          <w:rFonts w:ascii="Times New Roman" w:hAnsi="Times New Roman" w:cs="Times New Roman"/>
          <w:sz w:val="24"/>
          <w:szCs w:val="24"/>
        </w:rPr>
        <w:tab/>
        <w:t xml:space="preserve">employment outcomes: the perspectives of young adults with a history of </w:t>
      </w:r>
      <w:r w:rsidRPr="006F5F1C">
        <w:rPr>
          <w:rFonts w:ascii="Times New Roman" w:hAnsi="Times New Roman" w:cs="Times New Roman"/>
          <w:sz w:val="24"/>
          <w:szCs w:val="24"/>
        </w:rPr>
        <w:tab/>
        <w:t xml:space="preserve">SLI. </w:t>
      </w:r>
      <w:r w:rsidRPr="006F5F1C">
        <w:rPr>
          <w:rFonts w:ascii="Times New Roman" w:hAnsi="Times New Roman" w:cs="Times New Roman"/>
          <w:i/>
          <w:sz w:val="24"/>
          <w:szCs w:val="24"/>
        </w:rPr>
        <w:t>International Journal of Language &amp; Communication Disorders, 47</w:t>
      </w:r>
      <w:r w:rsidRPr="006F5F1C">
        <w:rPr>
          <w:rFonts w:ascii="Times New Roman" w:hAnsi="Times New Roman" w:cs="Times New Roman"/>
          <w:sz w:val="24"/>
          <w:szCs w:val="24"/>
        </w:rPr>
        <w:t xml:space="preserve">(5), </w:t>
      </w:r>
      <w:r w:rsidRPr="006F5F1C">
        <w:rPr>
          <w:rFonts w:ascii="Times New Roman" w:hAnsi="Times New Roman" w:cs="Times New Roman"/>
          <w:sz w:val="24"/>
          <w:szCs w:val="24"/>
        </w:rPr>
        <w:tab/>
        <w:t>567-577.</w:t>
      </w:r>
    </w:p>
    <w:p w:rsidR="00950B23" w:rsidRPr="004F5C65" w:rsidRDefault="00950B23" w:rsidP="00AC4144">
      <w:pPr>
        <w:pStyle w:val="NoSpacing"/>
        <w:spacing w:line="480" w:lineRule="auto"/>
        <w:rPr>
          <w:rFonts w:ascii="Times New Roman" w:hAnsi="Times New Roman" w:cs="Times New Roman"/>
          <w:sz w:val="24"/>
          <w:szCs w:val="24"/>
        </w:rPr>
      </w:pPr>
      <w:proofErr w:type="gramStart"/>
      <w:r w:rsidRPr="004F5C65">
        <w:rPr>
          <w:rFonts w:ascii="Times New Roman" w:hAnsi="Times New Roman" w:cs="Times New Roman"/>
          <w:sz w:val="24"/>
          <w:szCs w:val="24"/>
        </w:rPr>
        <w:t xml:space="preserve">Clark, A., &amp; </w:t>
      </w:r>
      <w:proofErr w:type="spellStart"/>
      <w:r w:rsidRPr="004F5C65">
        <w:rPr>
          <w:rFonts w:ascii="Times New Roman" w:hAnsi="Times New Roman" w:cs="Times New Roman"/>
          <w:sz w:val="24"/>
          <w:szCs w:val="24"/>
        </w:rPr>
        <w:t>Hirst</w:t>
      </w:r>
      <w:proofErr w:type="spellEnd"/>
      <w:r w:rsidRPr="004F5C65">
        <w:rPr>
          <w:rFonts w:ascii="Times New Roman" w:hAnsi="Times New Roman" w:cs="Times New Roman"/>
          <w:sz w:val="24"/>
          <w:szCs w:val="24"/>
        </w:rPr>
        <w:t>, M. (1989).</w:t>
      </w:r>
      <w:proofErr w:type="gramEnd"/>
      <w:r w:rsidRPr="004F5C65">
        <w:rPr>
          <w:rFonts w:ascii="Times New Roman" w:hAnsi="Times New Roman" w:cs="Times New Roman"/>
          <w:sz w:val="24"/>
          <w:szCs w:val="24"/>
        </w:rPr>
        <w:t xml:space="preserve"> Disability in adulthood: ten-year follow-up of young </w:t>
      </w:r>
      <w:r w:rsidRPr="004F5C65">
        <w:rPr>
          <w:rFonts w:ascii="Times New Roman" w:hAnsi="Times New Roman" w:cs="Times New Roman"/>
          <w:sz w:val="24"/>
          <w:szCs w:val="24"/>
        </w:rPr>
        <w:tab/>
        <w:t xml:space="preserve">people with disabilities. </w:t>
      </w:r>
      <w:r w:rsidRPr="004F5C65">
        <w:rPr>
          <w:rFonts w:ascii="Times New Roman" w:hAnsi="Times New Roman" w:cs="Times New Roman"/>
          <w:i/>
          <w:sz w:val="24"/>
          <w:szCs w:val="24"/>
        </w:rPr>
        <w:t>Disability, Handicap and Society, 4</w:t>
      </w:r>
      <w:r w:rsidRPr="004F5C65">
        <w:rPr>
          <w:rFonts w:ascii="Times New Roman" w:hAnsi="Times New Roman" w:cs="Times New Roman"/>
          <w:sz w:val="24"/>
          <w:szCs w:val="24"/>
        </w:rPr>
        <w:t>(3), 271–283.</w:t>
      </w:r>
    </w:p>
    <w:p w:rsidR="00AC4144" w:rsidRDefault="00AC4144" w:rsidP="00AC4144">
      <w:pPr>
        <w:pStyle w:val="NoSpacing"/>
        <w:spacing w:line="480" w:lineRule="auto"/>
        <w:rPr>
          <w:rFonts w:ascii="Times New Roman" w:hAnsi="Times New Roman" w:cs="Times New Roman"/>
          <w:sz w:val="24"/>
          <w:szCs w:val="24"/>
        </w:rPr>
      </w:pPr>
      <w:proofErr w:type="gramStart"/>
      <w:r w:rsidRPr="00344C2E">
        <w:rPr>
          <w:rFonts w:ascii="Times New Roman" w:hAnsi="Times New Roman" w:cs="Times New Roman"/>
          <w:sz w:val="24"/>
          <w:szCs w:val="24"/>
        </w:rPr>
        <w:t>C</w:t>
      </w:r>
      <w:r>
        <w:rPr>
          <w:rFonts w:ascii="Times New Roman" w:hAnsi="Times New Roman" w:cs="Times New Roman"/>
          <w:sz w:val="24"/>
          <w:szCs w:val="24"/>
        </w:rPr>
        <w:t>legg</w:t>
      </w:r>
      <w:r w:rsidRPr="00344C2E">
        <w:rPr>
          <w:rFonts w:ascii="Times New Roman" w:hAnsi="Times New Roman" w:cs="Times New Roman"/>
          <w:sz w:val="24"/>
          <w:szCs w:val="24"/>
        </w:rPr>
        <w:t>, J., H</w:t>
      </w:r>
      <w:r>
        <w:rPr>
          <w:rFonts w:ascii="Times New Roman" w:hAnsi="Times New Roman" w:cs="Times New Roman"/>
          <w:sz w:val="24"/>
          <w:szCs w:val="24"/>
        </w:rPr>
        <w:t>ollis</w:t>
      </w:r>
      <w:r w:rsidRPr="00344C2E">
        <w:rPr>
          <w:rFonts w:ascii="Times New Roman" w:hAnsi="Times New Roman" w:cs="Times New Roman"/>
          <w:sz w:val="24"/>
          <w:szCs w:val="24"/>
        </w:rPr>
        <w:t xml:space="preserve">, C., </w:t>
      </w:r>
      <w:proofErr w:type="spellStart"/>
      <w:r w:rsidRPr="00344C2E">
        <w:rPr>
          <w:rFonts w:ascii="Times New Roman" w:hAnsi="Times New Roman" w:cs="Times New Roman"/>
          <w:sz w:val="24"/>
          <w:szCs w:val="24"/>
        </w:rPr>
        <w:t>M</w:t>
      </w:r>
      <w:r>
        <w:rPr>
          <w:rFonts w:ascii="Times New Roman" w:hAnsi="Times New Roman" w:cs="Times New Roman"/>
          <w:sz w:val="24"/>
          <w:szCs w:val="24"/>
        </w:rPr>
        <w:t>awhood</w:t>
      </w:r>
      <w:proofErr w:type="spellEnd"/>
      <w:r>
        <w:rPr>
          <w:rFonts w:ascii="Times New Roman" w:hAnsi="Times New Roman" w:cs="Times New Roman"/>
          <w:sz w:val="24"/>
          <w:szCs w:val="24"/>
        </w:rPr>
        <w:t>, L., &amp;</w:t>
      </w:r>
      <w:r w:rsidRPr="00344C2E">
        <w:rPr>
          <w:rFonts w:ascii="Times New Roman" w:hAnsi="Times New Roman" w:cs="Times New Roman"/>
          <w:sz w:val="24"/>
          <w:szCs w:val="24"/>
        </w:rPr>
        <w:t xml:space="preserve"> R</w:t>
      </w:r>
      <w:r>
        <w:rPr>
          <w:rFonts w:ascii="Times New Roman" w:hAnsi="Times New Roman" w:cs="Times New Roman"/>
          <w:sz w:val="24"/>
          <w:szCs w:val="24"/>
        </w:rPr>
        <w:t>utter, M.</w:t>
      </w:r>
      <w:r w:rsidRPr="00344C2E">
        <w:rPr>
          <w:rFonts w:ascii="Times New Roman" w:hAnsi="Times New Roman" w:cs="Times New Roman"/>
          <w:sz w:val="24"/>
          <w:szCs w:val="24"/>
        </w:rPr>
        <w:t xml:space="preserve"> </w:t>
      </w:r>
      <w:r>
        <w:rPr>
          <w:rFonts w:ascii="Times New Roman" w:hAnsi="Times New Roman" w:cs="Times New Roman"/>
          <w:sz w:val="24"/>
          <w:szCs w:val="24"/>
        </w:rPr>
        <w:t>(</w:t>
      </w:r>
      <w:r w:rsidRPr="00344C2E">
        <w:rPr>
          <w:rFonts w:ascii="Times New Roman" w:hAnsi="Times New Roman" w:cs="Times New Roman"/>
          <w:sz w:val="24"/>
          <w:szCs w:val="24"/>
        </w:rPr>
        <w:t>2005</w:t>
      </w:r>
      <w:r>
        <w:rPr>
          <w:rFonts w:ascii="Times New Roman" w:hAnsi="Times New Roman" w:cs="Times New Roman"/>
          <w:sz w:val="24"/>
          <w:szCs w:val="24"/>
        </w:rPr>
        <w:t>).</w:t>
      </w:r>
      <w:proofErr w:type="gramEnd"/>
      <w:r w:rsidRPr="00344C2E">
        <w:rPr>
          <w:rFonts w:ascii="Times New Roman" w:hAnsi="Times New Roman" w:cs="Times New Roman"/>
          <w:sz w:val="24"/>
          <w:szCs w:val="24"/>
        </w:rPr>
        <w:t xml:space="preserve"> Developmental language </w:t>
      </w:r>
      <w:r>
        <w:rPr>
          <w:rFonts w:ascii="Times New Roman" w:hAnsi="Times New Roman" w:cs="Times New Roman"/>
          <w:sz w:val="24"/>
          <w:szCs w:val="24"/>
        </w:rPr>
        <w:tab/>
      </w:r>
      <w:r w:rsidRPr="00344C2E">
        <w:rPr>
          <w:rFonts w:ascii="Times New Roman" w:hAnsi="Times New Roman" w:cs="Times New Roman"/>
          <w:sz w:val="24"/>
          <w:szCs w:val="24"/>
        </w:rPr>
        <w:t>disorders — a follow</w:t>
      </w:r>
      <w:r>
        <w:rPr>
          <w:rFonts w:ascii="Times New Roman" w:hAnsi="Times New Roman" w:cs="Times New Roman"/>
          <w:sz w:val="24"/>
          <w:szCs w:val="24"/>
        </w:rPr>
        <w:t>-</w:t>
      </w:r>
      <w:r w:rsidRPr="00344C2E">
        <w:rPr>
          <w:rFonts w:ascii="Times New Roman" w:hAnsi="Times New Roman" w:cs="Times New Roman"/>
          <w:sz w:val="24"/>
          <w:szCs w:val="24"/>
        </w:rPr>
        <w:t>up</w:t>
      </w:r>
      <w:r>
        <w:rPr>
          <w:rFonts w:ascii="Times New Roman" w:hAnsi="Times New Roman" w:cs="Times New Roman"/>
          <w:sz w:val="24"/>
          <w:szCs w:val="24"/>
        </w:rPr>
        <w:t xml:space="preserve"> </w:t>
      </w:r>
      <w:r w:rsidRPr="00344C2E">
        <w:rPr>
          <w:rFonts w:ascii="Times New Roman" w:hAnsi="Times New Roman" w:cs="Times New Roman"/>
          <w:sz w:val="24"/>
          <w:szCs w:val="24"/>
        </w:rPr>
        <w:t xml:space="preserve">in later adult life. Cognitive, language and </w:t>
      </w:r>
      <w:r>
        <w:rPr>
          <w:rFonts w:ascii="Times New Roman" w:hAnsi="Times New Roman" w:cs="Times New Roman"/>
          <w:sz w:val="24"/>
          <w:szCs w:val="24"/>
        </w:rPr>
        <w:tab/>
      </w:r>
      <w:r w:rsidRPr="00344C2E">
        <w:rPr>
          <w:rFonts w:ascii="Times New Roman" w:hAnsi="Times New Roman" w:cs="Times New Roman"/>
          <w:sz w:val="24"/>
          <w:szCs w:val="24"/>
        </w:rPr>
        <w:t xml:space="preserve">psychosocial outcomes. </w:t>
      </w:r>
      <w:r w:rsidRPr="00344C2E">
        <w:rPr>
          <w:rFonts w:ascii="Times New Roman" w:hAnsi="Times New Roman" w:cs="Times New Roman"/>
          <w:i/>
          <w:sz w:val="24"/>
          <w:szCs w:val="24"/>
        </w:rPr>
        <w:t>Journal of Child Psychology and Psychiatry, 46</w:t>
      </w:r>
      <w:r w:rsidRPr="00344C2E">
        <w:rPr>
          <w:rFonts w:ascii="Times New Roman" w:hAnsi="Times New Roman" w:cs="Times New Roman"/>
          <w:sz w:val="24"/>
          <w:szCs w:val="24"/>
        </w:rPr>
        <w:t xml:space="preserve">, </w:t>
      </w:r>
      <w:r>
        <w:rPr>
          <w:rFonts w:ascii="Times New Roman" w:hAnsi="Times New Roman" w:cs="Times New Roman"/>
          <w:sz w:val="24"/>
          <w:szCs w:val="24"/>
        </w:rPr>
        <w:tab/>
      </w:r>
      <w:r w:rsidRPr="00344C2E">
        <w:rPr>
          <w:rFonts w:ascii="Times New Roman" w:hAnsi="Times New Roman" w:cs="Times New Roman"/>
          <w:sz w:val="24"/>
          <w:szCs w:val="24"/>
        </w:rPr>
        <w:t>128–149.</w:t>
      </w:r>
    </w:p>
    <w:p w:rsidR="00AC4144" w:rsidRPr="002C7B01" w:rsidRDefault="00AC4144" w:rsidP="00AC4144">
      <w:pPr>
        <w:pStyle w:val="NoSpacing"/>
        <w:spacing w:line="480" w:lineRule="auto"/>
        <w:rPr>
          <w:rFonts w:ascii="Times New Roman" w:hAnsi="Times New Roman" w:cs="Times New Roman"/>
          <w:sz w:val="24"/>
          <w:szCs w:val="24"/>
        </w:rPr>
      </w:pPr>
      <w:r w:rsidRPr="002C7B01">
        <w:rPr>
          <w:rFonts w:ascii="Times New Roman" w:hAnsi="Times New Roman" w:cs="Times New Roman"/>
          <w:sz w:val="24"/>
          <w:szCs w:val="24"/>
        </w:rPr>
        <w:t>Cohen, D. J., &amp; Crabtree, B. F. (2008). Evaluative criteria for</w:t>
      </w:r>
      <w:r>
        <w:rPr>
          <w:rFonts w:ascii="Times New Roman" w:hAnsi="Times New Roman" w:cs="Times New Roman"/>
          <w:sz w:val="24"/>
          <w:szCs w:val="24"/>
        </w:rPr>
        <w:t xml:space="preserve"> </w:t>
      </w:r>
      <w:r w:rsidRPr="002C7B01">
        <w:rPr>
          <w:rFonts w:ascii="Times New Roman" w:hAnsi="Times New Roman" w:cs="Times New Roman"/>
          <w:sz w:val="24"/>
          <w:szCs w:val="24"/>
        </w:rPr>
        <w:t xml:space="preserve">qualitative research in </w:t>
      </w:r>
      <w:r>
        <w:rPr>
          <w:rFonts w:ascii="Times New Roman" w:hAnsi="Times New Roman" w:cs="Times New Roman"/>
          <w:sz w:val="24"/>
          <w:szCs w:val="24"/>
        </w:rPr>
        <w:tab/>
      </w:r>
      <w:r w:rsidRPr="002C7B01">
        <w:rPr>
          <w:rFonts w:ascii="Times New Roman" w:hAnsi="Times New Roman" w:cs="Times New Roman"/>
          <w:sz w:val="24"/>
          <w:szCs w:val="24"/>
        </w:rPr>
        <w:t>health care: Controversies and</w:t>
      </w:r>
      <w:r>
        <w:rPr>
          <w:rFonts w:ascii="Times New Roman" w:hAnsi="Times New Roman" w:cs="Times New Roman"/>
          <w:sz w:val="24"/>
          <w:szCs w:val="24"/>
        </w:rPr>
        <w:t xml:space="preserve"> </w:t>
      </w:r>
      <w:r w:rsidRPr="002C7B01">
        <w:rPr>
          <w:rFonts w:ascii="Times New Roman" w:hAnsi="Times New Roman" w:cs="Times New Roman"/>
          <w:sz w:val="24"/>
          <w:szCs w:val="24"/>
        </w:rPr>
        <w:t xml:space="preserve">recommendations. </w:t>
      </w:r>
      <w:r w:rsidRPr="002C7B01">
        <w:rPr>
          <w:rFonts w:ascii="Times New Roman" w:hAnsi="Times New Roman" w:cs="Times New Roman"/>
          <w:i/>
          <w:iCs/>
          <w:sz w:val="24"/>
          <w:szCs w:val="24"/>
        </w:rPr>
        <w:t xml:space="preserve">The Annals of Family </w:t>
      </w:r>
      <w:r>
        <w:rPr>
          <w:rFonts w:ascii="Times New Roman" w:hAnsi="Times New Roman" w:cs="Times New Roman"/>
          <w:i/>
          <w:iCs/>
          <w:sz w:val="24"/>
          <w:szCs w:val="24"/>
        </w:rPr>
        <w:tab/>
      </w:r>
      <w:r w:rsidRPr="002C7B01">
        <w:rPr>
          <w:rFonts w:ascii="Times New Roman" w:hAnsi="Times New Roman" w:cs="Times New Roman"/>
          <w:i/>
          <w:iCs/>
          <w:sz w:val="24"/>
          <w:szCs w:val="24"/>
        </w:rPr>
        <w:t>Medicine, 6</w:t>
      </w:r>
      <w:r>
        <w:rPr>
          <w:rFonts w:ascii="Times New Roman" w:hAnsi="Times New Roman" w:cs="Times New Roman"/>
          <w:sz w:val="24"/>
          <w:szCs w:val="24"/>
        </w:rPr>
        <w:t xml:space="preserve">, </w:t>
      </w:r>
      <w:r w:rsidRPr="002C7B01">
        <w:rPr>
          <w:rFonts w:ascii="Times New Roman" w:hAnsi="Times New Roman" w:cs="Times New Roman"/>
          <w:sz w:val="24"/>
          <w:szCs w:val="24"/>
        </w:rPr>
        <w:t>331–339.</w:t>
      </w:r>
    </w:p>
    <w:p w:rsidR="00AC4144" w:rsidRDefault="00AC4144" w:rsidP="00AC4144">
      <w:pPr>
        <w:pStyle w:val="NoSpacing"/>
        <w:spacing w:line="480" w:lineRule="auto"/>
        <w:rPr>
          <w:rFonts w:ascii="Times New Roman" w:hAnsi="Times New Roman" w:cs="Times New Roman"/>
          <w:sz w:val="24"/>
          <w:szCs w:val="24"/>
        </w:rPr>
      </w:pPr>
      <w:r w:rsidRPr="00F9560D">
        <w:rPr>
          <w:rFonts w:ascii="Times New Roman" w:hAnsi="Times New Roman" w:cs="Times New Roman"/>
          <w:sz w:val="24"/>
          <w:szCs w:val="24"/>
        </w:rPr>
        <w:t xml:space="preserve">Cohen, L., </w:t>
      </w:r>
      <w:proofErr w:type="spellStart"/>
      <w:r w:rsidRPr="00F9560D">
        <w:rPr>
          <w:rFonts w:ascii="Times New Roman" w:hAnsi="Times New Roman" w:cs="Times New Roman"/>
          <w:sz w:val="24"/>
          <w:szCs w:val="24"/>
        </w:rPr>
        <w:t>Manion</w:t>
      </w:r>
      <w:proofErr w:type="spellEnd"/>
      <w:r w:rsidRPr="00F9560D">
        <w:rPr>
          <w:rFonts w:ascii="Times New Roman" w:hAnsi="Times New Roman" w:cs="Times New Roman"/>
          <w:sz w:val="24"/>
          <w:szCs w:val="24"/>
        </w:rPr>
        <w:t xml:space="preserve">, L. </w:t>
      </w:r>
      <w:r>
        <w:rPr>
          <w:rFonts w:ascii="Times New Roman" w:hAnsi="Times New Roman" w:cs="Times New Roman"/>
          <w:sz w:val="24"/>
          <w:szCs w:val="24"/>
        </w:rPr>
        <w:t>&amp;</w:t>
      </w:r>
      <w:r w:rsidRPr="00F9560D">
        <w:rPr>
          <w:rFonts w:ascii="Times New Roman" w:hAnsi="Times New Roman" w:cs="Times New Roman"/>
          <w:sz w:val="24"/>
          <w:szCs w:val="24"/>
        </w:rPr>
        <w:t xml:space="preserve"> Morrison, K. (2011)</w:t>
      </w:r>
      <w:r>
        <w:rPr>
          <w:rFonts w:ascii="Times New Roman" w:hAnsi="Times New Roman" w:cs="Times New Roman"/>
          <w:sz w:val="24"/>
          <w:szCs w:val="24"/>
        </w:rPr>
        <w:t>.</w:t>
      </w:r>
      <w:r w:rsidRPr="00F9560D">
        <w:rPr>
          <w:rFonts w:ascii="Times New Roman" w:hAnsi="Times New Roman" w:cs="Times New Roman"/>
          <w:sz w:val="24"/>
          <w:szCs w:val="24"/>
        </w:rPr>
        <w:t xml:space="preserve"> </w:t>
      </w:r>
      <w:r w:rsidRPr="00F9560D">
        <w:rPr>
          <w:rFonts w:ascii="Times New Roman" w:hAnsi="Times New Roman" w:cs="Times New Roman"/>
          <w:i/>
          <w:iCs/>
          <w:sz w:val="24"/>
          <w:szCs w:val="24"/>
        </w:rPr>
        <w:t>Research Methods in Education</w:t>
      </w:r>
      <w:r>
        <w:rPr>
          <w:rFonts w:ascii="Times New Roman" w:hAnsi="Times New Roman" w:cs="Times New Roman"/>
          <w:sz w:val="24"/>
          <w:szCs w:val="24"/>
        </w:rPr>
        <w:t xml:space="preserve">. </w:t>
      </w:r>
      <w:r>
        <w:rPr>
          <w:rFonts w:ascii="Times New Roman" w:hAnsi="Times New Roman" w:cs="Times New Roman"/>
          <w:sz w:val="24"/>
          <w:szCs w:val="24"/>
        </w:rPr>
        <w:tab/>
        <w:t>Oxon:</w:t>
      </w:r>
      <w:r w:rsidRPr="00F9560D">
        <w:rPr>
          <w:rFonts w:ascii="Times New Roman" w:hAnsi="Times New Roman" w:cs="Times New Roman"/>
          <w:sz w:val="24"/>
          <w:szCs w:val="24"/>
        </w:rPr>
        <w:t xml:space="preserve"> Routledge.</w:t>
      </w:r>
    </w:p>
    <w:p w:rsidR="00AC4144" w:rsidRPr="00F9560D" w:rsidRDefault="00AC4144" w:rsidP="00AC4144">
      <w:pPr>
        <w:pStyle w:val="NoSpacing"/>
        <w:spacing w:line="480" w:lineRule="auto"/>
        <w:rPr>
          <w:rFonts w:ascii="Times New Roman" w:hAnsi="Times New Roman" w:cs="Times New Roman"/>
          <w:sz w:val="24"/>
          <w:szCs w:val="24"/>
        </w:rPr>
      </w:pPr>
      <w:r w:rsidRPr="00F9560D">
        <w:rPr>
          <w:rFonts w:ascii="Times New Roman" w:hAnsi="Times New Roman" w:cs="Times New Roman"/>
          <w:bCs/>
          <w:sz w:val="24"/>
          <w:szCs w:val="24"/>
        </w:rPr>
        <w:t xml:space="preserve">Combes, H., Hardy, G., &amp; Buchan, L. (2004). Using Q-methodology to involve </w:t>
      </w:r>
      <w:r>
        <w:rPr>
          <w:rFonts w:ascii="Times New Roman" w:hAnsi="Times New Roman" w:cs="Times New Roman"/>
          <w:bCs/>
          <w:sz w:val="24"/>
          <w:szCs w:val="24"/>
        </w:rPr>
        <w:tab/>
      </w:r>
      <w:r w:rsidRPr="00F9560D">
        <w:rPr>
          <w:rFonts w:ascii="Times New Roman" w:hAnsi="Times New Roman" w:cs="Times New Roman"/>
          <w:bCs/>
          <w:sz w:val="24"/>
          <w:szCs w:val="24"/>
        </w:rPr>
        <w:t xml:space="preserve">people with intellectual disability in evaluating person-centred planning. </w:t>
      </w:r>
      <w:r>
        <w:rPr>
          <w:rFonts w:ascii="Times New Roman" w:hAnsi="Times New Roman" w:cs="Times New Roman"/>
          <w:bCs/>
          <w:sz w:val="24"/>
          <w:szCs w:val="24"/>
        </w:rPr>
        <w:tab/>
      </w:r>
      <w:r w:rsidRPr="00F9560D">
        <w:rPr>
          <w:rFonts w:ascii="Times New Roman" w:hAnsi="Times New Roman" w:cs="Times New Roman"/>
          <w:bCs/>
          <w:i/>
          <w:sz w:val="24"/>
          <w:szCs w:val="24"/>
        </w:rPr>
        <w:t>Journal of</w:t>
      </w:r>
      <w:r w:rsidRPr="00F9560D">
        <w:rPr>
          <w:rFonts w:ascii="Times New Roman" w:hAnsi="Times New Roman" w:cs="Times New Roman"/>
          <w:i/>
          <w:sz w:val="24"/>
          <w:szCs w:val="24"/>
        </w:rPr>
        <w:t xml:space="preserve"> Applied Research in Intellectual Disabilities, 17</w:t>
      </w:r>
      <w:r w:rsidRPr="00F9560D">
        <w:rPr>
          <w:rFonts w:ascii="Times New Roman" w:hAnsi="Times New Roman" w:cs="Times New Roman"/>
          <w:sz w:val="24"/>
          <w:szCs w:val="24"/>
        </w:rPr>
        <w:t>(3), 149-159.</w:t>
      </w:r>
    </w:p>
    <w:p w:rsidR="00AC4144" w:rsidRDefault="00AC4144" w:rsidP="00AC4144">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Coughlan, S. (2011). </w:t>
      </w:r>
      <w:r w:rsidRPr="00E85123">
        <w:rPr>
          <w:rFonts w:ascii="Times New Roman" w:hAnsi="Times New Roman" w:cs="Times New Roman"/>
          <w:i/>
          <w:sz w:val="24"/>
          <w:szCs w:val="24"/>
        </w:rPr>
        <w:t>£180m bursary scheme replaces EMA</w:t>
      </w:r>
      <w:r>
        <w:rPr>
          <w:rFonts w:ascii="Times New Roman" w:hAnsi="Times New Roman" w:cs="Times New Roman"/>
          <w:sz w:val="24"/>
          <w:szCs w:val="24"/>
        </w:rPr>
        <w:t xml:space="preserve">. Retrieved from: </w:t>
      </w:r>
      <w:r>
        <w:rPr>
          <w:rFonts w:ascii="Times New Roman" w:hAnsi="Times New Roman" w:cs="Times New Roman"/>
          <w:sz w:val="24"/>
          <w:szCs w:val="24"/>
        </w:rPr>
        <w:tab/>
      </w:r>
      <w:r w:rsidRPr="00C1010A">
        <w:rPr>
          <w:rFonts w:ascii="Times New Roman" w:hAnsi="Times New Roman" w:cs="Times New Roman"/>
          <w:sz w:val="24"/>
          <w:szCs w:val="24"/>
        </w:rPr>
        <w:t>http://www.bbc.co.uk/news/education-12881747. (7</w:t>
      </w:r>
      <w:r>
        <w:rPr>
          <w:rFonts w:ascii="Times New Roman" w:hAnsi="Times New Roman" w:cs="Times New Roman"/>
          <w:sz w:val="24"/>
          <w:szCs w:val="24"/>
        </w:rPr>
        <w:t xml:space="preserve"> October 2017).</w:t>
      </w:r>
    </w:p>
    <w:p w:rsidR="00AC4144" w:rsidRPr="000A1DD1" w:rsidRDefault="00AC4144" w:rsidP="00AC4144">
      <w:pPr>
        <w:pStyle w:val="NoSpacing"/>
        <w:spacing w:line="480" w:lineRule="auto"/>
        <w:rPr>
          <w:rFonts w:ascii="Times New Roman" w:hAnsi="Times New Roman" w:cs="Times New Roman"/>
          <w:sz w:val="24"/>
          <w:szCs w:val="24"/>
        </w:rPr>
      </w:pPr>
      <w:r w:rsidRPr="000A1DD1">
        <w:rPr>
          <w:rFonts w:ascii="Times New Roman" w:hAnsi="Times New Roman" w:cs="Times New Roman"/>
          <w:sz w:val="24"/>
          <w:szCs w:val="24"/>
        </w:rPr>
        <w:t>Cross, R.</w:t>
      </w:r>
      <w:r>
        <w:rPr>
          <w:rFonts w:ascii="Times New Roman" w:hAnsi="Times New Roman" w:cs="Times New Roman"/>
          <w:sz w:val="24"/>
          <w:szCs w:val="24"/>
        </w:rPr>
        <w:t xml:space="preserve"> </w:t>
      </w:r>
      <w:r w:rsidRPr="000A1DD1">
        <w:rPr>
          <w:rFonts w:ascii="Times New Roman" w:hAnsi="Times New Roman" w:cs="Times New Roman"/>
          <w:sz w:val="24"/>
          <w:szCs w:val="24"/>
        </w:rPr>
        <w:t xml:space="preserve">M. (2005). Exploring attitudes: the case for Q methodology. </w:t>
      </w:r>
      <w:r w:rsidRPr="000A1DD1">
        <w:rPr>
          <w:rFonts w:ascii="Times New Roman" w:hAnsi="Times New Roman" w:cs="Times New Roman"/>
          <w:i/>
          <w:iCs/>
          <w:sz w:val="24"/>
          <w:szCs w:val="24"/>
        </w:rPr>
        <w:t xml:space="preserve">Health </w:t>
      </w:r>
      <w:r>
        <w:rPr>
          <w:rFonts w:ascii="Times New Roman" w:hAnsi="Times New Roman" w:cs="Times New Roman"/>
          <w:i/>
          <w:iCs/>
          <w:sz w:val="24"/>
          <w:szCs w:val="24"/>
        </w:rPr>
        <w:tab/>
      </w:r>
      <w:r w:rsidRPr="000A1DD1">
        <w:rPr>
          <w:rFonts w:ascii="Times New Roman" w:hAnsi="Times New Roman" w:cs="Times New Roman"/>
          <w:i/>
          <w:iCs/>
          <w:sz w:val="24"/>
          <w:szCs w:val="24"/>
        </w:rPr>
        <w:t xml:space="preserve">Education Research, 20(2), </w:t>
      </w:r>
      <w:r w:rsidRPr="000A1DD1">
        <w:rPr>
          <w:rFonts w:ascii="Times New Roman" w:hAnsi="Times New Roman" w:cs="Times New Roman"/>
          <w:sz w:val="24"/>
          <w:szCs w:val="24"/>
        </w:rPr>
        <w:t>206-213</w:t>
      </w:r>
      <w:r>
        <w:rPr>
          <w:rFonts w:ascii="Times New Roman" w:hAnsi="Times New Roman" w:cs="Times New Roman"/>
          <w:sz w:val="24"/>
          <w:szCs w:val="24"/>
        </w:rPr>
        <w:t>.</w:t>
      </w:r>
    </w:p>
    <w:p w:rsidR="00AC4144" w:rsidRDefault="00AC4144" w:rsidP="00AC4144">
      <w:pPr>
        <w:pStyle w:val="NoSpacing"/>
        <w:spacing w:line="480" w:lineRule="auto"/>
        <w:rPr>
          <w:rFonts w:ascii="Times New Roman" w:hAnsi="Times New Roman" w:cs="Times New Roman"/>
          <w:sz w:val="24"/>
          <w:szCs w:val="24"/>
        </w:rPr>
      </w:pPr>
      <w:r w:rsidRPr="006F5F1C">
        <w:rPr>
          <w:rFonts w:ascii="Times New Roman" w:hAnsi="Times New Roman" w:cs="Times New Roman"/>
          <w:sz w:val="24"/>
          <w:szCs w:val="24"/>
          <w:lang w:eastAsia="en-GB"/>
        </w:rPr>
        <w:t xml:space="preserve">Cullen, M., Lindsay, G., &amp; </w:t>
      </w:r>
      <w:proofErr w:type="spellStart"/>
      <w:r w:rsidRPr="006F5F1C">
        <w:rPr>
          <w:rFonts w:ascii="Times New Roman" w:hAnsi="Times New Roman" w:cs="Times New Roman"/>
          <w:sz w:val="24"/>
          <w:szCs w:val="24"/>
          <w:lang w:eastAsia="en-GB"/>
        </w:rPr>
        <w:t>Dockrell</w:t>
      </w:r>
      <w:proofErr w:type="spellEnd"/>
      <w:r w:rsidRPr="006F5F1C">
        <w:rPr>
          <w:rFonts w:ascii="Times New Roman" w:hAnsi="Times New Roman" w:cs="Times New Roman"/>
          <w:sz w:val="24"/>
          <w:szCs w:val="24"/>
          <w:lang w:eastAsia="en-GB"/>
        </w:rPr>
        <w:t xml:space="preserve">, J. (2009). The role of the Connexions service in </w:t>
      </w:r>
      <w:r w:rsidRPr="006F5F1C">
        <w:rPr>
          <w:rFonts w:ascii="Times New Roman" w:hAnsi="Times New Roman" w:cs="Times New Roman"/>
          <w:sz w:val="24"/>
          <w:szCs w:val="24"/>
          <w:lang w:eastAsia="en-GB"/>
        </w:rPr>
        <w:tab/>
        <w:t>supporting the transition from school to post</w:t>
      </w:r>
      <w:r w:rsidRPr="006F5F1C">
        <w:rPr>
          <w:rFonts w:ascii="Cambria Math" w:hAnsi="Cambria Math" w:cs="Times New Roman"/>
          <w:sz w:val="24"/>
          <w:szCs w:val="24"/>
          <w:lang w:eastAsia="en-GB"/>
        </w:rPr>
        <w:t>‐</w:t>
      </w:r>
      <w:r w:rsidRPr="006F5F1C">
        <w:rPr>
          <w:rFonts w:ascii="Times New Roman" w:hAnsi="Times New Roman" w:cs="Times New Roman"/>
          <w:sz w:val="24"/>
          <w:szCs w:val="24"/>
          <w:lang w:eastAsia="en-GB"/>
        </w:rPr>
        <w:t xml:space="preserve">16 education, employment </w:t>
      </w:r>
      <w:r w:rsidRPr="006F5F1C">
        <w:rPr>
          <w:rFonts w:ascii="Times New Roman" w:hAnsi="Times New Roman" w:cs="Times New Roman"/>
          <w:sz w:val="24"/>
          <w:szCs w:val="24"/>
          <w:lang w:eastAsia="en-GB"/>
        </w:rPr>
        <w:tab/>
        <w:t xml:space="preserve">training and work for young people with a history of specific speech and </w:t>
      </w:r>
      <w:r w:rsidRPr="006F5F1C">
        <w:rPr>
          <w:rFonts w:ascii="Times New Roman" w:hAnsi="Times New Roman" w:cs="Times New Roman"/>
          <w:sz w:val="24"/>
          <w:szCs w:val="24"/>
          <w:lang w:eastAsia="en-GB"/>
        </w:rPr>
        <w:tab/>
        <w:t xml:space="preserve">language difficulties or learning difficulties. </w:t>
      </w:r>
      <w:r w:rsidRPr="006F5F1C">
        <w:rPr>
          <w:rFonts w:ascii="Times New Roman" w:hAnsi="Times New Roman" w:cs="Times New Roman"/>
          <w:i/>
          <w:iCs/>
          <w:sz w:val="24"/>
          <w:szCs w:val="24"/>
          <w:lang w:eastAsia="en-GB"/>
        </w:rPr>
        <w:t xml:space="preserve">Journal of Research in Special </w:t>
      </w:r>
      <w:r w:rsidRPr="006F5F1C">
        <w:rPr>
          <w:rFonts w:ascii="Times New Roman" w:hAnsi="Times New Roman" w:cs="Times New Roman"/>
          <w:i/>
          <w:iCs/>
          <w:sz w:val="24"/>
          <w:szCs w:val="24"/>
          <w:lang w:eastAsia="en-GB"/>
        </w:rPr>
        <w:tab/>
        <w:t>Educational Needs,</w:t>
      </w:r>
      <w:r w:rsidRPr="006F5F1C">
        <w:rPr>
          <w:rFonts w:ascii="Times New Roman" w:hAnsi="Times New Roman" w:cs="Times New Roman"/>
          <w:i/>
          <w:sz w:val="24"/>
          <w:szCs w:val="24"/>
          <w:lang w:eastAsia="en-GB"/>
        </w:rPr>
        <w:t xml:space="preserve"> </w:t>
      </w:r>
      <w:r w:rsidRPr="006F5F1C">
        <w:rPr>
          <w:rFonts w:ascii="Times New Roman" w:hAnsi="Times New Roman" w:cs="Times New Roman"/>
          <w:i/>
          <w:iCs/>
          <w:sz w:val="24"/>
          <w:szCs w:val="24"/>
          <w:lang w:eastAsia="en-GB"/>
        </w:rPr>
        <w:t>9</w:t>
      </w:r>
      <w:r w:rsidRPr="006F5F1C">
        <w:rPr>
          <w:rFonts w:ascii="Times New Roman" w:hAnsi="Times New Roman" w:cs="Times New Roman"/>
          <w:sz w:val="24"/>
          <w:szCs w:val="24"/>
          <w:lang w:eastAsia="en-GB"/>
        </w:rPr>
        <w:t>(2), 100-112.</w:t>
      </w:r>
      <w:r w:rsidRPr="006F5F1C">
        <w:rPr>
          <w:rFonts w:ascii="Times New Roman" w:hAnsi="Times New Roman" w:cs="Times New Roman"/>
          <w:sz w:val="24"/>
          <w:szCs w:val="24"/>
        </w:rPr>
        <w:tab/>
      </w:r>
    </w:p>
    <w:p w:rsidR="00AC4144" w:rsidRPr="006F5F1C" w:rsidRDefault="00AC4144" w:rsidP="00AC4144">
      <w:pPr>
        <w:pStyle w:val="NoSpacing"/>
        <w:spacing w:line="480" w:lineRule="auto"/>
        <w:rPr>
          <w:rFonts w:ascii="Times New Roman" w:hAnsi="Times New Roman" w:cs="Times New Roman"/>
          <w:sz w:val="24"/>
          <w:szCs w:val="24"/>
        </w:rPr>
      </w:pPr>
      <w:r w:rsidRPr="000A1DD1">
        <w:rPr>
          <w:rFonts w:ascii="Times New Roman" w:hAnsi="Times New Roman" w:cs="Times New Roman"/>
          <w:sz w:val="24"/>
          <w:szCs w:val="24"/>
        </w:rPr>
        <w:t xml:space="preserve">Darwin, Z., &amp; Campbell, C. (2009). </w:t>
      </w:r>
      <w:r w:rsidRPr="000A1DD1">
        <w:rPr>
          <w:rFonts w:ascii="Times New Roman" w:hAnsi="Times New Roman" w:cs="Times New Roman"/>
          <w:bCs/>
          <w:sz w:val="24"/>
          <w:szCs w:val="24"/>
        </w:rPr>
        <w:t xml:space="preserve">Understandings of Cervical Screening in Sexual </w:t>
      </w:r>
      <w:r>
        <w:rPr>
          <w:rFonts w:ascii="Times New Roman" w:hAnsi="Times New Roman" w:cs="Times New Roman"/>
          <w:bCs/>
          <w:sz w:val="24"/>
          <w:szCs w:val="24"/>
        </w:rPr>
        <w:tab/>
      </w:r>
      <w:r w:rsidRPr="000A1DD1">
        <w:rPr>
          <w:rFonts w:ascii="Times New Roman" w:hAnsi="Times New Roman" w:cs="Times New Roman"/>
          <w:bCs/>
          <w:sz w:val="24"/>
          <w:szCs w:val="24"/>
        </w:rPr>
        <w:t>Minority Women: A Q-Methodological Study.</w:t>
      </w:r>
      <w:r>
        <w:rPr>
          <w:rFonts w:ascii="Times New Roman" w:hAnsi="Times New Roman" w:cs="Times New Roman"/>
          <w:i/>
          <w:iCs/>
          <w:sz w:val="24"/>
          <w:szCs w:val="24"/>
        </w:rPr>
        <w:t xml:space="preserve"> Feminism &amp; Psychology, </w:t>
      </w:r>
      <w:r>
        <w:rPr>
          <w:rFonts w:ascii="Times New Roman" w:hAnsi="Times New Roman" w:cs="Times New Roman"/>
          <w:i/>
          <w:iCs/>
          <w:sz w:val="24"/>
          <w:szCs w:val="24"/>
        </w:rPr>
        <w:tab/>
      </w:r>
      <w:r w:rsidRPr="000A1DD1">
        <w:rPr>
          <w:rFonts w:ascii="Times New Roman" w:hAnsi="Times New Roman" w:cs="Times New Roman"/>
          <w:i/>
          <w:sz w:val="24"/>
          <w:szCs w:val="24"/>
        </w:rPr>
        <w:t>19</w:t>
      </w:r>
      <w:r>
        <w:rPr>
          <w:rFonts w:ascii="Times New Roman" w:hAnsi="Times New Roman" w:cs="Times New Roman"/>
          <w:sz w:val="24"/>
          <w:szCs w:val="24"/>
        </w:rPr>
        <w:t>(4), 534-</w:t>
      </w:r>
      <w:r w:rsidRPr="000A1DD1">
        <w:rPr>
          <w:rFonts w:ascii="Times New Roman" w:hAnsi="Times New Roman" w:cs="Times New Roman"/>
          <w:sz w:val="24"/>
          <w:szCs w:val="24"/>
        </w:rPr>
        <w:t>554.</w:t>
      </w:r>
    </w:p>
    <w:p w:rsidR="00AC4144" w:rsidRDefault="00AC4144" w:rsidP="00AC4144">
      <w:pPr>
        <w:pStyle w:val="NoSpacing"/>
        <w:spacing w:line="480" w:lineRule="auto"/>
        <w:rPr>
          <w:rFonts w:ascii="Times New Roman" w:hAnsi="Times New Roman" w:cs="Times New Roman"/>
          <w:bCs/>
          <w:sz w:val="24"/>
          <w:szCs w:val="24"/>
        </w:rPr>
      </w:pPr>
      <w:r w:rsidRPr="0098201F">
        <w:rPr>
          <w:rFonts w:ascii="Times New Roman" w:hAnsi="Times New Roman" w:cs="Times New Roman"/>
          <w:sz w:val="24"/>
          <w:szCs w:val="24"/>
        </w:rPr>
        <w:t>Department for Education</w:t>
      </w:r>
      <w:r>
        <w:rPr>
          <w:rFonts w:ascii="Times New Roman" w:hAnsi="Times New Roman" w:cs="Times New Roman"/>
          <w:sz w:val="24"/>
          <w:szCs w:val="24"/>
        </w:rPr>
        <w:t xml:space="preserve"> (</w:t>
      </w:r>
      <w:proofErr w:type="spellStart"/>
      <w:r>
        <w:rPr>
          <w:rFonts w:ascii="Times New Roman" w:hAnsi="Times New Roman" w:cs="Times New Roman"/>
          <w:sz w:val="24"/>
          <w:szCs w:val="24"/>
        </w:rPr>
        <w:t>DfE</w:t>
      </w:r>
      <w:proofErr w:type="spellEnd"/>
      <w:r>
        <w:rPr>
          <w:rFonts w:ascii="Times New Roman" w:hAnsi="Times New Roman" w:cs="Times New Roman"/>
          <w:sz w:val="24"/>
          <w:szCs w:val="24"/>
        </w:rPr>
        <w:t>)</w:t>
      </w:r>
      <w:r w:rsidRPr="0098201F">
        <w:rPr>
          <w:rFonts w:ascii="Times New Roman" w:hAnsi="Times New Roman" w:cs="Times New Roman"/>
          <w:sz w:val="24"/>
          <w:szCs w:val="24"/>
        </w:rPr>
        <w:t>.</w:t>
      </w:r>
      <w:r>
        <w:rPr>
          <w:rFonts w:ascii="Times New Roman" w:hAnsi="Times New Roman" w:cs="Times New Roman"/>
          <w:sz w:val="24"/>
          <w:szCs w:val="24"/>
        </w:rPr>
        <w:t xml:space="preserve"> (2015a</w:t>
      </w:r>
      <w:r w:rsidRPr="0098201F">
        <w:rPr>
          <w:rFonts w:ascii="Times New Roman" w:hAnsi="Times New Roman" w:cs="Times New Roman"/>
          <w:sz w:val="24"/>
          <w:szCs w:val="24"/>
        </w:rPr>
        <w:t xml:space="preserve">). </w:t>
      </w:r>
      <w:r w:rsidRPr="008B5D05">
        <w:rPr>
          <w:rFonts w:ascii="Times New Roman" w:hAnsi="Times New Roman" w:cs="Times New Roman"/>
          <w:bCs/>
          <w:i/>
          <w:sz w:val="24"/>
          <w:szCs w:val="24"/>
        </w:rPr>
        <w:t xml:space="preserve">Proportion of 16-17 year olds recorded in </w:t>
      </w:r>
      <w:r w:rsidRPr="008B5D05">
        <w:rPr>
          <w:rFonts w:ascii="Times New Roman" w:hAnsi="Times New Roman" w:cs="Times New Roman"/>
          <w:bCs/>
          <w:i/>
          <w:sz w:val="24"/>
          <w:szCs w:val="24"/>
        </w:rPr>
        <w:tab/>
        <w:t>education and training, June 2015</w:t>
      </w:r>
      <w:r w:rsidRPr="0098201F">
        <w:rPr>
          <w:rFonts w:ascii="Times New Roman" w:hAnsi="Times New Roman" w:cs="Times New Roman"/>
          <w:bCs/>
          <w:sz w:val="24"/>
          <w:szCs w:val="24"/>
        </w:rPr>
        <w:t>.</w:t>
      </w:r>
      <w:r>
        <w:rPr>
          <w:rFonts w:ascii="Times New Roman" w:hAnsi="Times New Roman" w:cs="Times New Roman"/>
          <w:bCs/>
          <w:sz w:val="24"/>
          <w:szCs w:val="24"/>
        </w:rPr>
        <w:t xml:space="preserve"> London: </w:t>
      </w:r>
      <w:proofErr w:type="spellStart"/>
      <w:r>
        <w:rPr>
          <w:rFonts w:ascii="Times New Roman" w:hAnsi="Times New Roman" w:cs="Times New Roman"/>
          <w:bCs/>
          <w:sz w:val="24"/>
          <w:szCs w:val="24"/>
        </w:rPr>
        <w:t>DfE</w:t>
      </w:r>
      <w:proofErr w:type="spellEnd"/>
      <w:r>
        <w:rPr>
          <w:rFonts w:ascii="Times New Roman" w:hAnsi="Times New Roman" w:cs="Times New Roman"/>
          <w:bCs/>
          <w:sz w:val="24"/>
          <w:szCs w:val="24"/>
        </w:rPr>
        <w:t>.</w:t>
      </w:r>
    </w:p>
    <w:p w:rsidR="00AC4144" w:rsidRPr="00277FAB" w:rsidRDefault="00AC4144" w:rsidP="00AC4144">
      <w:pPr>
        <w:pStyle w:val="NoSpacing"/>
        <w:spacing w:line="480" w:lineRule="auto"/>
        <w:rPr>
          <w:rFonts w:ascii="Times New Roman" w:hAnsi="Times New Roman" w:cs="Times New Roman"/>
          <w:i/>
          <w:sz w:val="24"/>
          <w:szCs w:val="24"/>
        </w:rPr>
      </w:pPr>
      <w:r w:rsidRPr="005E663C">
        <w:rPr>
          <w:rFonts w:ascii="Times New Roman" w:hAnsi="Times New Roman" w:cs="Times New Roman"/>
          <w:sz w:val="24"/>
          <w:szCs w:val="24"/>
        </w:rPr>
        <w:t>Depar</w:t>
      </w:r>
      <w:r>
        <w:rPr>
          <w:rFonts w:ascii="Times New Roman" w:hAnsi="Times New Roman" w:cs="Times New Roman"/>
          <w:sz w:val="24"/>
          <w:szCs w:val="24"/>
        </w:rPr>
        <w:t>tment for Education (</w:t>
      </w:r>
      <w:proofErr w:type="spellStart"/>
      <w:r>
        <w:rPr>
          <w:rFonts w:ascii="Times New Roman" w:hAnsi="Times New Roman" w:cs="Times New Roman"/>
          <w:sz w:val="24"/>
          <w:szCs w:val="24"/>
        </w:rPr>
        <w:t>DfE</w:t>
      </w:r>
      <w:proofErr w:type="spellEnd"/>
      <w:r>
        <w:rPr>
          <w:rFonts w:ascii="Times New Roman" w:hAnsi="Times New Roman" w:cs="Times New Roman"/>
          <w:sz w:val="24"/>
          <w:szCs w:val="24"/>
        </w:rPr>
        <w:t>). (2015b</w:t>
      </w:r>
      <w:r w:rsidRPr="005E663C">
        <w:rPr>
          <w:rFonts w:ascii="Times New Roman" w:hAnsi="Times New Roman" w:cs="Times New Roman"/>
          <w:sz w:val="24"/>
          <w:szCs w:val="24"/>
        </w:rPr>
        <w:t xml:space="preserve">). </w:t>
      </w:r>
      <w:r w:rsidRPr="005E663C">
        <w:rPr>
          <w:rFonts w:ascii="Times New Roman" w:hAnsi="Times New Roman" w:cs="Times New Roman"/>
          <w:i/>
          <w:sz w:val="24"/>
          <w:szCs w:val="24"/>
        </w:rPr>
        <w:t xml:space="preserve">Special educational needs and disability </w:t>
      </w:r>
      <w:r>
        <w:rPr>
          <w:rFonts w:ascii="Times New Roman" w:hAnsi="Times New Roman" w:cs="Times New Roman"/>
          <w:i/>
          <w:sz w:val="24"/>
          <w:szCs w:val="24"/>
        </w:rPr>
        <w:tab/>
      </w:r>
      <w:r w:rsidRPr="005E663C">
        <w:rPr>
          <w:rFonts w:ascii="Times New Roman" w:hAnsi="Times New Roman" w:cs="Times New Roman"/>
          <w:i/>
          <w:sz w:val="24"/>
          <w:szCs w:val="24"/>
        </w:rPr>
        <w:t>code of</w:t>
      </w:r>
      <w:r>
        <w:rPr>
          <w:rFonts w:ascii="Times New Roman" w:hAnsi="Times New Roman" w:cs="Times New Roman"/>
          <w:i/>
          <w:sz w:val="24"/>
          <w:szCs w:val="24"/>
        </w:rPr>
        <w:t xml:space="preserve"> </w:t>
      </w:r>
      <w:r w:rsidRPr="005E663C">
        <w:rPr>
          <w:rFonts w:ascii="Times New Roman" w:hAnsi="Times New Roman" w:cs="Times New Roman"/>
          <w:i/>
          <w:sz w:val="24"/>
          <w:szCs w:val="24"/>
        </w:rPr>
        <w:t>practice: 0 to 25 years. Statutory guidance for organisations</w:t>
      </w:r>
      <w:r>
        <w:rPr>
          <w:rFonts w:ascii="Times New Roman" w:hAnsi="Times New Roman" w:cs="Times New Roman"/>
          <w:i/>
          <w:sz w:val="24"/>
          <w:szCs w:val="24"/>
        </w:rPr>
        <w:t xml:space="preserve"> which</w:t>
      </w:r>
      <w:r w:rsidRPr="005E663C">
        <w:rPr>
          <w:rFonts w:ascii="Times New Roman" w:hAnsi="Times New Roman" w:cs="Times New Roman"/>
          <w:i/>
          <w:sz w:val="24"/>
          <w:szCs w:val="24"/>
        </w:rPr>
        <w:t xml:space="preserve"> </w:t>
      </w:r>
      <w:r>
        <w:rPr>
          <w:rFonts w:ascii="Times New Roman" w:hAnsi="Times New Roman" w:cs="Times New Roman"/>
          <w:i/>
          <w:sz w:val="24"/>
          <w:szCs w:val="24"/>
        </w:rPr>
        <w:tab/>
      </w:r>
      <w:r w:rsidRPr="005E663C">
        <w:rPr>
          <w:rFonts w:ascii="Times New Roman" w:hAnsi="Times New Roman" w:cs="Times New Roman"/>
          <w:i/>
          <w:sz w:val="24"/>
          <w:szCs w:val="24"/>
        </w:rPr>
        <w:t xml:space="preserve">work with and </w:t>
      </w:r>
      <w:r>
        <w:rPr>
          <w:rFonts w:ascii="Times New Roman" w:hAnsi="Times New Roman" w:cs="Times New Roman"/>
          <w:i/>
          <w:sz w:val="24"/>
          <w:szCs w:val="24"/>
        </w:rPr>
        <w:tab/>
      </w:r>
      <w:r w:rsidRPr="005E663C">
        <w:rPr>
          <w:rFonts w:ascii="Times New Roman" w:hAnsi="Times New Roman" w:cs="Times New Roman"/>
          <w:i/>
          <w:sz w:val="24"/>
          <w:szCs w:val="24"/>
        </w:rPr>
        <w:t>support</w:t>
      </w:r>
      <w:r>
        <w:rPr>
          <w:rFonts w:ascii="Times New Roman" w:hAnsi="Times New Roman" w:cs="Times New Roman"/>
          <w:i/>
          <w:sz w:val="24"/>
          <w:szCs w:val="24"/>
        </w:rPr>
        <w:t xml:space="preserve"> </w:t>
      </w:r>
      <w:r w:rsidRPr="005E663C">
        <w:rPr>
          <w:rFonts w:ascii="Times New Roman" w:hAnsi="Times New Roman" w:cs="Times New Roman"/>
          <w:i/>
          <w:sz w:val="24"/>
          <w:szCs w:val="24"/>
        </w:rPr>
        <w:t xml:space="preserve">children and young people with special educational </w:t>
      </w:r>
      <w:r>
        <w:rPr>
          <w:rFonts w:ascii="Times New Roman" w:hAnsi="Times New Roman" w:cs="Times New Roman"/>
          <w:i/>
          <w:sz w:val="24"/>
          <w:szCs w:val="24"/>
        </w:rPr>
        <w:tab/>
      </w:r>
      <w:r w:rsidRPr="005E663C">
        <w:rPr>
          <w:rFonts w:ascii="Times New Roman" w:hAnsi="Times New Roman" w:cs="Times New Roman"/>
          <w:i/>
          <w:sz w:val="24"/>
          <w:szCs w:val="24"/>
        </w:rPr>
        <w:t>needs and disabilities</w:t>
      </w:r>
      <w:r w:rsidRPr="005E663C">
        <w:rPr>
          <w:rFonts w:ascii="Times New Roman" w:hAnsi="Times New Roman" w:cs="Times New Roman"/>
          <w:sz w:val="24"/>
          <w:szCs w:val="24"/>
        </w:rPr>
        <w:t xml:space="preserve">. London: </w:t>
      </w:r>
      <w:proofErr w:type="spellStart"/>
      <w:r w:rsidRPr="005E663C">
        <w:rPr>
          <w:rFonts w:ascii="Times New Roman" w:hAnsi="Times New Roman" w:cs="Times New Roman"/>
          <w:sz w:val="24"/>
          <w:szCs w:val="24"/>
        </w:rPr>
        <w:t>DfE</w:t>
      </w:r>
      <w:proofErr w:type="spellEnd"/>
      <w:r w:rsidRPr="005E663C">
        <w:rPr>
          <w:rFonts w:ascii="Times New Roman" w:hAnsi="Times New Roman" w:cs="Times New Roman"/>
          <w:sz w:val="24"/>
          <w:szCs w:val="24"/>
        </w:rPr>
        <w:t>.</w:t>
      </w:r>
    </w:p>
    <w:p w:rsidR="00AC4144" w:rsidRDefault="00AC4144" w:rsidP="00AC4144">
      <w:pPr>
        <w:pStyle w:val="NoSpacing"/>
        <w:spacing w:line="480" w:lineRule="auto"/>
        <w:rPr>
          <w:rFonts w:ascii="Times New Roman" w:hAnsi="Times New Roman" w:cs="Times New Roman"/>
          <w:bCs/>
          <w:sz w:val="24"/>
          <w:szCs w:val="24"/>
        </w:rPr>
      </w:pPr>
      <w:r>
        <w:rPr>
          <w:rFonts w:ascii="Times New Roman" w:hAnsi="Times New Roman" w:cs="Times New Roman"/>
          <w:bCs/>
          <w:sz w:val="24"/>
          <w:szCs w:val="24"/>
        </w:rPr>
        <w:t>Department for Education (</w:t>
      </w:r>
      <w:proofErr w:type="spellStart"/>
      <w:r>
        <w:rPr>
          <w:rFonts w:ascii="Times New Roman" w:hAnsi="Times New Roman" w:cs="Times New Roman"/>
          <w:bCs/>
          <w:sz w:val="24"/>
          <w:szCs w:val="24"/>
        </w:rPr>
        <w:t>DfE</w:t>
      </w:r>
      <w:proofErr w:type="spellEnd"/>
      <w:r>
        <w:rPr>
          <w:rFonts w:ascii="Times New Roman" w:hAnsi="Times New Roman" w:cs="Times New Roman"/>
          <w:bCs/>
          <w:sz w:val="24"/>
          <w:szCs w:val="24"/>
        </w:rPr>
        <w:t xml:space="preserve">). (2016a). </w:t>
      </w:r>
      <w:r w:rsidRPr="008B5D05">
        <w:rPr>
          <w:rFonts w:ascii="Times New Roman" w:hAnsi="Times New Roman" w:cs="Times New Roman"/>
          <w:bCs/>
          <w:i/>
          <w:sz w:val="24"/>
          <w:szCs w:val="24"/>
        </w:rPr>
        <w:t xml:space="preserve">Participation of young people in </w:t>
      </w:r>
      <w:r w:rsidRPr="008B5D05">
        <w:rPr>
          <w:rFonts w:ascii="Times New Roman" w:hAnsi="Times New Roman" w:cs="Times New Roman"/>
          <w:bCs/>
          <w:i/>
          <w:sz w:val="24"/>
          <w:szCs w:val="24"/>
        </w:rPr>
        <w:tab/>
        <w:t>education, employment or training:</w:t>
      </w:r>
      <w:r w:rsidRPr="008B5D05">
        <w:rPr>
          <w:rFonts w:ascii="Times New Roman" w:hAnsi="Times New Roman" w:cs="Times New Roman"/>
          <w:i/>
          <w:sz w:val="24"/>
          <w:szCs w:val="24"/>
        </w:rPr>
        <w:t xml:space="preserve"> </w:t>
      </w:r>
      <w:r w:rsidRPr="008B5D05">
        <w:rPr>
          <w:rFonts w:ascii="Times New Roman" w:hAnsi="Times New Roman" w:cs="Times New Roman"/>
          <w:bCs/>
          <w:i/>
          <w:sz w:val="24"/>
          <w:szCs w:val="24"/>
        </w:rPr>
        <w:t>Statutory guidance for local authorities.</w:t>
      </w:r>
      <w:r>
        <w:rPr>
          <w:rFonts w:ascii="Times New Roman" w:hAnsi="Times New Roman" w:cs="Times New Roman"/>
          <w:bCs/>
          <w:sz w:val="24"/>
          <w:szCs w:val="24"/>
        </w:rPr>
        <w:t xml:space="preserve"> </w:t>
      </w:r>
      <w:r>
        <w:rPr>
          <w:rFonts w:ascii="Times New Roman" w:hAnsi="Times New Roman" w:cs="Times New Roman"/>
          <w:bCs/>
          <w:sz w:val="24"/>
          <w:szCs w:val="24"/>
        </w:rPr>
        <w:tab/>
        <w:t xml:space="preserve">London: </w:t>
      </w:r>
      <w:proofErr w:type="spellStart"/>
      <w:r>
        <w:rPr>
          <w:rFonts w:ascii="Times New Roman" w:hAnsi="Times New Roman" w:cs="Times New Roman"/>
          <w:bCs/>
          <w:sz w:val="24"/>
          <w:szCs w:val="24"/>
        </w:rPr>
        <w:t>DfE</w:t>
      </w:r>
      <w:proofErr w:type="spellEnd"/>
      <w:r>
        <w:rPr>
          <w:rFonts w:ascii="Times New Roman" w:hAnsi="Times New Roman" w:cs="Times New Roman"/>
          <w:bCs/>
          <w:sz w:val="24"/>
          <w:szCs w:val="24"/>
        </w:rPr>
        <w:t>.</w:t>
      </w:r>
    </w:p>
    <w:p w:rsidR="00AC4144" w:rsidRDefault="00AC4144" w:rsidP="00AC4144">
      <w:pPr>
        <w:pStyle w:val="NoSpacing"/>
        <w:spacing w:line="480" w:lineRule="auto"/>
        <w:rPr>
          <w:rFonts w:ascii="Times New Roman" w:hAnsi="Times New Roman" w:cs="Times New Roman"/>
          <w:bCs/>
          <w:sz w:val="24"/>
          <w:szCs w:val="24"/>
        </w:rPr>
      </w:pPr>
      <w:r w:rsidRPr="0098201F">
        <w:rPr>
          <w:rFonts w:ascii="Times New Roman" w:hAnsi="Times New Roman" w:cs="Times New Roman"/>
          <w:sz w:val="24"/>
          <w:szCs w:val="24"/>
        </w:rPr>
        <w:t>Department for Education</w:t>
      </w:r>
      <w:r>
        <w:rPr>
          <w:rFonts w:ascii="Times New Roman" w:hAnsi="Times New Roman" w:cs="Times New Roman"/>
          <w:sz w:val="24"/>
          <w:szCs w:val="24"/>
        </w:rPr>
        <w:t xml:space="preserve"> (</w:t>
      </w:r>
      <w:proofErr w:type="spellStart"/>
      <w:r>
        <w:rPr>
          <w:rFonts w:ascii="Times New Roman" w:hAnsi="Times New Roman" w:cs="Times New Roman"/>
          <w:sz w:val="24"/>
          <w:szCs w:val="24"/>
        </w:rPr>
        <w:t>DfE</w:t>
      </w:r>
      <w:proofErr w:type="spellEnd"/>
      <w:r>
        <w:rPr>
          <w:rFonts w:ascii="Times New Roman" w:hAnsi="Times New Roman" w:cs="Times New Roman"/>
          <w:sz w:val="24"/>
          <w:szCs w:val="24"/>
        </w:rPr>
        <w:t>)</w:t>
      </w:r>
      <w:r w:rsidRPr="0098201F">
        <w:rPr>
          <w:rFonts w:ascii="Times New Roman" w:hAnsi="Times New Roman" w:cs="Times New Roman"/>
          <w:sz w:val="24"/>
          <w:szCs w:val="24"/>
        </w:rPr>
        <w:t>.</w:t>
      </w:r>
      <w:r>
        <w:rPr>
          <w:rFonts w:ascii="Times New Roman" w:hAnsi="Times New Roman" w:cs="Times New Roman"/>
          <w:sz w:val="24"/>
          <w:szCs w:val="24"/>
        </w:rPr>
        <w:t xml:space="preserve"> (2016b</w:t>
      </w:r>
      <w:r w:rsidRPr="0098201F">
        <w:rPr>
          <w:rFonts w:ascii="Times New Roman" w:hAnsi="Times New Roman" w:cs="Times New Roman"/>
          <w:sz w:val="24"/>
          <w:szCs w:val="24"/>
        </w:rPr>
        <w:t xml:space="preserve">). </w:t>
      </w:r>
      <w:r w:rsidRPr="008B5D05">
        <w:rPr>
          <w:rFonts w:ascii="Times New Roman" w:hAnsi="Times New Roman" w:cs="Times New Roman"/>
          <w:bCs/>
          <w:i/>
          <w:sz w:val="24"/>
          <w:szCs w:val="24"/>
        </w:rPr>
        <w:t xml:space="preserve">Proportion of 16-17 year olds recorded in </w:t>
      </w:r>
      <w:r w:rsidRPr="008B5D05">
        <w:rPr>
          <w:rFonts w:ascii="Times New Roman" w:hAnsi="Times New Roman" w:cs="Times New Roman"/>
          <w:bCs/>
          <w:i/>
          <w:sz w:val="24"/>
          <w:szCs w:val="24"/>
        </w:rPr>
        <w:tab/>
        <w:t>education and training, June 2016</w:t>
      </w:r>
      <w:r w:rsidRPr="0098201F">
        <w:rPr>
          <w:rFonts w:ascii="Times New Roman" w:hAnsi="Times New Roman" w:cs="Times New Roman"/>
          <w:bCs/>
          <w:sz w:val="24"/>
          <w:szCs w:val="24"/>
        </w:rPr>
        <w:t>.</w:t>
      </w:r>
      <w:r>
        <w:rPr>
          <w:rFonts w:ascii="Times New Roman" w:hAnsi="Times New Roman" w:cs="Times New Roman"/>
          <w:bCs/>
          <w:sz w:val="24"/>
          <w:szCs w:val="24"/>
        </w:rPr>
        <w:t xml:space="preserve"> London: </w:t>
      </w:r>
      <w:proofErr w:type="spellStart"/>
      <w:r>
        <w:rPr>
          <w:rFonts w:ascii="Times New Roman" w:hAnsi="Times New Roman" w:cs="Times New Roman"/>
          <w:bCs/>
          <w:sz w:val="24"/>
          <w:szCs w:val="24"/>
        </w:rPr>
        <w:t>DfE</w:t>
      </w:r>
      <w:proofErr w:type="spellEnd"/>
      <w:r>
        <w:rPr>
          <w:rFonts w:ascii="Times New Roman" w:hAnsi="Times New Roman" w:cs="Times New Roman"/>
          <w:bCs/>
          <w:sz w:val="24"/>
          <w:szCs w:val="24"/>
        </w:rPr>
        <w:t>.</w:t>
      </w:r>
    </w:p>
    <w:p w:rsidR="00AC4144" w:rsidRDefault="00AC4144" w:rsidP="00AC4144">
      <w:pPr>
        <w:pStyle w:val="NoSpacing"/>
        <w:spacing w:line="480" w:lineRule="auto"/>
        <w:rPr>
          <w:rStyle w:val="selectable"/>
          <w:rFonts w:ascii="Times New Roman" w:hAnsi="Times New Roman" w:cs="Times New Roman"/>
          <w:sz w:val="24"/>
          <w:szCs w:val="24"/>
        </w:rPr>
      </w:pPr>
      <w:r w:rsidRPr="0098201F">
        <w:rPr>
          <w:rStyle w:val="selectable"/>
          <w:rFonts w:ascii="Times New Roman" w:hAnsi="Times New Roman" w:cs="Times New Roman"/>
          <w:sz w:val="24"/>
          <w:szCs w:val="24"/>
        </w:rPr>
        <w:t>Department for Education</w:t>
      </w:r>
      <w:r>
        <w:rPr>
          <w:rStyle w:val="selectable"/>
          <w:rFonts w:ascii="Times New Roman" w:hAnsi="Times New Roman" w:cs="Times New Roman"/>
          <w:sz w:val="24"/>
          <w:szCs w:val="24"/>
        </w:rPr>
        <w:t xml:space="preserve"> (</w:t>
      </w:r>
      <w:proofErr w:type="spellStart"/>
      <w:r>
        <w:rPr>
          <w:rStyle w:val="selectable"/>
          <w:rFonts w:ascii="Times New Roman" w:hAnsi="Times New Roman" w:cs="Times New Roman"/>
          <w:sz w:val="24"/>
          <w:szCs w:val="24"/>
        </w:rPr>
        <w:t>DfE</w:t>
      </w:r>
      <w:proofErr w:type="spellEnd"/>
      <w:r>
        <w:rPr>
          <w:rStyle w:val="selectable"/>
          <w:rFonts w:ascii="Times New Roman" w:hAnsi="Times New Roman" w:cs="Times New Roman"/>
          <w:sz w:val="24"/>
          <w:szCs w:val="24"/>
        </w:rPr>
        <w:t>)</w:t>
      </w:r>
      <w:r w:rsidRPr="0098201F">
        <w:rPr>
          <w:rStyle w:val="selectable"/>
          <w:rFonts w:ascii="Times New Roman" w:hAnsi="Times New Roman" w:cs="Times New Roman"/>
          <w:sz w:val="24"/>
          <w:szCs w:val="24"/>
        </w:rPr>
        <w:t>. (2017</w:t>
      </w:r>
      <w:r>
        <w:rPr>
          <w:rStyle w:val="selectable"/>
          <w:rFonts w:ascii="Times New Roman" w:hAnsi="Times New Roman" w:cs="Times New Roman"/>
          <w:sz w:val="24"/>
          <w:szCs w:val="24"/>
        </w:rPr>
        <w:t>a</w:t>
      </w:r>
      <w:r w:rsidRPr="0098201F">
        <w:rPr>
          <w:rStyle w:val="selectable"/>
          <w:rFonts w:ascii="Times New Roman" w:hAnsi="Times New Roman" w:cs="Times New Roman"/>
          <w:sz w:val="24"/>
          <w:szCs w:val="24"/>
        </w:rPr>
        <w:t xml:space="preserve">). </w:t>
      </w:r>
      <w:r w:rsidRPr="008B5D05">
        <w:rPr>
          <w:rStyle w:val="selectable"/>
          <w:rFonts w:ascii="Times New Roman" w:hAnsi="Times New Roman" w:cs="Times New Roman"/>
          <w:i/>
          <w:sz w:val="24"/>
          <w:szCs w:val="24"/>
        </w:rPr>
        <w:t xml:space="preserve">NEET data by Local Authority, October </w:t>
      </w:r>
      <w:r w:rsidRPr="008B5D05">
        <w:rPr>
          <w:rStyle w:val="selectable"/>
          <w:rFonts w:ascii="Times New Roman" w:hAnsi="Times New Roman" w:cs="Times New Roman"/>
          <w:i/>
          <w:sz w:val="24"/>
          <w:szCs w:val="24"/>
        </w:rPr>
        <w:tab/>
        <w:t>2017</w:t>
      </w:r>
      <w:r w:rsidRPr="0098201F">
        <w:rPr>
          <w:rStyle w:val="selectable"/>
          <w:rFonts w:ascii="Times New Roman" w:hAnsi="Times New Roman" w:cs="Times New Roman"/>
          <w:sz w:val="24"/>
          <w:szCs w:val="24"/>
        </w:rPr>
        <w:t>.</w:t>
      </w:r>
      <w:r>
        <w:rPr>
          <w:rStyle w:val="selectable"/>
          <w:rFonts w:ascii="Times New Roman" w:hAnsi="Times New Roman" w:cs="Times New Roman"/>
          <w:sz w:val="24"/>
          <w:szCs w:val="24"/>
        </w:rPr>
        <w:t xml:space="preserve"> London: </w:t>
      </w:r>
      <w:proofErr w:type="spellStart"/>
      <w:r>
        <w:rPr>
          <w:rStyle w:val="selectable"/>
          <w:rFonts w:ascii="Times New Roman" w:hAnsi="Times New Roman" w:cs="Times New Roman"/>
          <w:sz w:val="24"/>
          <w:szCs w:val="24"/>
        </w:rPr>
        <w:t>DfE</w:t>
      </w:r>
      <w:proofErr w:type="spellEnd"/>
      <w:r>
        <w:rPr>
          <w:rStyle w:val="selectable"/>
          <w:rFonts w:ascii="Times New Roman" w:hAnsi="Times New Roman" w:cs="Times New Roman"/>
          <w:sz w:val="24"/>
          <w:szCs w:val="24"/>
        </w:rPr>
        <w:t>.</w:t>
      </w:r>
    </w:p>
    <w:p w:rsidR="00AC4144" w:rsidRPr="0098201F" w:rsidRDefault="00AC4144" w:rsidP="00AC4144">
      <w:pPr>
        <w:pStyle w:val="NoSpacing"/>
        <w:spacing w:line="480" w:lineRule="auto"/>
        <w:rPr>
          <w:rFonts w:ascii="Times New Roman" w:hAnsi="Times New Roman" w:cs="Times New Roman"/>
          <w:sz w:val="24"/>
          <w:szCs w:val="24"/>
        </w:rPr>
      </w:pPr>
      <w:r w:rsidRPr="0098201F">
        <w:rPr>
          <w:rStyle w:val="selectable"/>
          <w:rFonts w:ascii="Times New Roman" w:hAnsi="Times New Roman" w:cs="Times New Roman"/>
          <w:sz w:val="24"/>
          <w:szCs w:val="24"/>
        </w:rPr>
        <w:t>Department for Education</w:t>
      </w:r>
      <w:r>
        <w:rPr>
          <w:rStyle w:val="selectable"/>
          <w:rFonts w:ascii="Times New Roman" w:hAnsi="Times New Roman" w:cs="Times New Roman"/>
          <w:sz w:val="24"/>
          <w:szCs w:val="24"/>
        </w:rPr>
        <w:t xml:space="preserve"> (</w:t>
      </w:r>
      <w:proofErr w:type="spellStart"/>
      <w:r>
        <w:rPr>
          <w:rStyle w:val="selectable"/>
          <w:rFonts w:ascii="Times New Roman" w:hAnsi="Times New Roman" w:cs="Times New Roman"/>
          <w:sz w:val="24"/>
          <w:szCs w:val="24"/>
        </w:rPr>
        <w:t>DfE</w:t>
      </w:r>
      <w:proofErr w:type="spellEnd"/>
      <w:r>
        <w:rPr>
          <w:rStyle w:val="selectable"/>
          <w:rFonts w:ascii="Times New Roman" w:hAnsi="Times New Roman" w:cs="Times New Roman"/>
          <w:sz w:val="24"/>
          <w:szCs w:val="24"/>
        </w:rPr>
        <w:t>)</w:t>
      </w:r>
      <w:r w:rsidRPr="0098201F">
        <w:rPr>
          <w:rStyle w:val="selectable"/>
          <w:rFonts w:ascii="Times New Roman" w:hAnsi="Times New Roman" w:cs="Times New Roman"/>
          <w:sz w:val="24"/>
          <w:szCs w:val="24"/>
        </w:rPr>
        <w:t>.</w:t>
      </w:r>
      <w:r w:rsidRPr="0098201F">
        <w:rPr>
          <w:rFonts w:ascii="Times New Roman" w:hAnsi="Times New Roman" w:cs="Times New Roman"/>
          <w:sz w:val="24"/>
          <w:szCs w:val="24"/>
        </w:rPr>
        <w:t xml:space="preserve"> (2017</w:t>
      </w:r>
      <w:r>
        <w:rPr>
          <w:rFonts w:ascii="Times New Roman" w:hAnsi="Times New Roman" w:cs="Times New Roman"/>
          <w:sz w:val="24"/>
          <w:szCs w:val="24"/>
        </w:rPr>
        <w:t>b</w:t>
      </w:r>
      <w:r w:rsidRPr="0098201F">
        <w:rPr>
          <w:rFonts w:ascii="Times New Roman" w:hAnsi="Times New Roman" w:cs="Times New Roman"/>
          <w:sz w:val="24"/>
          <w:szCs w:val="24"/>
        </w:rPr>
        <w:t xml:space="preserve">). </w:t>
      </w:r>
      <w:r w:rsidRPr="008B5D05">
        <w:rPr>
          <w:rFonts w:ascii="Times New Roman" w:hAnsi="Times New Roman" w:cs="Times New Roman"/>
          <w:i/>
          <w:sz w:val="24"/>
          <w:szCs w:val="24"/>
        </w:rPr>
        <w:t xml:space="preserve">NEET statistics: quarterly brief - April to </w:t>
      </w:r>
      <w:r w:rsidRPr="008B5D05">
        <w:rPr>
          <w:rFonts w:ascii="Times New Roman" w:hAnsi="Times New Roman" w:cs="Times New Roman"/>
          <w:i/>
          <w:sz w:val="24"/>
          <w:szCs w:val="24"/>
        </w:rPr>
        <w:tab/>
        <w:t>June 2017</w:t>
      </w:r>
      <w:r w:rsidRPr="0098201F">
        <w:rPr>
          <w:rFonts w:ascii="Times New Roman" w:hAnsi="Times New Roman" w:cs="Times New Roman"/>
          <w:sz w:val="24"/>
          <w:szCs w:val="24"/>
        </w:rPr>
        <w:t>.</w:t>
      </w:r>
      <w:r>
        <w:rPr>
          <w:rFonts w:ascii="Times New Roman" w:hAnsi="Times New Roman" w:cs="Times New Roman"/>
          <w:sz w:val="24"/>
          <w:szCs w:val="24"/>
        </w:rPr>
        <w:t xml:space="preserve"> London: </w:t>
      </w:r>
      <w:proofErr w:type="spellStart"/>
      <w:r>
        <w:rPr>
          <w:rFonts w:ascii="Times New Roman" w:hAnsi="Times New Roman" w:cs="Times New Roman"/>
          <w:sz w:val="24"/>
          <w:szCs w:val="24"/>
        </w:rPr>
        <w:t>DfE</w:t>
      </w:r>
      <w:proofErr w:type="spellEnd"/>
      <w:r>
        <w:rPr>
          <w:rFonts w:ascii="Times New Roman" w:hAnsi="Times New Roman" w:cs="Times New Roman"/>
          <w:sz w:val="24"/>
          <w:szCs w:val="24"/>
        </w:rPr>
        <w:t>.</w:t>
      </w:r>
    </w:p>
    <w:p w:rsidR="00AC4144" w:rsidRDefault="00AC4144" w:rsidP="00AC4144">
      <w:pPr>
        <w:pStyle w:val="NoSpacing"/>
        <w:spacing w:line="480" w:lineRule="auto"/>
        <w:rPr>
          <w:rFonts w:ascii="Times New Roman" w:hAnsi="Times New Roman" w:cs="Times New Roman"/>
          <w:bCs/>
          <w:sz w:val="24"/>
          <w:szCs w:val="24"/>
        </w:rPr>
      </w:pPr>
      <w:r w:rsidRPr="0098201F">
        <w:rPr>
          <w:rFonts w:ascii="Times New Roman" w:hAnsi="Times New Roman" w:cs="Times New Roman"/>
          <w:sz w:val="24"/>
          <w:szCs w:val="24"/>
        </w:rPr>
        <w:t>Department for Education</w:t>
      </w:r>
      <w:r>
        <w:rPr>
          <w:rFonts w:ascii="Times New Roman" w:hAnsi="Times New Roman" w:cs="Times New Roman"/>
          <w:sz w:val="24"/>
          <w:szCs w:val="24"/>
        </w:rPr>
        <w:t xml:space="preserve"> (</w:t>
      </w:r>
      <w:proofErr w:type="spellStart"/>
      <w:r>
        <w:rPr>
          <w:rFonts w:ascii="Times New Roman" w:hAnsi="Times New Roman" w:cs="Times New Roman"/>
          <w:sz w:val="24"/>
          <w:szCs w:val="24"/>
        </w:rPr>
        <w:t>DfE</w:t>
      </w:r>
      <w:proofErr w:type="spellEnd"/>
      <w:r>
        <w:rPr>
          <w:rFonts w:ascii="Times New Roman" w:hAnsi="Times New Roman" w:cs="Times New Roman"/>
          <w:sz w:val="24"/>
          <w:szCs w:val="24"/>
        </w:rPr>
        <w:t>)</w:t>
      </w:r>
      <w:r w:rsidRPr="0098201F">
        <w:rPr>
          <w:rFonts w:ascii="Times New Roman" w:hAnsi="Times New Roman" w:cs="Times New Roman"/>
          <w:sz w:val="24"/>
          <w:szCs w:val="24"/>
        </w:rPr>
        <w:t>. (2017</w:t>
      </w:r>
      <w:r>
        <w:rPr>
          <w:rFonts w:ascii="Times New Roman" w:hAnsi="Times New Roman" w:cs="Times New Roman"/>
          <w:sz w:val="24"/>
          <w:szCs w:val="24"/>
        </w:rPr>
        <w:t>c</w:t>
      </w:r>
      <w:r w:rsidRPr="0098201F">
        <w:rPr>
          <w:rFonts w:ascii="Times New Roman" w:hAnsi="Times New Roman" w:cs="Times New Roman"/>
          <w:sz w:val="24"/>
          <w:szCs w:val="24"/>
        </w:rPr>
        <w:t xml:space="preserve">). </w:t>
      </w:r>
      <w:r w:rsidRPr="008B5D05">
        <w:rPr>
          <w:rFonts w:ascii="Times New Roman" w:hAnsi="Times New Roman" w:cs="Times New Roman"/>
          <w:bCs/>
          <w:i/>
          <w:sz w:val="24"/>
          <w:szCs w:val="24"/>
        </w:rPr>
        <w:t xml:space="preserve">Proportion of 16-17 year olds recorded in </w:t>
      </w:r>
      <w:r w:rsidRPr="008B5D05">
        <w:rPr>
          <w:rFonts w:ascii="Times New Roman" w:hAnsi="Times New Roman" w:cs="Times New Roman"/>
          <w:bCs/>
          <w:i/>
          <w:sz w:val="24"/>
          <w:szCs w:val="24"/>
        </w:rPr>
        <w:tab/>
        <w:t>education and training, June 2017</w:t>
      </w:r>
      <w:r w:rsidRPr="0098201F">
        <w:rPr>
          <w:rFonts w:ascii="Times New Roman" w:hAnsi="Times New Roman" w:cs="Times New Roman"/>
          <w:bCs/>
          <w:sz w:val="24"/>
          <w:szCs w:val="24"/>
        </w:rPr>
        <w:t>.</w:t>
      </w:r>
      <w:r>
        <w:rPr>
          <w:rFonts w:ascii="Times New Roman" w:hAnsi="Times New Roman" w:cs="Times New Roman"/>
          <w:bCs/>
          <w:sz w:val="24"/>
          <w:szCs w:val="24"/>
        </w:rPr>
        <w:t xml:space="preserve"> London: </w:t>
      </w:r>
      <w:proofErr w:type="spellStart"/>
      <w:r>
        <w:rPr>
          <w:rFonts w:ascii="Times New Roman" w:hAnsi="Times New Roman" w:cs="Times New Roman"/>
          <w:bCs/>
          <w:sz w:val="24"/>
          <w:szCs w:val="24"/>
        </w:rPr>
        <w:t>DfE</w:t>
      </w:r>
      <w:proofErr w:type="spellEnd"/>
      <w:r>
        <w:rPr>
          <w:rFonts w:ascii="Times New Roman" w:hAnsi="Times New Roman" w:cs="Times New Roman"/>
          <w:bCs/>
          <w:sz w:val="24"/>
          <w:szCs w:val="24"/>
        </w:rPr>
        <w:t>.</w:t>
      </w:r>
    </w:p>
    <w:p w:rsidR="00AC4144" w:rsidRDefault="00AC4144" w:rsidP="00AC4144">
      <w:pPr>
        <w:pStyle w:val="NoSpacing"/>
        <w:spacing w:line="480" w:lineRule="auto"/>
        <w:rPr>
          <w:rFonts w:ascii="Times New Roman" w:hAnsi="Times New Roman" w:cs="Times New Roman"/>
          <w:bCs/>
          <w:sz w:val="24"/>
          <w:szCs w:val="24"/>
        </w:rPr>
      </w:pPr>
      <w:r>
        <w:rPr>
          <w:rFonts w:ascii="Times New Roman" w:hAnsi="Times New Roman" w:cs="Times New Roman"/>
          <w:bCs/>
          <w:sz w:val="24"/>
          <w:szCs w:val="24"/>
        </w:rPr>
        <w:t>Department for Education (</w:t>
      </w:r>
      <w:proofErr w:type="spellStart"/>
      <w:r>
        <w:rPr>
          <w:rFonts w:ascii="Times New Roman" w:hAnsi="Times New Roman" w:cs="Times New Roman"/>
          <w:bCs/>
          <w:sz w:val="24"/>
          <w:szCs w:val="24"/>
        </w:rPr>
        <w:t>DfE</w:t>
      </w:r>
      <w:proofErr w:type="spellEnd"/>
      <w:r>
        <w:rPr>
          <w:rFonts w:ascii="Times New Roman" w:hAnsi="Times New Roman" w:cs="Times New Roman"/>
          <w:bCs/>
          <w:sz w:val="24"/>
          <w:szCs w:val="24"/>
        </w:rPr>
        <w:t xml:space="preserve">). (2017d). </w:t>
      </w:r>
      <w:r w:rsidRPr="008B5D05">
        <w:rPr>
          <w:rFonts w:ascii="Times New Roman" w:hAnsi="Times New Roman" w:cs="Times New Roman"/>
          <w:bCs/>
          <w:i/>
          <w:sz w:val="24"/>
          <w:szCs w:val="24"/>
        </w:rPr>
        <w:t xml:space="preserve">Special educational needs in England: </w:t>
      </w:r>
      <w:r w:rsidRPr="008B5D05">
        <w:rPr>
          <w:rFonts w:ascii="Times New Roman" w:hAnsi="Times New Roman" w:cs="Times New Roman"/>
          <w:bCs/>
          <w:i/>
          <w:sz w:val="24"/>
          <w:szCs w:val="24"/>
        </w:rPr>
        <w:tab/>
        <w:t>January 2017</w:t>
      </w:r>
      <w:r>
        <w:rPr>
          <w:rFonts w:ascii="Times New Roman" w:hAnsi="Times New Roman" w:cs="Times New Roman"/>
          <w:bCs/>
          <w:sz w:val="24"/>
          <w:szCs w:val="24"/>
        </w:rPr>
        <w:t xml:space="preserve">. London: </w:t>
      </w:r>
      <w:proofErr w:type="spellStart"/>
      <w:r>
        <w:rPr>
          <w:rFonts w:ascii="Times New Roman" w:hAnsi="Times New Roman" w:cs="Times New Roman"/>
          <w:bCs/>
          <w:sz w:val="24"/>
          <w:szCs w:val="24"/>
        </w:rPr>
        <w:t>DfE</w:t>
      </w:r>
      <w:proofErr w:type="spellEnd"/>
      <w:r>
        <w:rPr>
          <w:rFonts w:ascii="Times New Roman" w:hAnsi="Times New Roman" w:cs="Times New Roman"/>
          <w:bCs/>
          <w:sz w:val="24"/>
          <w:szCs w:val="24"/>
        </w:rPr>
        <w:t>.</w:t>
      </w:r>
    </w:p>
    <w:p w:rsidR="00AC4144" w:rsidRPr="00CB1C3A" w:rsidRDefault="00AC4144" w:rsidP="00AC4144">
      <w:pPr>
        <w:pStyle w:val="NoSpacing"/>
        <w:spacing w:line="480" w:lineRule="auto"/>
        <w:rPr>
          <w:rFonts w:ascii="Times New Roman" w:hAnsi="Times New Roman" w:cs="Times New Roman"/>
          <w:i/>
          <w:sz w:val="24"/>
          <w:szCs w:val="24"/>
        </w:rPr>
      </w:pPr>
      <w:r w:rsidRPr="0098201F">
        <w:rPr>
          <w:rFonts w:ascii="Times New Roman" w:hAnsi="Times New Roman" w:cs="Times New Roman"/>
          <w:sz w:val="24"/>
          <w:szCs w:val="24"/>
        </w:rPr>
        <w:t>Department for Education and Skills</w:t>
      </w:r>
      <w:r>
        <w:rPr>
          <w:rFonts w:ascii="Times New Roman" w:hAnsi="Times New Roman" w:cs="Times New Roman"/>
          <w:sz w:val="24"/>
          <w:szCs w:val="24"/>
        </w:rPr>
        <w:t xml:space="preserve"> (DfES)</w:t>
      </w:r>
      <w:r w:rsidRPr="0098201F">
        <w:rPr>
          <w:rFonts w:ascii="Times New Roman" w:hAnsi="Times New Roman" w:cs="Times New Roman"/>
          <w:sz w:val="24"/>
          <w:szCs w:val="24"/>
        </w:rPr>
        <w:t>.</w:t>
      </w:r>
      <w:r>
        <w:rPr>
          <w:rFonts w:ascii="Times New Roman" w:hAnsi="Times New Roman" w:cs="Times New Roman"/>
          <w:sz w:val="24"/>
          <w:szCs w:val="24"/>
        </w:rPr>
        <w:t xml:space="preserve"> (2001). </w:t>
      </w:r>
      <w:r w:rsidRPr="00CB1C3A">
        <w:rPr>
          <w:rFonts w:ascii="Times New Roman" w:hAnsi="Times New Roman" w:cs="Times New Roman"/>
          <w:i/>
          <w:sz w:val="24"/>
          <w:szCs w:val="24"/>
        </w:rPr>
        <w:t>Special Educational Needs</w:t>
      </w:r>
    </w:p>
    <w:p w:rsidR="00AC4144" w:rsidRPr="0098201F" w:rsidRDefault="00AC4144" w:rsidP="00AC4144">
      <w:pPr>
        <w:pStyle w:val="NoSpacing"/>
        <w:spacing w:line="480" w:lineRule="auto"/>
        <w:rPr>
          <w:rFonts w:ascii="Times New Roman" w:hAnsi="Times New Roman" w:cs="Times New Roman"/>
          <w:sz w:val="24"/>
          <w:szCs w:val="24"/>
        </w:rPr>
      </w:pPr>
      <w:r w:rsidRPr="00CB1C3A">
        <w:rPr>
          <w:rFonts w:ascii="Times New Roman" w:hAnsi="Times New Roman" w:cs="Times New Roman"/>
          <w:i/>
          <w:sz w:val="24"/>
          <w:szCs w:val="24"/>
        </w:rPr>
        <w:tab/>
        <w:t>Code of Practice</w:t>
      </w:r>
      <w:r>
        <w:rPr>
          <w:rFonts w:ascii="Times New Roman" w:hAnsi="Times New Roman" w:cs="Times New Roman"/>
          <w:sz w:val="24"/>
          <w:szCs w:val="24"/>
        </w:rPr>
        <w:t>. Norwich: DfES.</w:t>
      </w:r>
    </w:p>
    <w:p w:rsidR="00AC4144" w:rsidRDefault="00AC4144" w:rsidP="00AC4144">
      <w:pPr>
        <w:pStyle w:val="NoSpacing"/>
        <w:spacing w:line="480" w:lineRule="auto"/>
        <w:rPr>
          <w:rFonts w:ascii="Times New Roman" w:hAnsi="Times New Roman" w:cs="Times New Roman"/>
          <w:sz w:val="24"/>
          <w:szCs w:val="24"/>
        </w:rPr>
      </w:pPr>
      <w:r w:rsidRPr="0098201F">
        <w:rPr>
          <w:rFonts w:ascii="Times New Roman" w:hAnsi="Times New Roman" w:cs="Times New Roman"/>
          <w:sz w:val="24"/>
          <w:szCs w:val="24"/>
        </w:rPr>
        <w:t>Department for Education and Skills</w:t>
      </w:r>
      <w:r>
        <w:rPr>
          <w:rFonts w:ascii="Times New Roman" w:hAnsi="Times New Roman" w:cs="Times New Roman"/>
          <w:sz w:val="24"/>
          <w:szCs w:val="24"/>
        </w:rPr>
        <w:t xml:space="preserve"> (DfES)</w:t>
      </w:r>
      <w:r w:rsidRPr="0098201F">
        <w:rPr>
          <w:rFonts w:ascii="Times New Roman" w:hAnsi="Times New Roman" w:cs="Times New Roman"/>
          <w:sz w:val="24"/>
          <w:szCs w:val="24"/>
        </w:rPr>
        <w:t xml:space="preserve">. (2007). </w:t>
      </w:r>
      <w:r w:rsidRPr="0098201F">
        <w:rPr>
          <w:rFonts w:ascii="Times New Roman" w:hAnsi="Times New Roman" w:cs="Times New Roman"/>
          <w:i/>
          <w:sz w:val="24"/>
          <w:szCs w:val="24"/>
        </w:rPr>
        <w:t>Ra</w:t>
      </w:r>
      <w:r>
        <w:rPr>
          <w:rFonts w:ascii="Times New Roman" w:hAnsi="Times New Roman" w:cs="Times New Roman"/>
          <w:i/>
          <w:sz w:val="24"/>
          <w:szCs w:val="24"/>
        </w:rPr>
        <w:t xml:space="preserve">ising Expectations: Staying </w:t>
      </w:r>
      <w:r>
        <w:rPr>
          <w:rFonts w:ascii="Times New Roman" w:hAnsi="Times New Roman" w:cs="Times New Roman"/>
          <w:i/>
          <w:sz w:val="24"/>
          <w:szCs w:val="24"/>
        </w:rPr>
        <w:tab/>
        <w:t xml:space="preserve">in </w:t>
      </w:r>
      <w:r w:rsidRPr="0098201F">
        <w:rPr>
          <w:rFonts w:ascii="Times New Roman" w:hAnsi="Times New Roman" w:cs="Times New Roman"/>
          <w:i/>
          <w:sz w:val="24"/>
          <w:szCs w:val="24"/>
        </w:rPr>
        <w:t>Education and Training Post-16</w:t>
      </w:r>
      <w:r>
        <w:rPr>
          <w:rFonts w:ascii="Times New Roman" w:hAnsi="Times New Roman" w:cs="Times New Roman"/>
          <w:sz w:val="24"/>
          <w:szCs w:val="24"/>
        </w:rPr>
        <w:t>. Norwich: Df</w:t>
      </w:r>
      <w:r w:rsidRPr="0098201F">
        <w:rPr>
          <w:rFonts w:ascii="Times New Roman" w:hAnsi="Times New Roman" w:cs="Times New Roman"/>
          <w:sz w:val="24"/>
          <w:szCs w:val="24"/>
        </w:rPr>
        <w:t>E</w:t>
      </w:r>
      <w:r>
        <w:rPr>
          <w:rFonts w:ascii="Times New Roman" w:hAnsi="Times New Roman" w:cs="Times New Roman"/>
          <w:sz w:val="24"/>
          <w:szCs w:val="24"/>
        </w:rPr>
        <w:t>S</w:t>
      </w:r>
      <w:r w:rsidRPr="0098201F">
        <w:rPr>
          <w:rFonts w:ascii="Times New Roman" w:hAnsi="Times New Roman" w:cs="Times New Roman"/>
          <w:sz w:val="24"/>
          <w:szCs w:val="24"/>
        </w:rPr>
        <w:t>.</w:t>
      </w:r>
    </w:p>
    <w:p w:rsidR="00AC4144" w:rsidRPr="00B57E07" w:rsidRDefault="00AC4144" w:rsidP="00AC4144">
      <w:pPr>
        <w:pStyle w:val="NoSpacing"/>
        <w:spacing w:line="480" w:lineRule="auto"/>
        <w:rPr>
          <w:rFonts w:cs="Times New Roman"/>
          <w:szCs w:val="24"/>
        </w:rPr>
      </w:pPr>
      <w:r>
        <w:rPr>
          <w:rFonts w:ascii="Times New Roman" w:hAnsi="Times New Roman" w:cs="Times New Roman"/>
          <w:sz w:val="24"/>
          <w:szCs w:val="24"/>
        </w:rPr>
        <w:t>Department of Health &amp; Department for Education (</w:t>
      </w:r>
      <w:proofErr w:type="spellStart"/>
      <w:r>
        <w:rPr>
          <w:rFonts w:ascii="Times New Roman" w:hAnsi="Times New Roman" w:cs="Times New Roman"/>
          <w:sz w:val="24"/>
          <w:szCs w:val="24"/>
        </w:rPr>
        <w:t>DoH</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DfE</w:t>
      </w:r>
      <w:proofErr w:type="spellEnd"/>
      <w:r>
        <w:rPr>
          <w:rFonts w:ascii="Times New Roman" w:hAnsi="Times New Roman" w:cs="Times New Roman"/>
          <w:sz w:val="24"/>
          <w:szCs w:val="24"/>
        </w:rPr>
        <w:t>). (2017).</w:t>
      </w:r>
      <w:r>
        <w:rPr>
          <w:rFonts w:ascii="Arial" w:hAnsi="Arial" w:cs="Arial"/>
          <w:color w:val="000000"/>
          <w:sz w:val="24"/>
          <w:szCs w:val="24"/>
        </w:rPr>
        <w:t xml:space="preserve"> </w:t>
      </w:r>
      <w:r>
        <w:rPr>
          <w:rFonts w:ascii="Arial" w:hAnsi="Arial" w:cs="Arial"/>
          <w:color w:val="000000"/>
          <w:sz w:val="24"/>
          <w:szCs w:val="24"/>
        </w:rPr>
        <w:tab/>
      </w:r>
      <w:r w:rsidRPr="00B57E07">
        <w:rPr>
          <w:rFonts w:ascii="Times New Roman" w:hAnsi="Times New Roman" w:cs="Times New Roman"/>
          <w:bCs/>
          <w:i/>
          <w:sz w:val="24"/>
          <w:szCs w:val="24"/>
        </w:rPr>
        <w:t xml:space="preserve">Transforming Children and Young People’s Mental Health Provision: a </w:t>
      </w:r>
      <w:r>
        <w:rPr>
          <w:rFonts w:ascii="Times New Roman" w:hAnsi="Times New Roman" w:cs="Times New Roman"/>
          <w:bCs/>
          <w:i/>
          <w:sz w:val="24"/>
          <w:szCs w:val="24"/>
        </w:rPr>
        <w:tab/>
      </w:r>
      <w:r w:rsidRPr="00B57E07">
        <w:rPr>
          <w:rFonts w:ascii="Times New Roman" w:hAnsi="Times New Roman" w:cs="Times New Roman"/>
          <w:bCs/>
          <w:i/>
          <w:sz w:val="24"/>
          <w:szCs w:val="24"/>
        </w:rPr>
        <w:t>Green Paper</w:t>
      </w:r>
      <w:r w:rsidRPr="00B57E07">
        <w:rPr>
          <w:rFonts w:ascii="Times New Roman" w:hAnsi="Times New Roman" w:cs="Times New Roman"/>
          <w:bCs/>
          <w:sz w:val="24"/>
          <w:szCs w:val="24"/>
        </w:rPr>
        <w:t xml:space="preserve">. London: </w:t>
      </w:r>
      <w:proofErr w:type="spellStart"/>
      <w:r w:rsidRPr="00B57E07">
        <w:rPr>
          <w:rFonts w:ascii="Times New Roman" w:hAnsi="Times New Roman" w:cs="Times New Roman"/>
          <w:bCs/>
          <w:sz w:val="24"/>
          <w:szCs w:val="24"/>
        </w:rPr>
        <w:t>DoH</w:t>
      </w:r>
      <w:proofErr w:type="spellEnd"/>
      <w:r w:rsidRPr="00B57E07">
        <w:rPr>
          <w:rFonts w:ascii="Times New Roman" w:hAnsi="Times New Roman" w:cs="Times New Roman"/>
          <w:bCs/>
          <w:sz w:val="24"/>
          <w:szCs w:val="24"/>
        </w:rPr>
        <w:t xml:space="preserve"> &amp; </w:t>
      </w:r>
      <w:proofErr w:type="spellStart"/>
      <w:r w:rsidRPr="00B57E07">
        <w:rPr>
          <w:rFonts w:ascii="Times New Roman" w:hAnsi="Times New Roman" w:cs="Times New Roman"/>
          <w:bCs/>
          <w:sz w:val="24"/>
          <w:szCs w:val="24"/>
        </w:rPr>
        <w:t>DfE</w:t>
      </w:r>
      <w:proofErr w:type="spellEnd"/>
      <w:r w:rsidRPr="00B57E07">
        <w:rPr>
          <w:rFonts w:ascii="Times New Roman" w:hAnsi="Times New Roman" w:cs="Times New Roman"/>
          <w:bCs/>
          <w:sz w:val="24"/>
          <w:szCs w:val="24"/>
        </w:rPr>
        <w:t>.</w:t>
      </w:r>
    </w:p>
    <w:p w:rsidR="00AC4144" w:rsidRDefault="00AC4144" w:rsidP="00AC4144">
      <w:pPr>
        <w:pStyle w:val="NoSpacing"/>
        <w:spacing w:line="480" w:lineRule="auto"/>
        <w:rPr>
          <w:rFonts w:ascii="Times New Roman" w:hAnsi="Times New Roman" w:cs="Times New Roman"/>
          <w:iCs/>
          <w:sz w:val="24"/>
          <w:szCs w:val="24"/>
        </w:rPr>
      </w:pPr>
      <w:proofErr w:type="spellStart"/>
      <w:r w:rsidRPr="0098201F">
        <w:rPr>
          <w:rFonts w:ascii="Times New Roman" w:hAnsi="Times New Roman" w:cs="Times New Roman"/>
          <w:iCs/>
          <w:sz w:val="24"/>
          <w:szCs w:val="24"/>
        </w:rPr>
        <w:t>Dewson</w:t>
      </w:r>
      <w:proofErr w:type="spellEnd"/>
      <w:r w:rsidRPr="0098201F">
        <w:rPr>
          <w:rFonts w:ascii="Times New Roman" w:hAnsi="Times New Roman" w:cs="Times New Roman"/>
          <w:iCs/>
          <w:sz w:val="24"/>
          <w:szCs w:val="24"/>
        </w:rPr>
        <w:t xml:space="preserve">, S., Aston, J., Bates, P., Ritchie, H., &amp; Dyson. A. (2004). </w:t>
      </w:r>
      <w:r w:rsidRPr="0098201F">
        <w:rPr>
          <w:rFonts w:ascii="Times New Roman" w:hAnsi="Times New Roman" w:cs="Times New Roman"/>
          <w:i/>
          <w:iCs/>
          <w:sz w:val="24"/>
          <w:szCs w:val="24"/>
        </w:rPr>
        <w:t xml:space="preserve">Post-16 </w:t>
      </w:r>
      <w:r w:rsidRPr="0098201F">
        <w:rPr>
          <w:rFonts w:ascii="Times New Roman" w:hAnsi="Times New Roman" w:cs="Times New Roman"/>
          <w:i/>
          <w:iCs/>
          <w:sz w:val="24"/>
          <w:szCs w:val="24"/>
        </w:rPr>
        <w:tab/>
        <w:t xml:space="preserve">Transitions: A Longitudinal Study of Young People with Special Educational </w:t>
      </w:r>
      <w:r w:rsidRPr="0098201F">
        <w:rPr>
          <w:rFonts w:ascii="Times New Roman" w:hAnsi="Times New Roman" w:cs="Times New Roman"/>
          <w:i/>
          <w:iCs/>
          <w:sz w:val="24"/>
          <w:szCs w:val="24"/>
        </w:rPr>
        <w:tab/>
        <w:t>Needs (Wave Two)</w:t>
      </w:r>
      <w:r w:rsidRPr="0098201F">
        <w:rPr>
          <w:rFonts w:ascii="Times New Roman" w:hAnsi="Times New Roman" w:cs="Times New Roman"/>
          <w:iCs/>
          <w:sz w:val="24"/>
          <w:szCs w:val="24"/>
        </w:rPr>
        <w:t>. London: DfES</w:t>
      </w:r>
      <w:r>
        <w:rPr>
          <w:rFonts w:ascii="Times New Roman" w:hAnsi="Times New Roman" w:cs="Times New Roman"/>
          <w:iCs/>
          <w:sz w:val="24"/>
          <w:szCs w:val="24"/>
        </w:rPr>
        <w:t>.</w:t>
      </w:r>
    </w:p>
    <w:p w:rsidR="00AC4144" w:rsidRPr="00332495" w:rsidRDefault="00AC4144" w:rsidP="00AC4144">
      <w:pPr>
        <w:pStyle w:val="NoSpacing"/>
        <w:spacing w:line="480" w:lineRule="auto"/>
        <w:rPr>
          <w:rFonts w:ascii="Times New Roman" w:hAnsi="Times New Roman" w:cs="Times New Roman"/>
          <w:sz w:val="24"/>
          <w:szCs w:val="24"/>
        </w:rPr>
      </w:pPr>
      <w:proofErr w:type="spellStart"/>
      <w:r w:rsidRPr="006F5F1C">
        <w:rPr>
          <w:rFonts w:ascii="Times New Roman" w:hAnsi="Times New Roman" w:cs="Times New Roman"/>
          <w:sz w:val="24"/>
          <w:szCs w:val="24"/>
        </w:rPr>
        <w:t>Dockrell</w:t>
      </w:r>
      <w:proofErr w:type="spellEnd"/>
      <w:r w:rsidRPr="006F5F1C">
        <w:rPr>
          <w:rFonts w:ascii="Times New Roman" w:hAnsi="Times New Roman" w:cs="Times New Roman"/>
          <w:sz w:val="24"/>
          <w:szCs w:val="24"/>
        </w:rPr>
        <w:t xml:space="preserve">, J., Lindsay, G., </w:t>
      </w:r>
      <w:proofErr w:type="spellStart"/>
      <w:r w:rsidRPr="006F5F1C">
        <w:rPr>
          <w:rFonts w:ascii="Times New Roman" w:hAnsi="Times New Roman" w:cs="Times New Roman"/>
          <w:sz w:val="24"/>
          <w:szCs w:val="24"/>
        </w:rPr>
        <w:t>Palikara</w:t>
      </w:r>
      <w:proofErr w:type="spellEnd"/>
      <w:r w:rsidRPr="006F5F1C">
        <w:rPr>
          <w:rFonts w:ascii="Times New Roman" w:hAnsi="Times New Roman" w:cs="Times New Roman"/>
          <w:sz w:val="24"/>
          <w:szCs w:val="24"/>
        </w:rPr>
        <w:t>, O. &amp;</w:t>
      </w:r>
      <w:r>
        <w:rPr>
          <w:rFonts w:ascii="Times New Roman" w:hAnsi="Times New Roman" w:cs="Times New Roman"/>
          <w:sz w:val="24"/>
          <w:szCs w:val="24"/>
        </w:rPr>
        <w:t xml:space="preserve"> Cullen, M. (2007).</w:t>
      </w:r>
      <w:r w:rsidRPr="00332495">
        <w:rPr>
          <w:rFonts w:ascii="Times New Roman" w:hAnsi="Times New Roman" w:cs="Times New Roman"/>
          <w:sz w:val="24"/>
          <w:szCs w:val="24"/>
        </w:rPr>
        <w:t xml:space="preserve"> </w:t>
      </w:r>
      <w:r w:rsidRPr="00A845F3">
        <w:rPr>
          <w:rFonts w:ascii="Times New Roman" w:hAnsi="Times New Roman" w:cs="Times New Roman"/>
          <w:i/>
          <w:sz w:val="24"/>
          <w:szCs w:val="24"/>
        </w:rPr>
        <w:t>Raising the</w:t>
      </w:r>
      <w:r w:rsidRPr="00332495">
        <w:rPr>
          <w:rFonts w:ascii="Times New Roman" w:hAnsi="Times New Roman" w:cs="Times New Roman"/>
          <w:sz w:val="24"/>
          <w:szCs w:val="24"/>
        </w:rPr>
        <w:t xml:space="preserve"> </w:t>
      </w:r>
      <w:r>
        <w:rPr>
          <w:rFonts w:ascii="Times New Roman" w:hAnsi="Times New Roman" w:cs="Times New Roman"/>
          <w:sz w:val="24"/>
          <w:szCs w:val="24"/>
        </w:rPr>
        <w:tab/>
      </w:r>
      <w:r w:rsidRPr="00A845F3">
        <w:rPr>
          <w:rFonts w:ascii="Times New Roman" w:hAnsi="Times New Roman" w:cs="Times New Roman"/>
          <w:i/>
          <w:sz w:val="24"/>
          <w:szCs w:val="24"/>
        </w:rPr>
        <w:t xml:space="preserve">Achievements of Children and Young People with Specific Speech and </w:t>
      </w:r>
      <w:r w:rsidRPr="00A845F3">
        <w:rPr>
          <w:rFonts w:ascii="Times New Roman" w:hAnsi="Times New Roman" w:cs="Times New Roman"/>
          <w:i/>
          <w:sz w:val="24"/>
          <w:szCs w:val="24"/>
        </w:rPr>
        <w:tab/>
        <w:t xml:space="preserve">Language and Communication Needs and Other Special Educational Needs </w:t>
      </w:r>
      <w:r w:rsidRPr="00A845F3">
        <w:rPr>
          <w:rFonts w:ascii="Times New Roman" w:hAnsi="Times New Roman" w:cs="Times New Roman"/>
          <w:i/>
          <w:sz w:val="24"/>
          <w:szCs w:val="24"/>
        </w:rPr>
        <w:tab/>
        <w:t>through School to Work and College</w:t>
      </w:r>
      <w:r>
        <w:rPr>
          <w:rFonts w:ascii="Times New Roman" w:hAnsi="Times New Roman" w:cs="Times New Roman"/>
          <w:sz w:val="24"/>
          <w:szCs w:val="24"/>
        </w:rPr>
        <w:t xml:space="preserve">. Research Report No. 837. </w:t>
      </w:r>
      <w:r w:rsidRPr="00332495">
        <w:rPr>
          <w:rFonts w:ascii="Times New Roman" w:hAnsi="Times New Roman" w:cs="Times New Roman"/>
          <w:sz w:val="24"/>
          <w:szCs w:val="24"/>
        </w:rPr>
        <w:t xml:space="preserve">Nottingham: </w:t>
      </w:r>
      <w:r>
        <w:rPr>
          <w:rFonts w:ascii="Times New Roman" w:hAnsi="Times New Roman" w:cs="Times New Roman"/>
          <w:sz w:val="24"/>
          <w:szCs w:val="24"/>
        </w:rPr>
        <w:tab/>
        <w:t>DfES.</w:t>
      </w:r>
    </w:p>
    <w:p w:rsidR="00AC4144" w:rsidRDefault="00AC4144" w:rsidP="00AC4144">
      <w:pPr>
        <w:pStyle w:val="NoSpacing"/>
        <w:spacing w:line="480" w:lineRule="auto"/>
        <w:rPr>
          <w:rFonts w:ascii="Times New Roman" w:hAnsi="Times New Roman" w:cs="Times New Roman"/>
          <w:sz w:val="24"/>
          <w:szCs w:val="24"/>
        </w:rPr>
      </w:pPr>
      <w:r w:rsidRPr="0098201F">
        <w:rPr>
          <w:rFonts w:ascii="Times New Roman" w:hAnsi="Times New Roman" w:cs="Times New Roman"/>
          <w:i/>
          <w:iCs/>
          <w:sz w:val="24"/>
          <w:szCs w:val="24"/>
        </w:rPr>
        <w:t xml:space="preserve">Education and Skills Act </w:t>
      </w:r>
      <w:r w:rsidRPr="000A1DD1">
        <w:rPr>
          <w:rFonts w:ascii="Times New Roman" w:hAnsi="Times New Roman" w:cs="Times New Roman"/>
          <w:iCs/>
          <w:sz w:val="24"/>
          <w:szCs w:val="24"/>
        </w:rPr>
        <w:t>(2008).</w:t>
      </w:r>
      <w:r>
        <w:rPr>
          <w:rFonts w:ascii="Times New Roman" w:hAnsi="Times New Roman" w:cs="Times New Roman"/>
          <w:i/>
          <w:iCs/>
          <w:sz w:val="24"/>
          <w:szCs w:val="24"/>
        </w:rPr>
        <w:t xml:space="preserve"> </w:t>
      </w:r>
      <w:r w:rsidRPr="0098201F">
        <w:rPr>
          <w:rFonts w:ascii="Times New Roman" w:hAnsi="Times New Roman" w:cs="Times New Roman"/>
          <w:sz w:val="24"/>
          <w:szCs w:val="24"/>
        </w:rPr>
        <w:t>Norwich: T</w:t>
      </w:r>
      <w:r>
        <w:rPr>
          <w:rFonts w:ascii="Times New Roman" w:hAnsi="Times New Roman" w:cs="Times New Roman"/>
          <w:sz w:val="24"/>
          <w:szCs w:val="24"/>
        </w:rPr>
        <w:t xml:space="preserve">he </w:t>
      </w:r>
      <w:r w:rsidRPr="0098201F">
        <w:rPr>
          <w:rFonts w:ascii="Times New Roman" w:hAnsi="Times New Roman" w:cs="Times New Roman"/>
          <w:sz w:val="24"/>
          <w:szCs w:val="24"/>
        </w:rPr>
        <w:t>S</w:t>
      </w:r>
      <w:r>
        <w:rPr>
          <w:rFonts w:ascii="Times New Roman" w:hAnsi="Times New Roman" w:cs="Times New Roman"/>
          <w:sz w:val="24"/>
          <w:szCs w:val="24"/>
        </w:rPr>
        <w:t xml:space="preserve">tationery </w:t>
      </w:r>
      <w:r w:rsidRPr="0098201F">
        <w:rPr>
          <w:rFonts w:ascii="Times New Roman" w:hAnsi="Times New Roman" w:cs="Times New Roman"/>
          <w:sz w:val="24"/>
          <w:szCs w:val="24"/>
        </w:rPr>
        <w:t>O</w:t>
      </w:r>
      <w:r>
        <w:rPr>
          <w:rFonts w:ascii="Times New Roman" w:hAnsi="Times New Roman" w:cs="Times New Roman"/>
          <w:sz w:val="24"/>
          <w:szCs w:val="24"/>
        </w:rPr>
        <w:t>ffice</w:t>
      </w:r>
      <w:r w:rsidRPr="0098201F">
        <w:rPr>
          <w:rFonts w:ascii="Times New Roman" w:hAnsi="Times New Roman" w:cs="Times New Roman"/>
          <w:sz w:val="24"/>
          <w:szCs w:val="24"/>
        </w:rPr>
        <w:t>.</w:t>
      </w:r>
    </w:p>
    <w:p w:rsidR="00AC4144" w:rsidRDefault="00AC4144" w:rsidP="00AC4144">
      <w:pPr>
        <w:pStyle w:val="NoSpacing"/>
        <w:spacing w:line="480" w:lineRule="auto"/>
        <w:rPr>
          <w:rFonts w:ascii="Times New Roman" w:hAnsi="Times New Roman" w:cs="Times New Roman"/>
          <w:sz w:val="24"/>
          <w:szCs w:val="24"/>
        </w:rPr>
      </w:pPr>
      <w:r w:rsidRPr="00F9560D">
        <w:rPr>
          <w:rFonts w:ascii="Times New Roman" w:hAnsi="Times New Roman" w:cs="Times New Roman"/>
          <w:sz w:val="24"/>
          <w:szCs w:val="24"/>
        </w:rPr>
        <w:t>Fletcher, A. (2017)</w:t>
      </w:r>
      <w:r>
        <w:rPr>
          <w:rFonts w:ascii="Times New Roman" w:hAnsi="Times New Roman" w:cs="Times New Roman"/>
          <w:sz w:val="24"/>
          <w:szCs w:val="24"/>
        </w:rPr>
        <w:t>.</w:t>
      </w:r>
      <w:r w:rsidRPr="00F9560D">
        <w:rPr>
          <w:rFonts w:ascii="Times New Roman" w:hAnsi="Times New Roman" w:cs="Times New Roman"/>
          <w:sz w:val="24"/>
          <w:szCs w:val="24"/>
        </w:rPr>
        <w:t xml:space="preserve"> Applying critical realism in qualitative research: methodology </w:t>
      </w:r>
      <w:r>
        <w:rPr>
          <w:rFonts w:ascii="Times New Roman" w:hAnsi="Times New Roman" w:cs="Times New Roman"/>
          <w:sz w:val="24"/>
          <w:szCs w:val="24"/>
        </w:rPr>
        <w:tab/>
      </w:r>
      <w:r w:rsidRPr="00F9560D">
        <w:rPr>
          <w:rFonts w:ascii="Times New Roman" w:hAnsi="Times New Roman" w:cs="Times New Roman"/>
          <w:sz w:val="24"/>
          <w:szCs w:val="24"/>
        </w:rPr>
        <w:t xml:space="preserve">meets method. </w:t>
      </w:r>
      <w:r w:rsidRPr="00F9560D">
        <w:rPr>
          <w:rFonts w:ascii="Times New Roman" w:hAnsi="Times New Roman" w:cs="Times New Roman"/>
          <w:i/>
          <w:iCs/>
          <w:sz w:val="24"/>
          <w:szCs w:val="24"/>
        </w:rPr>
        <w:t>International Journal of Social Research Methodology</w:t>
      </w:r>
      <w:r>
        <w:rPr>
          <w:rFonts w:ascii="Times New Roman" w:hAnsi="Times New Roman" w:cs="Times New Roman"/>
          <w:sz w:val="24"/>
          <w:szCs w:val="24"/>
        </w:rPr>
        <w:t xml:space="preserve">, </w:t>
      </w:r>
      <w:r w:rsidRPr="00F9560D">
        <w:rPr>
          <w:rFonts w:ascii="Times New Roman" w:hAnsi="Times New Roman" w:cs="Times New Roman"/>
          <w:i/>
          <w:sz w:val="24"/>
          <w:szCs w:val="24"/>
        </w:rPr>
        <w:t>20</w:t>
      </w:r>
      <w:r>
        <w:rPr>
          <w:rFonts w:ascii="Times New Roman" w:hAnsi="Times New Roman" w:cs="Times New Roman"/>
          <w:sz w:val="24"/>
          <w:szCs w:val="24"/>
        </w:rPr>
        <w:t xml:space="preserve">(2), </w:t>
      </w:r>
      <w:r>
        <w:rPr>
          <w:rFonts w:ascii="Times New Roman" w:hAnsi="Times New Roman" w:cs="Times New Roman"/>
          <w:sz w:val="24"/>
          <w:szCs w:val="24"/>
        </w:rPr>
        <w:tab/>
        <w:t>181–</w:t>
      </w:r>
      <w:r w:rsidRPr="00F9560D">
        <w:rPr>
          <w:rFonts w:ascii="Times New Roman" w:hAnsi="Times New Roman" w:cs="Times New Roman"/>
          <w:sz w:val="24"/>
          <w:szCs w:val="24"/>
        </w:rPr>
        <w:t>194.</w:t>
      </w:r>
    </w:p>
    <w:p w:rsidR="00AC4144" w:rsidRPr="00CB796D" w:rsidRDefault="00AC4144" w:rsidP="00AC4144">
      <w:pPr>
        <w:pStyle w:val="NoSpacing"/>
        <w:spacing w:line="480" w:lineRule="auto"/>
        <w:rPr>
          <w:rFonts w:ascii="Times New Roman" w:hAnsi="Times New Roman" w:cs="Times New Roman"/>
          <w:color w:val="000000" w:themeColor="text1"/>
          <w:sz w:val="24"/>
          <w:szCs w:val="24"/>
        </w:rPr>
      </w:pPr>
      <w:r>
        <w:rPr>
          <w:rFonts w:ascii="Times New Roman" w:hAnsi="Times New Roman" w:cs="Times New Roman"/>
          <w:sz w:val="24"/>
          <w:szCs w:val="24"/>
        </w:rPr>
        <w:t>Forest, M.,</w:t>
      </w:r>
      <w:r w:rsidRPr="00CB796D">
        <w:rPr>
          <w:rFonts w:ascii="Times New Roman" w:hAnsi="Times New Roman" w:cs="Times New Roman"/>
          <w:sz w:val="24"/>
          <w:szCs w:val="24"/>
        </w:rPr>
        <w:t xml:space="preserve"> &amp; </w:t>
      </w:r>
      <w:proofErr w:type="spellStart"/>
      <w:r w:rsidRPr="00CB796D">
        <w:rPr>
          <w:rFonts w:ascii="Times New Roman" w:hAnsi="Times New Roman" w:cs="Times New Roman"/>
          <w:sz w:val="24"/>
          <w:szCs w:val="24"/>
        </w:rPr>
        <w:t>Pearpoint</w:t>
      </w:r>
      <w:proofErr w:type="spellEnd"/>
      <w:r w:rsidRPr="00CB796D">
        <w:rPr>
          <w:rFonts w:ascii="Times New Roman" w:hAnsi="Times New Roman" w:cs="Times New Roman"/>
          <w:sz w:val="24"/>
          <w:szCs w:val="24"/>
        </w:rPr>
        <w:t xml:space="preserve">, J. (1996). </w:t>
      </w:r>
      <w:r w:rsidRPr="00CB796D">
        <w:rPr>
          <w:rFonts w:ascii="Times New Roman" w:hAnsi="Times New Roman" w:cs="Times New Roman"/>
          <w:i/>
          <w:sz w:val="24"/>
          <w:szCs w:val="24"/>
        </w:rPr>
        <w:t>Solution Circle</w:t>
      </w:r>
      <w:r>
        <w:rPr>
          <w:rFonts w:ascii="Times New Roman" w:hAnsi="Times New Roman" w:cs="Times New Roman"/>
          <w:i/>
          <w:sz w:val="24"/>
          <w:szCs w:val="24"/>
        </w:rPr>
        <w:t xml:space="preserve">: Getting unstuck, a creative </w:t>
      </w:r>
      <w:r>
        <w:rPr>
          <w:rFonts w:ascii="Times New Roman" w:hAnsi="Times New Roman" w:cs="Times New Roman"/>
          <w:i/>
          <w:sz w:val="24"/>
          <w:szCs w:val="24"/>
        </w:rPr>
        <w:tab/>
      </w:r>
      <w:r w:rsidRPr="00CB796D">
        <w:rPr>
          <w:rFonts w:ascii="Times New Roman" w:hAnsi="Times New Roman" w:cs="Times New Roman"/>
          <w:i/>
          <w:sz w:val="24"/>
          <w:szCs w:val="24"/>
        </w:rPr>
        <w:t>problem-solving tool.</w:t>
      </w:r>
      <w:r>
        <w:rPr>
          <w:rFonts w:ascii="Times New Roman" w:hAnsi="Times New Roman" w:cs="Times New Roman"/>
          <w:sz w:val="24"/>
          <w:szCs w:val="24"/>
        </w:rPr>
        <w:t xml:space="preserve"> Retrieved </w:t>
      </w:r>
      <w:r w:rsidRPr="00CB796D">
        <w:rPr>
          <w:rFonts w:ascii="Times New Roman" w:hAnsi="Times New Roman" w:cs="Times New Roman"/>
          <w:sz w:val="24"/>
          <w:szCs w:val="24"/>
        </w:rPr>
        <w:t>from:</w:t>
      </w:r>
      <w:r>
        <w:rPr>
          <w:rFonts w:ascii="Times New Roman" w:hAnsi="Times New Roman" w:cs="Times New Roman"/>
          <w:sz w:val="24"/>
          <w:szCs w:val="24"/>
        </w:rPr>
        <w:t xml:space="preserve"> </w:t>
      </w:r>
      <w:r>
        <w:rPr>
          <w:rFonts w:ascii="Times New Roman" w:hAnsi="Times New Roman" w:cs="Times New Roman"/>
          <w:sz w:val="24"/>
          <w:szCs w:val="24"/>
        </w:rPr>
        <w:tab/>
      </w:r>
      <w:r w:rsidRPr="00CB796D">
        <w:rPr>
          <w:rFonts w:ascii="Times New Roman" w:hAnsi="Times New Roman" w:cs="Times New Roman"/>
          <w:color w:val="000000" w:themeColor="text1"/>
          <w:sz w:val="24"/>
          <w:szCs w:val="24"/>
        </w:rPr>
        <w:t>http://www.inclusion.com/ttsolutioncircle.html. (2</w:t>
      </w:r>
      <w:r>
        <w:rPr>
          <w:rFonts w:ascii="Times New Roman" w:hAnsi="Times New Roman" w:cs="Times New Roman"/>
          <w:color w:val="000000" w:themeColor="text1"/>
          <w:sz w:val="24"/>
          <w:szCs w:val="24"/>
        </w:rPr>
        <w:t xml:space="preserve"> March 2019).</w:t>
      </w:r>
    </w:p>
    <w:p w:rsidR="00AC4144" w:rsidRPr="007372B5" w:rsidRDefault="00AC4144" w:rsidP="00AC4144">
      <w:pPr>
        <w:pStyle w:val="NoSpacing"/>
        <w:spacing w:line="480" w:lineRule="auto"/>
        <w:rPr>
          <w:rFonts w:ascii="Times New Roman" w:hAnsi="Times New Roman" w:cs="Times New Roman"/>
          <w:sz w:val="24"/>
          <w:szCs w:val="24"/>
        </w:rPr>
      </w:pPr>
      <w:r w:rsidRPr="007372B5">
        <w:rPr>
          <w:rFonts w:ascii="Times New Roman" w:hAnsi="Times New Roman" w:cs="Times New Roman"/>
          <w:sz w:val="24"/>
          <w:szCs w:val="24"/>
        </w:rPr>
        <w:t xml:space="preserve">Geiger, S., Freedman, R., &amp; Johnston, L. (2015). Using action research to develop </w:t>
      </w:r>
      <w:r>
        <w:rPr>
          <w:rFonts w:ascii="Times New Roman" w:hAnsi="Times New Roman" w:cs="Times New Roman"/>
          <w:sz w:val="24"/>
          <w:szCs w:val="24"/>
        </w:rPr>
        <w:tab/>
      </w:r>
      <w:r w:rsidRPr="007372B5">
        <w:rPr>
          <w:rFonts w:ascii="Times New Roman" w:hAnsi="Times New Roman" w:cs="Times New Roman"/>
          <w:sz w:val="24"/>
          <w:szCs w:val="24"/>
        </w:rPr>
        <w:t>quality 16+ further</w:t>
      </w:r>
      <w:r>
        <w:rPr>
          <w:rFonts w:ascii="Times New Roman" w:hAnsi="Times New Roman" w:cs="Times New Roman"/>
          <w:sz w:val="24"/>
          <w:szCs w:val="24"/>
        </w:rPr>
        <w:t xml:space="preserve"> </w:t>
      </w:r>
      <w:r w:rsidRPr="007372B5">
        <w:rPr>
          <w:rFonts w:ascii="Times New Roman" w:hAnsi="Times New Roman" w:cs="Times New Roman"/>
          <w:sz w:val="24"/>
          <w:szCs w:val="24"/>
        </w:rPr>
        <w:t xml:space="preserve">education provision for young people with complex </w:t>
      </w:r>
      <w:r>
        <w:rPr>
          <w:rFonts w:ascii="Times New Roman" w:hAnsi="Times New Roman" w:cs="Times New Roman"/>
          <w:sz w:val="24"/>
          <w:szCs w:val="24"/>
        </w:rPr>
        <w:tab/>
      </w:r>
      <w:r w:rsidRPr="007372B5">
        <w:rPr>
          <w:rFonts w:ascii="Times New Roman" w:hAnsi="Times New Roman" w:cs="Times New Roman"/>
          <w:sz w:val="24"/>
          <w:szCs w:val="24"/>
        </w:rPr>
        <w:t xml:space="preserve">needs. </w:t>
      </w:r>
      <w:r w:rsidRPr="007372B5">
        <w:rPr>
          <w:rFonts w:ascii="Times New Roman" w:hAnsi="Times New Roman" w:cs="Times New Roman"/>
          <w:i/>
          <w:iCs/>
          <w:sz w:val="24"/>
          <w:szCs w:val="24"/>
        </w:rPr>
        <w:t>Educational &amp; Child Psychology, 32</w:t>
      </w:r>
      <w:r w:rsidRPr="007372B5">
        <w:rPr>
          <w:rFonts w:ascii="Times New Roman" w:hAnsi="Times New Roman" w:cs="Times New Roman"/>
          <w:sz w:val="24"/>
          <w:szCs w:val="24"/>
        </w:rPr>
        <w:t>(1),</w:t>
      </w:r>
      <w:r>
        <w:rPr>
          <w:rFonts w:ascii="Times New Roman" w:hAnsi="Times New Roman" w:cs="Times New Roman"/>
          <w:sz w:val="24"/>
          <w:szCs w:val="24"/>
        </w:rPr>
        <w:t xml:space="preserve"> </w:t>
      </w:r>
      <w:r w:rsidRPr="007372B5">
        <w:rPr>
          <w:rFonts w:ascii="Times New Roman" w:hAnsi="Times New Roman" w:cs="Times New Roman"/>
          <w:sz w:val="24"/>
          <w:szCs w:val="24"/>
        </w:rPr>
        <w:t>81–91.</w:t>
      </w:r>
    </w:p>
    <w:p w:rsidR="00AC4144" w:rsidRPr="0098201F" w:rsidRDefault="00AC4144" w:rsidP="00AC4144">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Gough, N., &amp;</w:t>
      </w:r>
      <w:r w:rsidRPr="00F9560D">
        <w:rPr>
          <w:rFonts w:ascii="Times New Roman" w:hAnsi="Times New Roman" w:cs="Times New Roman"/>
          <w:sz w:val="24"/>
          <w:szCs w:val="24"/>
        </w:rPr>
        <w:t xml:space="preserve"> McFadden, M. (2001)</w:t>
      </w:r>
      <w:r>
        <w:rPr>
          <w:rFonts w:ascii="Times New Roman" w:hAnsi="Times New Roman" w:cs="Times New Roman"/>
          <w:sz w:val="24"/>
          <w:szCs w:val="24"/>
        </w:rPr>
        <w:t>.</w:t>
      </w:r>
      <w:r w:rsidRPr="00F9560D">
        <w:rPr>
          <w:rFonts w:ascii="Times New Roman" w:hAnsi="Times New Roman" w:cs="Times New Roman"/>
          <w:sz w:val="24"/>
          <w:szCs w:val="24"/>
        </w:rPr>
        <w:t xml:space="preserve"> </w:t>
      </w:r>
      <w:r>
        <w:rPr>
          <w:rFonts w:ascii="Times New Roman" w:hAnsi="Times New Roman" w:cs="Times New Roman"/>
          <w:i/>
          <w:iCs/>
          <w:sz w:val="24"/>
          <w:szCs w:val="24"/>
        </w:rPr>
        <w:t>Critical Social Psychology: A</w:t>
      </w:r>
      <w:r w:rsidRPr="00F9560D">
        <w:rPr>
          <w:rFonts w:ascii="Times New Roman" w:hAnsi="Times New Roman" w:cs="Times New Roman"/>
          <w:i/>
          <w:iCs/>
          <w:sz w:val="24"/>
          <w:szCs w:val="24"/>
        </w:rPr>
        <w:t>n introduction</w:t>
      </w:r>
      <w:r>
        <w:rPr>
          <w:rFonts w:ascii="Times New Roman" w:hAnsi="Times New Roman" w:cs="Times New Roman"/>
          <w:sz w:val="24"/>
          <w:szCs w:val="24"/>
        </w:rPr>
        <w:t xml:space="preserve">. </w:t>
      </w:r>
      <w:r>
        <w:rPr>
          <w:rFonts w:ascii="Times New Roman" w:hAnsi="Times New Roman" w:cs="Times New Roman"/>
          <w:sz w:val="24"/>
          <w:szCs w:val="24"/>
        </w:rPr>
        <w:tab/>
        <w:t>Hampshire: Palgrave</w:t>
      </w:r>
      <w:r w:rsidRPr="00F9560D">
        <w:rPr>
          <w:rFonts w:ascii="Times New Roman" w:hAnsi="Times New Roman" w:cs="Times New Roman"/>
          <w:sz w:val="24"/>
          <w:szCs w:val="24"/>
        </w:rPr>
        <w:t>.</w:t>
      </w:r>
    </w:p>
    <w:p w:rsidR="00AC4144" w:rsidRDefault="00AC4144" w:rsidP="00AC4144">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Guba, E. G. </w:t>
      </w:r>
      <w:r w:rsidRPr="000075A7">
        <w:rPr>
          <w:rFonts w:ascii="Times New Roman" w:hAnsi="Times New Roman" w:cs="Times New Roman"/>
          <w:sz w:val="24"/>
          <w:szCs w:val="24"/>
        </w:rPr>
        <w:t xml:space="preserve">(1990). </w:t>
      </w:r>
      <w:r w:rsidRPr="000075A7">
        <w:rPr>
          <w:rFonts w:ascii="Times New Roman" w:hAnsi="Times New Roman" w:cs="Times New Roman"/>
          <w:i/>
          <w:iCs/>
          <w:sz w:val="24"/>
          <w:szCs w:val="24"/>
        </w:rPr>
        <w:t xml:space="preserve">The paradigm dialog. </w:t>
      </w:r>
      <w:r>
        <w:rPr>
          <w:rFonts w:ascii="Times New Roman" w:hAnsi="Times New Roman" w:cs="Times New Roman"/>
          <w:sz w:val="24"/>
          <w:szCs w:val="24"/>
        </w:rPr>
        <w:t xml:space="preserve">Newbury Park, California: Sage </w:t>
      </w:r>
      <w:r>
        <w:rPr>
          <w:rFonts w:ascii="Times New Roman" w:hAnsi="Times New Roman" w:cs="Times New Roman"/>
          <w:sz w:val="24"/>
          <w:szCs w:val="24"/>
        </w:rPr>
        <w:tab/>
        <w:t>Publications</w:t>
      </w:r>
      <w:r w:rsidRPr="000075A7">
        <w:rPr>
          <w:rFonts w:ascii="Times New Roman" w:hAnsi="Times New Roman" w:cs="Times New Roman"/>
          <w:sz w:val="24"/>
          <w:szCs w:val="24"/>
        </w:rPr>
        <w:t>.</w:t>
      </w:r>
    </w:p>
    <w:p w:rsidR="00AC4144" w:rsidRPr="000075A7" w:rsidRDefault="00AC4144" w:rsidP="00AC4144">
      <w:pPr>
        <w:pStyle w:val="NoSpacing"/>
        <w:spacing w:line="480" w:lineRule="auto"/>
        <w:rPr>
          <w:rFonts w:ascii="Times New Roman" w:hAnsi="Times New Roman" w:cs="Times New Roman"/>
          <w:sz w:val="24"/>
          <w:szCs w:val="24"/>
        </w:rPr>
      </w:pPr>
      <w:proofErr w:type="spellStart"/>
      <w:r>
        <w:rPr>
          <w:rFonts w:ascii="Times New Roman" w:hAnsi="Times New Roman" w:cs="Times New Roman"/>
          <w:sz w:val="24"/>
          <w:szCs w:val="24"/>
        </w:rPr>
        <w:t>Guttman</w:t>
      </w:r>
      <w:proofErr w:type="spellEnd"/>
      <w:r>
        <w:rPr>
          <w:rFonts w:ascii="Times New Roman" w:hAnsi="Times New Roman" w:cs="Times New Roman"/>
          <w:sz w:val="24"/>
          <w:szCs w:val="24"/>
        </w:rPr>
        <w:t xml:space="preserve">, L. (1954).  Some necessary conditions for common factor analysis. </w:t>
      </w:r>
      <w:r>
        <w:rPr>
          <w:rFonts w:ascii="Times New Roman" w:hAnsi="Times New Roman" w:cs="Times New Roman"/>
          <w:sz w:val="24"/>
          <w:szCs w:val="24"/>
        </w:rPr>
        <w:tab/>
      </w:r>
      <w:proofErr w:type="spellStart"/>
      <w:r w:rsidRPr="0062650A">
        <w:rPr>
          <w:rFonts w:ascii="Times New Roman" w:hAnsi="Times New Roman" w:cs="Times New Roman"/>
          <w:i/>
          <w:sz w:val="24"/>
          <w:szCs w:val="24"/>
        </w:rPr>
        <w:t>Psychometrika</w:t>
      </w:r>
      <w:proofErr w:type="spellEnd"/>
      <w:r w:rsidRPr="0062650A">
        <w:rPr>
          <w:rFonts w:ascii="Times New Roman" w:hAnsi="Times New Roman" w:cs="Times New Roman"/>
          <w:i/>
          <w:sz w:val="24"/>
          <w:szCs w:val="24"/>
        </w:rPr>
        <w:t>, 19</w:t>
      </w:r>
      <w:r>
        <w:rPr>
          <w:rFonts w:ascii="Times New Roman" w:hAnsi="Times New Roman" w:cs="Times New Roman"/>
          <w:sz w:val="24"/>
          <w:szCs w:val="24"/>
        </w:rPr>
        <w:t>(2), 149-161.</w:t>
      </w:r>
    </w:p>
    <w:p w:rsidR="00AC4144" w:rsidRDefault="00AC4144" w:rsidP="00AC4144">
      <w:pPr>
        <w:pStyle w:val="NoSpacing"/>
        <w:spacing w:line="480" w:lineRule="auto"/>
        <w:rPr>
          <w:rFonts w:ascii="Times New Roman" w:hAnsi="Times New Roman" w:cs="Times New Roman"/>
          <w:sz w:val="24"/>
          <w:szCs w:val="24"/>
        </w:rPr>
      </w:pPr>
      <w:r w:rsidRPr="00F713A0">
        <w:rPr>
          <w:rFonts w:ascii="Times New Roman" w:hAnsi="Times New Roman" w:cs="Times New Roman"/>
          <w:i/>
          <w:sz w:val="24"/>
          <w:szCs w:val="24"/>
        </w:rPr>
        <w:t>Heads Together</w:t>
      </w:r>
      <w:r>
        <w:rPr>
          <w:rFonts w:ascii="Times New Roman" w:hAnsi="Times New Roman" w:cs="Times New Roman"/>
          <w:sz w:val="24"/>
          <w:szCs w:val="24"/>
        </w:rPr>
        <w:t xml:space="preserve">. (2016). Retrieved from: </w:t>
      </w:r>
      <w:r w:rsidRPr="00F713A0">
        <w:rPr>
          <w:rFonts w:ascii="Times New Roman" w:hAnsi="Times New Roman" w:cs="Times New Roman"/>
          <w:sz w:val="24"/>
          <w:szCs w:val="24"/>
        </w:rPr>
        <w:t>https://www.headstogether.org.uk/</w:t>
      </w:r>
      <w:r>
        <w:rPr>
          <w:rFonts w:ascii="Times New Roman" w:hAnsi="Times New Roman" w:cs="Times New Roman"/>
          <w:sz w:val="24"/>
          <w:szCs w:val="24"/>
        </w:rPr>
        <w:t xml:space="preserve"> (22 </w:t>
      </w:r>
      <w:r>
        <w:rPr>
          <w:rFonts w:ascii="Times New Roman" w:hAnsi="Times New Roman" w:cs="Times New Roman"/>
          <w:sz w:val="24"/>
          <w:szCs w:val="24"/>
        </w:rPr>
        <w:tab/>
        <w:t>February 2019).</w:t>
      </w:r>
    </w:p>
    <w:p w:rsidR="00AC4144" w:rsidRPr="0098201F" w:rsidRDefault="00AC4144" w:rsidP="00AC4144">
      <w:pPr>
        <w:pStyle w:val="NoSpacing"/>
        <w:spacing w:line="480" w:lineRule="auto"/>
        <w:rPr>
          <w:rFonts w:ascii="Times New Roman" w:hAnsi="Times New Roman" w:cs="Times New Roman"/>
          <w:sz w:val="24"/>
          <w:szCs w:val="24"/>
        </w:rPr>
      </w:pPr>
      <w:r w:rsidRPr="0098201F">
        <w:rPr>
          <w:rFonts w:ascii="Times New Roman" w:hAnsi="Times New Roman" w:cs="Times New Roman"/>
          <w:sz w:val="24"/>
          <w:szCs w:val="24"/>
        </w:rPr>
        <w:t xml:space="preserve">Hewett, R., Douglas, G., &amp; </w:t>
      </w:r>
      <w:proofErr w:type="spellStart"/>
      <w:r w:rsidRPr="0098201F">
        <w:rPr>
          <w:rFonts w:ascii="Times New Roman" w:hAnsi="Times New Roman" w:cs="Times New Roman"/>
          <w:sz w:val="24"/>
          <w:szCs w:val="24"/>
        </w:rPr>
        <w:t>Keil</w:t>
      </w:r>
      <w:proofErr w:type="spellEnd"/>
      <w:r w:rsidRPr="0098201F">
        <w:rPr>
          <w:rFonts w:ascii="Times New Roman" w:hAnsi="Times New Roman" w:cs="Times New Roman"/>
          <w:sz w:val="24"/>
          <w:szCs w:val="24"/>
        </w:rPr>
        <w:t xml:space="preserve">, S. (2014). Post-16 transition experience of visually </w:t>
      </w:r>
      <w:r w:rsidRPr="0098201F">
        <w:rPr>
          <w:rFonts w:ascii="Times New Roman" w:hAnsi="Times New Roman" w:cs="Times New Roman"/>
          <w:sz w:val="24"/>
          <w:szCs w:val="24"/>
        </w:rPr>
        <w:tab/>
        <w:t xml:space="preserve">impaired young people in England and Wales: Early findings from a </w:t>
      </w:r>
      <w:r w:rsidRPr="0098201F">
        <w:rPr>
          <w:rFonts w:ascii="Times New Roman" w:hAnsi="Times New Roman" w:cs="Times New Roman"/>
          <w:sz w:val="24"/>
          <w:szCs w:val="24"/>
        </w:rPr>
        <w:tab/>
        <w:t xml:space="preserve">longitudinal study. </w:t>
      </w:r>
      <w:r w:rsidRPr="0098201F">
        <w:rPr>
          <w:rFonts w:ascii="Times New Roman" w:hAnsi="Times New Roman" w:cs="Times New Roman"/>
          <w:i/>
          <w:iCs/>
          <w:sz w:val="24"/>
          <w:szCs w:val="24"/>
        </w:rPr>
        <w:t>The British Journal of Visual Impairment,</w:t>
      </w:r>
      <w:r w:rsidRPr="0098201F">
        <w:rPr>
          <w:rFonts w:ascii="Times New Roman" w:hAnsi="Times New Roman" w:cs="Times New Roman"/>
          <w:sz w:val="24"/>
          <w:szCs w:val="24"/>
        </w:rPr>
        <w:t xml:space="preserve"> </w:t>
      </w:r>
      <w:r w:rsidRPr="0098201F">
        <w:rPr>
          <w:rFonts w:ascii="Times New Roman" w:hAnsi="Times New Roman" w:cs="Times New Roman"/>
          <w:i/>
          <w:iCs/>
          <w:sz w:val="24"/>
          <w:szCs w:val="24"/>
        </w:rPr>
        <w:t>32</w:t>
      </w:r>
      <w:r w:rsidRPr="0098201F">
        <w:rPr>
          <w:rFonts w:ascii="Times New Roman" w:hAnsi="Times New Roman" w:cs="Times New Roman"/>
          <w:sz w:val="24"/>
          <w:szCs w:val="24"/>
        </w:rPr>
        <w:t xml:space="preserve">(3), </w:t>
      </w:r>
      <w:r w:rsidRPr="0098201F">
        <w:rPr>
          <w:rFonts w:ascii="Times New Roman" w:hAnsi="Times New Roman" w:cs="Times New Roman"/>
          <w:sz w:val="24"/>
          <w:szCs w:val="24"/>
        </w:rPr>
        <w:tab/>
        <w:t>211-222.</w:t>
      </w:r>
    </w:p>
    <w:p w:rsidR="00AC4144" w:rsidRPr="0098201F" w:rsidRDefault="00AC4144" w:rsidP="00AC4144">
      <w:pPr>
        <w:pStyle w:val="NoSpacing"/>
        <w:spacing w:line="480" w:lineRule="auto"/>
        <w:rPr>
          <w:rFonts w:ascii="Times New Roman" w:hAnsi="Times New Roman" w:cs="Times New Roman"/>
          <w:i/>
          <w:sz w:val="24"/>
          <w:szCs w:val="24"/>
        </w:rPr>
      </w:pPr>
      <w:r w:rsidRPr="0098201F">
        <w:rPr>
          <w:rFonts w:ascii="Times New Roman" w:hAnsi="Times New Roman" w:cs="Times New Roman"/>
          <w:sz w:val="24"/>
          <w:szCs w:val="24"/>
        </w:rPr>
        <w:t xml:space="preserve">Hickey, S. (2016). </w:t>
      </w:r>
      <w:r w:rsidRPr="0098201F">
        <w:rPr>
          <w:rFonts w:ascii="Times New Roman" w:hAnsi="Times New Roman" w:cs="Times New Roman"/>
          <w:i/>
          <w:sz w:val="24"/>
          <w:szCs w:val="24"/>
        </w:rPr>
        <w:t>The Initial Experiences of Young People with Severe Learning</w:t>
      </w:r>
    </w:p>
    <w:p w:rsidR="00AC4144" w:rsidRDefault="00AC4144" w:rsidP="00AC4144">
      <w:pPr>
        <w:pStyle w:val="NoSpacing"/>
        <w:spacing w:line="480" w:lineRule="auto"/>
        <w:rPr>
          <w:rFonts w:ascii="Times New Roman" w:hAnsi="Times New Roman" w:cs="Times New Roman"/>
          <w:sz w:val="24"/>
          <w:szCs w:val="24"/>
        </w:rPr>
      </w:pPr>
      <w:r w:rsidRPr="0098201F">
        <w:rPr>
          <w:rFonts w:ascii="Times New Roman" w:hAnsi="Times New Roman" w:cs="Times New Roman"/>
          <w:i/>
          <w:sz w:val="24"/>
          <w:szCs w:val="24"/>
        </w:rPr>
        <w:tab/>
        <w:t>Difficulties Transitioning from Post-16 School to a FE College</w:t>
      </w:r>
      <w:r w:rsidRPr="0098201F">
        <w:rPr>
          <w:rFonts w:ascii="Times New Roman" w:hAnsi="Times New Roman" w:cs="Times New Roman"/>
          <w:sz w:val="24"/>
          <w:szCs w:val="24"/>
        </w:rPr>
        <w:t xml:space="preserve">. Doctoral </w:t>
      </w:r>
      <w:r w:rsidRPr="0098201F">
        <w:rPr>
          <w:rFonts w:ascii="Times New Roman" w:hAnsi="Times New Roman" w:cs="Times New Roman"/>
          <w:sz w:val="24"/>
          <w:szCs w:val="24"/>
        </w:rPr>
        <w:tab/>
        <w:t>thesis, UCL, London. Retrieved from</w:t>
      </w:r>
      <w:r>
        <w:rPr>
          <w:rFonts w:ascii="Times New Roman" w:hAnsi="Times New Roman" w:cs="Times New Roman"/>
          <w:sz w:val="24"/>
          <w:szCs w:val="24"/>
        </w:rPr>
        <w:t>:</w:t>
      </w:r>
      <w:r w:rsidRPr="0098201F">
        <w:rPr>
          <w:rFonts w:ascii="Times New Roman" w:hAnsi="Times New Roman" w:cs="Times New Roman"/>
          <w:sz w:val="24"/>
          <w:szCs w:val="24"/>
        </w:rPr>
        <w:t xml:space="preserve"> </w:t>
      </w:r>
      <w:r w:rsidRPr="0098201F">
        <w:rPr>
          <w:rFonts w:ascii="Times New Roman" w:hAnsi="Times New Roman" w:cs="Times New Roman"/>
          <w:sz w:val="24"/>
          <w:szCs w:val="24"/>
        </w:rPr>
        <w:tab/>
      </w:r>
      <w:r w:rsidRPr="00C1010A">
        <w:rPr>
          <w:rFonts w:ascii="Times New Roman" w:hAnsi="Times New Roman" w:cs="Times New Roman"/>
          <w:sz w:val="24"/>
          <w:szCs w:val="24"/>
        </w:rPr>
        <w:t>http://discovery.ucl.ac.uk/1482275/1/Hickey_DrSHickey_Thesis.pdf. (25</w:t>
      </w:r>
      <w:r>
        <w:rPr>
          <w:rFonts w:ascii="Times New Roman" w:hAnsi="Times New Roman" w:cs="Times New Roman"/>
          <w:sz w:val="24"/>
          <w:szCs w:val="24"/>
        </w:rPr>
        <w:t xml:space="preserve"> </w:t>
      </w:r>
      <w:r>
        <w:rPr>
          <w:rFonts w:ascii="Times New Roman" w:hAnsi="Times New Roman" w:cs="Times New Roman"/>
          <w:sz w:val="24"/>
          <w:szCs w:val="24"/>
        </w:rPr>
        <w:tab/>
        <w:t xml:space="preserve">July 2017). </w:t>
      </w:r>
    </w:p>
    <w:p w:rsidR="00AC4144" w:rsidRDefault="00AC4144" w:rsidP="00AC4144">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Hughes, M. (2016). Critical, respectful, person-centred: Q Methodology for </w:t>
      </w:r>
      <w:r>
        <w:rPr>
          <w:rFonts w:ascii="Times New Roman" w:hAnsi="Times New Roman" w:cs="Times New Roman"/>
          <w:sz w:val="24"/>
          <w:szCs w:val="24"/>
        </w:rPr>
        <w:tab/>
        <w:t xml:space="preserve">educational psychologists. </w:t>
      </w:r>
      <w:r w:rsidRPr="004D45AE">
        <w:rPr>
          <w:rFonts w:ascii="Times New Roman" w:hAnsi="Times New Roman" w:cs="Times New Roman"/>
          <w:i/>
          <w:sz w:val="24"/>
          <w:szCs w:val="24"/>
        </w:rPr>
        <w:t>Educational &amp; Child Psychology, 33</w:t>
      </w:r>
      <w:r>
        <w:rPr>
          <w:rFonts w:ascii="Times New Roman" w:hAnsi="Times New Roman" w:cs="Times New Roman"/>
          <w:sz w:val="24"/>
          <w:szCs w:val="24"/>
        </w:rPr>
        <w:t>(3), 63-75.</w:t>
      </w:r>
    </w:p>
    <w:p w:rsidR="00AC4144" w:rsidRPr="0098201F" w:rsidRDefault="00AC4144" w:rsidP="00AC4144">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Kaiser, H. F. (1960). The application of electronic computers to factor analysis. </w:t>
      </w:r>
      <w:r>
        <w:rPr>
          <w:rFonts w:ascii="Times New Roman" w:hAnsi="Times New Roman" w:cs="Times New Roman"/>
          <w:sz w:val="24"/>
          <w:szCs w:val="24"/>
        </w:rPr>
        <w:tab/>
      </w:r>
      <w:r w:rsidRPr="00003C7A">
        <w:rPr>
          <w:rFonts w:ascii="Times New Roman" w:hAnsi="Times New Roman" w:cs="Times New Roman"/>
          <w:i/>
          <w:sz w:val="24"/>
          <w:szCs w:val="24"/>
        </w:rPr>
        <w:t>Educational and Psychological Measurement, 20</w:t>
      </w:r>
      <w:r>
        <w:rPr>
          <w:rFonts w:ascii="Times New Roman" w:hAnsi="Times New Roman" w:cs="Times New Roman"/>
          <w:sz w:val="24"/>
          <w:szCs w:val="24"/>
        </w:rPr>
        <w:t>(1), 141-151.</w:t>
      </w:r>
    </w:p>
    <w:p w:rsidR="00AC4144" w:rsidRDefault="00AC4144" w:rsidP="00AC4144">
      <w:pPr>
        <w:pStyle w:val="NoSpacing"/>
        <w:spacing w:line="480" w:lineRule="auto"/>
        <w:rPr>
          <w:rFonts w:ascii="Times New Roman" w:hAnsi="Times New Roman" w:cs="Times New Roman"/>
          <w:sz w:val="24"/>
          <w:szCs w:val="24"/>
        </w:rPr>
      </w:pPr>
      <w:proofErr w:type="spellStart"/>
      <w:r w:rsidRPr="0098201F">
        <w:rPr>
          <w:rFonts w:ascii="Times New Roman" w:hAnsi="Times New Roman" w:cs="Times New Roman"/>
          <w:sz w:val="24"/>
          <w:szCs w:val="24"/>
        </w:rPr>
        <w:t>Keil</w:t>
      </w:r>
      <w:proofErr w:type="spellEnd"/>
      <w:r w:rsidRPr="0098201F">
        <w:rPr>
          <w:rFonts w:ascii="Times New Roman" w:hAnsi="Times New Roman" w:cs="Times New Roman"/>
          <w:sz w:val="24"/>
          <w:szCs w:val="24"/>
        </w:rPr>
        <w:t>, S., &amp; Crews, N. (2008). Post-16 and post-18 transition</w:t>
      </w:r>
      <w:r>
        <w:rPr>
          <w:rFonts w:ascii="Times New Roman" w:hAnsi="Times New Roman" w:cs="Times New Roman"/>
          <w:sz w:val="24"/>
          <w:szCs w:val="24"/>
        </w:rPr>
        <w:t xml:space="preserve">s of young people with </w:t>
      </w:r>
      <w:r>
        <w:rPr>
          <w:rFonts w:ascii="Times New Roman" w:hAnsi="Times New Roman" w:cs="Times New Roman"/>
          <w:sz w:val="24"/>
          <w:szCs w:val="24"/>
        </w:rPr>
        <w:tab/>
        <w:t xml:space="preserve">visual </w:t>
      </w:r>
      <w:r w:rsidRPr="0098201F">
        <w:rPr>
          <w:rFonts w:ascii="Times New Roman" w:hAnsi="Times New Roman" w:cs="Times New Roman"/>
          <w:sz w:val="24"/>
          <w:szCs w:val="24"/>
        </w:rPr>
        <w:t xml:space="preserve">impairment in Wales. </w:t>
      </w:r>
      <w:r w:rsidRPr="0098201F">
        <w:rPr>
          <w:rFonts w:ascii="Times New Roman" w:hAnsi="Times New Roman" w:cs="Times New Roman"/>
          <w:i/>
          <w:iCs/>
          <w:sz w:val="24"/>
          <w:szCs w:val="24"/>
        </w:rPr>
        <w:t>The British Journal of Visual Impairment,</w:t>
      </w:r>
      <w:r w:rsidRPr="0098201F">
        <w:rPr>
          <w:rFonts w:ascii="Times New Roman" w:hAnsi="Times New Roman" w:cs="Times New Roman"/>
          <w:sz w:val="24"/>
          <w:szCs w:val="24"/>
        </w:rPr>
        <w:t xml:space="preserve"> </w:t>
      </w:r>
      <w:r w:rsidRPr="0098201F">
        <w:rPr>
          <w:rFonts w:ascii="Times New Roman" w:hAnsi="Times New Roman" w:cs="Times New Roman"/>
          <w:sz w:val="24"/>
          <w:szCs w:val="24"/>
        </w:rPr>
        <w:tab/>
      </w:r>
      <w:r w:rsidRPr="0098201F">
        <w:rPr>
          <w:rFonts w:ascii="Times New Roman" w:hAnsi="Times New Roman" w:cs="Times New Roman"/>
          <w:i/>
          <w:iCs/>
          <w:sz w:val="24"/>
          <w:szCs w:val="24"/>
        </w:rPr>
        <w:t>26</w:t>
      </w:r>
      <w:r w:rsidRPr="0098201F">
        <w:rPr>
          <w:rFonts w:ascii="Times New Roman" w:hAnsi="Times New Roman" w:cs="Times New Roman"/>
          <w:sz w:val="24"/>
          <w:szCs w:val="24"/>
        </w:rPr>
        <w:t>(2), 190-201.</w:t>
      </w:r>
    </w:p>
    <w:p w:rsidR="00AC4144" w:rsidRPr="0098201F" w:rsidRDefault="00AC4144" w:rsidP="00AC4144">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Kline, P. (1994). </w:t>
      </w:r>
      <w:r w:rsidRPr="00003C7A">
        <w:rPr>
          <w:rFonts w:ascii="Times New Roman" w:hAnsi="Times New Roman" w:cs="Times New Roman"/>
          <w:i/>
          <w:sz w:val="24"/>
          <w:szCs w:val="24"/>
        </w:rPr>
        <w:t>An Easy Guide to Factor Analysis</w:t>
      </w:r>
      <w:r>
        <w:rPr>
          <w:rFonts w:ascii="Times New Roman" w:hAnsi="Times New Roman" w:cs="Times New Roman"/>
          <w:sz w:val="24"/>
          <w:szCs w:val="24"/>
        </w:rPr>
        <w:t>. London: Routledge.</w:t>
      </w:r>
    </w:p>
    <w:p w:rsidR="0055207F" w:rsidRPr="004F5C65" w:rsidRDefault="0055207F" w:rsidP="00AC4144">
      <w:pPr>
        <w:pStyle w:val="NoSpacing"/>
        <w:spacing w:line="480" w:lineRule="auto"/>
        <w:rPr>
          <w:rFonts w:ascii="Times New Roman" w:hAnsi="Times New Roman" w:cs="Times New Roman"/>
          <w:sz w:val="24"/>
          <w:szCs w:val="24"/>
        </w:rPr>
      </w:pPr>
      <w:proofErr w:type="gramStart"/>
      <w:r w:rsidRPr="004F5C65">
        <w:rPr>
          <w:rFonts w:ascii="Times New Roman" w:hAnsi="Times New Roman" w:cs="Times New Roman"/>
          <w:sz w:val="24"/>
          <w:szCs w:val="24"/>
        </w:rPr>
        <w:t>Krueger, R. A., &amp; Casey, M. A. (2015).</w:t>
      </w:r>
      <w:proofErr w:type="gramEnd"/>
      <w:r w:rsidRPr="004F5C65">
        <w:rPr>
          <w:rFonts w:ascii="Times New Roman" w:hAnsi="Times New Roman" w:cs="Times New Roman"/>
          <w:sz w:val="24"/>
          <w:szCs w:val="24"/>
        </w:rPr>
        <w:t xml:space="preserve"> </w:t>
      </w:r>
      <w:r w:rsidRPr="004F5C65">
        <w:rPr>
          <w:rFonts w:ascii="Times New Roman" w:hAnsi="Times New Roman" w:cs="Times New Roman"/>
          <w:i/>
          <w:sz w:val="24"/>
          <w:szCs w:val="24"/>
        </w:rPr>
        <w:t xml:space="preserve">Focus groups: A practical guide for applied </w:t>
      </w:r>
      <w:r w:rsidRPr="004F5C65">
        <w:rPr>
          <w:rFonts w:ascii="Times New Roman" w:hAnsi="Times New Roman" w:cs="Times New Roman"/>
          <w:i/>
          <w:sz w:val="24"/>
          <w:szCs w:val="24"/>
        </w:rPr>
        <w:tab/>
        <w:t>research (5</w:t>
      </w:r>
      <w:r w:rsidRPr="004F5C65">
        <w:rPr>
          <w:rFonts w:ascii="Times New Roman" w:hAnsi="Times New Roman" w:cs="Times New Roman"/>
          <w:i/>
          <w:sz w:val="24"/>
          <w:szCs w:val="24"/>
          <w:vertAlign w:val="superscript"/>
        </w:rPr>
        <w:t>th</w:t>
      </w:r>
      <w:r w:rsidRPr="004F5C65">
        <w:rPr>
          <w:rFonts w:ascii="Times New Roman" w:hAnsi="Times New Roman" w:cs="Times New Roman"/>
          <w:i/>
          <w:sz w:val="24"/>
          <w:szCs w:val="24"/>
        </w:rPr>
        <w:t xml:space="preserve"> </w:t>
      </w:r>
      <w:proofErr w:type="gramStart"/>
      <w:r w:rsidRPr="004F5C65">
        <w:rPr>
          <w:rFonts w:ascii="Times New Roman" w:hAnsi="Times New Roman" w:cs="Times New Roman"/>
          <w:i/>
          <w:sz w:val="24"/>
          <w:szCs w:val="24"/>
        </w:rPr>
        <w:t>ed</w:t>
      </w:r>
      <w:proofErr w:type="gramEnd"/>
      <w:r w:rsidRPr="004F5C65">
        <w:rPr>
          <w:rFonts w:ascii="Times New Roman" w:hAnsi="Times New Roman" w:cs="Times New Roman"/>
          <w:i/>
          <w:sz w:val="24"/>
          <w:szCs w:val="24"/>
        </w:rPr>
        <w:t>.)</w:t>
      </w:r>
      <w:r w:rsidRPr="004F5C65">
        <w:rPr>
          <w:rFonts w:ascii="Times New Roman" w:hAnsi="Times New Roman" w:cs="Times New Roman"/>
          <w:sz w:val="24"/>
          <w:szCs w:val="24"/>
        </w:rPr>
        <w:t xml:space="preserve">. Thousand Oaks, California: SAGE Inc. </w:t>
      </w:r>
    </w:p>
    <w:p w:rsidR="00AC4144" w:rsidRDefault="00AC4144" w:rsidP="00AC4144">
      <w:pPr>
        <w:pStyle w:val="NoSpacing"/>
        <w:spacing w:line="480" w:lineRule="auto"/>
        <w:rPr>
          <w:rFonts w:ascii="Times New Roman" w:hAnsi="Times New Roman" w:cs="Times New Roman"/>
          <w:sz w:val="24"/>
          <w:szCs w:val="24"/>
        </w:rPr>
      </w:pPr>
      <w:proofErr w:type="gramStart"/>
      <w:r w:rsidRPr="0098201F">
        <w:rPr>
          <w:rFonts w:ascii="Times New Roman" w:hAnsi="Times New Roman" w:cs="Times New Roman"/>
          <w:sz w:val="24"/>
          <w:szCs w:val="24"/>
        </w:rPr>
        <w:t xml:space="preserve">Landmark, L., </w:t>
      </w:r>
      <w:proofErr w:type="spellStart"/>
      <w:r w:rsidRPr="0098201F">
        <w:rPr>
          <w:rFonts w:ascii="Times New Roman" w:hAnsi="Times New Roman" w:cs="Times New Roman"/>
          <w:sz w:val="24"/>
          <w:szCs w:val="24"/>
        </w:rPr>
        <w:t>Ju</w:t>
      </w:r>
      <w:proofErr w:type="spellEnd"/>
      <w:r w:rsidRPr="0098201F">
        <w:rPr>
          <w:rFonts w:ascii="Times New Roman" w:hAnsi="Times New Roman" w:cs="Times New Roman"/>
          <w:sz w:val="24"/>
          <w:szCs w:val="24"/>
        </w:rPr>
        <w:t>, S., &amp; Zhang, D. (2011).</w:t>
      </w:r>
      <w:proofErr w:type="gramEnd"/>
      <w:r w:rsidRPr="0098201F">
        <w:rPr>
          <w:rFonts w:ascii="Times New Roman" w:hAnsi="Times New Roman" w:cs="Times New Roman"/>
          <w:sz w:val="24"/>
          <w:szCs w:val="24"/>
        </w:rPr>
        <w:t xml:space="preserve"> Substantiated best practices in transition: </w:t>
      </w:r>
      <w:r w:rsidRPr="0098201F">
        <w:rPr>
          <w:rFonts w:ascii="Times New Roman" w:hAnsi="Times New Roman" w:cs="Times New Roman"/>
          <w:sz w:val="24"/>
          <w:szCs w:val="24"/>
        </w:rPr>
        <w:tab/>
        <w:t xml:space="preserve">fifteen plus years later. </w:t>
      </w:r>
      <w:r w:rsidRPr="0098201F">
        <w:rPr>
          <w:rFonts w:ascii="Times New Roman" w:hAnsi="Times New Roman" w:cs="Times New Roman"/>
          <w:i/>
          <w:sz w:val="24"/>
          <w:szCs w:val="24"/>
        </w:rPr>
        <w:t>Career Development for Exceptional Individuals, 33</w:t>
      </w:r>
      <w:r w:rsidRPr="0098201F">
        <w:rPr>
          <w:rFonts w:ascii="Times New Roman" w:hAnsi="Times New Roman" w:cs="Times New Roman"/>
          <w:sz w:val="24"/>
          <w:szCs w:val="24"/>
        </w:rPr>
        <w:t xml:space="preserve">, </w:t>
      </w:r>
      <w:r w:rsidRPr="0098201F">
        <w:rPr>
          <w:rFonts w:ascii="Times New Roman" w:hAnsi="Times New Roman" w:cs="Times New Roman"/>
          <w:sz w:val="24"/>
          <w:szCs w:val="24"/>
        </w:rPr>
        <w:tab/>
        <w:t>165-176.</w:t>
      </w:r>
    </w:p>
    <w:p w:rsidR="00AC4144" w:rsidRDefault="00AC4144" w:rsidP="00AC4144">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Legislation.gov.uk. (2014). </w:t>
      </w:r>
      <w:r w:rsidRPr="00CB1C3A">
        <w:rPr>
          <w:rFonts w:ascii="Times New Roman" w:hAnsi="Times New Roman" w:cs="Times New Roman"/>
          <w:i/>
          <w:sz w:val="24"/>
          <w:szCs w:val="24"/>
        </w:rPr>
        <w:t>Children and Families Act 2014.</w:t>
      </w:r>
      <w:r>
        <w:rPr>
          <w:rFonts w:ascii="Times New Roman" w:hAnsi="Times New Roman" w:cs="Times New Roman"/>
          <w:sz w:val="24"/>
          <w:szCs w:val="24"/>
        </w:rPr>
        <w:t xml:space="preserve"> Retrieved from: </w:t>
      </w:r>
    </w:p>
    <w:p w:rsidR="00AC4144" w:rsidRDefault="00AC4144" w:rsidP="00AC4144">
      <w:pPr>
        <w:pStyle w:val="NoSpacing"/>
        <w:spacing w:line="480" w:lineRule="auto"/>
        <w:ind w:left="720"/>
        <w:rPr>
          <w:rFonts w:ascii="Times New Roman" w:hAnsi="Times New Roman" w:cs="Times New Roman"/>
          <w:sz w:val="24"/>
          <w:szCs w:val="24"/>
        </w:rPr>
      </w:pPr>
      <w:r w:rsidRPr="00B4347C">
        <w:rPr>
          <w:rFonts w:ascii="Times New Roman" w:hAnsi="Times New Roman" w:cs="Times New Roman"/>
          <w:sz w:val="24"/>
          <w:szCs w:val="24"/>
        </w:rPr>
        <w:t>http://www.legislation.gov.uk/ukpga/2014/6/contents/enacted</w:t>
      </w:r>
      <w:r>
        <w:rPr>
          <w:rFonts w:ascii="Times New Roman" w:hAnsi="Times New Roman" w:cs="Times New Roman"/>
          <w:sz w:val="24"/>
          <w:szCs w:val="24"/>
        </w:rPr>
        <w:t xml:space="preserve"> (3 November 2017)</w:t>
      </w:r>
      <w:r w:rsidRPr="00CB1C3A">
        <w:rPr>
          <w:rFonts w:ascii="Times New Roman" w:hAnsi="Times New Roman" w:cs="Times New Roman"/>
          <w:sz w:val="24"/>
          <w:szCs w:val="24"/>
        </w:rPr>
        <w:t>.</w:t>
      </w:r>
    </w:p>
    <w:p w:rsidR="00AC4144" w:rsidRPr="0098201F" w:rsidRDefault="00AC4144" w:rsidP="00AC4144">
      <w:pPr>
        <w:pStyle w:val="NoSpacing"/>
        <w:spacing w:line="480" w:lineRule="auto"/>
        <w:rPr>
          <w:rFonts w:ascii="Times New Roman" w:hAnsi="Times New Roman" w:cs="Times New Roman"/>
          <w:sz w:val="24"/>
          <w:szCs w:val="24"/>
        </w:rPr>
      </w:pPr>
      <w:r w:rsidRPr="0098201F">
        <w:rPr>
          <w:rFonts w:ascii="Times New Roman" w:hAnsi="Times New Roman" w:cs="Times New Roman"/>
          <w:sz w:val="24"/>
          <w:szCs w:val="24"/>
        </w:rPr>
        <w:t xml:space="preserve">Lewis, A., Parsons, S., &amp; Robertson, C. (2007). </w:t>
      </w:r>
      <w:r w:rsidRPr="0098201F">
        <w:rPr>
          <w:rFonts w:ascii="Times New Roman" w:hAnsi="Times New Roman" w:cs="Times New Roman"/>
          <w:i/>
          <w:sz w:val="24"/>
          <w:szCs w:val="24"/>
        </w:rPr>
        <w:t xml:space="preserve">My School, My Family, </w:t>
      </w:r>
      <w:proofErr w:type="gramStart"/>
      <w:r w:rsidRPr="0098201F">
        <w:rPr>
          <w:rFonts w:ascii="Times New Roman" w:hAnsi="Times New Roman" w:cs="Times New Roman"/>
          <w:i/>
          <w:sz w:val="24"/>
          <w:szCs w:val="24"/>
        </w:rPr>
        <w:t>My</w:t>
      </w:r>
      <w:proofErr w:type="gramEnd"/>
      <w:r w:rsidRPr="0098201F">
        <w:rPr>
          <w:rFonts w:ascii="Times New Roman" w:hAnsi="Times New Roman" w:cs="Times New Roman"/>
          <w:i/>
          <w:sz w:val="24"/>
          <w:szCs w:val="24"/>
        </w:rPr>
        <w:t xml:space="preserve"> Life: </w:t>
      </w:r>
      <w:r w:rsidRPr="0098201F">
        <w:rPr>
          <w:rFonts w:ascii="Times New Roman" w:hAnsi="Times New Roman" w:cs="Times New Roman"/>
          <w:i/>
          <w:sz w:val="24"/>
          <w:szCs w:val="24"/>
        </w:rPr>
        <w:tab/>
        <w:t xml:space="preserve">Telling It Like It Is. A Study Detailing the Experiences of Disabled Children, </w:t>
      </w:r>
      <w:r w:rsidRPr="0098201F">
        <w:rPr>
          <w:rFonts w:ascii="Times New Roman" w:hAnsi="Times New Roman" w:cs="Times New Roman"/>
          <w:i/>
          <w:sz w:val="24"/>
          <w:szCs w:val="24"/>
        </w:rPr>
        <w:tab/>
        <w:t>Young People and Their Families in Great Britain in 2006</w:t>
      </w:r>
      <w:r w:rsidRPr="0098201F">
        <w:rPr>
          <w:rFonts w:ascii="Times New Roman" w:hAnsi="Times New Roman" w:cs="Times New Roman"/>
          <w:sz w:val="24"/>
          <w:szCs w:val="24"/>
        </w:rPr>
        <w:t xml:space="preserve">. Birmingham: </w:t>
      </w:r>
      <w:r w:rsidRPr="0098201F">
        <w:rPr>
          <w:rFonts w:ascii="Times New Roman" w:hAnsi="Times New Roman" w:cs="Times New Roman"/>
          <w:sz w:val="24"/>
          <w:szCs w:val="24"/>
        </w:rPr>
        <w:tab/>
        <w:t>School of Education, University of Birmingham, and the Disability Rights</w:t>
      </w:r>
    </w:p>
    <w:p w:rsidR="00AC4144" w:rsidRDefault="00AC4144" w:rsidP="00AC4144">
      <w:pPr>
        <w:pStyle w:val="NoSpacing"/>
        <w:spacing w:line="480" w:lineRule="auto"/>
        <w:rPr>
          <w:rFonts w:ascii="Times New Roman" w:hAnsi="Times New Roman" w:cs="Times New Roman"/>
          <w:sz w:val="24"/>
          <w:szCs w:val="24"/>
        </w:rPr>
      </w:pPr>
      <w:r w:rsidRPr="0098201F">
        <w:rPr>
          <w:rFonts w:ascii="Times New Roman" w:hAnsi="Times New Roman" w:cs="Times New Roman"/>
          <w:sz w:val="24"/>
          <w:szCs w:val="24"/>
        </w:rPr>
        <w:tab/>
      </w:r>
      <w:proofErr w:type="gramStart"/>
      <w:r w:rsidRPr="0098201F">
        <w:rPr>
          <w:rFonts w:ascii="Times New Roman" w:hAnsi="Times New Roman" w:cs="Times New Roman"/>
          <w:sz w:val="24"/>
          <w:szCs w:val="24"/>
        </w:rPr>
        <w:t>Commission.</w:t>
      </w:r>
      <w:proofErr w:type="gramEnd"/>
    </w:p>
    <w:p w:rsidR="00F330AA" w:rsidRPr="004F5C65" w:rsidRDefault="00F330AA" w:rsidP="00AC4144">
      <w:pPr>
        <w:pStyle w:val="NoSpacing"/>
        <w:spacing w:line="480" w:lineRule="auto"/>
        <w:rPr>
          <w:rFonts w:ascii="Times New Roman" w:hAnsi="Times New Roman" w:cs="Times New Roman"/>
          <w:sz w:val="24"/>
          <w:szCs w:val="24"/>
        </w:rPr>
      </w:pPr>
      <w:proofErr w:type="gramStart"/>
      <w:r w:rsidRPr="004F5C65">
        <w:rPr>
          <w:rFonts w:ascii="Times New Roman" w:hAnsi="Times New Roman" w:cs="Times New Roman"/>
          <w:sz w:val="24"/>
          <w:szCs w:val="24"/>
        </w:rPr>
        <w:t>MacKay, T. (200</w:t>
      </w:r>
      <w:r w:rsidR="00890988" w:rsidRPr="004F5C65">
        <w:rPr>
          <w:rFonts w:ascii="Times New Roman" w:hAnsi="Times New Roman" w:cs="Times New Roman"/>
          <w:sz w:val="24"/>
          <w:szCs w:val="24"/>
        </w:rPr>
        <w:t>9).</w:t>
      </w:r>
      <w:proofErr w:type="gramEnd"/>
      <w:r w:rsidR="00890988" w:rsidRPr="004F5C65">
        <w:rPr>
          <w:rFonts w:ascii="Times New Roman" w:hAnsi="Times New Roman" w:cs="Times New Roman"/>
          <w:sz w:val="24"/>
          <w:szCs w:val="24"/>
        </w:rPr>
        <w:t xml:space="preserve"> Post-School Educational Psyc</w:t>
      </w:r>
      <w:r w:rsidRPr="004F5C65">
        <w:rPr>
          <w:rFonts w:ascii="Times New Roman" w:hAnsi="Times New Roman" w:cs="Times New Roman"/>
          <w:sz w:val="24"/>
          <w:szCs w:val="24"/>
        </w:rPr>
        <w:t>hology Serv</w:t>
      </w:r>
      <w:r w:rsidR="00890988" w:rsidRPr="004F5C65">
        <w:rPr>
          <w:rFonts w:ascii="Times New Roman" w:hAnsi="Times New Roman" w:cs="Times New Roman"/>
          <w:sz w:val="24"/>
          <w:szCs w:val="24"/>
        </w:rPr>
        <w:t>i</w:t>
      </w:r>
      <w:r w:rsidRPr="004F5C65">
        <w:rPr>
          <w:rFonts w:ascii="Times New Roman" w:hAnsi="Times New Roman" w:cs="Times New Roman"/>
          <w:sz w:val="24"/>
          <w:szCs w:val="24"/>
        </w:rPr>
        <w:t>ces</w:t>
      </w:r>
      <w:r w:rsidR="00890988" w:rsidRPr="004F5C65">
        <w:rPr>
          <w:rFonts w:ascii="Times New Roman" w:hAnsi="Times New Roman" w:cs="Times New Roman"/>
          <w:sz w:val="24"/>
          <w:szCs w:val="24"/>
        </w:rPr>
        <w:t xml:space="preserve">: International </w:t>
      </w:r>
      <w:r w:rsidR="00890988" w:rsidRPr="004F5C65">
        <w:rPr>
          <w:rFonts w:ascii="Times New Roman" w:hAnsi="Times New Roman" w:cs="Times New Roman"/>
          <w:sz w:val="24"/>
          <w:szCs w:val="24"/>
        </w:rPr>
        <w:tab/>
        <w:t>per</w:t>
      </w:r>
      <w:r w:rsidRPr="004F5C65">
        <w:rPr>
          <w:rFonts w:ascii="Times New Roman" w:hAnsi="Times New Roman" w:cs="Times New Roman"/>
          <w:sz w:val="24"/>
          <w:szCs w:val="24"/>
        </w:rPr>
        <w:t>s</w:t>
      </w:r>
      <w:r w:rsidR="00890988" w:rsidRPr="004F5C65">
        <w:rPr>
          <w:rFonts w:ascii="Times New Roman" w:hAnsi="Times New Roman" w:cs="Times New Roman"/>
          <w:sz w:val="24"/>
          <w:szCs w:val="24"/>
        </w:rPr>
        <w:t>pectives o</w:t>
      </w:r>
      <w:r w:rsidRPr="004F5C65">
        <w:rPr>
          <w:rFonts w:ascii="Times New Roman" w:hAnsi="Times New Roman" w:cs="Times New Roman"/>
          <w:sz w:val="24"/>
          <w:szCs w:val="24"/>
        </w:rPr>
        <w:t>n a distinctive Scottish development</w:t>
      </w:r>
      <w:r w:rsidR="00890988" w:rsidRPr="004F5C65">
        <w:rPr>
          <w:rFonts w:ascii="Times New Roman" w:hAnsi="Times New Roman" w:cs="Times New Roman"/>
          <w:sz w:val="24"/>
          <w:szCs w:val="24"/>
        </w:rPr>
        <w:t xml:space="preserve">. </w:t>
      </w:r>
      <w:r w:rsidR="00890988" w:rsidRPr="004F5C65">
        <w:rPr>
          <w:rFonts w:ascii="Times New Roman" w:hAnsi="Times New Roman" w:cs="Times New Roman"/>
          <w:i/>
          <w:sz w:val="24"/>
          <w:szCs w:val="24"/>
        </w:rPr>
        <w:t xml:space="preserve">Educational &amp; Child </w:t>
      </w:r>
      <w:r w:rsidR="00890988" w:rsidRPr="004F5C65">
        <w:rPr>
          <w:rFonts w:ascii="Times New Roman" w:hAnsi="Times New Roman" w:cs="Times New Roman"/>
          <w:i/>
          <w:sz w:val="24"/>
          <w:szCs w:val="24"/>
        </w:rPr>
        <w:tab/>
        <w:t>P</w:t>
      </w:r>
      <w:r w:rsidRPr="004F5C65">
        <w:rPr>
          <w:rFonts w:ascii="Times New Roman" w:hAnsi="Times New Roman" w:cs="Times New Roman"/>
          <w:i/>
          <w:sz w:val="24"/>
          <w:szCs w:val="24"/>
        </w:rPr>
        <w:t>sychology, 26</w:t>
      </w:r>
      <w:r w:rsidRPr="004F5C65">
        <w:rPr>
          <w:rFonts w:ascii="Times New Roman" w:hAnsi="Times New Roman" w:cs="Times New Roman"/>
          <w:sz w:val="24"/>
          <w:szCs w:val="24"/>
        </w:rPr>
        <w:t xml:space="preserve">(1), </w:t>
      </w:r>
      <w:r w:rsidR="00890988" w:rsidRPr="004F5C65">
        <w:rPr>
          <w:rFonts w:ascii="Times New Roman" w:hAnsi="Times New Roman" w:cs="Times New Roman"/>
          <w:sz w:val="24"/>
          <w:szCs w:val="24"/>
        </w:rPr>
        <w:t>8-21.</w:t>
      </w:r>
    </w:p>
    <w:p w:rsidR="00AC4144" w:rsidRDefault="00AC4144" w:rsidP="00AC4144">
      <w:pPr>
        <w:pStyle w:val="NoSpacing"/>
        <w:spacing w:line="480" w:lineRule="auto"/>
        <w:rPr>
          <w:rFonts w:ascii="Times New Roman" w:hAnsi="Times New Roman" w:cs="Times New Roman"/>
          <w:sz w:val="24"/>
          <w:szCs w:val="24"/>
        </w:rPr>
      </w:pPr>
      <w:proofErr w:type="gramStart"/>
      <w:r w:rsidRPr="00007401">
        <w:rPr>
          <w:rFonts w:ascii="Times New Roman" w:hAnsi="Times New Roman" w:cs="Times New Roman"/>
          <w:sz w:val="24"/>
          <w:szCs w:val="24"/>
        </w:rPr>
        <w:t>Maguire, S., (2013)</w:t>
      </w:r>
      <w:r>
        <w:rPr>
          <w:rFonts w:ascii="Times New Roman" w:hAnsi="Times New Roman" w:cs="Times New Roman"/>
          <w:sz w:val="24"/>
          <w:szCs w:val="24"/>
        </w:rPr>
        <w:t>.</w:t>
      </w:r>
      <w:proofErr w:type="gramEnd"/>
      <w:r w:rsidRPr="00007401">
        <w:rPr>
          <w:rFonts w:ascii="Times New Roman" w:hAnsi="Times New Roman" w:cs="Times New Roman"/>
          <w:sz w:val="24"/>
          <w:szCs w:val="24"/>
        </w:rPr>
        <w:t xml:space="preserve"> Will raising the participation age in </w:t>
      </w:r>
      <w:r>
        <w:rPr>
          <w:rFonts w:ascii="Times New Roman" w:hAnsi="Times New Roman" w:cs="Times New Roman"/>
          <w:sz w:val="24"/>
          <w:szCs w:val="24"/>
        </w:rPr>
        <w:t xml:space="preserve">England solve the NEET </w:t>
      </w:r>
      <w:r>
        <w:rPr>
          <w:rFonts w:ascii="Times New Roman" w:hAnsi="Times New Roman" w:cs="Times New Roman"/>
          <w:sz w:val="24"/>
          <w:szCs w:val="24"/>
        </w:rPr>
        <w:tab/>
        <w:t>problem?</w:t>
      </w:r>
      <w:r w:rsidRPr="00007401">
        <w:rPr>
          <w:rFonts w:ascii="Times New Roman" w:hAnsi="Times New Roman" w:cs="Times New Roman"/>
          <w:sz w:val="24"/>
          <w:szCs w:val="24"/>
        </w:rPr>
        <w:t xml:space="preserve"> </w:t>
      </w:r>
      <w:r w:rsidRPr="00007401">
        <w:rPr>
          <w:rFonts w:ascii="Times New Roman" w:hAnsi="Times New Roman" w:cs="Times New Roman"/>
          <w:i/>
          <w:sz w:val="24"/>
          <w:szCs w:val="24"/>
        </w:rPr>
        <w:t>Research in Post-Compulsory Education, 18</w:t>
      </w:r>
      <w:r>
        <w:rPr>
          <w:rFonts w:ascii="Times New Roman" w:hAnsi="Times New Roman" w:cs="Times New Roman"/>
          <w:sz w:val="24"/>
          <w:szCs w:val="24"/>
        </w:rPr>
        <w:t>(</w:t>
      </w:r>
      <w:r w:rsidRPr="00007401">
        <w:rPr>
          <w:rFonts w:ascii="Times New Roman" w:hAnsi="Times New Roman" w:cs="Times New Roman"/>
          <w:sz w:val="24"/>
          <w:szCs w:val="24"/>
        </w:rPr>
        <w:t>1-2</w:t>
      </w:r>
      <w:r>
        <w:rPr>
          <w:rFonts w:ascii="Times New Roman" w:hAnsi="Times New Roman" w:cs="Times New Roman"/>
          <w:sz w:val="24"/>
          <w:szCs w:val="24"/>
        </w:rPr>
        <w:t>)</w:t>
      </w:r>
      <w:r w:rsidRPr="00007401">
        <w:rPr>
          <w:rFonts w:ascii="Times New Roman" w:hAnsi="Times New Roman" w:cs="Times New Roman"/>
          <w:sz w:val="24"/>
          <w:szCs w:val="24"/>
        </w:rPr>
        <w:t>, 61-76.</w:t>
      </w:r>
    </w:p>
    <w:p w:rsidR="00AC4144" w:rsidRDefault="00AC4144" w:rsidP="00AC4144">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Manning, J. A. (2016). </w:t>
      </w:r>
      <w:r w:rsidRPr="00C16749">
        <w:rPr>
          <w:rFonts w:ascii="Times New Roman" w:hAnsi="Times New Roman" w:cs="Times New Roman"/>
          <w:i/>
          <w:sz w:val="24"/>
          <w:szCs w:val="24"/>
        </w:rPr>
        <w:t xml:space="preserve">‘Entering a new dimension’: An Interpretative </w:t>
      </w:r>
      <w:r w:rsidRPr="00C16749">
        <w:rPr>
          <w:rFonts w:ascii="Times New Roman" w:hAnsi="Times New Roman" w:cs="Times New Roman"/>
          <w:i/>
          <w:sz w:val="24"/>
          <w:szCs w:val="24"/>
        </w:rPr>
        <w:tab/>
        <w:t xml:space="preserve">Phenomenological Analysis of the experience of transitioning from school to </w:t>
      </w:r>
      <w:r w:rsidRPr="00C16749">
        <w:rPr>
          <w:rFonts w:ascii="Times New Roman" w:hAnsi="Times New Roman" w:cs="Times New Roman"/>
          <w:i/>
          <w:sz w:val="24"/>
          <w:szCs w:val="24"/>
        </w:rPr>
        <w:tab/>
        <w:t xml:space="preserve">Further Education college for three young people who have an Education, </w:t>
      </w:r>
      <w:r w:rsidRPr="00C16749">
        <w:rPr>
          <w:rFonts w:ascii="Times New Roman" w:hAnsi="Times New Roman" w:cs="Times New Roman"/>
          <w:i/>
          <w:sz w:val="24"/>
          <w:szCs w:val="24"/>
        </w:rPr>
        <w:tab/>
        <w:t>Health and Care Plan</w:t>
      </w:r>
      <w:r>
        <w:rPr>
          <w:rFonts w:ascii="Times New Roman" w:hAnsi="Times New Roman" w:cs="Times New Roman"/>
          <w:sz w:val="24"/>
          <w:szCs w:val="24"/>
        </w:rPr>
        <w:t xml:space="preserve">. </w:t>
      </w:r>
      <w:proofErr w:type="spellStart"/>
      <w:r>
        <w:rPr>
          <w:rFonts w:ascii="Times New Roman" w:hAnsi="Times New Roman" w:cs="Times New Roman"/>
          <w:sz w:val="24"/>
          <w:szCs w:val="24"/>
        </w:rPr>
        <w:t>DEdCPsy</w:t>
      </w:r>
      <w:proofErr w:type="spellEnd"/>
      <w:r>
        <w:rPr>
          <w:rFonts w:ascii="Times New Roman" w:hAnsi="Times New Roman" w:cs="Times New Roman"/>
          <w:sz w:val="24"/>
          <w:szCs w:val="24"/>
        </w:rPr>
        <w:t xml:space="preserve"> thesis, University of Sheffield. Retrieved </w:t>
      </w:r>
      <w:r>
        <w:rPr>
          <w:rFonts w:ascii="Times New Roman" w:hAnsi="Times New Roman" w:cs="Times New Roman"/>
          <w:sz w:val="24"/>
          <w:szCs w:val="24"/>
        </w:rPr>
        <w:tab/>
        <w:t xml:space="preserve">from: </w:t>
      </w:r>
      <w:r w:rsidRPr="00B4347C">
        <w:rPr>
          <w:rFonts w:ascii="Times New Roman" w:hAnsi="Times New Roman" w:cs="Times New Roman"/>
          <w:sz w:val="24"/>
          <w:szCs w:val="24"/>
        </w:rPr>
        <w:t>http://etheses.whiterose.ac.uk/id/eprint/14276</w:t>
      </w:r>
      <w:r>
        <w:rPr>
          <w:rFonts w:ascii="Times New Roman" w:hAnsi="Times New Roman" w:cs="Times New Roman"/>
          <w:sz w:val="24"/>
          <w:szCs w:val="24"/>
        </w:rPr>
        <w:t>. (2 October 2017).</w:t>
      </w:r>
    </w:p>
    <w:p w:rsidR="00AC4144" w:rsidRPr="00007401" w:rsidRDefault="00AC4144" w:rsidP="00AC4144">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McKeown, B. &amp;</w:t>
      </w:r>
      <w:r w:rsidRPr="00F9560D">
        <w:rPr>
          <w:rFonts w:ascii="Times New Roman" w:hAnsi="Times New Roman" w:cs="Times New Roman"/>
          <w:sz w:val="24"/>
          <w:szCs w:val="24"/>
        </w:rPr>
        <w:t xml:space="preserve"> Thomas, D. B. (2013)</w:t>
      </w:r>
      <w:r>
        <w:rPr>
          <w:rFonts w:ascii="Times New Roman" w:hAnsi="Times New Roman" w:cs="Times New Roman"/>
          <w:sz w:val="24"/>
          <w:szCs w:val="24"/>
        </w:rPr>
        <w:t>.</w:t>
      </w:r>
      <w:r w:rsidRPr="00F9560D">
        <w:rPr>
          <w:rFonts w:ascii="Times New Roman" w:hAnsi="Times New Roman" w:cs="Times New Roman"/>
          <w:sz w:val="24"/>
          <w:szCs w:val="24"/>
        </w:rPr>
        <w:t xml:space="preserve"> </w:t>
      </w:r>
      <w:r w:rsidRPr="00F9560D">
        <w:rPr>
          <w:rFonts w:ascii="Times New Roman" w:hAnsi="Times New Roman" w:cs="Times New Roman"/>
          <w:i/>
          <w:iCs/>
          <w:sz w:val="24"/>
          <w:szCs w:val="24"/>
        </w:rPr>
        <w:t>Q Methodology</w:t>
      </w:r>
      <w:r>
        <w:rPr>
          <w:rFonts w:ascii="Times New Roman" w:hAnsi="Times New Roman" w:cs="Times New Roman"/>
          <w:sz w:val="24"/>
          <w:szCs w:val="24"/>
        </w:rPr>
        <w:t>. Thousand Oaks:</w:t>
      </w:r>
      <w:r w:rsidRPr="00F9560D">
        <w:rPr>
          <w:rFonts w:ascii="Times New Roman" w:hAnsi="Times New Roman" w:cs="Times New Roman"/>
          <w:sz w:val="24"/>
          <w:szCs w:val="24"/>
        </w:rPr>
        <w:t xml:space="preserve"> Sage</w:t>
      </w:r>
      <w:r>
        <w:rPr>
          <w:rFonts w:ascii="Times New Roman" w:hAnsi="Times New Roman" w:cs="Times New Roman"/>
          <w:sz w:val="24"/>
          <w:szCs w:val="24"/>
        </w:rPr>
        <w:t xml:space="preserve"> </w:t>
      </w:r>
      <w:r>
        <w:rPr>
          <w:rFonts w:ascii="Times New Roman" w:hAnsi="Times New Roman" w:cs="Times New Roman"/>
          <w:sz w:val="24"/>
          <w:szCs w:val="24"/>
        </w:rPr>
        <w:tab/>
        <w:t>Publications</w:t>
      </w:r>
      <w:r w:rsidRPr="00F9560D">
        <w:rPr>
          <w:rFonts w:ascii="Times New Roman" w:hAnsi="Times New Roman" w:cs="Times New Roman"/>
          <w:sz w:val="24"/>
          <w:szCs w:val="24"/>
        </w:rPr>
        <w:t>.</w:t>
      </w:r>
    </w:p>
    <w:p w:rsidR="00AC4144" w:rsidRDefault="00AC4144" w:rsidP="00AC4144">
      <w:pPr>
        <w:pStyle w:val="NoSpacing"/>
        <w:spacing w:line="480" w:lineRule="auto"/>
        <w:rPr>
          <w:rFonts w:ascii="Times New Roman" w:hAnsi="Times New Roman" w:cs="Times New Roman"/>
          <w:sz w:val="24"/>
          <w:szCs w:val="24"/>
        </w:rPr>
      </w:pPr>
      <w:proofErr w:type="spellStart"/>
      <w:r>
        <w:rPr>
          <w:rFonts w:ascii="Times New Roman" w:hAnsi="Times New Roman" w:cs="Times New Roman"/>
          <w:sz w:val="24"/>
          <w:szCs w:val="24"/>
        </w:rPr>
        <w:t>Nimmo</w:t>
      </w:r>
      <w:proofErr w:type="spellEnd"/>
      <w:r>
        <w:rPr>
          <w:rFonts w:ascii="Times New Roman" w:hAnsi="Times New Roman" w:cs="Times New Roman"/>
          <w:sz w:val="24"/>
          <w:szCs w:val="24"/>
        </w:rPr>
        <w:t>, D. &amp;</w:t>
      </w:r>
      <w:r w:rsidRPr="00F9560D">
        <w:rPr>
          <w:rFonts w:ascii="Times New Roman" w:hAnsi="Times New Roman" w:cs="Times New Roman"/>
          <w:sz w:val="24"/>
          <w:szCs w:val="24"/>
        </w:rPr>
        <w:t xml:space="preserve"> Savage, R. L. (1975)</w:t>
      </w:r>
      <w:r>
        <w:rPr>
          <w:rFonts w:ascii="Times New Roman" w:hAnsi="Times New Roman" w:cs="Times New Roman"/>
          <w:sz w:val="24"/>
          <w:szCs w:val="24"/>
        </w:rPr>
        <w:t>.</w:t>
      </w:r>
      <w:r w:rsidRPr="00F9560D">
        <w:rPr>
          <w:rFonts w:ascii="Times New Roman" w:hAnsi="Times New Roman" w:cs="Times New Roman"/>
          <w:sz w:val="24"/>
          <w:szCs w:val="24"/>
        </w:rPr>
        <w:t xml:space="preserve"> A C</w:t>
      </w:r>
      <w:r>
        <w:rPr>
          <w:rFonts w:ascii="Times New Roman" w:hAnsi="Times New Roman" w:cs="Times New Roman"/>
          <w:sz w:val="24"/>
          <w:szCs w:val="24"/>
        </w:rPr>
        <w:t xml:space="preserve">omparison of Forced Versus Free </w:t>
      </w:r>
      <w:r>
        <w:rPr>
          <w:rFonts w:ascii="Times New Roman" w:hAnsi="Times New Roman" w:cs="Times New Roman"/>
          <w:sz w:val="24"/>
          <w:szCs w:val="24"/>
        </w:rPr>
        <w:tab/>
      </w:r>
      <w:r w:rsidRPr="00F9560D">
        <w:rPr>
          <w:rFonts w:ascii="Times New Roman" w:hAnsi="Times New Roman" w:cs="Times New Roman"/>
          <w:sz w:val="24"/>
          <w:szCs w:val="24"/>
        </w:rPr>
        <w:t xml:space="preserve">Distribution Data. </w:t>
      </w:r>
      <w:r w:rsidRPr="00F9560D">
        <w:rPr>
          <w:rFonts w:ascii="Times New Roman" w:hAnsi="Times New Roman" w:cs="Times New Roman"/>
          <w:i/>
          <w:iCs/>
          <w:sz w:val="24"/>
          <w:szCs w:val="24"/>
        </w:rPr>
        <w:t>Political Methodology</w:t>
      </w:r>
      <w:r>
        <w:rPr>
          <w:rFonts w:ascii="Times New Roman" w:hAnsi="Times New Roman" w:cs="Times New Roman"/>
          <w:sz w:val="24"/>
          <w:szCs w:val="24"/>
        </w:rPr>
        <w:t xml:space="preserve">, </w:t>
      </w:r>
      <w:r w:rsidRPr="00F9560D">
        <w:rPr>
          <w:rFonts w:ascii="Times New Roman" w:hAnsi="Times New Roman" w:cs="Times New Roman"/>
          <w:i/>
          <w:sz w:val="24"/>
          <w:szCs w:val="24"/>
        </w:rPr>
        <w:t>2</w:t>
      </w:r>
      <w:r>
        <w:rPr>
          <w:rFonts w:ascii="Times New Roman" w:hAnsi="Times New Roman" w:cs="Times New Roman"/>
          <w:sz w:val="24"/>
          <w:szCs w:val="24"/>
        </w:rPr>
        <w:t>(3), 293–</w:t>
      </w:r>
      <w:r w:rsidRPr="00F9560D">
        <w:rPr>
          <w:rFonts w:ascii="Times New Roman" w:hAnsi="Times New Roman" w:cs="Times New Roman"/>
          <w:sz w:val="24"/>
          <w:szCs w:val="24"/>
        </w:rPr>
        <w:t>318.</w:t>
      </w:r>
    </w:p>
    <w:p w:rsidR="00AC4144" w:rsidRPr="0098201F" w:rsidRDefault="00AC4144" w:rsidP="00AC4144">
      <w:pPr>
        <w:pStyle w:val="NoSpacing"/>
        <w:spacing w:line="480" w:lineRule="auto"/>
        <w:rPr>
          <w:rFonts w:ascii="Times New Roman" w:hAnsi="Times New Roman" w:cs="Times New Roman"/>
          <w:sz w:val="24"/>
          <w:szCs w:val="24"/>
        </w:rPr>
      </w:pPr>
      <w:proofErr w:type="spellStart"/>
      <w:r w:rsidRPr="0098201F">
        <w:rPr>
          <w:rFonts w:ascii="Times New Roman" w:hAnsi="Times New Roman" w:cs="Times New Roman"/>
          <w:sz w:val="24"/>
          <w:szCs w:val="24"/>
        </w:rPr>
        <w:t>Palikara</w:t>
      </w:r>
      <w:proofErr w:type="spellEnd"/>
      <w:r w:rsidRPr="0098201F">
        <w:rPr>
          <w:rFonts w:ascii="Times New Roman" w:hAnsi="Times New Roman" w:cs="Times New Roman"/>
          <w:sz w:val="24"/>
          <w:szCs w:val="24"/>
        </w:rPr>
        <w:t xml:space="preserve">, O., Lindsay, G., &amp; </w:t>
      </w:r>
      <w:proofErr w:type="spellStart"/>
      <w:r w:rsidRPr="0098201F">
        <w:rPr>
          <w:rFonts w:ascii="Times New Roman" w:hAnsi="Times New Roman" w:cs="Times New Roman"/>
          <w:sz w:val="24"/>
          <w:szCs w:val="24"/>
        </w:rPr>
        <w:t>Dockrell</w:t>
      </w:r>
      <w:proofErr w:type="spellEnd"/>
      <w:r w:rsidRPr="0098201F">
        <w:rPr>
          <w:rFonts w:ascii="Times New Roman" w:hAnsi="Times New Roman" w:cs="Times New Roman"/>
          <w:sz w:val="24"/>
          <w:szCs w:val="24"/>
        </w:rPr>
        <w:t xml:space="preserve">, J. (2009). Voices of young people with a </w:t>
      </w:r>
      <w:r w:rsidRPr="0098201F">
        <w:rPr>
          <w:rFonts w:ascii="Times New Roman" w:hAnsi="Times New Roman" w:cs="Times New Roman"/>
          <w:sz w:val="24"/>
          <w:szCs w:val="24"/>
        </w:rPr>
        <w:tab/>
        <w:t>history of specific language impairment (SLI) in the first year of post</w:t>
      </w:r>
      <w:r w:rsidRPr="0098201F">
        <w:rPr>
          <w:rFonts w:ascii="Cambria Math" w:hAnsi="Cambria Math" w:cs="Times New Roman"/>
          <w:sz w:val="24"/>
          <w:szCs w:val="24"/>
        </w:rPr>
        <w:t>‐</w:t>
      </w:r>
      <w:r w:rsidRPr="0098201F">
        <w:rPr>
          <w:rFonts w:ascii="Times New Roman" w:hAnsi="Times New Roman" w:cs="Times New Roman"/>
          <w:sz w:val="24"/>
          <w:szCs w:val="24"/>
        </w:rPr>
        <w:t xml:space="preserve">16 </w:t>
      </w:r>
      <w:r w:rsidRPr="0098201F">
        <w:rPr>
          <w:rFonts w:ascii="Times New Roman" w:hAnsi="Times New Roman" w:cs="Times New Roman"/>
          <w:sz w:val="24"/>
          <w:szCs w:val="24"/>
        </w:rPr>
        <w:tab/>
        <w:t xml:space="preserve">education. </w:t>
      </w:r>
      <w:r w:rsidRPr="0098201F">
        <w:rPr>
          <w:rFonts w:ascii="Times New Roman" w:hAnsi="Times New Roman" w:cs="Times New Roman"/>
          <w:i/>
          <w:iCs/>
          <w:sz w:val="24"/>
          <w:szCs w:val="24"/>
        </w:rPr>
        <w:t>International Journal of Language &amp; Communication Disorders,</w:t>
      </w:r>
      <w:r w:rsidRPr="0098201F">
        <w:rPr>
          <w:rFonts w:ascii="Times New Roman" w:hAnsi="Times New Roman" w:cs="Times New Roman"/>
          <w:sz w:val="24"/>
          <w:szCs w:val="24"/>
        </w:rPr>
        <w:t xml:space="preserve"> </w:t>
      </w:r>
      <w:r w:rsidRPr="0098201F">
        <w:rPr>
          <w:rFonts w:ascii="Times New Roman" w:hAnsi="Times New Roman" w:cs="Times New Roman"/>
          <w:sz w:val="24"/>
          <w:szCs w:val="24"/>
        </w:rPr>
        <w:tab/>
      </w:r>
      <w:r w:rsidRPr="0098201F">
        <w:rPr>
          <w:rFonts w:ascii="Times New Roman" w:hAnsi="Times New Roman" w:cs="Times New Roman"/>
          <w:i/>
          <w:iCs/>
          <w:sz w:val="24"/>
          <w:szCs w:val="24"/>
        </w:rPr>
        <w:t>44</w:t>
      </w:r>
      <w:r w:rsidRPr="0098201F">
        <w:rPr>
          <w:rFonts w:ascii="Times New Roman" w:hAnsi="Times New Roman" w:cs="Times New Roman"/>
          <w:sz w:val="24"/>
          <w:szCs w:val="24"/>
        </w:rPr>
        <w:t>(1), 56-78.</w:t>
      </w:r>
    </w:p>
    <w:p w:rsidR="00AC4144" w:rsidRDefault="00AC4144" w:rsidP="00AC4144">
      <w:pPr>
        <w:pStyle w:val="NoSpacing"/>
        <w:spacing w:line="480" w:lineRule="auto"/>
        <w:rPr>
          <w:rFonts w:ascii="Times New Roman" w:hAnsi="Times New Roman" w:cs="Times New Roman"/>
          <w:sz w:val="24"/>
          <w:szCs w:val="24"/>
        </w:rPr>
      </w:pPr>
      <w:proofErr w:type="spellStart"/>
      <w:r w:rsidRPr="0098201F">
        <w:rPr>
          <w:rFonts w:ascii="Times New Roman" w:hAnsi="Times New Roman" w:cs="Times New Roman"/>
          <w:sz w:val="24"/>
          <w:szCs w:val="24"/>
        </w:rPr>
        <w:t>Polat</w:t>
      </w:r>
      <w:proofErr w:type="spellEnd"/>
      <w:r w:rsidRPr="0098201F">
        <w:rPr>
          <w:rFonts w:ascii="Times New Roman" w:hAnsi="Times New Roman" w:cs="Times New Roman"/>
          <w:sz w:val="24"/>
          <w:szCs w:val="24"/>
        </w:rPr>
        <w:t xml:space="preserve">, F., </w:t>
      </w:r>
      <w:proofErr w:type="spellStart"/>
      <w:r w:rsidRPr="0098201F">
        <w:rPr>
          <w:rFonts w:ascii="Times New Roman" w:hAnsi="Times New Roman" w:cs="Times New Roman"/>
          <w:sz w:val="24"/>
          <w:szCs w:val="24"/>
        </w:rPr>
        <w:t>Kalambouka</w:t>
      </w:r>
      <w:proofErr w:type="spellEnd"/>
      <w:r w:rsidRPr="0098201F">
        <w:rPr>
          <w:rFonts w:ascii="Times New Roman" w:hAnsi="Times New Roman" w:cs="Times New Roman"/>
          <w:sz w:val="24"/>
          <w:szCs w:val="24"/>
        </w:rPr>
        <w:t xml:space="preserve">, A., Boyle, W. F., &amp; Nelson, N. (2001). </w:t>
      </w:r>
      <w:r w:rsidRPr="0098201F">
        <w:rPr>
          <w:rFonts w:ascii="Times New Roman" w:hAnsi="Times New Roman" w:cs="Times New Roman"/>
          <w:i/>
          <w:sz w:val="24"/>
          <w:szCs w:val="24"/>
        </w:rPr>
        <w:t xml:space="preserve">Post-16 Transitions </w:t>
      </w:r>
      <w:r w:rsidRPr="0098201F">
        <w:rPr>
          <w:rFonts w:ascii="Times New Roman" w:hAnsi="Times New Roman" w:cs="Times New Roman"/>
          <w:i/>
          <w:sz w:val="24"/>
          <w:szCs w:val="24"/>
        </w:rPr>
        <w:tab/>
        <w:t>of Pupils with S</w:t>
      </w:r>
      <w:r>
        <w:rPr>
          <w:rFonts w:ascii="Times New Roman" w:hAnsi="Times New Roman" w:cs="Times New Roman"/>
          <w:i/>
          <w:sz w:val="24"/>
          <w:szCs w:val="24"/>
        </w:rPr>
        <w:t>pecial Educational Needs (Wave One).</w:t>
      </w:r>
      <w:r w:rsidRPr="0098201F">
        <w:rPr>
          <w:rFonts w:ascii="Times New Roman" w:hAnsi="Times New Roman" w:cs="Times New Roman"/>
          <w:i/>
          <w:sz w:val="24"/>
          <w:szCs w:val="24"/>
        </w:rPr>
        <w:t xml:space="preserve"> </w:t>
      </w:r>
      <w:r w:rsidRPr="0098201F">
        <w:rPr>
          <w:rFonts w:ascii="Times New Roman" w:hAnsi="Times New Roman" w:cs="Times New Roman"/>
          <w:sz w:val="24"/>
          <w:szCs w:val="24"/>
        </w:rPr>
        <w:t>Lon</w:t>
      </w:r>
      <w:r>
        <w:rPr>
          <w:rFonts w:ascii="Times New Roman" w:hAnsi="Times New Roman" w:cs="Times New Roman"/>
          <w:sz w:val="24"/>
          <w:szCs w:val="24"/>
        </w:rPr>
        <w:t>don: DfES.</w:t>
      </w:r>
    </w:p>
    <w:p w:rsidR="00AC4144" w:rsidRPr="00FE58ED" w:rsidRDefault="00AC4144" w:rsidP="00AC4144">
      <w:pPr>
        <w:pStyle w:val="NoSpacing"/>
        <w:spacing w:line="480" w:lineRule="auto"/>
        <w:rPr>
          <w:rFonts w:ascii="Times New Roman" w:hAnsi="Times New Roman" w:cs="Times New Roman"/>
          <w:sz w:val="24"/>
          <w:szCs w:val="24"/>
        </w:rPr>
      </w:pPr>
      <w:proofErr w:type="spellStart"/>
      <w:r w:rsidRPr="00FE58ED">
        <w:rPr>
          <w:rFonts w:ascii="Times New Roman" w:hAnsi="Times New Roman" w:cs="Times New Roman"/>
          <w:sz w:val="24"/>
          <w:szCs w:val="24"/>
        </w:rPr>
        <w:t>Ramlo</w:t>
      </w:r>
      <w:proofErr w:type="spellEnd"/>
      <w:r w:rsidRPr="00FE58ED">
        <w:rPr>
          <w:rFonts w:ascii="Times New Roman" w:hAnsi="Times New Roman" w:cs="Times New Roman"/>
          <w:sz w:val="24"/>
          <w:szCs w:val="24"/>
        </w:rPr>
        <w:t>, S.</w:t>
      </w:r>
      <w:r>
        <w:rPr>
          <w:rFonts w:ascii="Times New Roman" w:hAnsi="Times New Roman" w:cs="Times New Roman"/>
          <w:sz w:val="24"/>
          <w:szCs w:val="24"/>
        </w:rPr>
        <w:t xml:space="preserve"> E. </w:t>
      </w:r>
      <w:r w:rsidRPr="00FE58ED">
        <w:rPr>
          <w:rFonts w:ascii="Times New Roman" w:hAnsi="Times New Roman" w:cs="Times New Roman"/>
          <w:sz w:val="24"/>
          <w:szCs w:val="24"/>
        </w:rPr>
        <w:t>(2016)</w:t>
      </w:r>
      <w:r>
        <w:rPr>
          <w:rFonts w:ascii="Times New Roman" w:hAnsi="Times New Roman" w:cs="Times New Roman"/>
          <w:sz w:val="24"/>
          <w:szCs w:val="24"/>
        </w:rPr>
        <w:t>.</w:t>
      </w:r>
      <w:r w:rsidRPr="00FE58ED">
        <w:rPr>
          <w:rFonts w:ascii="Times New Roman" w:hAnsi="Times New Roman" w:cs="Times New Roman"/>
          <w:sz w:val="24"/>
          <w:szCs w:val="24"/>
        </w:rPr>
        <w:t xml:space="preserve"> Mixed Method Lessons Learned from 80 Years of Q </w:t>
      </w:r>
      <w:r>
        <w:rPr>
          <w:rFonts w:ascii="Times New Roman" w:hAnsi="Times New Roman" w:cs="Times New Roman"/>
          <w:sz w:val="24"/>
          <w:szCs w:val="24"/>
        </w:rPr>
        <w:tab/>
      </w:r>
      <w:r w:rsidRPr="00FE58ED">
        <w:rPr>
          <w:rFonts w:ascii="Times New Roman" w:hAnsi="Times New Roman" w:cs="Times New Roman"/>
          <w:sz w:val="24"/>
          <w:szCs w:val="24"/>
        </w:rPr>
        <w:t xml:space="preserve">Methodology. </w:t>
      </w:r>
      <w:r w:rsidRPr="00FE58ED">
        <w:rPr>
          <w:rFonts w:ascii="Times New Roman" w:hAnsi="Times New Roman" w:cs="Times New Roman"/>
          <w:i/>
          <w:iCs/>
          <w:sz w:val="24"/>
          <w:szCs w:val="24"/>
        </w:rPr>
        <w:t>Journal of Mixed Methods Research</w:t>
      </w:r>
      <w:r>
        <w:rPr>
          <w:rFonts w:ascii="Times New Roman" w:hAnsi="Times New Roman" w:cs="Times New Roman"/>
          <w:sz w:val="24"/>
          <w:szCs w:val="24"/>
        </w:rPr>
        <w:t xml:space="preserve">, </w:t>
      </w:r>
      <w:r w:rsidRPr="00FE58ED">
        <w:rPr>
          <w:rFonts w:ascii="Times New Roman" w:hAnsi="Times New Roman" w:cs="Times New Roman"/>
          <w:i/>
          <w:sz w:val="24"/>
          <w:szCs w:val="24"/>
        </w:rPr>
        <w:t>10</w:t>
      </w:r>
      <w:r>
        <w:rPr>
          <w:rFonts w:ascii="Times New Roman" w:hAnsi="Times New Roman" w:cs="Times New Roman"/>
          <w:sz w:val="24"/>
          <w:szCs w:val="24"/>
        </w:rPr>
        <w:t>(1), 28–</w:t>
      </w:r>
      <w:r w:rsidRPr="00FE58ED">
        <w:rPr>
          <w:rFonts w:ascii="Times New Roman" w:hAnsi="Times New Roman" w:cs="Times New Roman"/>
          <w:sz w:val="24"/>
          <w:szCs w:val="24"/>
        </w:rPr>
        <w:t xml:space="preserve">45. </w:t>
      </w:r>
    </w:p>
    <w:p w:rsidR="00AC4144" w:rsidRDefault="00AC4144" w:rsidP="00AC4144">
      <w:pPr>
        <w:pStyle w:val="NoSpacing"/>
        <w:spacing w:line="480" w:lineRule="auto"/>
        <w:rPr>
          <w:rFonts w:ascii="Times New Roman" w:hAnsi="Times New Roman" w:cs="Times New Roman"/>
          <w:sz w:val="24"/>
          <w:szCs w:val="24"/>
        </w:rPr>
      </w:pPr>
      <w:proofErr w:type="spellStart"/>
      <w:r>
        <w:rPr>
          <w:rFonts w:ascii="Times New Roman" w:hAnsi="Times New Roman" w:cs="Times New Roman"/>
          <w:sz w:val="24"/>
          <w:szCs w:val="24"/>
        </w:rPr>
        <w:t>Ramlo</w:t>
      </w:r>
      <w:proofErr w:type="spellEnd"/>
      <w:r>
        <w:rPr>
          <w:rFonts w:ascii="Times New Roman" w:hAnsi="Times New Roman" w:cs="Times New Roman"/>
          <w:sz w:val="24"/>
          <w:szCs w:val="24"/>
        </w:rPr>
        <w:t>, S. E. &amp;</w:t>
      </w:r>
      <w:r w:rsidRPr="00FE58ED">
        <w:rPr>
          <w:rFonts w:ascii="Times New Roman" w:hAnsi="Times New Roman" w:cs="Times New Roman"/>
          <w:sz w:val="24"/>
          <w:szCs w:val="24"/>
        </w:rPr>
        <w:t xml:space="preserve"> Newman, I. (2011)</w:t>
      </w:r>
      <w:r>
        <w:rPr>
          <w:rFonts w:ascii="Times New Roman" w:hAnsi="Times New Roman" w:cs="Times New Roman"/>
          <w:sz w:val="24"/>
          <w:szCs w:val="24"/>
        </w:rPr>
        <w:t>.</w:t>
      </w:r>
      <w:r w:rsidRPr="00FE58ED">
        <w:rPr>
          <w:rFonts w:ascii="Times New Roman" w:hAnsi="Times New Roman" w:cs="Times New Roman"/>
          <w:sz w:val="24"/>
          <w:szCs w:val="24"/>
        </w:rPr>
        <w:t xml:space="preserve"> Q Methodology and its position in the mixed-</w:t>
      </w:r>
      <w:r>
        <w:rPr>
          <w:rFonts w:ascii="Times New Roman" w:hAnsi="Times New Roman" w:cs="Times New Roman"/>
          <w:sz w:val="24"/>
          <w:szCs w:val="24"/>
        </w:rPr>
        <w:tab/>
      </w:r>
      <w:r w:rsidRPr="00FE58ED">
        <w:rPr>
          <w:rFonts w:ascii="Times New Roman" w:hAnsi="Times New Roman" w:cs="Times New Roman"/>
          <w:sz w:val="24"/>
          <w:szCs w:val="24"/>
        </w:rPr>
        <w:t xml:space="preserve">methods continuum. </w:t>
      </w:r>
      <w:r w:rsidRPr="00FE58ED">
        <w:rPr>
          <w:rFonts w:ascii="Times New Roman" w:hAnsi="Times New Roman" w:cs="Times New Roman"/>
          <w:i/>
          <w:iCs/>
          <w:sz w:val="24"/>
          <w:szCs w:val="24"/>
        </w:rPr>
        <w:t xml:space="preserve">Operant Subjectivity: The International Journal of Q </w:t>
      </w:r>
      <w:r>
        <w:rPr>
          <w:rFonts w:ascii="Times New Roman" w:hAnsi="Times New Roman" w:cs="Times New Roman"/>
          <w:i/>
          <w:iCs/>
          <w:sz w:val="24"/>
          <w:szCs w:val="24"/>
        </w:rPr>
        <w:tab/>
      </w:r>
      <w:r w:rsidRPr="00FE58ED">
        <w:rPr>
          <w:rFonts w:ascii="Times New Roman" w:hAnsi="Times New Roman" w:cs="Times New Roman"/>
          <w:i/>
          <w:iCs/>
          <w:sz w:val="24"/>
          <w:szCs w:val="24"/>
        </w:rPr>
        <w:t>Methodology</w:t>
      </w:r>
      <w:r>
        <w:rPr>
          <w:rFonts w:ascii="Times New Roman" w:hAnsi="Times New Roman" w:cs="Times New Roman"/>
          <w:sz w:val="24"/>
          <w:szCs w:val="24"/>
        </w:rPr>
        <w:t xml:space="preserve">, </w:t>
      </w:r>
      <w:r w:rsidRPr="00FE58ED">
        <w:rPr>
          <w:rFonts w:ascii="Times New Roman" w:hAnsi="Times New Roman" w:cs="Times New Roman"/>
          <w:i/>
          <w:sz w:val="24"/>
          <w:szCs w:val="24"/>
        </w:rPr>
        <w:t>34</w:t>
      </w:r>
      <w:r>
        <w:rPr>
          <w:rFonts w:ascii="Times New Roman" w:hAnsi="Times New Roman" w:cs="Times New Roman"/>
          <w:sz w:val="24"/>
          <w:szCs w:val="24"/>
        </w:rPr>
        <w:t>(3), 172–</w:t>
      </w:r>
      <w:r w:rsidRPr="00FE58ED">
        <w:rPr>
          <w:rFonts w:ascii="Times New Roman" w:hAnsi="Times New Roman" w:cs="Times New Roman"/>
          <w:sz w:val="24"/>
          <w:szCs w:val="24"/>
        </w:rPr>
        <w:t>191.</w:t>
      </w:r>
    </w:p>
    <w:p w:rsidR="00AC4144" w:rsidRDefault="00AC4144" w:rsidP="00AC4144">
      <w:pPr>
        <w:pStyle w:val="NoSpacing"/>
        <w:spacing w:line="480" w:lineRule="auto"/>
        <w:rPr>
          <w:rFonts w:ascii="Times New Roman" w:hAnsi="Times New Roman" w:cs="Times New Roman"/>
          <w:sz w:val="24"/>
          <w:szCs w:val="24"/>
        </w:rPr>
      </w:pPr>
      <w:proofErr w:type="spellStart"/>
      <w:r>
        <w:rPr>
          <w:rFonts w:ascii="Times New Roman" w:hAnsi="Times New Roman" w:cs="Times New Roman"/>
          <w:sz w:val="24"/>
          <w:szCs w:val="24"/>
        </w:rPr>
        <w:t>Schmolck</w:t>
      </w:r>
      <w:proofErr w:type="spellEnd"/>
      <w:r>
        <w:rPr>
          <w:rFonts w:ascii="Times New Roman" w:hAnsi="Times New Roman" w:cs="Times New Roman"/>
          <w:sz w:val="24"/>
          <w:szCs w:val="24"/>
        </w:rPr>
        <w:t xml:space="preserve">, P. (2014). </w:t>
      </w:r>
      <w:r w:rsidRPr="00B4347C">
        <w:rPr>
          <w:rFonts w:ascii="Times New Roman" w:hAnsi="Times New Roman" w:cs="Times New Roman"/>
          <w:i/>
          <w:sz w:val="24"/>
          <w:szCs w:val="24"/>
        </w:rPr>
        <w:t>PQ Method</w:t>
      </w:r>
      <w:r>
        <w:rPr>
          <w:rFonts w:ascii="Times New Roman" w:hAnsi="Times New Roman" w:cs="Times New Roman"/>
          <w:sz w:val="24"/>
          <w:szCs w:val="24"/>
        </w:rPr>
        <w:t xml:space="preserve">. Retrieved from: </w:t>
      </w:r>
      <w:r>
        <w:rPr>
          <w:rFonts w:ascii="Times New Roman" w:hAnsi="Times New Roman" w:cs="Times New Roman"/>
          <w:sz w:val="24"/>
          <w:szCs w:val="24"/>
        </w:rPr>
        <w:tab/>
      </w:r>
      <w:r w:rsidRPr="00B4347C">
        <w:rPr>
          <w:rFonts w:ascii="Times New Roman" w:hAnsi="Times New Roman" w:cs="Times New Roman"/>
          <w:sz w:val="24"/>
          <w:szCs w:val="24"/>
        </w:rPr>
        <w:t>http://www.schmolck.org/qmethod/#PQMethod</w:t>
      </w:r>
      <w:r>
        <w:rPr>
          <w:rFonts w:ascii="Times New Roman" w:hAnsi="Times New Roman" w:cs="Times New Roman"/>
          <w:sz w:val="24"/>
          <w:szCs w:val="24"/>
        </w:rPr>
        <w:t xml:space="preserve"> (28 June 2018).</w:t>
      </w:r>
    </w:p>
    <w:p w:rsidR="00AC4144" w:rsidRDefault="00AC4144" w:rsidP="00AC4144">
      <w:pPr>
        <w:pStyle w:val="NoSpacing"/>
        <w:spacing w:line="480" w:lineRule="auto"/>
        <w:rPr>
          <w:rFonts w:ascii="Times New Roman" w:hAnsi="Times New Roman" w:cs="Times New Roman"/>
          <w:sz w:val="24"/>
          <w:szCs w:val="24"/>
        </w:rPr>
      </w:pPr>
      <w:r w:rsidRPr="00FE58ED">
        <w:rPr>
          <w:rFonts w:ascii="Times New Roman" w:hAnsi="Times New Roman" w:cs="Times New Roman"/>
          <w:sz w:val="24"/>
          <w:szCs w:val="24"/>
        </w:rPr>
        <w:t>Scott, D. (2010)</w:t>
      </w:r>
      <w:r>
        <w:rPr>
          <w:rFonts w:ascii="Times New Roman" w:hAnsi="Times New Roman" w:cs="Times New Roman"/>
          <w:sz w:val="24"/>
          <w:szCs w:val="24"/>
        </w:rPr>
        <w:t>.</w:t>
      </w:r>
      <w:r w:rsidRPr="00FE58ED">
        <w:rPr>
          <w:rFonts w:ascii="Times New Roman" w:hAnsi="Times New Roman" w:cs="Times New Roman"/>
          <w:sz w:val="24"/>
          <w:szCs w:val="24"/>
        </w:rPr>
        <w:t xml:space="preserve"> </w:t>
      </w:r>
      <w:r w:rsidRPr="00FE58ED">
        <w:rPr>
          <w:rFonts w:ascii="Times New Roman" w:hAnsi="Times New Roman" w:cs="Times New Roman"/>
          <w:i/>
          <w:iCs/>
          <w:sz w:val="24"/>
          <w:szCs w:val="24"/>
        </w:rPr>
        <w:t>Education, Epistemology and Critical Realism</w:t>
      </w:r>
      <w:r>
        <w:rPr>
          <w:rFonts w:ascii="Times New Roman" w:hAnsi="Times New Roman" w:cs="Times New Roman"/>
          <w:sz w:val="24"/>
          <w:szCs w:val="24"/>
        </w:rPr>
        <w:t>. Oxon:</w:t>
      </w:r>
      <w:r w:rsidRPr="00FE58ED">
        <w:rPr>
          <w:rFonts w:ascii="Times New Roman" w:hAnsi="Times New Roman" w:cs="Times New Roman"/>
          <w:sz w:val="24"/>
          <w:szCs w:val="24"/>
        </w:rPr>
        <w:t xml:space="preserve"> Routledge.</w:t>
      </w:r>
    </w:p>
    <w:p w:rsidR="00AC4144" w:rsidRDefault="00AC4144" w:rsidP="00AC4144">
      <w:pPr>
        <w:pStyle w:val="NoSpacing"/>
        <w:spacing w:line="480" w:lineRule="auto"/>
        <w:rPr>
          <w:rFonts w:ascii="Times New Roman" w:hAnsi="Times New Roman" w:cs="Times New Roman"/>
          <w:sz w:val="24"/>
          <w:szCs w:val="24"/>
        </w:rPr>
      </w:pPr>
      <w:proofErr w:type="spellStart"/>
      <w:r w:rsidRPr="00660D98">
        <w:rPr>
          <w:rFonts w:ascii="Times New Roman" w:hAnsi="Times New Roman" w:cs="Times New Roman"/>
          <w:sz w:val="24"/>
          <w:szCs w:val="24"/>
        </w:rPr>
        <w:t>Stenner</w:t>
      </w:r>
      <w:proofErr w:type="spellEnd"/>
      <w:r w:rsidRPr="00660D98">
        <w:rPr>
          <w:rFonts w:ascii="Times New Roman" w:hAnsi="Times New Roman" w:cs="Times New Roman"/>
          <w:sz w:val="24"/>
          <w:szCs w:val="24"/>
        </w:rPr>
        <w:t>, P. (2011)</w:t>
      </w:r>
      <w:r>
        <w:rPr>
          <w:rFonts w:ascii="Times New Roman" w:hAnsi="Times New Roman" w:cs="Times New Roman"/>
          <w:sz w:val="24"/>
          <w:szCs w:val="24"/>
        </w:rPr>
        <w:t>.</w:t>
      </w:r>
      <w:r w:rsidRPr="00660D98">
        <w:rPr>
          <w:rFonts w:ascii="Times New Roman" w:hAnsi="Times New Roman" w:cs="Times New Roman"/>
          <w:sz w:val="24"/>
          <w:szCs w:val="24"/>
        </w:rPr>
        <w:t xml:space="preserve"> Q Methodology as </w:t>
      </w:r>
      <w:proofErr w:type="spellStart"/>
      <w:r w:rsidRPr="00660D98">
        <w:rPr>
          <w:rFonts w:ascii="Times New Roman" w:hAnsi="Times New Roman" w:cs="Times New Roman"/>
          <w:sz w:val="24"/>
          <w:szCs w:val="24"/>
        </w:rPr>
        <w:t>Qualiquantology</w:t>
      </w:r>
      <w:proofErr w:type="spellEnd"/>
      <w:r w:rsidRPr="00660D98">
        <w:rPr>
          <w:rFonts w:ascii="Times New Roman" w:hAnsi="Times New Roman" w:cs="Times New Roman"/>
          <w:sz w:val="24"/>
          <w:szCs w:val="24"/>
        </w:rPr>
        <w:t xml:space="preserve">: Comment on Susan </w:t>
      </w:r>
      <w:proofErr w:type="spellStart"/>
      <w:r w:rsidRPr="00660D98">
        <w:rPr>
          <w:rFonts w:ascii="Times New Roman" w:hAnsi="Times New Roman" w:cs="Times New Roman"/>
          <w:sz w:val="24"/>
          <w:szCs w:val="24"/>
        </w:rPr>
        <w:t>Ramlo</w:t>
      </w:r>
      <w:proofErr w:type="spellEnd"/>
      <w:r w:rsidRPr="00660D98">
        <w:rPr>
          <w:rFonts w:ascii="Times New Roman" w:hAnsi="Times New Roman" w:cs="Times New Roman"/>
          <w:sz w:val="24"/>
          <w:szCs w:val="24"/>
        </w:rPr>
        <w:t xml:space="preserve"> </w:t>
      </w:r>
      <w:r>
        <w:rPr>
          <w:rFonts w:ascii="Times New Roman" w:hAnsi="Times New Roman" w:cs="Times New Roman"/>
          <w:sz w:val="24"/>
          <w:szCs w:val="24"/>
        </w:rPr>
        <w:tab/>
      </w:r>
      <w:r w:rsidRPr="00660D98">
        <w:rPr>
          <w:rFonts w:ascii="Times New Roman" w:hAnsi="Times New Roman" w:cs="Times New Roman"/>
          <w:sz w:val="24"/>
          <w:szCs w:val="24"/>
        </w:rPr>
        <w:t xml:space="preserve">and </w:t>
      </w:r>
      <w:proofErr w:type="spellStart"/>
      <w:r w:rsidRPr="00660D98">
        <w:rPr>
          <w:rFonts w:ascii="Times New Roman" w:hAnsi="Times New Roman" w:cs="Times New Roman"/>
          <w:sz w:val="24"/>
          <w:szCs w:val="24"/>
        </w:rPr>
        <w:t>Isadore</w:t>
      </w:r>
      <w:proofErr w:type="spellEnd"/>
      <w:r w:rsidRPr="00660D98">
        <w:rPr>
          <w:rFonts w:ascii="Times New Roman" w:hAnsi="Times New Roman" w:cs="Times New Roman"/>
          <w:sz w:val="24"/>
          <w:szCs w:val="24"/>
        </w:rPr>
        <w:t xml:space="preserve"> Newman’s “Q Methodology and Its Position in the Mixed </w:t>
      </w:r>
      <w:r>
        <w:rPr>
          <w:rFonts w:ascii="Times New Roman" w:hAnsi="Times New Roman" w:cs="Times New Roman"/>
          <w:sz w:val="24"/>
          <w:szCs w:val="24"/>
        </w:rPr>
        <w:tab/>
      </w:r>
      <w:r w:rsidRPr="00660D98">
        <w:rPr>
          <w:rFonts w:ascii="Times New Roman" w:hAnsi="Times New Roman" w:cs="Times New Roman"/>
          <w:sz w:val="24"/>
          <w:szCs w:val="24"/>
        </w:rPr>
        <w:t>Methods Continuum.</w:t>
      </w:r>
      <w:r>
        <w:rPr>
          <w:rFonts w:ascii="Times New Roman" w:hAnsi="Times New Roman" w:cs="Times New Roman"/>
          <w:sz w:val="24"/>
          <w:szCs w:val="24"/>
        </w:rPr>
        <w:t>”</w:t>
      </w:r>
      <w:r w:rsidRPr="00660D98">
        <w:rPr>
          <w:rFonts w:ascii="Times New Roman" w:hAnsi="Times New Roman" w:cs="Times New Roman"/>
          <w:sz w:val="24"/>
          <w:szCs w:val="24"/>
        </w:rPr>
        <w:t xml:space="preserve"> </w:t>
      </w:r>
      <w:r w:rsidRPr="00660D98">
        <w:rPr>
          <w:rFonts w:ascii="Times New Roman" w:hAnsi="Times New Roman" w:cs="Times New Roman"/>
          <w:i/>
          <w:iCs/>
          <w:sz w:val="24"/>
          <w:szCs w:val="24"/>
        </w:rPr>
        <w:t xml:space="preserve">Operant Subjectivity: The International Journal of Q </w:t>
      </w:r>
      <w:r>
        <w:rPr>
          <w:rFonts w:ascii="Times New Roman" w:hAnsi="Times New Roman" w:cs="Times New Roman"/>
          <w:i/>
          <w:iCs/>
          <w:sz w:val="24"/>
          <w:szCs w:val="24"/>
        </w:rPr>
        <w:tab/>
      </w:r>
      <w:r w:rsidRPr="00660D98">
        <w:rPr>
          <w:rFonts w:ascii="Times New Roman" w:hAnsi="Times New Roman" w:cs="Times New Roman"/>
          <w:i/>
          <w:iCs/>
          <w:sz w:val="24"/>
          <w:szCs w:val="24"/>
        </w:rPr>
        <w:t>Methodology</w:t>
      </w:r>
      <w:r w:rsidRPr="00660D98">
        <w:rPr>
          <w:rFonts w:ascii="Times New Roman" w:hAnsi="Times New Roman" w:cs="Times New Roman"/>
          <w:sz w:val="24"/>
          <w:szCs w:val="24"/>
        </w:rPr>
        <w:t xml:space="preserve">, </w:t>
      </w:r>
      <w:r w:rsidRPr="00FE58ED">
        <w:rPr>
          <w:rFonts w:ascii="Times New Roman" w:hAnsi="Times New Roman" w:cs="Times New Roman"/>
          <w:i/>
          <w:sz w:val="24"/>
          <w:szCs w:val="24"/>
        </w:rPr>
        <w:t>34</w:t>
      </w:r>
      <w:r w:rsidRPr="00660D98">
        <w:rPr>
          <w:rFonts w:ascii="Times New Roman" w:hAnsi="Times New Roman" w:cs="Times New Roman"/>
          <w:sz w:val="24"/>
          <w:szCs w:val="24"/>
        </w:rPr>
        <w:t>(3), 192 – 203.</w:t>
      </w:r>
    </w:p>
    <w:p w:rsidR="00AC4144" w:rsidRDefault="00AC4144" w:rsidP="00AC4144">
      <w:pPr>
        <w:pStyle w:val="NoSpacing"/>
        <w:spacing w:line="480" w:lineRule="auto"/>
        <w:rPr>
          <w:rFonts w:ascii="Times New Roman" w:hAnsi="Times New Roman" w:cs="Times New Roman"/>
          <w:sz w:val="24"/>
          <w:szCs w:val="24"/>
        </w:rPr>
      </w:pPr>
      <w:proofErr w:type="spellStart"/>
      <w:r>
        <w:rPr>
          <w:rFonts w:ascii="Times New Roman" w:hAnsi="Times New Roman" w:cs="Times New Roman"/>
          <w:sz w:val="24"/>
          <w:szCs w:val="24"/>
        </w:rPr>
        <w:t>Stenner</w:t>
      </w:r>
      <w:proofErr w:type="spellEnd"/>
      <w:r>
        <w:rPr>
          <w:rFonts w:ascii="Times New Roman" w:hAnsi="Times New Roman" w:cs="Times New Roman"/>
          <w:sz w:val="24"/>
          <w:szCs w:val="24"/>
        </w:rPr>
        <w:t>, P. &amp;</w:t>
      </w:r>
      <w:r w:rsidRPr="00625AD9">
        <w:rPr>
          <w:rFonts w:ascii="Times New Roman" w:hAnsi="Times New Roman" w:cs="Times New Roman"/>
          <w:sz w:val="24"/>
          <w:szCs w:val="24"/>
        </w:rPr>
        <w:t xml:space="preserve"> Marshall, H. (1995)</w:t>
      </w:r>
      <w:r>
        <w:rPr>
          <w:rFonts w:ascii="Times New Roman" w:hAnsi="Times New Roman" w:cs="Times New Roman"/>
          <w:sz w:val="24"/>
          <w:szCs w:val="24"/>
        </w:rPr>
        <w:t>.</w:t>
      </w:r>
      <w:r w:rsidRPr="00625AD9">
        <w:rPr>
          <w:rFonts w:ascii="Times New Roman" w:hAnsi="Times New Roman" w:cs="Times New Roman"/>
          <w:sz w:val="24"/>
          <w:szCs w:val="24"/>
        </w:rPr>
        <w:t xml:space="preserve"> A Q methodological study of rebelliousness. </w:t>
      </w:r>
      <w:r>
        <w:rPr>
          <w:rFonts w:ascii="Times New Roman" w:hAnsi="Times New Roman" w:cs="Times New Roman"/>
          <w:sz w:val="24"/>
          <w:szCs w:val="24"/>
        </w:rPr>
        <w:tab/>
      </w:r>
      <w:r w:rsidRPr="00625AD9">
        <w:rPr>
          <w:rFonts w:ascii="Times New Roman" w:hAnsi="Times New Roman" w:cs="Times New Roman"/>
          <w:i/>
          <w:iCs/>
          <w:sz w:val="24"/>
          <w:szCs w:val="24"/>
        </w:rPr>
        <w:t>European Journal of Social Psychology</w:t>
      </w:r>
      <w:r>
        <w:rPr>
          <w:rFonts w:ascii="Times New Roman" w:hAnsi="Times New Roman" w:cs="Times New Roman"/>
          <w:sz w:val="24"/>
          <w:szCs w:val="24"/>
        </w:rPr>
        <w:t xml:space="preserve">, </w:t>
      </w:r>
      <w:r w:rsidRPr="00625AD9">
        <w:rPr>
          <w:rFonts w:ascii="Times New Roman" w:hAnsi="Times New Roman" w:cs="Times New Roman"/>
          <w:i/>
          <w:sz w:val="24"/>
          <w:szCs w:val="24"/>
        </w:rPr>
        <w:t>25</w:t>
      </w:r>
      <w:r>
        <w:rPr>
          <w:rFonts w:ascii="Times New Roman" w:hAnsi="Times New Roman" w:cs="Times New Roman"/>
          <w:sz w:val="24"/>
          <w:szCs w:val="24"/>
        </w:rPr>
        <w:t>, 621–</w:t>
      </w:r>
      <w:r w:rsidRPr="00625AD9">
        <w:rPr>
          <w:rFonts w:ascii="Times New Roman" w:hAnsi="Times New Roman" w:cs="Times New Roman"/>
          <w:sz w:val="24"/>
          <w:szCs w:val="24"/>
        </w:rPr>
        <w:t>636.</w:t>
      </w:r>
    </w:p>
    <w:p w:rsidR="00AC4144" w:rsidRPr="00625AD9" w:rsidRDefault="00AC4144" w:rsidP="00AC4144">
      <w:pPr>
        <w:pStyle w:val="NoSpacing"/>
        <w:spacing w:line="480" w:lineRule="auto"/>
        <w:rPr>
          <w:rFonts w:ascii="Times New Roman" w:hAnsi="Times New Roman" w:cs="Times New Roman"/>
          <w:sz w:val="24"/>
          <w:szCs w:val="24"/>
        </w:rPr>
      </w:pPr>
      <w:proofErr w:type="spellStart"/>
      <w:r>
        <w:rPr>
          <w:rFonts w:ascii="Times New Roman" w:hAnsi="Times New Roman" w:cs="Times New Roman"/>
          <w:sz w:val="24"/>
          <w:szCs w:val="24"/>
        </w:rPr>
        <w:t>Stenner</w:t>
      </w:r>
      <w:proofErr w:type="spellEnd"/>
      <w:r>
        <w:rPr>
          <w:rFonts w:ascii="Times New Roman" w:hAnsi="Times New Roman" w:cs="Times New Roman"/>
          <w:sz w:val="24"/>
          <w:szCs w:val="24"/>
        </w:rPr>
        <w:t>, P. &amp;</w:t>
      </w:r>
      <w:r w:rsidRPr="00625AD9">
        <w:rPr>
          <w:rFonts w:ascii="Times New Roman" w:hAnsi="Times New Roman" w:cs="Times New Roman"/>
          <w:sz w:val="24"/>
          <w:szCs w:val="24"/>
        </w:rPr>
        <w:t xml:space="preserve"> Stainton-Rogers, R. (2004)</w:t>
      </w:r>
      <w:r>
        <w:rPr>
          <w:rFonts w:ascii="Times New Roman" w:hAnsi="Times New Roman" w:cs="Times New Roman"/>
          <w:sz w:val="24"/>
          <w:szCs w:val="24"/>
        </w:rPr>
        <w:t>.</w:t>
      </w:r>
      <w:r w:rsidRPr="00625AD9">
        <w:rPr>
          <w:rFonts w:ascii="Times New Roman" w:hAnsi="Times New Roman" w:cs="Times New Roman"/>
          <w:sz w:val="24"/>
          <w:szCs w:val="24"/>
        </w:rPr>
        <w:t xml:space="preserve"> Q Methodology and </w:t>
      </w:r>
      <w:proofErr w:type="spellStart"/>
      <w:r w:rsidRPr="00625AD9">
        <w:rPr>
          <w:rFonts w:ascii="Times New Roman" w:hAnsi="Times New Roman" w:cs="Times New Roman"/>
          <w:sz w:val="24"/>
          <w:szCs w:val="24"/>
        </w:rPr>
        <w:t>Qualiquantology</w:t>
      </w:r>
      <w:proofErr w:type="spellEnd"/>
      <w:r w:rsidRPr="00625AD9">
        <w:rPr>
          <w:rFonts w:ascii="Times New Roman" w:hAnsi="Times New Roman" w:cs="Times New Roman"/>
          <w:sz w:val="24"/>
          <w:szCs w:val="24"/>
        </w:rPr>
        <w:t xml:space="preserve">: The </w:t>
      </w:r>
      <w:r>
        <w:rPr>
          <w:rFonts w:ascii="Times New Roman" w:hAnsi="Times New Roman" w:cs="Times New Roman"/>
          <w:sz w:val="24"/>
          <w:szCs w:val="24"/>
        </w:rPr>
        <w:tab/>
      </w:r>
      <w:r w:rsidRPr="00625AD9">
        <w:rPr>
          <w:rFonts w:ascii="Times New Roman" w:hAnsi="Times New Roman" w:cs="Times New Roman"/>
          <w:sz w:val="24"/>
          <w:szCs w:val="24"/>
        </w:rPr>
        <w:t>example of disc</w:t>
      </w:r>
      <w:r>
        <w:rPr>
          <w:rFonts w:ascii="Times New Roman" w:hAnsi="Times New Roman" w:cs="Times New Roman"/>
          <w:sz w:val="24"/>
          <w:szCs w:val="24"/>
        </w:rPr>
        <w:t>riminating between emotions. In</w:t>
      </w:r>
      <w:r w:rsidRPr="00625AD9">
        <w:rPr>
          <w:rFonts w:ascii="Times New Roman" w:hAnsi="Times New Roman" w:cs="Times New Roman"/>
          <w:sz w:val="24"/>
          <w:szCs w:val="24"/>
        </w:rPr>
        <w:t xml:space="preserve"> </w:t>
      </w:r>
      <w:proofErr w:type="spellStart"/>
      <w:r w:rsidRPr="00625AD9">
        <w:rPr>
          <w:rFonts w:ascii="Times New Roman" w:hAnsi="Times New Roman" w:cs="Times New Roman"/>
          <w:sz w:val="24"/>
          <w:szCs w:val="24"/>
        </w:rPr>
        <w:t>Ramlo</w:t>
      </w:r>
      <w:proofErr w:type="spellEnd"/>
      <w:r w:rsidRPr="00625AD9">
        <w:rPr>
          <w:rFonts w:ascii="Times New Roman" w:hAnsi="Times New Roman" w:cs="Times New Roman"/>
          <w:sz w:val="24"/>
          <w:szCs w:val="24"/>
        </w:rPr>
        <w:t>, S.</w:t>
      </w:r>
      <w:r>
        <w:rPr>
          <w:rFonts w:ascii="Times New Roman" w:hAnsi="Times New Roman" w:cs="Times New Roman"/>
          <w:sz w:val="24"/>
          <w:szCs w:val="24"/>
        </w:rPr>
        <w:t xml:space="preserve"> E. </w:t>
      </w:r>
      <w:r w:rsidRPr="00625AD9">
        <w:rPr>
          <w:rFonts w:ascii="Times New Roman" w:hAnsi="Times New Roman" w:cs="Times New Roman"/>
          <w:sz w:val="24"/>
          <w:szCs w:val="24"/>
        </w:rPr>
        <w:t>(2016)</w:t>
      </w:r>
      <w:r>
        <w:rPr>
          <w:rFonts w:ascii="Times New Roman" w:hAnsi="Times New Roman" w:cs="Times New Roman"/>
          <w:sz w:val="24"/>
          <w:szCs w:val="24"/>
        </w:rPr>
        <w:t>.</w:t>
      </w:r>
      <w:r w:rsidRPr="00625AD9">
        <w:rPr>
          <w:rFonts w:ascii="Times New Roman" w:hAnsi="Times New Roman" w:cs="Times New Roman"/>
          <w:sz w:val="24"/>
          <w:szCs w:val="24"/>
        </w:rPr>
        <w:t xml:space="preserve"> Mixed </w:t>
      </w:r>
      <w:r>
        <w:rPr>
          <w:rFonts w:ascii="Times New Roman" w:hAnsi="Times New Roman" w:cs="Times New Roman"/>
          <w:sz w:val="24"/>
          <w:szCs w:val="24"/>
        </w:rPr>
        <w:tab/>
      </w:r>
      <w:r w:rsidRPr="00625AD9">
        <w:rPr>
          <w:rFonts w:ascii="Times New Roman" w:hAnsi="Times New Roman" w:cs="Times New Roman"/>
          <w:sz w:val="24"/>
          <w:szCs w:val="24"/>
        </w:rPr>
        <w:t xml:space="preserve">Method Lessons Learned from 80 Years of Q Methodology. </w:t>
      </w:r>
      <w:r w:rsidRPr="00625AD9">
        <w:rPr>
          <w:rFonts w:ascii="Times New Roman" w:hAnsi="Times New Roman" w:cs="Times New Roman"/>
          <w:i/>
          <w:iCs/>
          <w:sz w:val="24"/>
          <w:szCs w:val="24"/>
        </w:rPr>
        <w:t xml:space="preserve">Journal of </w:t>
      </w:r>
      <w:r>
        <w:rPr>
          <w:rFonts w:ascii="Times New Roman" w:hAnsi="Times New Roman" w:cs="Times New Roman"/>
          <w:i/>
          <w:iCs/>
          <w:sz w:val="24"/>
          <w:szCs w:val="24"/>
        </w:rPr>
        <w:tab/>
      </w:r>
      <w:r w:rsidRPr="00625AD9">
        <w:rPr>
          <w:rFonts w:ascii="Times New Roman" w:hAnsi="Times New Roman" w:cs="Times New Roman"/>
          <w:i/>
          <w:iCs/>
          <w:sz w:val="24"/>
          <w:szCs w:val="24"/>
        </w:rPr>
        <w:t>Mixed Methods Research</w:t>
      </w:r>
      <w:r w:rsidRPr="00625AD9">
        <w:rPr>
          <w:rFonts w:ascii="Times New Roman" w:hAnsi="Times New Roman" w:cs="Times New Roman"/>
          <w:sz w:val="24"/>
          <w:szCs w:val="24"/>
        </w:rPr>
        <w:t xml:space="preserve">, </w:t>
      </w:r>
      <w:r w:rsidRPr="00660D98">
        <w:rPr>
          <w:rFonts w:ascii="Times New Roman" w:hAnsi="Times New Roman" w:cs="Times New Roman"/>
          <w:i/>
          <w:sz w:val="24"/>
          <w:szCs w:val="24"/>
        </w:rPr>
        <w:t>10</w:t>
      </w:r>
      <w:r>
        <w:rPr>
          <w:rFonts w:ascii="Times New Roman" w:hAnsi="Times New Roman" w:cs="Times New Roman"/>
          <w:sz w:val="24"/>
          <w:szCs w:val="24"/>
        </w:rPr>
        <w:t>(1), 28–</w:t>
      </w:r>
      <w:r w:rsidRPr="00625AD9">
        <w:rPr>
          <w:rFonts w:ascii="Times New Roman" w:hAnsi="Times New Roman" w:cs="Times New Roman"/>
          <w:sz w:val="24"/>
          <w:szCs w:val="24"/>
        </w:rPr>
        <w:t xml:space="preserve">45. </w:t>
      </w:r>
    </w:p>
    <w:p w:rsidR="00AC4144" w:rsidRDefault="00AC4144" w:rsidP="00AC4144">
      <w:pPr>
        <w:pStyle w:val="NoSpacing"/>
        <w:spacing w:line="480" w:lineRule="auto"/>
        <w:rPr>
          <w:rFonts w:ascii="Times New Roman" w:hAnsi="Times New Roman" w:cs="Times New Roman"/>
          <w:sz w:val="24"/>
          <w:szCs w:val="24"/>
        </w:rPr>
      </w:pPr>
      <w:proofErr w:type="spellStart"/>
      <w:r>
        <w:rPr>
          <w:rFonts w:ascii="Times New Roman" w:hAnsi="Times New Roman" w:cs="Times New Roman"/>
          <w:sz w:val="24"/>
          <w:szCs w:val="24"/>
        </w:rPr>
        <w:t>Stenner</w:t>
      </w:r>
      <w:proofErr w:type="spellEnd"/>
      <w:r>
        <w:rPr>
          <w:rFonts w:ascii="Times New Roman" w:hAnsi="Times New Roman" w:cs="Times New Roman"/>
          <w:sz w:val="24"/>
          <w:szCs w:val="24"/>
        </w:rPr>
        <w:t>, P., Watts, S., &amp;</w:t>
      </w:r>
      <w:r w:rsidRPr="00625AD9">
        <w:rPr>
          <w:rFonts w:ascii="Times New Roman" w:hAnsi="Times New Roman" w:cs="Times New Roman"/>
          <w:sz w:val="24"/>
          <w:szCs w:val="24"/>
        </w:rPr>
        <w:t xml:space="preserve"> Worrell, M. (2008)</w:t>
      </w:r>
      <w:r>
        <w:rPr>
          <w:rFonts w:ascii="Times New Roman" w:hAnsi="Times New Roman" w:cs="Times New Roman"/>
          <w:sz w:val="24"/>
          <w:szCs w:val="24"/>
        </w:rPr>
        <w:t>.</w:t>
      </w:r>
      <w:r w:rsidRPr="00625AD9">
        <w:rPr>
          <w:rFonts w:ascii="Times New Roman" w:hAnsi="Times New Roman" w:cs="Times New Roman"/>
          <w:sz w:val="24"/>
          <w:szCs w:val="24"/>
        </w:rPr>
        <w:t xml:space="preserve"> Q Methodology. In </w:t>
      </w:r>
      <w:proofErr w:type="spellStart"/>
      <w:r w:rsidRPr="00625AD9">
        <w:rPr>
          <w:rFonts w:ascii="Times New Roman" w:hAnsi="Times New Roman" w:cs="Times New Roman"/>
          <w:sz w:val="24"/>
          <w:szCs w:val="24"/>
        </w:rPr>
        <w:t>Willig</w:t>
      </w:r>
      <w:proofErr w:type="spellEnd"/>
      <w:r w:rsidRPr="00625AD9">
        <w:rPr>
          <w:rFonts w:ascii="Times New Roman" w:hAnsi="Times New Roman" w:cs="Times New Roman"/>
          <w:sz w:val="24"/>
          <w:szCs w:val="24"/>
        </w:rPr>
        <w:t xml:space="preserve">, C. </w:t>
      </w:r>
      <w:r>
        <w:rPr>
          <w:rFonts w:ascii="Times New Roman" w:hAnsi="Times New Roman" w:cs="Times New Roman"/>
          <w:sz w:val="24"/>
          <w:szCs w:val="24"/>
        </w:rPr>
        <w:t>&amp;</w:t>
      </w:r>
      <w:r w:rsidRPr="00625AD9">
        <w:rPr>
          <w:rFonts w:ascii="Times New Roman" w:hAnsi="Times New Roman" w:cs="Times New Roman"/>
          <w:sz w:val="24"/>
          <w:szCs w:val="24"/>
        </w:rPr>
        <w:t xml:space="preserve"> </w:t>
      </w:r>
      <w:r>
        <w:rPr>
          <w:rFonts w:ascii="Times New Roman" w:hAnsi="Times New Roman" w:cs="Times New Roman"/>
          <w:sz w:val="24"/>
          <w:szCs w:val="24"/>
        </w:rPr>
        <w:tab/>
      </w:r>
      <w:r w:rsidRPr="00625AD9">
        <w:rPr>
          <w:rFonts w:ascii="Times New Roman" w:hAnsi="Times New Roman" w:cs="Times New Roman"/>
          <w:sz w:val="24"/>
          <w:szCs w:val="24"/>
        </w:rPr>
        <w:t>Stainton-Rogers, W. (</w:t>
      </w:r>
      <w:proofErr w:type="spellStart"/>
      <w:r w:rsidRPr="00625AD9">
        <w:rPr>
          <w:rFonts w:ascii="Times New Roman" w:hAnsi="Times New Roman" w:cs="Times New Roman"/>
          <w:sz w:val="24"/>
          <w:szCs w:val="24"/>
        </w:rPr>
        <w:t>Eds</w:t>
      </w:r>
      <w:proofErr w:type="spellEnd"/>
      <w:r w:rsidRPr="00625AD9">
        <w:rPr>
          <w:rFonts w:ascii="Times New Roman" w:hAnsi="Times New Roman" w:cs="Times New Roman"/>
          <w:sz w:val="24"/>
          <w:szCs w:val="24"/>
        </w:rPr>
        <w:t xml:space="preserve">) </w:t>
      </w:r>
      <w:proofErr w:type="gramStart"/>
      <w:r>
        <w:rPr>
          <w:rFonts w:ascii="Times New Roman" w:hAnsi="Times New Roman" w:cs="Times New Roman"/>
          <w:i/>
          <w:iCs/>
          <w:sz w:val="24"/>
          <w:szCs w:val="24"/>
        </w:rPr>
        <w:t>The</w:t>
      </w:r>
      <w:proofErr w:type="gramEnd"/>
      <w:r>
        <w:rPr>
          <w:rFonts w:ascii="Times New Roman" w:hAnsi="Times New Roman" w:cs="Times New Roman"/>
          <w:i/>
          <w:iCs/>
          <w:sz w:val="24"/>
          <w:szCs w:val="24"/>
        </w:rPr>
        <w:t xml:space="preserve"> SAGE</w:t>
      </w:r>
      <w:r w:rsidRPr="00625AD9">
        <w:rPr>
          <w:rFonts w:ascii="Times New Roman" w:hAnsi="Times New Roman" w:cs="Times New Roman"/>
          <w:i/>
          <w:iCs/>
          <w:sz w:val="24"/>
          <w:szCs w:val="24"/>
        </w:rPr>
        <w:t xml:space="preserve"> Handbook of Qualitative Research in </w:t>
      </w:r>
      <w:r>
        <w:rPr>
          <w:rFonts w:ascii="Times New Roman" w:hAnsi="Times New Roman" w:cs="Times New Roman"/>
          <w:i/>
          <w:iCs/>
          <w:sz w:val="24"/>
          <w:szCs w:val="24"/>
        </w:rPr>
        <w:tab/>
      </w:r>
      <w:r w:rsidRPr="00625AD9">
        <w:rPr>
          <w:rFonts w:ascii="Times New Roman" w:hAnsi="Times New Roman" w:cs="Times New Roman"/>
          <w:i/>
          <w:iCs/>
          <w:sz w:val="24"/>
          <w:szCs w:val="24"/>
        </w:rPr>
        <w:t>Psychology</w:t>
      </w:r>
      <w:r>
        <w:rPr>
          <w:rFonts w:ascii="Times New Roman" w:hAnsi="Times New Roman" w:cs="Times New Roman"/>
          <w:sz w:val="24"/>
          <w:szCs w:val="24"/>
        </w:rPr>
        <w:t>. London: Sage Publications</w:t>
      </w:r>
      <w:r w:rsidRPr="00625AD9">
        <w:rPr>
          <w:rFonts w:ascii="Times New Roman" w:hAnsi="Times New Roman" w:cs="Times New Roman"/>
          <w:sz w:val="24"/>
          <w:szCs w:val="24"/>
        </w:rPr>
        <w:t>.</w:t>
      </w:r>
    </w:p>
    <w:p w:rsidR="00AC4144" w:rsidRDefault="00AC4144" w:rsidP="00AC4144">
      <w:pPr>
        <w:pStyle w:val="NoSpacing"/>
        <w:spacing w:line="480" w:lineRule="auto"/>
        <w:rPr>
          <w:rFonts w:ascii="Times New Roman" w:hAnsi="Times New Roman" w:cs="Times New Roman"/>
          <w:sz w:val="24"/>
          <w:szCs w:val="24"/>
        </w:rPr>
      </w:pPr>
      <w:r w:rsidRPr="00FE58ED">
        <w:rPr>
          <w:rFonts w:ascii="Times New Roman" w:hAnsi="Times New Roman" w:cs="Times New Roman"/>
          <w:sz w:val="24"/>
          <w:szCs w:val="24"/>
        </w:rPr>
        <w:t>Thomas, G. (2009)</w:t>
      </w:r>
      <w:r>
        <w:rPr>
          <w:rFonts w:ascii="Times New Roman" w:hAnsi="Times New Roman" w:cs="Times New Roman"/>
          <w:sz w:val="24"/>
          <w:szCs w:val="24"/>
        </w:rPr>
        <w:t>.</w:t>
      </w:r>
      <w:r w:rsidRPr="00FE58ED">
        <w:rPr>
          <w:rFonts w:ascii="Times New Roman" w:hAnsi="Times New Roman" w:cs="Times New Roman"/>
          <w:sz w:val="24"/>
          <w:szCs w:val="24"/>
        </w:rPr>
        <w:t xml:space="preserve"> </w:t>
      </w:r>
      <w:r w:rsidRPr="00FE58ED">
        <w:rPr>
          <w:rFonts w:ascii="Times New Roman" w:hAnsi="Times New Roman" w:cs="Times New Roman"/>
          <w:i/>
          <w:iCs/>
          <w:sz w:val="24"/>
          <w:szCs w:val="24"/>
        </w:rPr>
        <w:t>How to do your research project</w:t>
      </w:r>
      <w:r>
        <w:rPr>
          <w:rFonts w:ascii="Times New Roman" w:hAnsi="Times New Roman" w:cs="Times New Roman"/>
          <w:sz w:val="24"/>
          <w:szCs w:val="24"/>
        </w:rPr>
        <w:t>. London:</w:t>
      </w:r>
      <w:r w:rsidRPr="00FE58ED">
        <w:rPr>
          <w:rFonts w:ascii="Times New Roman" w:hAnsi="Times New Roman" w:cs="Times New Roman"/>
          <w:sz w:val="24"/>
          <w:szCs w:val="24"/>
        </w:rPr>
        <w:t xml:space="preserve"> Sage</w:t>
      </w:r>
      <w:r>
        <w:rPr>
          <w:rFonts w:ascii="Times New Roman" w:hAnsi="Times New Roman" w:cs="Times New Roman"/>
          <w:sz w:val="24"/>
          <w:szCs w:val="24"/>
        </w:rPr>
        <w:t xml:space="preserve"> Publications.</w:t>
      </w:r>
    </w:p>
    <w:p w:rsidR="00AC4144" w:rsidRDefault="00AC4144" w:rsidP="00AC4144">
      <w:pPr>
        <w:pStyle w:val="NoSpacing"/>
        <w:spacing w:line="480" w:lineRule="auto"/>
        <w:rPr>
          <w:rFonts w:ascii="Times New Roman" w:hAnsi="Times New Roman" w:cs="Times New Roman"/>
          <w:sz w:val="24"/>
          <w:szCs w:val="24"/>
        </w:rPr>
      </w:pPr>
      <w:r w:rsidRPr="00EA070E">
        <w:rPr>
          <w:rFonts w:ascii="Times New Roman" w:hAnsi="Times New Roman" w:cs="Times New Roman"/>
          <w:i/>
          <w:sz w:val="24"/>
          <w:szCs w:val="24"/>
        </w:rPr>
        <w:t>Time to Change</w:t>
      </w:r>
      <w:r>
        <w:rPr>
          <w:rFonts w:ascii="Times New Roman" w:hAnsi="Times New Roman" w:cs="Times New Roman"/>
          <w:sz w:val="24"/>
          <w:szCs w:val="24"/>
        </w:rPr>
        <w:t xml:space="preserve">. (2007). Retrieved from: </w:t>
      </w:r>
      <w:r w:rsidRPr="00EA070E">
        <w:rPr>
          <w:rFonts w:ascii="Times New Roman" w:hAnsi="Times New Roman" w:cs="Times New Roman"/>
          <w:sz w:val="24"/>
          <w:szCs w:val="24"/>
        </w:rPr>
        <w:t>https://www.time-to-change.org.uk/</w:t>
      </w:r>
      <w:r>
        <w:rPr>
          <w:rFonts w:ascii="Times New Roman" w:hAnsi="Times New Roman" w:cs="Times New Roman"/>
          <w:sz w:val="24"/>
          <w:szCs w:val="24"/>
        </w:rPr>
        <w:t xml:space="preserve"> (22 </w:t>
      </w:r>
      <w:r>
        <w:rPr>
          <w:rFonts w:ascii="Times New Roman" w:hAnsi="Times New Roman" w:cs="Times New Roman"/>
          <w:sz w:val="24"/>
          <w:szCs w:val="24"/>
        </w:rPr>
        <w:tab/>
        <w:t>February 2019).</w:t>
      </w:r>
    </w:p>
    <w:p w:rsidR="00AC4144" w:rsidRPr="00180F8E" w:rsidRDefault="00AC4144" w:rsidP="00AC4144">
      <w:pPr>
        <w:pStyle w:val="NoSpacing"/>
        <w:spacing w:line="480" w:lineRule="auto"/>
        <w:rPr>
          <w:rFonts w:ascii="Times New Roman" w:hAnsi="Times New Roman" w:cs="Times New Roman"/>
          <w:sz w:val="24"/>
          <w:szCs w:val="24"/>
        </w:rPr>
      </w:pPr>
      <w:r w:rsidRPr="00180F8E">
        <w:rPr>
          <w:rFonts w:ascii="Times New Roman" w:hAnsi="Times New Roman" w:cs="Times New Roman"/>
          <w:sz w:val="24"/>
          <w:szCs w:val="24"/>
        </w:rPr>
        <w:t>Tracy, S. (2010). Qualitative Quality: Eight 'B</w:t>
      </w:r>
      <w:r>
        <w:rPr>
          <w:rFonts w:ascii="Times New Roman" w:hAnsi="Times New Roman" w:cs="Times New Roman"/>
          <w:sz w:val="24"/>
          <w:szCs w:val="24"/>
        </w:rPr>
        <w:t xml:space="preserve">ig-Tent' Criteria for Excellent </w:t>
      </w:r>
      <w:r>
        <w:rPr>
          <w:rFonts w:ascii="Times New Roman" w:hAnsi="Times New Roman" w:cs="Times New Roman"/>
          <w:sz w:val="24"/>
          <w:szCs w:val="24"/>
        </w:rPr>
        <w:tab/>
      </w:r>
      <w:r w:rsidRPr="00180F8E">
        <w:rPr>
          <w:rFonts w:ascii="Times New Roman" w:hAnsi="Times New Roman" w:cs="Times New Roman"/>
          <w:sz w:val="24"/>
          <w:szCs w:val="24"/>
        </w:rPr>
        <w:t xml:space="preserve">Qualitative Research. </w:t>
      </w:r>
      <w:r w:rsidRPr="00180F8E">
        <w:rPr>
          <w:rFonts w:ascii="Times New Roman" w:hAnsi="Times New Roman" w:cs="Times New Roman"/>
          <w:i/>
          <w:iCs/>
          <w:sz w:val="24"/>
          <w:szCs w:val="24"/>
        </w:rPr>
        <w:t>Qualitative Inquiry, 16</w:t>
      </w:r>
      <w:r w:rsidRPr="00180F8E">
        <w:rPr>
          <w:rFonts w:ascii="Times New Roman" w:hAnsi="Times New Roman" w:cs="Times New Roman"/>
          <w:sz w:val="24"/>
          <w:szCs w:val="24"/>
        </w:rPr>
        <w:t>(10), 837-851.</w:t>
      </w:r>
    </w:p>
    <w:p w:rsidR="00AC4144" w:rsidRDefault="00AC4144" w:rsidP="00AC4144">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Watts, S. </w:t>
      </w:r>
      <w:r w:rsidRPr="00F20811">
        <w:rPr>
          <w:rFonts w:ascii="Times New Roman" w:hAnsi="Times New Roman" w:cs="Times New Roman"/>
          <w:sz w:val="24"/>
          <w:szCs w:val="24"/>
        </w:rPr>
        <w:t xml:space="preserve">&amp; </w:t>
      </w:r>
      <w:proofErr w:type="spellStart"/>
      <w:r w:rsidRPr="00F20811">
        <w:rPr>
          <w:rFonts w:ascii="Times New Roman" w:hAnsi="Times New Roman" w:cs="Times New Roman"/>
          <w:sz w:val="24"/>
          <w:szCs w:val="24"/>
        </w:rPr>
        <w:t>Stenner</w:t>
      </w:r>
      <w:proofErr w:type="spellEnd"/>
      <w:r w:rsidRPr="00F20811">
        <w:rPr>
          <w:rFonts w:ascii="Times New Roman" w:hAnsi="Times New Roman" w:cs="Times New Roman"/>
          <w:sz w:val="24"/>
          <w:szCs w:val="24"/>
        </w:rPr>
        <w:t xml:space="preserve">, P. (2005) Doing Q methodology: theory, </w:t>
      </w:r>
      <w:r>
        <w:rPr>
          <w:rFonts w:ascii="Times New Roman" w:hAnsi="Times New Roman" w:cs="Times New Roman"/>
          <w:sz w:val="24"/>
          <w:szCs w:val="24"/>
        </w:rPr>
        <w:t xml:space="preserve">method and </w:t>
      </w:r>
      <w:r>
        <w:rPr>
          <w:rFonts w:ascii="Times New Roman" w:hAnsi="Times New Roman" w:cs="Times New Roman"/>
          <w:sz w:val="24"/>
          <w:szCs w:val="24"/>
        </w:rPr>
        <w:tab/>
      </w:r>
      <w:r w:rsidRPr="00F20811">
        <w:rPr>
          <w:rFonts w:ascii="Times New Roman" w:hAnsi="Times New Roman" w:cs="Times New Roman"/>
          <w:sz w:val="24"/>
          <w:szCs w:val="24"/>
        </w:rPr>
        <w:t xml:space="preserve">interpretation. </w:t>
      </w:r>
      <w:r w:rsidRPr="00F20811">
        <w:rPr>
          <w:rFonts w:ascii="Times New Roman" w:hAnsi="Times New Roman" w:cs="Times New Roman"/>
          <w:sz w:val="24"/>
          <w:szCs w:val="24"/>
        </w:rPr>
        <w:tab/>
      </w:r>
      <w:r w:rsidRPr="00F20811">
        <w:rPr>
          <w:rFonts w:ascii="Times New Roman" w:hAnsi="Times New Roman" w:cs="Times New Roman"/>
          <w:i/>
          <w:sz w:val="24"/>
          <w:szCs w:val="24"/>
        </w:rPr>
        <w:t>Qualitative Research in Psychology, 2,</w:t>
      </w:r>
      <w:r w:rsidRPr="00F20811">
        <w:rPr>
          <w:rFonts w:ascii="Times New Roman" w:hAnsi="Times New Roman" w:cs="Times New Roman"/>
          <w:sz w:val="24"/>
          <w:szCs w:val="24"/>
        </w:rPr>
        <w:t xml:space="preserve"> 67-91.</w:t>
      </w:r>
    </w:p>
    <w:p w:rsidR="00AC4144" w:rsidRPr="0098201F" w:rsidRDefault="00AC4144" w:rsidP="00AC4144">
      <w:pPr>
        <w:pStyle w:val="NoSpacing"/>
        <w:spacing w:line="480" w:lineRule="auto"/>
        <w:rPr>
          <w:rFonts w:ascii="Times New Roman" w:hAnsi="Times New Roman" w:cs="Times New Roman"/>
          <w:sz w:val="24"/>
          <w:szCs w:val="24"/>
        </w:rPr>
      </w:pPr>
      <w:r w:rsidRPr="00C4631D">
        <w:rPr>
          <w:rFonts w:ascii="Times New Roman" w:hAnsi="Times New Roman" w:cs="Times New Roman"/>
          <w:sz w:val="24"/>
          <w:szCs w:val="24"/>
        </w:rPr>
        <w:t xml:space="preserve">Watts, S. &amp; </w:t>
      </w:r>
      <w:proofErr w:type="spellStart"/>
      <w:r w:rsidRPr="00C4631D">
        <w:rPr>
          <w:rFonts w:ascii="Times New Roman" w:hAnsi="Times New Roman" w:cs="Times New Roman"/>
          <w:sz w:val="24"/>
          <w:szCs w:val="24"/>
        </w:rPr>
        <w:t>Stenner</w:t>
      </w:r>
      <w:proofErr w:type="spellEnd"/>
      <w:r w:rsidRPr="00C4631D">
        <w:rPr>
          <w:rFonts w:ascii="Times New Roman" w:hAnsi="Times New Roman" w:cs="Times New Roman"/>
          <w:sz w:val="24"/>
          <w:szCs w:val="24"/>
        </w:rPr>
        <w:t xml:space="preserve">, P. (2012). </w:t>
      </w:r>
      <w:r w:rsidRPr="00C4631D">
        <w:rPr>
          <w:rFonts w:ascii="Times New Roman" w:hAnsi="Times New Roman" w:cs="Times New Roman"/>
          <w:i/>
          <w:iCs/>
          <w:sz w:val="24"/>
          <w:szCs w:val="24"/>
        </w:rPr>
        <w:t xml:space="preserve">Doing Q Methodological Research: Theory, Method </w:t>
      </w:r>
      <w:r>
        <w:rPr>
          <w:rFonts w:ascii="Times New Roman" w:hAnsi="Times New Roman" w:cs="Times New Roman"/>
          <w:i/>
          <w:iCs/>
          <w:sz w:val="24"/>
          <w:szCs w:val="24"/>
        </w:rPr>
        <w:tab/>
      </w:r>
      <w:r w:rsidRPr="00C4631D">
        <w:rPr>
          <w:rFonts w:ascii="Times New Roman" w:hAnsi="Times New Roman" w:cs="Times New Roman"/>
          <w:i/>
          <w:iCs/>
          <w:sz w:val="24"/>
          <w:szCs w:val="24"/>
        </w:rPr>
        <w:t>and Interpretation</w:t>
      </w:r>
      <w:r>
        <w:rPr>
          <w:rFonts w:ascii="Times New Roman" w:hAnsi="Times New Roman" w:cs="Times New Roman"/>
          <w:sz w:val="24"/>
          <w:szCs w:val="24"/>
        </w:rPr>
        <w:t>. London: Sage Publications</w:t>
      </w:r>
      <w:r w:rsidRPr="00C4631D">
        <w:rPr>
          <w:rFonts w:ascii="Times New Roman" w:hAnsi="Times New Roman" w:cs="Times New Roman"/>
          <w:sz w:val="24"/>
          <w:szCs w:val="24"/>
        </w:rPr>
        <w:t>.</w:t>
      </w:r>
    </w:p>
    <w:p w:rsidR="00AC4144" w:rsidRDefault="00AC4144" w:rsidP="00AC4144">
      <w:pPr>
        <w:pStyle w:val="NoSpacing"/>
        <w:spacing w:line="480" w:lineRule="auto"/>
        <w:rPr>
          <w:rFonts w:ascii="Times New Roman" w:hAnsi="Times New Roman" w:cs="Times New Roman"/>
          <w:sz w:val="24"/>
          <w:szCs w:val="24"/>
        </w:rPr>
      </w:pPr>
      <w:proofErr w:type="spellStart"/>
      <w:r>
        <w:rPr>
          <w:rFonts w:ascii="Times New Roman" w:hAnsi="Times New Roman" w:cs="Times New Roman"/>
          <w:sz w:val="24"/>
          <w:szCs w:val="24"/>
        </w:rPr>
        <w:t>Willig</w:t>
      </w:r>
      <w:proofErr w:type="spellEnd"/>
      <w:r>
        <w:rPr>
          <w:rFonts w:ascii="Times New Roman" w:hAnsi="Times New Roman" w:cs="Times New Roman"/>
          <w:sz w:val="24"/>
          <w:szCs w:val="24"/>
        </w:rPr>
        <w:t>, C. (1999). In</w:t>
      </w:r>
      <w:r w:rsidRPr="00FE58ED">
        <w:rPr>
          <w:rFonts w:ascii="Times New Roman" w:hAnsi="Times New Roman" w:cs="Times New Roman"/>
          <w:sz w:val="24"/>
          <w:szCs w:val="24"/>
        </w:rPr>
        <w:t xml:space="preserve"> Burr, V. (2011) </w:t>
      </w:r>
      <w:r w:rsidRPr="00FE58ED">
        <w:rPr>
          <w:rFonts w:ascii="Times New Roman" w:hAnsi="Times New Roman" w:cs="Times New Roman"/>
          <w:i/>
          <w:iCs/>
          <w:sz w:val="24"/>
          <w:szCs w:val="24"/>
        </w:rPr>
        <w:t>Social Constructionism: Third Edition</w:t>
      </w:r>
      <w:r>
        <w:rPr>
          <w:rFonts w:ascii="Times New Roman" w:hAnsi="Times New Roman" w:cs="Times New Roman"/>
          <w:sz w:val="24"/>
          <w:szCs w:val="24"/>
        </w:rPr>
        <w:t>. Hove:</w:t>
      </w:r>
      <w:r w:rsidRPr="00FE58ED">
        <w:rPr>
          <w:rFonts w:ascii="Times New Roman" w:hAnsi="Times New Roman" w:cs="Times New Roman"/>
          <w:sz w:val="24"/>
          <w:szCs w:val="24"/>
        </w:rPr>
        <w:t xml:space="preserve"> </w:t>
      </w:r>
      <w:r>
        <w:rPr>
          <w:rFonts w:ascii="Times New Roman" w:hAnsi="Times New Roman" w:cs="Times New Roman"/>
          <w:sz w:val="24"/>
          <w:szCs w:val="24"/>
        </w:rPr>
        <w:tab/>
      </w:r>
      <w:r w:rsidRPr="00FE58ED">
        <w:rPr>
          <w:rFonts w:ascii="Times New Roman" w:hAnsi="Times New Roman" w:cs="Times New Roman"/>
          <w:sz w:val="24"/>
          <w:szCs w:val="24"/>
        </w:rPr>
        <w:t>Routledge.</w:t>
      </w:r>
    </w:p>
    <w:p w:rsidR="00AC4144" w:rsidRDefault="00AC4144" w:rsidP="00AC4144">
      <w:pPr>
        <w:pStyle w:val="NoSpacing"/>
        <w:spacing w:line="480" w:lineRule="auto"/>
        <w:rPr>
          <w:rFonts w:ascii="Times New Roman" w:hAnsi="Times New Roman" w:cs="Times New Roman"/>
          <w:sz w:val="24"/>
          <w:szCs w:val="24"/>
        </w:rPr>
      </w:pPr>
      <w:proofErr w:type="spellStart"/>
      <w:r>
        <w:rPr>
          <w:rFonts w:ascii="Times New Roman" w:hAnsi="Times New Roman" w:cs="Times New Roman"/>
          <w:sz w:val="24"/>
          <w:szCs w:val="24"/>
        </w:rPr>
        <w:t>Willig</w:t>
      </w:r>
      <w:proofErr w:type="spellEnd"/>
      <w:r w:rsidRPr="00180F8E">
        <w:rPr>
          <w:rFonts w:ascii="Times New Roman" w:hAnsi="Times New Roman" w:cs="Times New Roman"/>
          <w:sz w:val="24"/>
          <w:szCs w:val="24"/>
        </w:rPr>
        <w:t>,</w:t>
      </w:r>
      <w:r>
        <w:rPr>
          <w:rFonts w:ascii="Times New Roman" w:hAnsi="Times New Roman" w:cs="Times New Roman"/>
          <w:sz w:val="24"/>
          <w:szCs w:val="24"/>
        </w:rPr>
        <w:t xml:space="preserve"> </w:t>
      </w:r>
      <w:r w:rsidRPr="00180F8E">
        <w:rPr>
          <w:rFonts w:ascii="Times New Roman" w:hAnsi="Times New Roman" w:cs="Times New Roman"/>
          <w:sz w:val="24"/>
          <w:szCs w:val="24"/>
        </w:rPr>
        <w:t xml:space="preserve">C. (2001). </w:t>
      </w:r>
      <w:r w:rsidRPr="00180F8E">
        <w:rPr>
          <w:rFonts w:ascii="Times New Roman" w:hAnsi="Times New Roman" w:cs="Times New Roman"/>
          <w:i/>
          <w:iCs/>
          <w:sz w:val="24"/>
          <w:szCs w:val="24"/>
        </w:rPr>
        <w:t>Introducing Qualitative Research in Psychology</w:t>
      </w:r>
      <w:r>
        <w:rPr>
          <w:rFonts w:ascii="Times New Roman" w:hAnsi="Times New Roman" w:cs="Times New Roman"/>
          <w:i/>
          <w:iCs/>
          <w:sz w:val="24"/>
          <w:szCs w:val="24"/>
        </w:rPr>
        <w:t xml:space="preserve"> </w:t>
      </w:r>
      <w:r w:rsidRPr="00180F8E">
        <w:rPr>
          <w:rFonts w:ascii="Times New Roman" w:hAnsi="Times New Roman" w:cs="Times New Roman"/>
          <w:i/>
          <w:iCs/>
          <w:sz w:val="24"/>
          <w:szCs w:val="24"/>
        </w:rPr>
        <w:t xml:space="preserve">- Adventure in </w:t>
      </w:r>
      <w:r>
        <w:rPr>
          <w:rFonts w:ascii="Times New Roman" w:hAnsi="Times New Roman" w:cs="Times New Roman"/>
          <w:i/>
          <w:iCs/>
          <w:sz w:val="24"/>
          <w:szCs w:val="24"/>
        </w:rPr>
        <w:tab/>
      </w:r>
      <w:r w:rsidRPr="00180F8E">
        <w:rPr>
          <w:rFonts w:ascii="Times New Roman" w:hAnsi="Times New Roman" w:cs="Times New Roman"/>
          <w:i/>
          <w:iCs/>
          <w:sz w:val="24"/>
          <w:szCs w:val="24"/>
        </w:rPr>
        <w:t xml:space="preserve">Theory and Method. </w:t>
      </w:r>
      <w:r w:rsidRPr="00180F8E">
        <w:rPr>
          <w:rFonts w:ascii="Times New Roman" w:hAnsi="Times New Roman" w:cs="Times New Roman"/>
          <w:sz w:val="24"/>
          <w:szCs w:val="24"/>
        </w:rPr>
        <w:t>Maidenhead: Open University Press</w:t>
      </w:r>
      <w:r>
        <w:rPr>
          <w:rFonts w:ascii="Times New Roman" w:hAnsi="Times New Roman" w:cs="Times New Roman"/>
          <w:sz w:val="24"/>
          <w:szCs w:val="24"/>
        </w:rPr>
        <w:t>.</w:t>
      </w:r>
    </w:p>
    <w:p w:rsidR="00AC4144" w:rsidRDefault="00AC4144" w:rsidP="00AC4144">
      <w:pPr>
        <w:pStyle w:val="NoSpacing"/>
        <w:spacing w:line="480" w:lineRule="auto"/>
        <w:rPr>
          <w:rFonts w:ascii="Times New Roman" w:hAnsi="Times New Roman" w:cs="Times New Roman"/>
          <w:sz w:val="24"/>
          <w:szCs w:val="24"/>
        </w:rPr>
      </w:pPr>
      <w:r w:rsidRPr="00180F8E">
        <w:rPr>
          <w:rFonts w:ascii="Times New Roman" w:hAnsi="Times New Roman" w:cs="Times New Roman"/>
          <w:sz w:val="24"/>
          <w:szCs w:val="24"/>
          <w:lang w:val="uz-Cyrl-UZ"/>
        </w:rPr>
        <w:t>Y</w:t>
      </w:r>
      <w:r>
        <w:rPr>
          <w:rFonts w:ascii="Times New Roman" w:hAnsi="Times New Roman" w:cs="Times New Roman"/>
          <w:sz w:val="24"/>
          <w:szCs w:val="24"/>
          <w:lang w:val="uz-Cyrl-UZ"/>
        </w:rPr>
        <w:t xml:space="preserve">ardley, L. (2000). Dilemmas in </w:t>
      </w:r>
      <w:r>
        <w:rPr>
          <w:rFonts w:ascii="Times New Roman" w:hAnsi="Times New Roman" w:cs="Times New Roman"/>
          <w:sz w:val="24"/>
          <w:szCs w:val="24"/>
        </w:rPr>
        <w:t>q</w:t>
      </w:r>
      <w:r>
        <w:rPr>
          <w:rFonts w:ascii="Times New Roman" w:hAnsi="Times New Roman" w:cs="Times New Roman"/>
          <w:sz w:val="24"/>
          <w:szCs w:val="24"/>
          <w:lang w:val="uz-Cyrl-UZ"/>
        </w:rPr>
        <w:t xml:space="preserve">ualitative </w:t>
      </w:r>
      <w:r>
        <w:rPr>
          <w:rFonts w:ascii="Times New Roman" w:hAnsi="Times New Roman" w:cs="Times New Roman"/>
          <w:sz w:val="24"/>
          <w:szCs w:val="24"/>
        </w:rPr>
        <w:t>h</w:t>
      </w:r>
      <w:r>
        <w:rPr>
          <w:rFonts w:ascii="Times New Roman" w:hAnsi="Times New Roman" w:cs="Times New Roman"/>
          <w:sz w:val="24"/>
          <w:szCs w:val="24"/>
          <w:lang w:val="uz-Cyrl-UZ"/>
        </w:rPr>
        <w:t xml:space="preserve">ealth </w:t>
      </w:r>
      <w:r>
        <w:rPr>
          <w:rFonts w:ascii="Times New Roman" w:hAnsi="Times New Roman" w:cs="Times New Roman"/>
          <w:sz w:val="24"/>
          <w:szCs w:val="24"/>
        </w:rPr>
        <w:t>r</w:t>
      </w:r>
      <w:r w:rsidRPr="00180F8E">
        <w:rPr>
          <w:rFonts w:ascii="Times New Roman" w:hAnsi="Times New Roman" w:cs="Times New Roman"/>
          <w:sz w:val="24"/>
          <w:szCs w:val="24"/>
          <w:lang w:val="uz-Cyrl-UZ"/>
        </w:rPr>
        <w:t xml:space="preserve">esearch. </w:t>
      </w:r>
      <w:r>
        <w:rPr>
          <w:rFonts w:ascii="Times New Roman" w:hAnsi="Times New Roman" w:cs="Times New Roman"/>
          <w:i/>
          <w:iCs/>
          <w:sz w:val="24"/>
          <w:szCs w:val="24"/>
          <w:lang w:val="uz-Cyrl-UZ"/>
        </w:rPr>
        <w:t>Psychology and</w:t>
      </w:r>
      <w:r>
        <w:rPr>
          <w:rFonts w:ascii="Times New Roman" w:hAnsi="Times New Roman" w:cs="Times New Roman"/>
          <w:i/>
          <w:iCs/>
          <w:sz w:val="24"/>
          <w:szCs w:val="24"/>
        </w:rPr>
        <w:t xml:space="preserve"> </w:t>
      </w:r>
      <w:r>
        <w:rPr>
          <w:rFonts w:ascii="Times New Roman" w:hAnsi="Times New Roman" w:cs="Times New Roman"/>
          <w:i/>
          <w:iCs/>
          <w:sz w:val="24"/>
          <w:szCs w:val="24"/>
        </w:rPr>
        <w:tab/>
      </w:r>
      <w:r w:rsidRPr="00180F8E">
        <w:rPr>
          <w:rFonts w:ascii="Times New Roman" w:hAnsi="Times New Roman" w:cs="Times New Roman"/>
          <w:i/>
          <w:iCs/>
          <w:sz w:val="24"/>
          <w:szCs w:val="24"/>
          <w:lang w:val="uz-Cyrl-UZ"/>
        </w:rPr>
        <w:t>Health, 15</w:t>
      </w:r>
      <w:r w:rsidRPr="00180F8E">
        <w:rPr>
          <w:rFonts w:ascii="Times New Roman" w:hAnsi="Times New Roman" w:cs="Times New Roman"/>
          <w:iCs/>
          <w:sz w:val="24"/>
          <w:szCs w:val="24"/>
        </w:rPr>
        <w:t>(2)</w:t>
      </w:r>
      <w:r w:rsidRPr="00180F8E">
        <w:rPr>
          <w:rFonts w:ascii="Times New Roman" w:hAnsi="Times New Roman" w:cs="Times New Roman"/>
          <w:sz w:val="24"/>
          <w:szCs w:val="24"/>
          <w:lang w:val="uz-Cyrl-UZ"/>
        </w:rPr>
        <w:t>, 215-228.</w:t>
      </w:r>
    </w:p>
    <w:p w:rsidR="00AC4144" w:rsidRPr="00180F8E" w:rsidRDefault="00AC4144" w:rsidP="00AC4144">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Yardley, L. (2017). Demonstrating the validity of qualitative research. </w:t>
      </w:r>
      <w:r w:rsidRPr="002C7B01">
        <w:rPr>
          <w:rFonts w:ascii="Times New Roman" w:hAnsi="Times New Roman" w:cs="Times New Roman"/>
          <w:i/>
          <w:sz w:val="24"/>
          <w:szCs w:val="24"/>
        </w:rPr>
        <w:t xml:space="preserve">The Journal </w:t>
      </w:r>
      <w:r>
        <w:rPr>
          <w:rFonts w:ascii="Times New Roman" w:hAnsi="Times New Roman" w:cs="Times New Roman"/>
          <w:i/>
          <w:sz w:val="24"/>
          <w:szCs w:val="24"/>
        </w:rPr>
        <w:tab/>
      </w:r>
      <w:r w:rsidRPr="002C7B01">
        <w:rPr>
          <w:rFonts w:ascii="Times New Roman" w:hAnsi="Times New Roman" w:cs="Times New Roman"/>
          <w:i/>
          <w:sz w:val="24"/>
          <w:szCs w:val="24"/>
        </w:rPr>
        <w:t>of Positive Psychology, 12</w:t>
      </w:r>
      <w:r>
        <w:rPr>
          <w:rFonts w:ascii="Times New Roman" w:hAnsi="Times New Roman" w:cs="Times New Roman"/>
          <w:sz w:val="24"/>
          <w:szCs w:val="24"/>
        </w:rPr>
        <w:t>(3), 295-296.</w:t>
      </w:r>
    </w:p>
    <w:p w:rsidR="00AC4144" w:rsidRPr="0098201F" w:rsidRDefault="00AC4144" w:rsidP="00AC4144">
      <w:pPr>
        <w:pStyle w:val="NoSpacing"/>
        <w:spacing w:line="480" w:lineRule="auto"/>
        <w:rPr>
          <w:rFonts w:ascii="Times New Roman" w:hAnsi="Times New Roman" w:cs="Times New Roman"/>
          <w:sz w:val="24"/>
          <w:szCs w:val="24"/>
        </w:rPr>
      </w:pPr>
      <w:proofErr w:type="spellStart"/>
      <w:r>
        <w:rPr>
          <w:rFonts w:ascii="Times New Roman" w:hAnsi="Times New Roman" w:cs="Times New Roman"/>
          <w:sz w:val="24"/>
          <w:szCs w:val="24"/>
        </w:rPr>
        <w:t>Zachariadis</w:t>
      </w:r>
      <w:proofErr w:type="spellEnd"/>
      <w:r>
        <w:rPr>
          <w:rFonts w:ascii="Times New Roman" w:hAnsi="Times New Roman" w:cs="Times New Roman"/>
          <w:sz w:val="24"/>
          <w:szCs w:val="24"/>
        </w:rPr>
        <w:t>, M., Scott, S., &amp;</w:t>
      </w:r>
      <w:r w:rsidRPr="00FE58ED">
        <w:rPr>
          <w:rFonts w:ascii="Times New Roman" w:hAnsi="Times New Roman" w:cs="Times New Roman"/>
          <w:sz w:val="24"/>
          <w:szCs w:val="24"/>
        </w:rPr>
        <w:t xml:space="preserve"> Barrett, M. (2013)</w:t>
      </w:r>
      <w:r>
        <w:rPr>
          <w:rFonts w:ascii="Times New Roman" w:hAnsi="Times New Roman" w:cs="Times New Roman"/>
          <w:sz w:val="24"/>
          <w:szCs w:val="24"/>
        </w:rPr>
        <w:t>.</w:t>
      </w:r>
      <w:r w:rsidRPr="00FE58ED">
        <w:rPr>
          <w:rFonts w:ascii="Times New Roman" w:hAnsi="Times New Roman" w:cs="Times New Roman"/>
          <w:sz w:val="24"/>
          <w:szCs w:val="24"/>
        </w:rPr>
        <w:t xml:space="preserve"> Methodological Implications of </w:t>
      </w:r>
      <w:r>
        <w:rPr>
          <w:rFonts w:ascii="Times New Roman" w:hAnsi="Times New Roman" w:cs="Times New Roman"/>
          <w:sz w:val="24"/>
          <w:szCs w:val="24"/>
        </w:rPr>
        <w:tab/>
      </w:r>
      <w:r w:rsidRPr="00FE58ED">
        <w:rPr>
          <w:rFonts w:ascii="Times New Roman" w:hAnsi="Times New Roman" w:cs="Times New Roman"/>
          <w:sz w:val="24"/>
          <w:szCs w:val="24"/>
        </w:rPr>
        <w:t xml:space="preserve">Critical Realism for Mixed-Methods Research. </w:t>
      </w:r>
      <w:r w:rsidRPr="00FE58ED">
        <w:rPr>
          <w:rFonts w:ascii="Times New Roman" w:hAnsi="Times New Roman" w:cs="Times New Roman"/>
          <w:i/>
          <w:iCs/>
          <w:sz w:val="24"/>
          <w:szCs w:val="24"/>
        </w:rPr>
        <w:t>MIS Quarterly</w:t>
      </w:r>
      <w:r>
        <w:rPr>
          <w:rFonts w:ascii="Times New Roman" w:hAnsi="Times New Roman" w:cs="Times New Roman"/>
          <w:sz w:val="24"/>
          <w:szCs w:val="24"/>
        </w:rPr>
        <w:t xml:space="preserve">, </w:t>
      </w:r>
      <w:r w:rsidRPr="00FE58ED">
        <w:rPr>
          <w:rFonts w:ascii="Times New Roman" w:hAnsi="Times New Roman" w:cs="Times New Roman"/>
          <w:i/>
          <w:sz w:val="24"/>
          <w:szCs w:val="24"/>
        </w:rPr>
        <w:t>37</w:t>
      </w:r>
      <w:r w:rsidRPr="00FE58ED">
        <w:rPr>
          <w:rFonts w:ascii="Times New Roman" w:hAnsi="Times New Roman" w:cs="Times New Roman"/>
          <w:sz w:val="24"/>
          <w:szCs w:val="24"/>
        </w:rPr>
        <w:t>(3), 855</w:t>
      </w:r>
      <w:r>
        <w:rPr>
          <w:rFonts w:ascii="Times New Roman" w:hAnsi="Times New Roman" w:cs="Times New Roman"/>
          <w:sz w:val="24"/>
          <w:szCs w:val="24"/>
        </w:rPr>
        <w:t>-</w:t>
      </w:r>
      <w:r>
        <w:rPr>
          <w:rFonts w:ascii="Times New Roman" w:hAnsi="Times New Roman" w:cs="Times New Roman"/>
          <w:sz w:val="24"/>
          <w:szCs w:val="24"/>
        </w:rPr>
        <w:tab/>
      </w:r>
      <w:r w:rsidRPr="00FE58ED">
        <w:rPr>
          <w:rFonts w:ascii="Times New Roman" w:hAnsi="Times New Roman" w:cs="Times New Roman"/>
          <w:sz w:val="24"/>
          <w:szCs w:val="24"/>
        </w:rPr>
        <w:t>879.</w:t>
      </w:r>
    </w:p>
    <w:p w:rsidR="00AC4144" w:rsidRDefault="00AC4144" w:rsidP="00AC4144">
      <w:pPr>
        <w:rPr>
          <w:rFonts w:ascii="Times New Roman" w:hAnsi="Times New Roman" w:cs="Times New Roman"/>
          <w:sz w:val="24"/>
          <w:szCs w:val="24"/>
        </w:rPr>
      </w:pPr>
      <w:r>
        <w:rPr>
          <w:rFonts w:ascii="Times New Roman" w:hAnsi="Times New Roman" w:cs="Times New Roman"/>
          <w:sz w:val="24"/>
          <w:szCs w:val="24"/>
        </w:rPr>
        <w:br w:type="page"/>
      </w:r>
    </w:p>
    <w:p w:rsidR="00AC4144" w:rsidRPr="00D66121" w:rsidRDefault="00AC4144" w:rsidP="00AC4144">
      <w:pPr>
        <w:pStyle w:val="NoSpacing"/>
        <w:jc w:val="center"/>
        <w:rPr>
          <w:rFonts w:ascii="Times New Roman" w:hAnsi="Times New Roman" w:cs="Times New Roman"/>
          <w:b/>
          <w:sz w:val="28"/>
          <w:szCs w:val="28"/>
        </w:rPr>
      </w:pPr>
      <w:r w:rsidRPr="00D66121">
        <w:rPr>
          <w:rFonts w:ascii="Times New Roman" w:hAnsi="Times New Roman" w:cs="Times New Roman"/>
          <w:b/>
          <w:noProof/>
          <w:sz w:val="28"/>
          <w:szCs w:val="28"/>
          <w:lang w:eastAsia="en-GB"/>
        </w:rPr>
        <w:drawing>
          <wp:anchor distT="0" distB="0" distL="114300" distR="114300" simplePos="0" relativeHeight="251661312" behindDoc="0" locked="0" layoutInCell="1" allowOverlap="1">
            <wp:simplePos x="0" y="0"/>
            <wp:positionH relativeFrom="column">
              <wp:align>right</wp:align>
            </wp:positionH>
            <wp:positionV relativeFrom="paragraph">
              <wp:align>top</wp:align>
            </wp:positionV>
            <wp:extent cx="847725" cy="1009650"/>
            <wp:effectExtent l="19050" t="0" r="9525" b="0"/>
            <wp:wrapSquare wrapText="bothSides"/>
            <wp:docPr id="4" name="Picture 10" descr="http://upload.wikimedia.org/wikipedia/en/4/44/University_of_Sheffield_coat_of_ar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pload.wikimedia.org/wikipedia/en/4/44/University_of_Sheffield_coat_of_arms.png"/>
                    <pic:cNvPicPr>
                      <a:picLocks noChangeAspect="1" noChangeArrowheads="1"/>
                    </pic:cNvPicPr>
                  </pic:nvPicPr>
                  <pic:blipFill>
                    <a:blip r:embed="rId11" cstate="print"/>
                    <a:srcRect/>
                    <a:stretch>
                      <a:fillRect/>
                    </a:stretch>
                  </pic:blipFill>
                  <pic:spPr bwMode="auto">
                    <a:xfrm>
                      <a:off x="0" y="0"/>
                      <a:ext cx="847725" cy="1009650"/>
                    </a:xfrm>
                    <a:prstGeom prst="rect">
                      <a:avLst/>
                    </a:prstGeom>
                    <a:noFill/>
                    <a:ln w="9525">
                      <a:noFill/>
                      <a:miter lim="800000"/>
                      <a:headEnd/>
                      <a:tailEnd/>
                    </a:ln>
                  </pic:spPr>
                </pic:pic>
              </a:graphicData>
            </a:graphic>
          </wp:anchor>
        </w:drawing>
      </w:r>
      <w:r w:rsidRPr="00D66121">
        <w:rPr>
          <w:rFonts w:ascii="Times New Roman" w:hAnsi="Times New Roman" w:cs="Times New Roman"/>
          <w:b/>
          <w:sz w:val="28"/>
          <w:szCs w:val="28"/>
        </w:rPr>
        <w:t>Appendix 1: Participant Information Sheet</w:t>
      </w:r>
    </w:p>
    <w:p w:rsidR="00AC4144" w:rsidRDefault="00AC4144" w:rsidP="00AC4144">
      <w:pPr>
        <w:pStyle w:val="NoSpacing"/>
      </w:pPr>
      <w:r>
        <w:br w:type="textWrapping" w:clear="all"/>
      </w:r>
    </w:p>
    <w:p w:rsidR="00AC4144" w:rsidRDefault="00AC4144" w:rsidP="00AC4144">
      <w:pPr>
        <w:pStyle w:val="NoSpacing"/>
      </w:pPr>
    </w:p>
    <w:p w:rsidR="00AC4144" w:rsidRDefault="00AC4144" w:rsidP="00AC4144">
      <w:pPr>
        <w:jc w:val="right"/>
        <w:rPr>
          <w:rFonts w:cs="Calibri"/>
          <w:b/>
          <w:bCs/>
          <w:color w:val="0070C0"/>
        </w:rPr>
      </w:pPr>
      <w:r>
        <w:rPr>
          <w:rFonts w:cs="Calibri"/>
          <w:b/>
          <w:bCs/>
          <w:color w:val="0070C0"/>
        </w:rPr>
        <w:t>The University of Sheffield</w:t>
      </w:r>
    </w:p>
    <w:p w:rsidR="00AC4144" w:rsidRPr="00A130E0" w:rsidRDefault="00AC4144" w:rsidP="00AC4144">
      <w:pPr>
        <w:pStyle w:val="NoSpacing"/>
        <w:jc w:val="right"/>
        <w:rPr>
          <w:b/>
        </w:rPr>
      </w:pPr>
      <w:r>
        <w:rPr>
          <w:b/>
        </w:rPr>
        <w:t>14/05</w:t>
      </w:r>
      <w:r w:rsidRPr="00A130E0">
        <w:rPr>
          <w:b/>
        </w:rPr>
        <w:t>/18</w:t>
      </w:r>
    </w:p>
    <w:p w:rsidR="00AC4144" w:rsidRPr="00214C03" w:rsidRDefault="00AC4144" w:rsidP="00AC4144">
      <w:pPr>
        <w:pStyle w:val="NoSpacing"/>
        <w:jc w:val="center"/>
        <w:rPr>
          <w:b/>
          <w:color w:val="00B0F0"/>
        </w:rPr>
      </w:pPr>
      <w:r w:rsidRPr="00214C03">
        <w:rPr>
          <w:b/>
          <w:color w:val="00B0F0"/>
        </w:rPr>
        <w:t>Participant information sheet</w:t>
      </w:r>
    </w:p>
    <w:p w:rsidR="00AC4144" w:rsidRPr="00214C03" w:rsidRDefault="00AC4144" w:rsidP="00AC4144">
      <w:pPr>
        <w:pStyle w:val="NoSpacing"/>
        <w:rPr>
          <w:b/>
          <w:color w:val="00B0F0"/>
        </w:rPr>
      </w:pPr>
    </w:p>
    <w:p w:rsidR="00AC4144" w:rsidRDefault="00AC4144" w:rsidP="00AC4144">
      <w:pPr>
        <w:pStyle w:val="NoSpacing"/>
        <w:rPr>
          <w:b/>
          <w:color w:val="00B0F0"/>
        </w:rPr>
      </w:pPr>
    </w:p>
    <w:p w:rsidR="00AC4144" w:rsidRPr="00214C03" w:rsidRDefault="00AC4144" w:rsidP="00AC4144">
      <w:pPr>
        <w:pStyle w:val="NoSpacing"/>
        <w:rPr>
          <w:b/>
          <w:color w:val="00B0F0"/>
        </w:rPr>
      </w:pPr>
      <w:r w:rsidRPr="00214C03">
        <w:rPr>
          <w:b/>
          <w:color w:val="00B0F0"/>
        </w:rPr>
        <w:t>What is important to young people with Special Educational Needs and Disabilities in their transition to post-16 education?</w:t>
      </w:r>
    </w:p>
    <w:p w:rsidR="00AC4144" w:rsidRPr="0092692A" w:rsidRDefault="00AC4144" w:rsidP="00AC4144">
      <w:pPr>
        <w:pStyle w:val="NoSpacing"/>
        <w:rPr>
          <w:iCs/>
        </w:rPr>
      </w:pPr>
      <w:r w:rsidRPr="0092692A">
        <w:rPr>
          <w:iCs/>
        </w:rPr>
        <w:t xml:space="preserve">You are being invited to take part in a research project. Before you decide it is important for you to understand why the research is being done and what it will involve. Please take time to read the following information carefully and discuss it with others if you wish. Please ask if there is anything that is not clear or if you would like more information. </w:t>
      </w:r>
      <w:r>
        <w:rPr>
          <w:iCs/>
        </w:rPr>
        <w:t xml:space="preserve">My contact details are at the end of this sheet. </w:t>
      </w:r>
      <w:r w:rsidRPr="0092692A">
        <w:rPr>
          <w:iCs/>
        </w:rPr>
        <w:t>Take time to decide whether or not you wish to take part. Thank you for reading this.</w:t>
      </w:r>
    </w:p>
    <w:p w:rsidR="00AC4144" w:rsidRPr="0092692A" w:rsidRDefault="00AC4144" w:rsidP="00AC4144">
      <w:pPr>
        <w:pStyle w:val="NoSpacing"/>
        <w:rPr>
          <w:iCs/>
        </w:rPr>
      </w:pPr>
    </w:p>
    <w:p w:rsidR="00AC4144" w:rsidRPr="00214C03" w:rsidRDefault="00AC4144" w:rsidP="00AC4144">
      <w:pPr>
        <w:pStyle w:val="NoSpacing"/>
        <w:rPr>
          <w:b/>
          <w:color w:val="00B0F0"/>
        </w:rPr>
      </w:pPr>
      <w:r w:rsidRPr="00214C03">
        <w:rPr>
          <w:b/>
          <w:color w:val="00B0F0"/>
        </w:rPr>
        <w:t>What is the project’s purpose?</w:t>
      </w:r>
    </w:p>
    <w:p w:rsidR="00AC4144" w:rsidRPr="0092692A" w:rsidRDefault="00AC4144" w:rsidP="00AC4144">
      <w:pPr>
        <w:pStyle w:val="NoSpacing"/>
      </w:pPr>
      <w:r w:rsidRPr="0092692A">
        <w:t xml:space="preserve">The aim of this project is to explore your views on what has been important for you in your move from school to college. It is hoped that by speaking to young people about this it will help support colleges and schools in learning about what is important to young people with special educational needs and disabilities when they move from school to college and will help schools and colleges support young people during this transition.  </w:t>
      </w:r>
    </w:p>
    <w:p w:rsidR="00AC4144" w:rsidRPr="0092692A" w:rsidRDefault="00AC4144" w:rsidP="00AC4144">
      <w:pPr>
        <w:pStyle w:val="NoSpacing"/>
      </w:pPr>
    </w:p>
    <w:p w:rsidR="00AC4144" w:rsidRPr="00214C03" w:rsidRDefault="00AC4144" w:rsidP="00AC4144">
      <w:pPr>
        <w:pStyle w:val="NoSpacing"/>
        <w:rPr>
          <w:b/>
          <w:color w:val="00B0F0"/>
        </w:rPr>
      </w:pPr>
      <w:r w:rsidRPr="00214C03">
        <w:rPr>
          <w:b/>
          <w:color w:val="00B0F0"/>
        </w:rPr>
        <w:t>Why have I been chosen?</w:t>
      </w:r>
    </w:p>
    <w:p w:rsidR="00AC4144" w:rsidRPr="0092692A" w:rsidRDefault="00AC4144" w:rsidP="00AC4144">
      <w:pPr>
        <w:pStyle w:val="NoSpacing"/>
      </w:pPr>
      <w:r w:rsidRPr="0092692A">
        <w:t>The project will involve young people who attend college and have been identified as having a Special Educational Need or Disability (known as SEND).</w:t>
      </w:r>
    </w:p>
    <w:p w:rsidR="00AC4144" w:rsidRPr="0092692A" w:rsidRDefault="00AC4144" w:rsidP="00AC4144">
      <w:pPr>
        <w:pStyle w:val="NoSpacing"/>
      </w:pPr>
    </w:p>
    <w:p w:rsidR="00AC4144" w:rsidRPr="00214C03" w:rsidRDefault="00AC4144" w:rsidP="00AC4144">
      <w:pPr>
        <w:pStyle w:val="NoSpacing"/>
        <w:rPr>
          <w:b/>
          <w:color w:val="00B0F0"/>
        </w:rPr>
      </w:pPr>
      <w:r w:rsidRPr="00214C03">
        <w:rPr>
          <w:b/>
          <w:color w:val="00B0F0"/>
        </w:rPr>
        <w:t>Do I have to take part?</w:t>
      </w:r>
    </w:p>
    <w:p w:rsidR="00AC4144" w:rsidRPr="0092692A" w:rsidRDefault="00AC4144" w:rsidP="00AC4144">
      <w:pPr>
        <w:pStyle w:val="NoSpacing"/>
      </w:pPr>
      <w:r w:rsidRPr="0092692A">
        <w:t>It is up to you to decide whether you would like to take part. If you do decide to you will be given this information sheet to keep, and you and your parent/guardian will be asked to sign a consent form. You can leave the project at any time, and you do not have to give a reason. If you decide to withdraw</w:t>
      </w:r>
      <w:r>
        <w:t>,</w:t>
      </w:r>
      <w:r w:rsidRPr="0092692A">
        <w:t xml:space="preserve"> your information will be taken out of the study.</w:t>
      </w:r>
      <w:r>
        <w:t xml:space="preserve"> Please contact Michelle, if this is the case.</w:t>
      </w:r>
    </w:p>
    <w:p w:rsidR="00AC4144" w:rsidRPr="0092692A" w:rsidRDefault="00AC4144" w:rsidP="00AC4144">
      <w:pPr>
        <w:pStyle w:val="NoSpacing"/>
      </w:pPr>
    </w:p>
    <w:p w:rsidR="00AC4144" w:rsidRPr="00214C03" w:rsidRDefault="00AC4144" w:rsidP="00AC4144">
      <w:pPr>
        <w:pStyle w:val="NoSpacing"/>
        <w:rPr>
          <w:b/>
          <w:color w:val="00B0F0"/>
        </w:rPr>
      </w:pPr>
      <w:r w:rsidRPr="00214C03">
        <w:rPr>
          <w:b/>
          <w:color w:val="00B0F0"/>
        </w:rPr>
        <w:t xml:space="preserve">What will happen if I take part? </w:t>
      </w:r>
    </w:p>
    <w:p w:rsidR="00AC4144" w:rsidRPr="0092692A" w:rsidRDefault="00AC4144" w:rsidP="00AC4144">
      <w:pPr>
        <w:pStyle w:val="NoSpacing"/>
        <w:rPr>
          <w:color w:val="000000"/>
        </w:rPr>
      </w:pPr>
      <w:r w:rsidRPr="0092692A">
        <w:rPr>
          <w:color w:val="000000"/>
        </w:rPr>
        <w:t>The whole project will la</w:t>
      </w:r>
      <w:r>
        <w:rPr>
          <w:color w:val="000000"/>
        </w:rPr>
        <w:t>st for nearly a year (from May</w:t>
      </w:r>
      <w:r w:rsidRPr="0092692A">
        <w:rPr>
          <w:color w:val="000000"/>
        </w:rPr>
        <w:t xml:space="preserve"> 2018 to March 2019); however, you will not be required for all this time. </w:t>
      </w:r>
    </w:p>
    <w:p w:rsidR="00AC4144" w:rsidRPr="0092692A" w:rsidRDefault="00AC4144" w:rsidP="00AC4144">
      <w:pPr>
        <w:pStyle w:val="NoSpacing"/>
      </w:pPr>
    </w:p>
    <w:p w:rsidR="00AC4144" w:rsidRPr="0092692A" w:rsidRDefault="00AC4144" w:rsidP="00AC4144">
      <w:pPr>
        <w:pStyle w:val="NoSpacing"/>
      </w:pPr>
      <w:r w:rsidRPr="0092692A">
        <w:t>If you decide to take part you will be involved in up to 3 sessions of 1 hour each. You may not be involved in all these sessions but is important that you are aware that you might be asked to be involved in all 3 sessions and that you agree to this.</w:t>
      </w:r>
    </w:p>
    <w:p w:rsidR="00AC4144" w:rsidRDefault="00AC4144" w:rsidP="00AC4144">
      <w:pPr>
        <w:pStyle w:val="NoSpacing"/>
      </w:pPr>
    </w:p>
    <w:p w:rsidR="00AC4144" w:rsidRPr="0092692A" w:rsidRDefault="00AC4144" w:rsidP="00AC4144">
      <w:pPr>
        <w:pStyle w:val="NoSpacing"/>
      </w:pPr>
      <w:r w:rsidRPr="0092692A">
        <w:t>You may be invited to take part in a discussion  group with some other young people from the college in which you will be asked to talk about and write down the things that have been important to you when you moved (also called your transition) from school to college. If you need support with this then I am more than happy to help. All activities are designed to find out your opinions so there are no right or wrong answers</w:t>
      </w:r>
      <w:r>
        <w:t>.</w:t>
      </w:r>
    </w:p>
    <w:p w:rsidR="00AC4144" w:rsidRPr="0092692A" w:rsidRDefault="00AC4144" w:rsidP="00AC4144">
      <w:pPr>
        <w:pStyle w:val="NoSpacing"/>
      </w:pPr>
      <w:r w:rsidRPr="0092692A">
        <w:t>A few weeks later you may be invited to take part in another activity. In this you will look at all the views/things people have said to try and reduce the number of these to about 40 to 60. You will also be involved in checking that the wording of the views is easy to understand and that all the views are different.</w:t>
      </w:r>
    </w:p>
    <w:p w:rsidR="00AC4144" w:rsidRPr="0092692A" w:rsidRDefault="00AC4144" w:rsidP="00AC4144">
      <w:pPr>
        <w:pStyle w:val="NoSpacing"/>
      </w:pPr>
    </w:p>
    <w:p w:rsidR="00AC4144" w:rsidRPr="0092692A" w:rsidRDefault="00AC4144" w:rsidP="00AC4144">
      <w:pPr>
        <w:pStyle w:val="NoSpacing"/>
      </w:pPr>
      <w:r w:rsidRPr="0092692A">
        <w:t>A few weeks after this you may be invited to take part in an activity called a Q sort. This will involve you being given some cards and on each card is a statement. You will be asked the following question:</w:t>
      </w:r>
    </w:p>
    <w:p w:rsidR="00AC4144" w:rsidRPr="0092692A" w:rsidRDefault="00AC4144" w:rsidP="00AC4144">
      <w:pPr>
        <w:pStyle w:val="NoSpacing"/>
        <w:rPr>
          <w:rFonts w:cs="Times New Roman"/>
        </w:rPr>
      </w:pPr>
      <w:r w:rsidRPr="0092692A">
        <w:rPr>
          <w:rFonts w:cs="Times New Roman"/>
        </w:rPr>
        <w:t>“Think about the things that were important to you during your transition from school to college and say how much you agree with the following statements.”</w:t>
      </w:r>
    </w:p>
    <w:p w:rsidR="00AC4144" w:rsidRPr="0092692A" w:rsidRDefault="00AC4144" w:rsidP="00AC4144">
      <w:pPr>
        <w:pStyle w:val="NoSpacing"/>
        <w:rPr>
          <w:rFonts w:cs="Times New Roman"/>
        </w:rPr>
      </w:pPr>
      <w:r w:rsidRPr="0092692A">
        <w:t xml:space="preserve">You will then be asked to sort the statement cards into two piles: those you most agree with and those you most disagree with. You will need to put the cards on a grid. The statements you agree with the most go towards the right side of the grid, where there is the biggest smiley face picture. The statements you disagree with most go to the left side of the grid, where there is the biggest sad face picture. The other cards will go on the spaces between these two faces depending on how much you agree or disagree with the statement.  If you need some help with this activity then I can help you or we can organise for a member of college staff to help you, if you let me know in advance. It is OK to talk through what you are doing whilst doing the Q sort and I may write down some of your comments to help me later understand your sorting pattern. Afterwards, you will be asked some questions, such as your </w:t>
      </w:r>
      <w:r w:rsidRPr="0092692A">
        <w:rPr>
          <w:rFonts w:cs="Times New Roman"/>
        </w:rPr>
        <w:t xml:space="preserve">age, gender, type of SEND, </w:t>
      </w:r>
      <w:r w:rsidRPr="0092692A">
        <w:t xml:space="preserve">how long </w:t>
      </w:r>
      <w:r w:rsidRPr="0092692A">
        <w:rPr>
          <w:rFonts w:cs="Times New Roman"/>
        </w:rPr>
        <w:t>y</w:t>
      </w:r>
      <w:r w:rsidRPr="0092692A">
        <w:t>ou</w:t>
      </w:r>
      <w:r w:rsidRPr="0092692A">
        <w:rPr>
          <w:rFonts w:cs="Times New Roman"/>
        </w:rPr>
        <w:t xml:space="preserve"> have attended the college for</w:t>
      </w:r>
      <w:r w:rsidRPr="0092692A">
        <w:t xml:space="preserve"> and the level and course </w:t>
      </w:r>
      <w:r w:rsidRPr="0092692A">
        <w:rPr>
          <w:rFonts w:cs="Times New Roman"/>
        </w:rPr>
        <w:t>y</w:t>
      </w:r>
      <w:r w:rsidRPr="0092692A">
        <w:t>ou</w:t>
      </w:r>
      <w:r w:rsidRPr="0092692A">
        <w:rPr>
          <w:rFonts w:cs="Times New Roman"/>
        </w:rPr>
        <w:t xml:space="preserve"> are studying</w:t>
      </w:r>
      <w:r w:rsidRPr="0092692A">
        <w:t xml:space="preserve">. If you do not want to answer these questions, that is OK.   </w:t>
      </w:r>
    </w:p>
    <w:p w:rsidR="00AC4144" w:rsidRPr="0092692A" w:rsidRDefault="00AC4144" w:rsidP="00AC4144">
      <w:pPr>
        <w:pStyle w:val="NoSpacing"/>
      </w:pPr>
    </w:p>
    <w:p w:rsidR="00AC4144" w:rsidRPr="00214C03" w:rsidRDefault="00AC4144" w:rsidP="00AC4144">
      <w:pPr>
        <w:pStyle w:val="NoSpacing"/>
        <w:rPr>
          <w:b/>
          <w:color w:val="00B0F0"/>
        </w:rPr>
      </w:pPr>
      <w:r w:rsidRPr="00214C03">
        <w:rPr>
          <w:b/>
          <w:color w:val="00B0F0"/>
        </w:rPr>
        <w:t xml:space="preserve">What are the possible disadvantages and risks of taking part? </w:t>
      </w:r>
    </w:p>
    <w:p w:rsidR="00AC4144" w:rsidRPr="0092692A" w:rsidRDefault="00AC4144" w:rsidP="00AC4144">
      <w:pPr>
        <w:pStyle w:val="NoSpacing"/>
      </w:pPr>
      <w:r w:rsidRPr="0092692A">
        <w:t xml:space="preserve">These sessions will take place at college and I hope you will enjoy taking part. If for any reason any activities make you feel uncomfortable or upset you can speak to me or a member of college staff. We can arrange for you to have a break or leave the session if you want to. </w:t>
      </w:r>
    </w:p>
    <w:p w:rsidR="00AC4144" w:rsidRPr="0092692A" w:rsidRDefault="00AC4144" w:rsidP="00AC4144">
      <w:pPr>
        <w:pStyle w:val="NoSpacing"/>
      </w:pPr>
    </w:p>
    <w:p w:rsidR="00AC4144" w:rsidRPr="00214C03" w:rsidRDefault="00AC4144" w:rsidP="00AC4144">
      <w:pPr>
        <w:pStyle w:val="NoSpacing"/>
        <w:rPr>
          <w:b/>
          <w:color w:val="00B0F0"/>
        </w:rPr>
      </w:pPr>
      <w:r w:rsidRPr="00214C03">
        <w:rPr>
          <w:b/>
          <w:color w:val="00B0F0"/>
        </w:rPr>
        <w:t>What are the possible benefits of taking part?</w:t>
      </w:r>
    </w:p>
    <w:p w:rsidR="00AC4144" w:rsidRPr="0092692A" w:rsidRDefault="00AC4144" w:rsidP="00AC4144">
      <w:pPr>
        <w:pStyle w:val="NoSpacing"/>
      </w:pPr>
      <w:r w:rsidRPr="0092692A">
        <w:t>Whilst there are no immediate benefits for those taking part in the project, it is hoped that this work will help support schools and colleges in learning about what is important to young people with SEND when they move from school to college and so it will help schools and colleges support youn</w:t>
      </w:r>
      <w:r>
        <w:t xml:space="preserve">g </w:t>
      </w:r>
      <w:r w:rsidRPr="0092692A">
        <w:t xml:space="preserve">people in this transition.  </w:t>
      </w:r>
    </w:p>
    <w:p w:rsidR="00AC4144" w:rsidRPr="0092692A" w:rsidRDefault="00AC4144" w:rsidP="00AC4144">
      <w:pPr>
        <w:pStyle w:val="NoSpacing"/>
      </w:pPr>
    </w:p>
    <w:p w:rsidR="00AC4144" w:rsidRPr="00214C03" w:rsidRDefault="00AC4144" w:rsidP="00AC4144">
      <w:pPr>
        <w:pStyle w:val="NoSpacing"/>
        <w:rPr>
          <w:b/>
          <w:color w:val="00B0F0"/>
        </w:rPr>
      </w:pPr>
      <w:r w:rsidRPr="00214C03">
        <w:rPr>
          <w:b/>
          <w:color w:val="00B0F0"/>
        </w:rPr>
        <w:t xml:space="preserve">What if something goes wrong? </w:t>
      </w:r>
    </w:p>
    <w:p w:rsidR="00AC4144" w:rsidRPr="0092692A" w:rsidRDefault="00AC4144" w:rsidP="00AC4144">
      <w:pPr>
        <w:pStyle w:val="NoSpacing"/>
      </w:pPr>
      <w:r w:rsidRPr="0092692A">
        <w:t>If you are unhappy with any part of the project you can make a complaint to me, Michelle Longden</w:t>
      </w:r>
      <w:r>
        <w:t>,</w:t>
      </w:r>
      <w:r w:rsidRPr="0092692A">
        <w:t xml:space="preserve"> or the supervising tutor, Lorraine Campbell. Contact det</w:t>
      </w:r>
      <w:r>
        <w:t>ails for both can be found overleaf</w:t>
      </w:r>
      <w:r w:rsidRPr="0092692A">
        <w:t>.</w:t>
      </w:r>
    </w:p>
    <w:p w:rsidR="00AC4144" w:rsidRPr="0092692A" w:rsidRDefault="00AC4144" w:rsidP="00AC4144">
      <w:pPr>
        <w:pStyle w:val="NoSpacing"/>
      </w:pPr>
    </w:p>
    <w:p w:rsidR="00AC4144" w:rsidRPr="00E51EDB" w:rsidRDefault="00AC4144" w:rsidP="00AC4144">
      <w:pPr>
        <w:pStyle w:val="NoSpacing"/>
        <w:rPr>
          <w:b/>
          <w:color w:val="00B0F0"/>
        </w:rPr>
      </w:pPr>
      <w:r w:rsidRPr="00E51EDB">
        <w:rPr>
          <w:b/>
          <w:color w:val="00B0F0"/>
        </w:rPr>
        <w:t xml:space="preserve">Will my taking part in this project be kept confidential? </w:t>
      </w:r>
    </w:p>
    <w:p w:rsidR="00AC4144" w:rsidRPr="0092692A" w:rsidRDefault="00AC4144" w:rsidP="00AC4144">
      <w:pPr>
        <w:pStyle w:val="NoSpacing"/>
        <w:rPr>
          <w:iCs/>
        </w:rPr>
      </w:pPr>
      <w:r w:rsidRPr="0092692A">
        <w:rPr>
          <w:iCs/>
          <w:shd w:val="clear" w:color="auto" w:fill="FFFFFF"/>
        </w:rPr>
        <w:t>All the information that is collected from you during the project sessions will be kept strictly confidential. All data will be anonymised, which means that y</w:t>
      </w:r>
      <w:r w:rsidRPr="0092692A">
        <w:rPr>
          <w:iCs/>
        </w:rPr>
        <w:t xml:space="preserve">ou will not be able to be identified in any part of the work. </w:t>
      </w:r>
    </w:p>
    <w:p w:rsidR="00AC4144" w:rsidRPr="0092692A" w:rsidRDefault="00AC4144" w:rsidP="00AC4144">
      <w:pPr>
        <w:pStyle w:val="NoSpacing"/>
      </w:pPr>
      <w:r w:rsidRPr="0092692A">
        <w:t xml:space="preserve"> </w:t>
      </w:r>
    </w:p>
    <w:p w:rsidR="00AC4144" w:rsidRPr="00E51EDB" w:rsidRDefault="00AC4144" w:rsidP="00AC4144">
      <w:pPr>
        <w:pStyle w:val="NoSpacing"/>
        <w:rPr>
          <w:b/>
          <w:color w:val="00B0F0"/>
        </w:rPr>
      </w:pPr>
      <w:r w:rsidRPr="00E51EDB">
        <w:rPr>
          <w:b/>
          <w:color w:val="00B0F0"/>
        </w:rPr>
        <w:t xml:space="preserve">What type of information will be sought from me and why is this information needed? </w:t>
      </w:r>
    </w:p>
    <w:p w:rsidR="00AC4144" w:rsidRPr="0092692A" w:rsidRDefault="00AC4144" w:rsidP="00AC4144">
      <w:pPr>
        <w:pStyle w:val="NoSpacing"/>
      </w:pPr>
      <w:r w:rsidRPr="0092692A">
        <w:t xml:space="preserve">The main part of the project is the card sort activity, known as the Q sort, and I am interested in the ways young people organise the statement cards. I will report on the patterns I find in the ways these cards are sorted. The comments you make during the card sorting activity and the information I collect on your </w:t>
      </w:r>
      <w:r w:rsidRPr="0092692A">
        <w:rPr>
          <w:rFonts w:cs="Times New Roman"/>
        </w:rPr>
        <w:t>age, gender, type of SEND, how long you have attended the college for and the level and course you are studying</w:t>
      </w:r>
      <w:r w:rsidRPr="0092692A">
        <w:t xml:space="preserve"> will help me to understand these patterns. </w:t>
      </w:r>
    </w:p>
    <w:p w:rsidR="00AC4144" w:rsidRPr="0092692A" w:rsidRDefault="00AC4144" w:rsidP="00AC4144">
      <w:pPr>
        <w:pStyle w:val="NoSpacing"/>
      </w:pPr>
    </w:p>
    <w:p w:rsidR="00AC4144" w:rsidRDefault="00AC4144" w:rsidP="00AC4144">
      <w:pPr>
        <w:pStyle w:val="NoSpacing"/>
        <w:rPr>
          <w:b/>
          <w:color w:val="00B0F0"/>
        </w:rPr>
      </w:pPr>
    </w:p>
    <w:p w:rsidR="00AC4144" w:rsidRPr="00E51EDB" w:rsidRDefault="00AC4144" w:rsidP="00AC4144">
      <w:pPr>
        <w:pStyle w:val="NoSpacing"/>
        <w:rPr>
          <w:b/>
          <w:color w:val="00B0F0"/>
        </w:rPr>
      </w:pPr>
      <w:r w:rsidRPr="00E51EDB">
        <w:rPr>
          <w:b/>
          <w:color w:val="00B0F0"/>
        </w:rPr>
        <w:t xml:space="preserve">What will happen to the results of the project? </w:t>
      </w:r>
    </w:p>
    <w:p w:rsidR="00AC4144" w:rsidRPr="0092692A" w:rsidRDefault="00AC4144" w:rsidP="00AC4144">
      <w:pPr>
        <w:pStyle w:val="NoSpacing"/>
      </w:pPr>
      <w:r w:rsidRPr="0092692A">
        <w:t xml:space="preserve">The project results will be shared with you at a meeting that you will be invited to attend once </w:t>
      </w:r>
      <w:r>
        <w:t xml:space="preserve">all </w:t>
      </w:r>
      <w:r w:rsidRPr="0092692A">
        <w:t xml:space="preserve">the data </w:t>
      </w:r>
      <w:r>
        <w:t xml:space="preserve">has </w:t>
      </w:r>
      <w:r w:rsidRPr="0092692A">
        <w:t>been collected and analysed.</w:t>
      </w:r>
      <w:r w:rsidRPr="0092692A">
        <w:rPr>
          <w:rFonts w:cs="Times New Roman"/>
        </w:rPr>
        <w:t xml:space="preserve"> I will also send a letter outlining the results of the research and the patterns that were found in the viewpoints to all the participants, parents and the colleges.</w:t>
      </w:r>
      <w:r w:rsidRPr="0092692A">
        <w:t xml:space="preserve"> </w:t>
      </w:r>
    </w:p>
    <w:p w:rsidR="00AC4144" w:rsidRPr="0092692A" w:rsidRDefault="00AC4144" w:rsidP="00AC4144">
      <w:pPr>
        <w:pStyle w:val="NoSpacing"/>
      </w:pPr>
      <w:r w:rsidRPr="0092692A">
        <w:t xml:space="preserve">The </w:t>
      </w:r>
      <w:r>
        <w:t>p</w:t>
      </w:r>
      <w:r w:rsidRPr="0092692A">
        <w:t xml:space="preserve">roject results will be included in my Doctoral thesis (Spring 2019) and may be published in an Educational Psychology journal. If this happens I will give the college the information to share with you. You will not be identified in any publication as all data will remain anonymous. </w:t>
      </w:r>
    </w:p>
    <w:p w:rsidR="00AC4144" w:rsidRPr="0092692A" w:rsidRDefault="00AC4144" w:rsidP="00AC4144">
      <w:pPr>
        <w:pStyle w:val="NoSpacing"/>
      </w:pPr>
    </w:p>
    <w:p w:rsidR="00AC4144" w:rsidRPr="00E51EDB" w:rsidRDefault="00AC4144" w:rsidP="00AC4144">
      <w:pPr>
        <w:pStyle w:val="NoSpacing"/>
        <w:rPr>
          <w:b/>
          <w:color w:val="00B0F0"/>
        </w:rPr>
      </w:pPr>
      <w:r w:rsidRPr="00E51EDB">
        <w:rPr>
          <w:b/>
          <w:color w:val="00B0F0"/>
        </w:rPr>
        <w:t xml:space="preserve">Who is organising, funding and ethically reviewing the research? </w:t>
      </w:r>
    </w:p>
    <w:p w:rsidR="00AC4144" w:rsidRPr="0092692A" w:rsidRDefault="00AC4144" w:rsidP="00AC4144">
      <w:pPr>
        <w:pStyle w:val="NoSpacing"/>
      </w:pPr>
      <w:r w:rsidRPr="0092692A">
        <w:t>The research project does not have any sponsorship or funding as it is part of the requirements for completing the Doctorate of Educational and Child Psychology. My project has been reviewed by the ethics review procedures of The University of Shef</w:t>
      </w:r>
      <w:r>
        <w:t>field.</w:t>
      </w:r>
      <w:r w:rsidRPr="0092692A">
        <w:t xml:space="preserve"> </w:t>
      </w:r>
    </w:p>
    <w:p w:rsidR="00AC4144" w:rsidRPr="0092692A" w:rsidRDefault="00AC4144" w:rsidP="00AC4144">
      <w:pPr>
        <w:pStyle w:val="NoSpacing"/>
      </w:pPr>
    </w:p>
    <w:p w:rsidR="00AC4144" w:rsidRPr="00E51EDB" w:rsidRDefault="00AC4144" w:rsidP="00AC4144">
      <w:pPr>
        <w:pStyle w:val="NoSpacing"/>
        <w:rPr>
          <w:b/>
          <w:color w:val="00B0F0"/>
        </w:rPr>
      </w:pPr>
      <w:r w:rsidRPr="00E51EDB">
        <w:rPr>
          <w:b/>
          <w:color w:val="00B0F0"/>
        </w:rPr>
        <w:t>What happens next?</w:t>
      </w:r>
    </w:p>
    <w:p w:rsidR="00AC4144" w:rsidRPr="0092692A" w:rsidRDefault="00AC4144" w:rsidP="00AC4144">
      <w:pPr>
        <w:pStyle w:val="NoSpacing"/>
      </w:pPr>
      <w:r w:rsidRPr="0092692A">
        <w:t>Should you decide to take part you will be given the information sheet and asked to sign a</w:t>
      </w:r>
      <w:r>
        <w:t xml:space="preserve"> consent </w:t>
      </w:r>
      <w:proofErr w:type="gramStart"/>
      <w:r w:rsidRPr="0092692A">
        <w:t>form.</w:t>
      </w:r>
      <w:proofErr w:type="gramEnd"/>
      <w:r w:rsidRPr="0092692A">
        <w:t xml:space="preserve"> Your parent/guar</w:t>
      </w:r>
      <w:r>
        <w:t>dian will also need to sign the</w:t>
      </w:r>
      <w:r w:rsidRPr="0092692A">
        <w:t xml:space="preserve"> consent form.</w:t>
      </w:r>
    </w:p>
    <w:p w:rsidR="00AC4144" w:rsidRPr="0092692A" w:rsidRDefault="00AC4144" w:rsidP="00AC4144">
      <w:pPr>
        <w:pStyle w:val="NoSpacing"/>
      </w:pPr>
    </w:p>
    <w:p w:rsidR="00AC4144" w:rsidRDefault="00AC4144" w:rsidP="00AC4144">
      <w:pPr>
        <w:pStyle w:val="NoSpacing"/>
      </w:pPr>
    </w:p>
    <w:p w:rsidR="00AC4144" w:rsidRPr="00E51EDB" w:rsidRDefault="00AC4144" w:rsidP="00AC4144">
      <w:pPr>
        <w:pStyle w:val="NoSpacing"/>
        <w:jc w:val="center"/>
        <w:rPr>
          <w:b/>
        </w:rPr>
      </w:pPr>
      <w:r w:rsidRPr="00E51EDB">
        <w:rPr>
          <w:b/>
        </w:rPr>
        <w:t>Thank you for taking the time to read this.</w:t>
      </w:r>
    </w:p>
    <w:p w:rsidR="00AC4144" w:rsidRPr="0092692A" w:rsidRDefault="00AC4144" w:rsidP="00AC4144">
      <w:pPr>
        <w:pStyle w:val="NoSpacing"/>
      </w:pPr>
    </w:p>
    <w:p w:rsidR="00AC4144" w:rsidRDefault="00AC4144" w:rsidP="00AC4144">
      <w:pPr>
        <w:pStyle w:val="NoSpacing"/>
      </w:pPr>
      <w:r w:rsidRPr="0092692A">
        <w:t>If you have any fur</w:t>
      </w:r>
      <w:r>
        <w:t xml:space="preserve">ther questions or concerns </w:t>
      </w:r>
      <w:r w:rsidRPr="0092692A">
        <w:t xml:space="preserve">please do not hesitate to contact </w:t>
      </w:r>
      <w:r>
        <w:t>me:</w:t>
      </w:r>
    </w:p>
    <w:p w:rsidR="00AC4144" w:rsidRDefault="00AC4144" w:rsidP="00AC4144">
      <w:pPr>
        <w:pStyle w:val="NoSpacing"/>
      </w:pPr>
    </w:p>
    <w:p w:rsidR="00AC4144" w:rsidRPr="0092692A" w:rsidRDefault="00AC4144" w:rsidP="00AC4144">
      <w:pPr>
        <w:pStyle w:val="NoSpacing"/>
      </w:pPr>
      <w:r w:rsidRPr="0092692A">
        <w:t>Michelle Longden</w:t>
      </w:r>
    </w:p>
    <w:p w:rsidR="00AC4144" w:rsidRPr="00E51EDB" w:rsidRDefault="00AC4144" w:rsidP="00AC4144">
      <w:pPr>
        <w:pStyle w:val="NoSpacing"/>
      </w:pPr>
      <w:r>
        <w:rPr>
          <w:rFonts w:eastAsia="Times New Roman"/>
          <w:lang w:eastAsia="en-GB"/>
        </w:rPr>
        <w:t>S</w:t>
      </w:r>
      <w:r w:rsidRPr="0092692A">
        <w:rPr>
          <w:rFonts w:eastAsia="Times New Roman"/>
          <w:lang w:eastAsia="en-GB"/>
        </w:rPr>
        <w:t>chool of Education</w:t>
      </w:r>
      <w:r w:rsidRPr="0092692A">
        <w:rPr>
          <w:rFonts w:eastAsia="Times New Roman"/>
          <w:lang w:eastAsia="en-GB"/>
        </w:rPr>
        <w:br/>
      </w:r>
      <w:proofErr w:type="gramStart"/>
      <w:r w:rsidRPr="0092692A">
        <w:rPr>
          <w:rFonts w:eastAsia="Times New Roman"/>
          <w:lang w:eastAsia="en-GB"/>
        </w:rPr>
        <w:t>The</w:t>
      </w:r>
      <w:proofErr w:type="gramEnd"/>
      <w:r w:rsidRPr="0092692A">
        <w:rPr>
          <w:rFonts w:eastAsia="Times New Roman"/>
          <w:lang w:eastAsia="en-GB"/>
        </w:rPr>
        <w:t xml:space="preserve"> University of Sheffield</w:t>
      </w:r>
    </w:p>
    <w:p w:rsidR="00AC4144" w:rsidRPr="0092692A" w:rsidRDefault="00AC4144" w:rsidP="00AC4144">
      <w:pPr>
        <w:pStyle w:val="NoSpacing"/>
        <w:rPr>
          <w:rFonts w:eastAsia="Times New Roman"/>
          <w:lang w:eastAsia="en-GB"/>
        </w:rPr>
      </w:pPr>
      <w:r w:rsidRPr="0092692A">
        <w:rPr>
          <w:rFonts w:eastAsia="Times New Roman"/>
          <w:lang w:eastAsia="en-GB"/>
        </w:rPr>
        <w:t>Floor 3 Edger Allan House</w:t>
      </w:r>
      <w:r w:rsidRPr="0092692A">
        <w:rPr>
          <w:rFonts w:eastAsia="Times New Roman"/>
          <w:lang w:eastAsia="en-GB"/>
        </w:rPr>
        <w:br/>
      </w:r>
      <w:hyperlink r:id="rId12" w:history="1">
        <w:r w:rsidRPr="0092692A">
          <w:rPr>
            <w:rFonts w:eastAsia="Times New Roman"/>
            <w:lang w:eastAsia="en-GB"/>
          </w:rPr>
          <w:t>241 Glossop Road</w:t>
        </w:r>
      </w:hyperlink>
      <w:r w:rsidRPr="0092692A">
        <w:rPr>
          <w:rFonts w:eastAsia="Times New Roman"/>
          <w:lang w:eastAsia="en-GB"/>
        </w:rPr>
        <w:br/>
      </w:r>
      <w:hyperlink r:id="rId13" w:history="1">
        <w:r w:rsidRPr="0092692A">
          <w:rPr>
            <w:rFonts w:eastAsia="Times New Roman"/>
            <w:lang w:eastAsia="en-GB"/>
          </w:rPr>
          <w:t>Sheffield</w:t>
        </w:r>
      </w:hyperlink>
    </w:p>
    <w:p w:rsidR="00AC4144" w:rsidRPr="0092692A" w:rsidRDefault="00151984" w:rsidP="00AC4144">
      <w:pPr>
        <w:pStyle w:val="NoSpacing"/>
        <w:rPr>
          <w:rFonts w:eastAsia="Times New Roman"/>
          <w:lang w:eastAsia="en-GB"/>
        </w:rPr>
      </w:pPr>
      <w:hyperlink r:id="rId14" w:history="1">
        <w:r w:rsidR="00AC4144" w:rsidRPr="0092692A">
          <w:rPr>
            <w:rFonts w:eastAsia="Times New Roman"/>
            <w:lang w:eastAsia="en-GB"/>
          </w:rPr>
          <w:t>S10 2GW</w:t>
        </w:r>
      </w:hyperlink>
    </w:p>
    <w:p w:rsidR="00AC4144" w:rsidRDefault="00151984" w:rsidP="00AC4144">
      <w:pPr>
        <w:pStyle w:val="NoSpacing"/>
      </w:pPr>
      <w:hyperlink r:id="rId15" w:history="1">
        <w:r w:rsidR="00AC4144" w:rsidRPr="00217702">
          <w:rPr>
            <w:rStyle w:val="Hyperlink"/>
          </w:rPr>
          <w:t>mslongden1@sheffield.ac.uk</w:t>
        </w:r>
      </w:hyperlink>
    </w:p>
    <w:p w:rsidR="00AC4144" w:rsidRDefault="00AC4144" w:rsidP="00AC4144">
      <w:pPr>
        <w:pStyle w:val="NoSpacing"/>
      </w:pPr>
    </w:p>
    <w:p w:rsidR="00AC4144" w:rsidRDefault="00AC4144" w:rsidP="00AC4144">
      <w:pPr>
        <w:pStyle w:val="NoSpacing"/>
      </w:pPr>
      <w:r w:rsidRPr="0092692A">
        <w:t xml:space="preserve">University supervisor: </w:t>
      </w:r>
    </w:p>
    <w:p w:rsidR="00AC4144" w:rsidRPr="0092692A" w:rsidRDefault="00AC4144" w:rsidP="00AC4144">
      <w:pPr>
        <w:pStyle w:val="NoSpacing"/>
      </w:pPr>
      <w:r>
        <w:t>Lorraine Campbell</w:t>
      </w:r>
    </w:p>
    <w:p w:rsidR="00AC4144" w:rsidRPr="0092692A" w:rsidRDefault="00AC4144" w:rsidP="00AC4144">
      <w:pPr>
        <w:pStyle w:val="NoSpacing"/>
        <w:rPr>
          <w:rFonts w:eastAsia="Times New Roman"/>
          <w:lang w:eastAsia="en-GB"/>
        </w:rPr>
      </w:pPr>
      <w:r w:rsidRPr="0092692A">
        <w:rPr>
          <w:rFonts w:eastAsia="Times New Roman"/>
          <w:lang w:eastAsia="en-GB"/>
        </w:rPr>
        <w:t>School of Education</w:t>
      </w:r>
      <w:r w:rsidRPr="0092692A">
        <w:rPr>
          <w:rFonts w:eastAsia="Times New Roman"/>
          <w:lang w:eastAsia="en-GB"/>
        </w:rPr>
        <w:br/>
      </w:r>
      <w:proofErr w:type="gramStart"/>
      <w:r w:rsidRPr="0092692A">
        <w:rPr>
          <w:rFonts w:eastAsia="Times New Roman"/>
          <w:lang w:eastAsia="en-GB"/>
        </w:rPr>
        <w:t>The</w:t>
      </w:r>
      <w:proofErr w:type="gramEnd"/>
      <w:r w:rsidRPr="0092692A">
        <w:rPr>
          <w:rFonts w:eastAsia="Times New Roman"/>
          <w:lang w:eastAsia="en-GB"/>
        </w:rPr>
        <w:t xml:space="preserve"> University of Sheffield</w:t>
      </w:r>
    </w:p>
    <w:p w:rsidR="00AC4144" w:rsidRPr="0092692A" w:rsidRDefault="00AC4144" w:rsidP="00AC4144">
      <w:pPr>
        <w:pStyle w:val="NoSpacing"/>
        <w:rPr>
          <w:rFonts w:eastAsia="Times New Roman"/>
          <w:lang w:eastAsia="en-GB"/>
        </w:rPr>
      </w:pPr>
      <w:r w:rsidRPr="0092692A">
        <w:rPr>
          <w:rFonts w:eastAsia="Times New Roman"/>
          <w:lang w:eastAsia="en-GB"/>
        </w:rPr>
        <w:t>Floor 3 Edger Allan House</w:t>
      </w:r>
      <w:r w:rsidRPr="0092692A">
        <w:rPr>
          <w:rFonts w:eastAsia="Times New Roman"/>
          <w:lang w:eastAsia="en-GB"/>
        </w:rPr>
        <w:br/>
      </w:r>
      <w:hyperlink r:id="rId16" w:history="1">
        <w:r w:rsidRPr="0092692A">
          <w:rPr>
            <w:rFonts w:eastAsia="Times New Roman"/>
            <w:lang w:eastAsia="en-GB"/>
          </w:rPr>
          <w:t>241 Glossop Road</w:t>
        </w:r>
      </w:hyperlink>
      <w:r w:rsidRPr="0092692A">
        <w:rPr>
          <w:rFonts w:eastAsia="Times New Roman"/>
          <w:lang w:eastAsia="en-GB"/>
        </w:rPr>
        <w:br/>
      </w:r>
      <w:hyperlink r:id="rId17" w:history="1">
        <w:r w:rsidRPr="0092692A">
          <w:rPr>
            <w:rFonts w:eastAsia="Times New Roman"/>
            <w:lang w:eastAsia="en-GB"/>
          </w:rPr>
          <w:t>Sheffield</w:t>
        </w:r>
      </w:hyperlink>
    </w:p>
    <w:p w:rsidR="00AC4144" w:rsidRPr="0092692A" w:rsidRDefault="00151984" w:rsidP="00AC4144">
      <w:pPr>
        <w:pStyle w:val="NoSpacing"/>
        <w:rPr>
          <w:rFonts w:eastAsia="Times New Roman"/>
          <w:lang w:eastAsia="en-GB"/>
        </w:rPr>
      </w:pPr>
      <w:hyperlink r:id="rId18" w:history="1">
        <w:r w:rsidR="00AC4144" w:rsidRPr="0092692A">
          <w:rPr>
            <w:rFonts w:eastAsia="Times New Roman"/>
            <w:lang w:eastAsia="en-GB"/>
          </w:rPr>
          <w:t>S10 2GW</w:t>
        </w:r>
      </w:hyperlink>
    </w:p>
    <w:p w:rsidR="00AC4144" w:rsidRDefault="00AC4144" w:rsidP="00AC4144">
      <w:pPr>
        <w:pStyle w:val="NoSpacing"/>
        <w:rPr>
          <w:rStyle w:val="Hyperlink"/>
          <w:rFonts w:eastAsia="Times New Roman"/>
          <w:lang w:eastAsia="en-GB"/>
        </w:rPr>
      </w:pPr>
      <w:r w:rsidRPr="0092692A">
        <w:rPr>
          <w:rFonts w:eastAsia="Times New Roman"/>
          <w:lang w:eastAsia="en-GB"/>
        </w:rPr>
        <w:t>Tel: 0114 222 8119</w:t>
      </w:r>
      <w:r w:rsidRPr="0092692A">
        <w:rPr>
          <w:rFonts w:eastAsia="Times New Roman"/>
          <w:lang w:eastAsia="en-GB"/>
        </w:rPr>
        <w:br/>
      </w:r>
      <w:hyperlink r:id="rId19" w:history="1">
        <w:r w:rsidRPr="0092692A">
          <w:rPr>
            <w:rStyle w:val="Hyperlink"/>
            <w:rFonts w:eastAsia="Times New Roman"/>
            <w:lang w:eastAsia="en-GB"/>
          </w:rPr>
          <w:t>l.n.campbell@sheffield.ac.uk</w:t>
        </w:r>
      </w:hyperlink>
    </w:p>
    <w:p w:rsidR="00AC4144" w:rsidRPr="0092692A" w:rsidRDefault="00AC4144" w:rsidP="00AC4144">
      <w:pPr>
        <w:pStyle w:val="NoSpacing"/>
        <w:rPr>
          <w:rFonts w:eastAsia="Times New Roman"/>
          <w:lang w:eastAsia="en-GB"/>
        </w:rPr>
      </w:pPr>
    </w:p>
    <w:p w:rsidR="00AC4144" w:rsidRPr="0092692A" w:rsidRDefault="00AC4144" w:rsidP="00AC4144">
      <w:pPr>
        <w:pStyle w:val="NoSpacing"/>
      </w:pPr>
    </w:p>
    <w:p w:rsidR="00AC4144" w:rsidRDefault="00AC4144" w:rsidP="00AC4144">
      <w:pPr>
        <w:pStyle w:val="NoSpacing"/>
        <w:sectPr w:rsidR="00AC4144" w:rsidSect="009D414F">
          <w:headerReference w:type="default" r:id="rId20"/>
          <w:footerReference w:type="default" r:id="rId21"/>
          <w:pgSz w:w="11906" w:h="16838"/>
          <w:pgMar w:top="1440" w:right="1440" w:bottom="1440" w:left="2268" w:header="709" w:footer="709" w:gutter="0"/>
          <w:pgNumType w:start="1"/>
          <w:cols w:space="708"/>
          <w:docGrid w:linePitch="360"/>
        </w:sectPr>
      </w:pPr>
    </w:p>
    <w:p w:rsidR="00AC4144" w:rsidRPr="00BC0D2B" w:rsidRDefault="00AC4144" w:rsidP="00AC4144">
      <w:pPr>
        <w:spacing w:after="0" w:line="240" w:lineRule="auto"/>
        <w:jc w:val="center"/>
        <w:rPr>
          <w:rFonts w:ascii="Times New Roman" w:hAnsi="Times New Roman" w:cs="Times New Roman"/>
          <w:b/>
          <w:sz w:val="28"/>
          <w:szCs w:val="28"/>
        </w:rPr>
      </w:pPr>
      <w:r w:rsidRPr="00BC0D2B">
        <w:rPr>
          <w:rFonts w:ascii="Times New Roman" w:hAnsi="Times New Roman" w:cs="Times New Roman"/>
          <w:b/>
          <w:sz w:val="28"/>
          <w:szCs w:val="28"/>
        </w:rPr>
        <w:t>Appendix 2: Participant Consent Form</w:t>
      </w:r>
    </w:p>
    <w:p w:rsidR="00AC4144" w:rsidRPr="00BC0D2B" w:rsidRDefault="00AC4144" w:rsidP="00AC4144">
      <w:pPr>
        <w:spacing w:after="0" w:line="240" w:lineRule="auto"/>
        <w:jc w:val="center"/>
        <w:rPr>
          <w:rFonts w:ascii="Times New Roman" w:hAnsi="Times New Roman" w:cs="Times New Roman"/>
          <w:b/>
          <w:sz w:val="24"/>
          <w:szCs w:val="24"/>
        </w:rPr>
      </w:pPr>
    </w:p>
    <w:p w:rsidR="00AC4144" w:rsidRPr="00BC0D2B" w:rsidRDefault="00AC4144" w:rsidP="00AC4144">
      <w:pPr>
        <w:keepNext/>
        <w:spacing w:after="0" w:line="240" w:lineRule="auto"/>
        <w:jc w:val="center"/>
        <w:outlineLvl w:val="3"/>
        <w:rPr>
          <w:rFonts w:ascii="TUOS Blake" w:eastAsia="Times New Roman" w:hAnsi="TUOS Blake" w:cs="Times New Roman"/>
          <w:b/>
          <w:bCs/>
          <w:shadow/>
          <w:color w:val="0099FF"/>
          <w:sz w:val="32"/>
          <w:szCs w:val="38"/>
        </w:rPr>
      </w:pPr>
      <w:r w:rsidRPr="00BC0D2B">
        <w:rPr>
          <w:rFonts w:ascii="TUOS Blake" w:eastAsia="Times New Roman" w:hAnsi="TUOS Blake" w:cs="Times New Roman"/>
          <w:b/>
          <w:bCs/>
          <w:shadow/>
          <w:color w:val="0099FF"/>
          <w:sz w:val="32"/>
          <w:szCs w:val="38"/>
        </w:rPr>
        <w:t>Participant Consent Form</w:t>
      </w:r>
    </w:p>
    <w:p w:rsidR="00AC4144" w:rsidRPr="00BC0D2B" w:rsidRDefault="00AC4144" w:rsidP="00AC4144">
      <w:pPr>
        <w:spacing w:after="0" w:line="240" w:lineRule="auto"/>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86"/>
      </w:tblGrid>
      <w:tr w:rsidR="00AC4144" w:rsidRPr="00BC0D2B" w:rsidTr="00AC4144">
        <w:tc>
          <w:tcPr>
            <w:tcW w:w="9286" w:type="dxa"/>
          </w:tcPr>
          <w:p w:rsidR="00AC4144" w:rsidRPr="00BC0D2B" w:rsidRDefault="00AC4144" w:rsidP="00AC4144">
            <w:pPr>
              <w:spacing w:after="0" w:line="240" w:lineRule="auto"/>
              <w:jc w:val="both"/>
              <w:outlineLvl w:val="0"/>
              <w:rPr>
                <w:rFonts w:ascii="TUOS Blake" w:eastAsia="Times New Roman" w:hAnsi="TUOS Blake" w:cs="Arial"/>
                <w:b/>
                <w:sz w:val="24"/>
                <w:szCs w:val="24"/>
              </w:rPr>
            </w:pPr>
            <w:r w:rsidRPr="00BC0D2B">
              <w:rPr>
                <w:rFonts w:ascii="TUOS Blake" w:eastAsia="Times New Roman" w:hAnsi="TUOS Blake" w:cs="Arial"/>
                <w:sz w:val="24"/>
                <w:szCs w:val="24"/>
              </w:rPr>
              <w:t>Title of Research Project:</w:t>
            </w:r>
            <w:r w:rsidRPr="00BC0D2B">
              <w:rPr>
                <w:b/>
                <w:color w:val="00B0F0"/>
              </w:rPr>
              <w:t xml:space="preserve"> </w:t>
            </w:r>
            <w:r w:rsidRPr="00BC0D2B">
              <w:rPr>
                <w:rFonts w:ascii="TUOS Blake" w:eastAsia="Times New Roman" w:hAnsi="TUOS Blake" w:cs="Arial"/>
                <w:b/>
                <w:sz w:val="24"/>
                <w:szCs w:val="24"/>
              </w:rPr>
              <w:t>What is important to young people with Special Educational Needs and Disabilities in their transition to post-16 education?</w:t>
            </w:r>
          </w:p>
          <w:p w:rsidR="00AC4144" w:rsidRPr="00BC0D2B" w:rsidRDefault="00AC4144" w:rsidP="00AC4144">
            <w:pPr>
              <w:spacing w:after="0" w:line="240" w:lineRule="auto"/>
              <w:rPr>
                <w:rFonts w:ascii="TUOS Blake" w:eastAsia="Times New Roman" w:hAnsi="TUOS Blake" w:cs="Arial"/>
                <w:sz w:val="24"/>
                <w:szCs w:val="24"/>
              </w:rPr>
            </w:pPr>
          </w:p>
          <w:p w:rsidR="00AC4144" w:rsidRPr="00BC0D2B" w:rsidRDefault="00AC4144" w:rsidP="00AC4144">
            <w:pPr>
              <w:spacing w:after="0" w:line="240" w:lineRule="auto"/>
              <w:rPr>
                <w:rFonts w:ascii="TUOS Blake" w:eastAsia="Times New Roman" w:hAnsi="TUOS Blake" w:cs="Arial"/>
                <w:sz w:val="20"/>
                <w:szCs w:val="20"/>
              </w:rPr>
            </w:pPr>
            <w:r w:rsidRPr="00BC0D2B">
              <w:rPr>
                <w:rFonts w:ascii="TUOS Blake" w:eastAsia="Times New Roman" w:hAnsi="TUOS Blake" w:cs="Arial"/>
                <w:sz w:val="20"/>
                <w:szCs w:val="20"/>
              </w:rPr>
              <w:t>Name of Researcher: Michelle Longden</w:t>
            </w:r>
          </w:p>
          <w:p w:rsidR="00AC4144" w:rsidRPr="00BC0D2B" w:rsidRDefault="00AC4144" w:rsidP="00AC4144">
            <w:pPr>
              <w:spacing w:after="0" w:line="240" w:lineRule="auto"/>
              <w:rPr>
                <w:rFonts w:ascii="TUOS Blake" w:eastAsia="Times New Roman" w:hAnsi="TUOS Blake" w:cs="Arial"/>
                <w:sz w:val="20"/>
                <w:szCs w:val="20"/>
              </w:rPr>
            </w:pPr>
          </w:p>
          <w:p w:rsidR="00AC4144" w:rsidRPr="00BC0D2B" w:rsidRDefault="00AC4144" w:rsidP="00AC4144">
            <w:pPr>
              <w:autoSpaceDE w:val="0"/>
              <w:autoSpaceDN w:val="0"/>
              <w:adjustRightInd w:val="0"/>
              <w:spacing w:after="0" w:line="240" w:lineRule="auto"/>
              <w:jc w:val="center"/>
              <w:rPr>
                <w:rFonts w:ascii="Calibri" w:eastAsia="Times New Roman" w:hAnsi="Calibri" w:cs="Calibri"/>
                <w:color w:val="000000"/>
                <w:sz w:val="24"/>
                <w:szCs w:val="24"/>
                <w:lang w:eastAsia="en-GB"/>
              </w:rPr>
            </w:pPr>
            <w:r w:rsidRPr="00BC0D2B">
              <w:rPr>
                <w:rFonts w:ascii="Calibri" w:eastAsia="Times New Roman" w:hAnsi="Calibri" w:cs="Calibri"/>
                <w:b/>
                <w:bCs/>
                <w:color w:val="000000"/>
                <w:sz w:val="24"/>
                <w:szCs w:val="24"/>
                <w:highlight w:val="yellow"/>
                <w:lang w:eastAsia="en-GB"/>
              </w:rPr>
              <w:t>This needs to be signed and returned to the college reception by 25</w:t>
            </w:r>
            <w:r w:rsidRPr="00BC0D2B">
              <w:rPr>
                <w:rFonts w:ascii="Calibri" w:eastAsia="Times New Roman" w:hAnsi="Calibri" w:cs="Calibri"/>
                <w:b/>
                <w:bCs/>
                <w:color w:val="000000"/>
                <w:sz w:val="24"/>
                <w:szCs w:val="24"/>
                <w:highlight w:val="yellow"/>
                <w:vertAlign w:val="superscript"/>
                <w:lang w:eastAsia="en-GB"/>
              </w:rPr>
              <w:t>th</w:t>
            </w:r>
            <w:r w:rsidRPr="00BC0D2B">
              <w:rPr>
                <w:rFonts w:ascii="Calibri" w:eastAsia="Times New Roman" w:hAnsi="Calibri" w:cs="Calibri"/>
                <w:b/>
                <w:bCs/>
                <w:color w:val="000000"/>
                <w:sz w:val="24"/>
                <w:szCs w:val="24"/>
                <w:highlight w:val="yellow"/>
                <w:lang w:eastAsia="en-GB"/>
              </w:rPr>
              <w:t xml:space="preserve"> May 2018</w:t>
            </w:r>
          </w:p>
          <w:p w:rsidR="00AC4144" w:rsidRPr="00BC0D2B" w:rsidRDefault="00AC4144" w:rsidP="00AC4144">
            <w:pPr>
              <w:autoSpaceDE w:val="0"/>
              <w:autoSpaceDN w:val="0"/>
              <w:adjustRightInd w:val="0"/>
              <w:spacing w:after="0" w:line="240" w:lineRule="auto"/>
              <w:rPr>
                <w:rFonts w:ascii="Calibri" w:eastAsia="Times New Roman" w:hAnsi="Calibri" w:cs="Calibri"/>
                <w:b/>
                <w:bCs/>
                <w:color w:val="000000"/>
                <w:lang w:eastAsia="en-GB"/>
              </w:rPr>
            </w:pPr>
          </w:p>
          <w:p w:rsidR="00AC4144" w:rsidRPr="00BC0D2B" w:rsidRDefault="00AC4144" w:rsidP="00AC4144">
            <w:pPr>
              <w:autoSpaceDE w:val="0"/>
              <w:autoSpaceDN w:val="0"/>
              <w:adjustRightInd w:val="0"/>
              <w:spacing w:after="0" w:line="240" w:lineRule="auto"/>
              <w:rPr>
                <w:rFonts w:ascii="Calibri" w:eastAsia="Times New Roman" w:hAnsi="Calibri" w:cs="Calibri"/>
                <w:color w:val="000000"/>
                <w:lang w:eastAsia="en-GB"/>
              </w:rPr>
            </w:pPr>
            <w:r w:rsidRPr="00BC0D2B">
              <w:rPr>
                <w:rFonts w:ascii="Calibri" w:eastAsia="Times New Roman" w:hAnsi="Calibri" w:cs="Calibri"/>
                <w:b/>
                <w:bCs/>
                <w:color w:val="000000"/>
                <w:highlight w:val="yellow"/>
                <w:lang w:eastAsia="en-GB"/>
              </w:rPr>
              <w:t>Both student and a parent/carer need to sign for the student to be involved in the project</w:t>
            </w:r>
            <w:r w:rsidRPr="00BC0D2B">
              <w:rPr>
                <w:rFonts w:ascii="Calibri" w:eastAsia="Times New Roman" w:hAnsi="Calibri" w:cs="Calibri"/>
                <w:b/>
                <w:bCs/>
                <w:color w:val="000000"/>
                <w:lang w:eastAsia="en-GB"/>
              </w:rPr>
              <w:t xml:space="preserve"> </w:t>
            </w:r>
          </w:p>
          <w:p w:rsidR="00AC4144" w:rsidRPr="00BC0D2B" w:rsidRDefault="00AC4144" w:rsidP="00AC4144">
            <w:pPr>
              <w:spacing w:after="0" w:line="240" w:lineRule="auto"/>
              <w:rPr>
                <w:rFonts w:ascii="TUOS Blake" w:eastAsia="Times New Roman" w:hAnsi="TUOS Blake" w:cs="Arial"/>
                <w:sz w:val="24"/>
                <w:szCs w:val="24"/>
              </w:rPr>
            </w:pPr>
          </w:p>
          <w:p w:rsidR="00AC4144" w:rsidRPr="00BC0D2B" w:rsidRDefault="00AC4144" w:rsidP="00AC4144">
            <w:pPr>
              <w:spacing w:after="0" w:line="240" w:lineRule="auto"/>
              <w:rPr>
                <w:rFonts w:ascii="TUOS Blake" w:eastAsia="Times New Roman" w:hAnsi="TUOS Blake" w:cs="Arial"/>
                <w:b/>
                <w:bCs/>
                <w:sz w:val="24"/>
                <w:szCs w:val="24"/>
              </w:rPr>
            </w:pPr>
            <w:r w:rsidRPr="00BC0D2B">
              <w:rPr>
                <w:rFonts w:ascii="TUOS Blake" w:eastAsia="Times New Roman" w:hAnsi="TUOS Blake" w:cs="Times New Roman"/>
                <w:b/>
                <w:bCs/>
                <w:sz w:val="24"/>
                <w:szCs w:val="24"/>
              </w:rPr>
              <w:t>Participant Identification Number for this project:</w:t>
            </w:r>
            <w:r w:rsidRPr="00BC0D2B">
              <w:rPr>
                <w:rFonts w:ascii="TUOS Blake" w:eastAsia="Times New Roman" w:hAnsi="TUOS Blake" w:cs="Arial"/>
                <w:b/>
                <w:bCs/>
                <w:sz w:val="24"/>
                <w:szCs w:val="24"/>
              </w:rPr>
              <w:tab/>
              <w:t xml:space="preserve">         </w:t>
            </w:r>
            <w:r>
              <w:rPr>
                <w:rFonts w:ascii="TUOS Blake" w:eastAsia="Times New Roman" w:hAnsi="TUOS Blake" w:cs="Arial"/>
                <w:b/>
                <w:bCs/>
                <w:sz w:val="24"/>
                <w:szCs w:val="24"/>
              </w:rPr>
              <w:t xml:space="preserve">                Please </w:t>
            </w:r>
            <w:r w:rsidRPr="00BC0D2B">
              <w:rPr>
                <w:rFonts w:ascii="TUOS Blake" w:eastAsia="Times New Roman" w:hAnsi="TUOS Blake" w:cs="Arial"/>
                <w:b/>
                <w:bCs/>
                <w:sz w:val="24"/>
                <w:szCs w:val="24"/>
              </w:rPr>
              <w:t>initial</w:t>
            </w:r>
          </w:p>
          <w:p w:rsidR="00AC4144" w:rsidRPr="00BC0D2B" w:rsidRDefault="00AC4144" w:rsidP="00AC4144">
            <w:pPr>
              <w:spacing w:after="0" w:line="240" w:lineRule="auto"/>
              <w:rPr>
                <w:rFonts w:ascii="TUOS Blake" w:eastAsia="Times New Roman" w:hAnsi="TUOS Blake" w:cs="Arial"/>
                <w:b/>
                <w:bCs/>
                <w:sz w:val="24"/>
                <w:szCs w:val="24"/>
              </w:rPr>
            </w:pPr>
            <w:r w:rsidRPr="00BC0D2B">
              <w:rPr>
                <w:rFonts w:ascii="TUOS Blake" w:eastAsia="Times New Roman" w:hAnsi="TUOS Blake" w:cs="Arial"/>
                <w:b/>
                <w:bCs/>
                <w:sz w:val="24"/>
                <w:szCs w:val="24"/>
              </w:rPr>
              <w:t xml:space="preserve">                                                                                   </w:t>
            </w:r>
            <w:r>
              <w:rPr>
                <w:rFonts w:ascii="TUOS Blake" w:eastAsia="Times New Roman" w:hAnsi="TUOS Blake" w:cs="Arial"/>
                <w:b/>
                <w:bCs/>
                <w:sz w:val="24"/>
                <w:szCs w:val="24"/>
              </w:rPr>
              <w:t xml:space="preserve">                             </w:t>
            </w:r>
            <w:r w:rsidRPr="00BC0D2B">
              <w:rPr>
                <w:rFonts w:ascii="TUOS Blake" w:eastAsia="Times New Roman" w:hAnsi="TUOS Blake" w:cs="Arial"/>
                <w:b/>
                <w:bCs/>
                <w:sz w:val="24"/>
                <w:szCs w:val="24"/>
              </w:rPr>
              <w:t xml:space="preserve">each box </w:t>
            </w:r>
          </w:p>
          <w:p w:rsidR="00AC4144" w:rsidRPr="00BC0D2B" w:rsidRDefault="00AC4144" w:rsidP="00AC4144">
            <w:pPr>
              <w:spacing w:after="0" w:line="240" w:lineRule="auto"/>
              <w:jc w:val="right"/>
              <w:rPr>
                <w:rFonts w:ascii="TUOS Blake" w:eastAsia="Times New Roman" w:hAnsi="TUOS Blake" w:cs="Arial"/>
                <w:b/>
                <w:bCs/>
                <w:sz w:val="24"/>
                <w:szCs w:val="24"/>
              </w:rPr>
            </w:pPr>
          </w:p>
          <w:p w:rsidR="00AC4144" w:rsidRPr="00BC0D2B" w:rsidRDefault="00AC4144" w:rsidP="00AC4144">
            <w:pPr>
              <w:spacing w:after="0" w:line="240" w:lineRule="auto"/>
              <w:jc w:val="right"/>
              <w:rPr>
                <w:rFonts w:ascii="TUOS Blake" w:eastAsia="Times New Roman" w:hAnsi="TUOS Blake" w:cs="Arial"/>
                <w:b/>
                <w:bCs/>
                <w:sz w:val="24"/>
                <w:szCs w:val="24"/>
              </w:rPr>
            </w:pPr>
            <w:r w:rsidRPr="00BC0D2B">
              <w:rPr>
                <w:rFonts w:ascii="TUOS Blake" w:eastAsia="Times New Roman" w:hAnsi="TUOS Blake" w:cs="Arial"/>
                <w:b/>
                <w:bCs/>
                <w:sz w:val="24"/>
                <w:szCs w:val="24"/>
              </w:rPr>
              <w:t>Student, Parent/Carer</w:t>
            </w:r>
          </w:p>
          <w:p w:rsidR="00AC4144" w:rsidRPr="00BC0D2B" w:rsidRDefault="00151984" w:rsidP="006B202A">
            <w:pPr>
              <w:numPr>
                <w:ilvl w:val="0"/>
                <w:numId w:val="11"/>
              </w:numPr>
              <w:tabs>
                <w:tab w:val="num" w:pos="360"/>
              </w:tabs>
              <w:spacing w:after="0" w:line="240" w:lineRule="auto"/>
              <w:ind w:left="360"/>
              <w:rPr>
                <w:rFonts w:ascii="TUOS Blake" w:eastAsia="Times New Roman" w:hAnsi="TUOS Blake" w:cs="Arial"/>
              </w:rPr>
            </w:pPr>
            <w:r w:rsidRPr="00151984">
              <w:rPr>
                <w:rFonts w:ascii="TUOS Blake" w:eastAsia="Times New Roman" w:hAnsi="TUOS Blake" w:cs="Arial"/>
                <w:b/>
                <w:bCs/>
                <w:i/>
                <w:iCs/>
                <w:noProof/>
                <w:color w:val="FF0000"/>
                <w:lang w:eastAsia="en-GB"/>
              </w:rPr>
              <w:pict>
                <v:rect id="_x0000_s1028" style="position:absolute;left:0;text-align:left;margin-left:391.15pt;margin-top:2.9pt;width:59.95pt;height:26.95pt;z-index:251664384"/>
              </w:pict>
            </w:r>
            <w:r w:rsidRPr="00151984">
              <w:rPr>
                <w:rFonts w:ascii="TUOS Blake" w:eastAsia="Times New Roman" w:hAnsi="TUOS Blake" w:cs="Arial"/>
                <w:noProof/>
                <w:lang w:val="en-US"/>
              </w:rPr>
              <w:pict>
                <v:rect id="_x0000_s1026" style="position:absolute;left:0;text-align:left;margin-left:339.35pt;margin-top:2.85pt;width:51.8pt;height:27pt;z-index:251662336"/>
              </w:pict>
            </w:r>
            <w:r w:rsidR="00AC4144" w:rsidRPr="00BC0D2B">
              <w:rPr>
                <w:rFonts w:ascii="TUOS Blake" w:eastAsia="Times New Roman" w:hAnsi="TUOS Blake" w:cs="Arial"/>
              </w:rPr>
              <w:t>I confirm that I have read and understand the information sheet</w:t>
            </w:r>
            <w:r w:rsidR="00AC4144" w:rsidRPr="00BC0D2B">
              <w:rPr>
                <w:rFonts w:ascii="TUOS Blake" w:eastAsia="Times New Roman" w:hAnsi="TUOS Blake" w:cs="Arial"/>
              </w:rPr>
              <w:br/>
              <w:t>dated 14.05.18</w:t>
            </w:r>
            <w:r w:rsidR="00AC4144" w:rsidRPr="00BC0D2B">
              <w:rPr>
                <w:rFonts w:ascii="TUOS Blake" w:eastAsia="Times New Roman" w:hAnsi="TUOS Blake" w:cs="Arial"/>
                <w:b/>
                <w:bCs/>
              </w:rPr>
              <w:t xml:space="preserve"> </w:t>
            </w:r>
            <w:r w:rsidR="00AC4144" w:rsidRPr="00BC0D2B">
              <w:rPr>
                <w:rFonts w:ascii="TUOS Blake" w:eastAsia="Times New Roman" w:hAnsi="TUOS Blake" w:cs="Arial"/>
              </w:rPr>
              <w:t>explaining the above research  project and I have</w:t>
            </w:r>
          </w:p>
          <w:p w:rsidR="00AC4144" w:rsidRPr="00BC0D2B" w:rsidRDefault="00AC4144" w:rsidP="00AC4144">
            <w:pPr>
              <w:spacing w:after="0" w:line="240" w:lineRule="auto"/>
              <w:ind w:left="360"/>
              <w:rPr>
                <w:rFonts w:ascii="TUOS Blake" w:eastAsia="Times New Roman" w:hAnsi="TUOS Blake" w:cs="Arial"/>
              </w:rPr>
            </w:pPr>
            <w:proofErr w:type="gramStart"/>
            <w:r w:rsidRPr="00BC0D2B">
              <w:rPr>
                <w:rFonts w:ascii="TUOS Blake" w:eastAsia="Times New Roman" w:hAnsi="TUOS Blake" w:cs="Arial"/>
              </w:rPr>
              <w:t>had</w:t>
            </w:r>
            <w:proofErr w:type="gramEnd"/>
            <w:r w:rsidRPr="00BC0D2B">
              <w:rPr>
                <w:rFonts w:ascii="TUOS Blake" w:eastAsia="Times New Roman" w:hAnsi="TUOS Blake" w:cs="Arial"/>
              </w:rPr>
              <w:t xml:space="preserve"> the opportunity to ask questions about the project.</w:t>
            </w:r>
          </w:p>
          <w:p w:rsidR="00AC4144" w:rsidRPr="00BC0D2B" w:rsidRDefault="00AC4144" w:rsidP="00AC4144">
            <w:pPr>
              <w:spacing w:after="0" w:line="240" w:lineRule="auto"/>
              <w:rPr>
                <w:rFonts w:ascii="TUOS Blake" w:eastAsia="Times New Roman" w:hAnsi="TUOS Blake" w:cs="Arial"/>
              </w:rPr>
            </w:pPr>
          </w:p>
          <w:p w:rsidR="00AC4144" w:rsidRPr="00BC0D2B" w:rsidRDefault="00151984" w:rsidP="006B202A">
            <w:pPr>
              <w:numPr>
                <w:ilvl w:val="0"/>
                <w:numId w:val="11"/>
              </w:numPr>
              <w:tabs>
                <w:tab w:val="num" w:pos="360"/>
              </w:tabs>
              <w:spacing w:after="0" w:line="240" w:lineRule="auto"/>
              <w:ind w:left="360"/>
              <w:rPr>
                <w:rFonts w:ascii="TUOS Blake" w:eastAsia="Times New Roman" w:hAnsi="TUOS Blake" w:cs="Arial"/>
              </w:rPr>
            </w:pPr>
            <w:r w:rsidRPr="00151984">
              <w:rPr>
                <w:rFonts w:ascii="TUOS Blake" w:eastAsia="Times New Roman" w:hAnsi="TUOS Blake" w:cs="Arial"/>
                <w:b/>
                <w:bCs/>
                <w:i/>
                <w:iCs/>
                <w:noProof/>
                <w:color w:val="FF0000"/>
                <w:lang w:eastAsia="en-GB"/>
              </w:rPr>
              <w:pict>
                <v:rect id="_x0000_s1029" style="position:absolute;left:0;text-align:left;margin-left:422.6pt;margin-top:11.45pt;width:33pt;height:27pt;z-index:251665408"/>
              </w:pict>
            </w:r>
            <w:r w:rsidRPr="00151984">
              <w:rPr>
                <w:rFonts w:ascii="TUOS Blake" w:eastAsia="Times New Roman" w:hAnsi="TUOS Blake" w:cs="Arial"/>
                <w:noProof/>
                <w:lang w:val="en-US"/>
              </w:rPr>
              <w:pict>
                <v:rect id="_x0000_s1027" style="position:absolute;left:0;text-align:left;margin-left:391.15pt;margin-top:11.45pt;width:31.45pt;height:26.95pt;z-index:251663360"/>
              </w:pict>
            </w:r>
            <w:r w:rsidR="00AC4144" w:rsidRPr="00BC0D2B">
              <w:rPr>
                <w:rFonts w:ascii="TUOS Blake" w:eastAsia="Times New Roman" w:hAnsi="TUOS Blake" w:cs="Arial"/>
              </w:rPr>
              <w:t>I understand that my participation is voluntary and that I am free to withdraw</w:t>
            </w:r>
            <w:r w:rsidR="00AC4144" w:rsidRPr="00BC0D2B">
              <w:rPr>
                <w:rFonts w:ascii="TUOS Blake" w:eastAsia="Times New Roman" w:hAnsi="TUOS Blake" w:cs="Arial"/>
              </w:rPr>
              <w:br/>
              <w:t>at any time without giving any reason and without there being any negative</w:t>
            </w:r>
            <w:r w:rsidR="00AC4144" w:rsidRPr="00BC0D2B">
              <w:rPr>
                <w:rFonts w:ascii="TUOS Blake" w:eastAsia="Times New Roman" w:hAnsi="TUOS Blake" w:cs="Arial"/>
              </w:rPr>
              <w:br/>
              <w:t>consequences. In addition, should I not wish to answer any particular</w:t>
            </w:r>
            <w:r w:rsidR="00AC4144" w:rsidRPr="00BC0D2B">
              <w:rPr>
                <w:rFonts w:ascii="TUOS Blake" w:eastAsia="Times New Roman" w:hAnsi="TUOS Blake" w:cs="Arial"/>
              </w:rPr>
              <w:br/>
              <w:t>question or questions, I am free to decline.</w:t>
            </w:r>
            <w:r w:rsidR="00AC4144" w:rsidRPr="00BC0D2B">
              <w:rPr>
                <w:rFonts w:ascii="TUOS Blake" w:eastAsia="Times New Roman" w:hAnsi="TUOS Blake" w:cs="Arial"/>
                <w:b/>
                <w:bCs/>
              </w:rPr>
              <w:t xml:space="preserve"> </w:t>
            </w:r>
          </w:p>
          <w:p w:rsidR="00AC4144" w:rsidRPr="00BC0D2B" w:rsidRDefault="00AC4144" w:rsidP="00AC4144">
            <w:pPr>
              <w:tabs>
                <w:tab w:val="left" w:pos="360"/>
              </w:tabs>
              <w:spacing w:after="0" w:line="240" w:lineRule="auto"/>
              <w:ind w:left="360"/>
              <w:rPr>
                <w:rFonts w:ascii="TUOS Blake" w:eastAsia="Times New Roman" w:hAnsi="TUOS Blake" w:cs="Arial"/>
              </w:rPr>
            </w:pPr>
          </w:p>
          <w:p w:rsidR="00AC4144" w:rsidRPr="00BC0D2B" w:rsidRDefault="00151984" w:rsidP="006B202A">
            <w:pPr>
              <w:numPr>
                <w:ilvl w:val="0"/>
                <w:numId w:val="11"/>
              </w:numPr>
              <w:tabs>
                <w:tab w:val="left" w:pos="360"/>
              </w:tabs>
              <w:spacing w:after="0" w:line="240" w:lineRule="auto"/>
              <w:ind w:left="360"/>
              <w:rPr>
                <w:rFonts w:ascii="TUOS Blake" w:eastAsia="Times New Roman" w:hAnsi="TUOS Blake" w:cs="Arial"/>
              </w:rPr>
            </w:pPr>
            <w:r w:rsidRPr="00151984">
              <w:rPr>
                <w:rFonts w:ascii="TUOS Blake" w:eastAsia="Times New Roman" w:hAnsi="TUOS Blake" w:cs="Arial"/>
                <w:noProof/>
                <w:sz w:val="24"/>
                <w:szCs w:val="24"/>
                <w:lang w:eastAsia="en-GB"/>
              </w:rPr>
              <w:pict>
                <v:rect id="_x0000_s1031" style="position:absolute;left:0;text-align:left;margin-left:422.6pt;margin-top:5.15pt;width:33pt;height:27pt;z-index:251667456"/>
              </w:pict>
            </w:r>
            <w:r w:rsidRPr="00151984">
              <w:rPr>
                <w:rFonts w:ascii="TUOS Blake" w:eastAsia="Times New Roman" w:hAnsi="TUOS Blake" w:cs="Arial"/>
                <w:noProof/>
                <w:sz w:val="24"/>
                <w:szCs w:val="24"/>
                <w:lang w:eastAsia="en-GB"/>
              </w:rPr>
              <w:pict>
                <v:rect id="_x0000_s1030" style="position:absolute;left:0;text-align:left;margin-left:391.15pt;margin-top:5.2pt;width:31.45pt;height:26.95pt;z-index:251666432"/>
              </w:pict>
            </w:r>
            <w:r w:rsidR="00AC4144" w:rsidRPr="00BC0D2B">
              <w:rPr>
                <w:rFonts w:ascii="TUOS Blake" w:eastAsia="Times New Roman" w:hAnsi="TUOS Blake" w:cs="Arial"/>
              </w:rPr>
              <w:t>I understand that my responses will be kept strictly confidential.</w:t>
            </w:r>
          </w:p>
          <w:p w:rsidR="00AC4144" w:rsidRPr="00BC0D2B" w:rsidRDefault="00AC4144" w:rsidP="00AC4144">
            <w:pPr>
              <w:tabs>
                <w:tab w:val="left" w:pos="360"/>
              </w:tabs>
              <w:spacing w:after="0" w:line="240" w:lineRule="auto"/>
              <w:ind w:left="360"/>
              <w:rPr>
                <w:rFonts w:ascii="TUOS Blake" w:eastAsia="Times New Roman" w:hAnsi="TUOS Blake" w:cs="Arial"/>
              </w:rPr>
            </w:pPr>
            <w:r w:rsidRPr="00BC0D2B">
              <w:rPr>
                <w:rFonts w:ascii="TUOS Blake" w:eastAsia="Times New Roman" w:hAnsi="TUOS Blake" w:cs="Arial"/>
              </w:rPr>
              <w:t xml:space="preserve">I give permission for members of the research team to have access to my </w:t>
            </w:r>
          </w:p>
          <w:p w:rsidR="00AC4144" w:rsidRPr="00BC0D2B" w:rsidRDefault="00AC4144" w:rsidP="00AC4144">
            <w:pPr>
              <w:tabs>
                <w:tab w:val="left" w:pos="360"/>
              </w:tabs>
              <w:spacing w:after="0" w:line="240" w:lineRule="auto"/>
              <w:ind w:left="360"/>
              <w:rPr>
                <w:rFonts w:ascii="TUOS Blake" w:eastAsia="Times New Roman" w:hAnsi="TUOS Blake" w:cs="Arial"/>
              </w:rPr>
            </w:pPr>
            <w:proofErr w:type="gramStart"/>
            <w:r w:rsidRPr="00BC0D2B">
              <w:rPr>
                <w:rFonts w:ascii="TUOS Blake" w:eastAsia="Times New Roman" w:hAnsi="TUOS Blake" w:cs="Arial"/>
              </w:rPr>
              <w:t>anonymised</w:t>
            </w:r>
            <w:proofErr w:type="gramEnd"/>
            <w:r w:rsidRPr="00BC0D2B">
              <w:rPr>
                <w:rFonts w:ascii="TUOS Blake" w:eastAsia="Times New Roman" w:hAnsi="TUOS Blake" w:cs="Arial"/>
              </w:rPr>
              <w:t xml:space="preserve"> responses. I understand that my name will not be linked with </w:t>
            </w:r>
          </w:p>
          <w:p w:rsidR="00AC4144" w:rsidRPr="00BC0D2B" w:rsidRDefault="00AC4144" w:rsidP="00AC4144">
            <w:pPr>
              <w:tabs>
                <w:tab w:val="left" w:pos="360"/>
              </w:tabs>
              <w:spacing w:after="0" w:line="240" w:lineRule="auto"/>
              <w:ind w:left="360"/>
              <w:rPr>
                <w:rFonts w:ascii="TUOS Blake" w:eastAsia="Times New Roman" w:hAnsi="TUOS Blake" w:cs="Arial"/>
              </w:rPr>
            </w:pPr>
            <w:proofErr w:type="gramStart"/>
            <w:r w:rsidRPr="00BC0D2B">
              <w:rPr>
                <w:rFonts w:ascii="TUOS Blake" w:eastAsia="Times New Roman" w:hAnsi="TUOS Blake" w:cs="Arial"/>
              </w:rPr>
              <w:t>the</w:t>
            </w:r>
            <w:proofErr w:type="gramEnd"/>
            <w:r w:rsidRPr="00BC0D2B">
              <w:rPr>
                <w:rFonts w:ascii="TUOS Blake" w:eastAsia="Times New Roman" w:hAnsi="TUOS Blake" w:cs="Arial"/>
              </w:rPr>
              <w:t xml:space="preserve"> research materials, and I will not be identified or identifiable in the</w:t>
            </w:r>
            <w:r w:rsidRPr="00BC0D2B">
              <w:rPr>
                <w:rFonts w:ascii="TUOS Blake" w:eastAsia="Times New Roman" w:hAnsi="TUOS Blake" w:cs="Arial"/>
              </w:rPr>
              <w:br/>
              <w:t xml:space="preserve">report or reports that result from the research.  </w:t>
            </w:r>
          </w:p>
          <w:p w:rsidR="00AC4144" w:rsidRPr="00BC0D2B" w:rsidRDefault="00151984" w:rsidP="00AC4144">
            <w:pPr>
              <w:spacing w:after="0" w:line="240" w:lineRule="auto"/>
              <w:ind w:left="720"/>
              <w:rPr>
                <w:rFonts w:ascii="TUOS Blake" w:eastAsia="Times New Roman" w:hAnsi="TUOS Blake" w:cs="Arial"/>
              </w:rPr>
            </w:pPr>
            <w:r w:rsidRPr="00151984">
              <w:rPr>
                <w:rFonts w:ascii="TUOS Blake" w:eastAsia="Times New Roman" w:hAnsi="TUOS Blake" w:cs="Arial"/>
                <w:noProof/>
                <w:sz w:val="24"/>
                <w:szCs w:val="24"/>
                <w:lang w:eastAsia="en-GB"/>
              </w:rPr>
              <w:pict>
                <v:rect id="_x0000_s1032" style="position:absolute;left:0;text-align:left;margin-left:389.6pt;margin-top:3.85pt;width:33pt;height:27pt;z-index:251668480"/>
              </w:pict>
            </w:r>
            <w:r w:rsidRPr="00151984">
              <w:rPr>
                <w:rFonts w:ascii="TUOS Blake" w:eastAsia="Times New Roman" w:hAnsi="TUOS Blake" w:cs="Arial"/>
                <w:noProof/>
                <w:sz w:val="24"/>
                <w:szCs w:val="24"/>
                <w:lang w:eastAsia="en-GB"/>
              </w:rPr>
              <w:pict>
                <v:rect id="_x0000_s1033" style="position:absolute;left:0;text-align:left;margin-left:422.6pt;margin-top:3.85pt;width:33pt;height:27pt;z-index:251669504"/>
              </w:pict>
            </w:r>
          </w:p>
          <w:p w:rsidR="00AC4144" w:rsidRPr="00BC0D2B" w:rsidRDefault="00AC4144" w:rsidP="006B202A">
            <w:pPr>
              <w:numPr>
                <w:ilvl w:val="0"/>
                <w:numId w:val="11"/>
              </w:numPr>
              <w:tabs>
                <w:tab w:val="left" w:pos="360"/>
              </w:tabs>
              <w:spacing w:after="0" w:line="240" w:lineRule="auto"/>
              <w:ind w:left="360"/>
              <w:rPr>
                <w:rFonts w:ascii="TUOS Blake" w:eastAsia="Times New Roman" w:hAnsi="TUOS Blake" w:cs="Arial"/>
              </w:rPr>
            </w:pPr>
            <w:r w:rsidRPr="00BC0D2B">
              <w:rPr>
                <w:rFonts w:ascii="TUOS Blake" w:eastAsia="Times New Roman" w:hAnsi="TUOS Blake" w:cs="Arial"/>
              </w:rPr>
              <w:t xml:space="preserve">I agree for the anonymised data collected from me to be used in future </w:t>
            </w:r>
          </w:p>
          <w:p w:rsidR="00AC4144" w:rsidRPr="00BC0D2B" w:rsidRDefault="00AC4144" w:rsidP="00AC4144">
            <w:pPr>
              <w:tabs>
                <w:tab w:val="left" w:pos="360"/>
              </w:tabs>
              <w:spacing w:after="0" w:line="240" w:lineRule="auto"/>
              <w:ind w:left="360"/>
              <w:rPr>
                <w:rFonts w:ascii="TUOS Blake" w:eastAsia="Times New Roman" w:hAnsi="TUOS Blake" w:cs="Arial"/>
              </w:rPr>
            </w:pPr>
            <w:r w:rsidRPr="00BC0D2B">
              <w:rPr>
                <w:rFonts w:ascii="TUOS Blake" w:eastAsia="Times New Roman" w:hAnsi="TUOS Blake" w:cs="Arial"/>
              </w:rPr>
              <w:t xml:space="preserve">research </w:t>
            </w:r>
          </w:p>
          <w:p w:rsidR="00AC4144" w:rsidRPr="00BC0D2B" w:rsidRDefault="00151984" w:rsidP="00AC4144">
            <w:pPr>
              <w:tabs>
                <w:tab w:val="left" w:pos="360"/>
              </w:tabs>
              <w:spacing w:after="0" w:line="240" w:lineRule="auto"/>
              <w:rPr>
                <w:rFonts w:ascii="TUOS Blake" w:eastAsia="Times New Roman" w:hAnsi="TUOS Blake" w:cs="Arial"/>
              </w:rPr>
            </w:pPr>
            <w:r w:rsidRPr="00151984">
              <w:rPr>
                <w:rFonts w:ascii="TUOS Blake" w:eastAsia="Times New Roman" w:hAnsi="TUOS Blake" w:cs="Arial"/>
                <w:noProof/>
                <w:sz w:val="24"/>
                <w:szCs w:val="24"/>
                <w:lang w:eastAsia="en-GB"/>
              </w:rPr>
              <w:pict>
                <v:rect id="_x0000_s1034" style="position:absolute;margin-left:389.6pt;margin-top:11.4pt;width:33pt;height:27pt;z-index:251670528"/>
              </w:pict>
            </w:r>
            <w:r w:rsidRPr="00151984">
              <w:rPr>
                <w:rFonts w:ascii="TUOS Blake" w:eastAsia="Times New Roman" w:hAnsi="TUOS Blake" w:cs="Arial"/>
                <w:noProof/>
                <w:sz w:val="24"/>
                <w:szCs w:val="24"/>
                <w:lang w:eastAsia="en-GB"/>
              </w:rPr>
              <w:pict>
                <v:rect id="_x0000_s1035" style="position:absolute;margin-left:422.6pt;margin-top:11.35pt;width:33pt;height:27pt;z-index:251671552"/>
              </w:pict>
            </w:r>
          </w:p>
          <w:p w:rsidR="00AC4144" w:rsidRPr="00BC0D2B" w:rsidRDefault="00AC4144" w:rsidP="006B202A">
            <w:pPr>
              <w:numPr>
                <w:ilvl w:val="0"/>
                <w:numId w:val="12"/>
              </w:numPr>
              <w:tabs>
                <w:tab w:val="left" w:pos="360"/>
              </w:tabs>
              <w:spacing w:after="0" w:line="240" w:lineRule="auto"/>
              <w:ind w:hanging="720"/>
              <w:rPr>
                <w:rFonts w:ascii="TUOS Blake" w:eastAsia="Times New Roman" w:hAnsi="TUOS Blake" w:cs="Arial"/>
              </w:rPr>
            </w:pPr>
            <w:r w:rsidRPr="00BC0D2B">
              <w:rPr>
                <w:rFonts w:ascii="TUOS Blake" w:eastAsia="Times New Roman" w:hAnsi="TUOS Blake" w:cs="Arial"/>
              </w:rPr>
              <w:t xml:space="preserve">I agree to take part in up to three activities (two discussion groups and a </w:t>
            </w:r>
          </w:p>
          <w:p w:rsidR="00AC4144" w:rsidRPr="00BC0D2B" w:rsidRDefault="00AC4144" w:rsidP="00AC4144">
            <w:pPr>
              <w:tabs>
                <w:tab w:val="left" w:pos="360"/>
              </w:tabs>
              <w:spacing w:after="0" w:line="240" w:lineRule="auto"/>
              <w:ind w:left="360"/>
              <w:rPr>
                <w:rFonts w:ascii="TUOS Blake" w:eastAsia="Times New Roman" w:hAnsi="TUOS Blake" w:cs="Arial"/>
              </w:rPr>
            </w:pPr>
            <w:proofErr w:type="gramStart"/>
            <w:r w:rsidRPr="00BC0D2B">
              <w:rPr>
                <w:rFonts w:ascii="TUOS Blake" w:eastAsia="Times New Roman" w:hAnsi="TUOS Blake" w:cs="Arial"/>
              </w:rPr>
              <w:t>card</w:t>
            </w:r>
            <w:proofErr w:type="gramEnd"/>
            <w:r w:rsidRPr="00BC0D2B">
              <w:rPr>
                <w:rFonts w:ascii="TUOS Blake" w:eastAsia="Times New Roman" w:hAnsi="TUOS Blake" w:cs="Arial"/>
              </w:rPr>
              <w:t xml:space="preserve"> sorting activity) for the above research project.</w:t>
            </w:r>
          </w:p>
          <w:p w:rsidR="00AC4144" w:rsidRPr="00BC0D2B" w:rsidRDefault="00AC4144" w:rsidP="00AC4144">
            <w:pPr>
              <w:spacing w:after="0" w:line="240" w:lineRule="auto"/>
              <w:rPr>
                <w:rFonts w:ascii="TUOS Blake" w:eastAsia="Times New Roman" w:hAnsi="TUOS Blake" w:cs="Arial"/>
                <w:sz w:val="24"/>
                <w:szCs w:val="24"/>
              </w:rPr>
            </w:pPr>
          </w:p>
          <w:p w:rsidR="00AC4144" w:rsidRPr="00BC0D2B" w:rsidRDefault="00AC4144" w:rsidP="00AC4144">
            <w:pPr>
              <w:tabs>
                <w:tab w:val="left" w:pos="3600"/>
                <w:tab w:val="left" w:pos="6480"/>
              </w:tabs>
              <w:spacing w:after="0" w:line="240" w:lineRule="auto"/>
              <w:rPr>
                <w:rFonts w:ascii="TUOS Blake" w:eastAsia="Times New Roman" w:hAnsi="TUOS Blake" w:cs="Arial"/>
                <w:sz w:val="24"/>
                <w:szCs w:val="24"/>
              </w:rPr>
            </w:pPr>
            <w:r w:rsidRPr="00BC0D2B">
              <w:rPr>
                <w:rFonts w:ascii="TUOS Blake" w:eastAsia="Times New Roman" w:hAnsi="TUOS Blake" w:cs="Arial"/>
                <w:sz w:val="24"/>
                <w:szCs w:val="24"/>
              </w:rPr>
              <w:t>________________________</w:t>
            </w:r>
            <w:r w:rsidRPr="00BC0D2B">
              <w:rPr>
                <w:rFonts w:ascii="TUOS Blake" w:eastAsia="Times New Roman" w:hAnsi="TUOS Blake" w:cs="Arial"/>
                <w:sz w:val="24"/>
                <w:szCs w:val="24"/>
              </w:rPr>
              <w:tab/>
              <w:t>________________         ____________________</w:t>
            </w:r>
          </w:p>
          <w:p w:rsidR="00AC4144" w:rsidRPr="00BC0D2B" w:rsidRDefault="00AC4144" w:rsidP="00AC4144">
            <w:pPr>
              <w:tabs>
                <w:tab w:val="left" w:pos="3600"/>
                <w:tab w:val="left" w:pos="6480"/>
              </w:tabs>
              <w:spacing w:after="0" w:line="240" w:lineRule="auto"/>
              <w:rPr>
                <w:rFonts w:ascii="TUOS Blake" w:eastAsia="Times New Roman" w:hAnsi="TUOS Blake" w:cs="Arial"/>
                <w:sz w:val="24"/>
                <w:szCs w:val="24"/>
              </w:rPr>
            </w:pPr>
            <w:r w:rsidRPr="00BC0D2B">
              <w:rPr>
                <w:rFonts w:ascii="TUOS Blake" w:eastAsia="Times New Roman" w:hAnsi="TUOS Blake" w:cs="Arial"/>
                <w:sz w:val="24"/>
                <w:szCs w:val="24"/>
              </w:rPr>
              <w:t>Name of Participant</w:t>
            </w:r>
            <w:r w:rsidRPr="00BC0D2B">
              <w:rPr>
                <w:rFonts w:ascii="TUOS Blake" w:eastAsia="Times New Roman" w:hAnsi="TUOS Blake" w:cs="Arial"/>
                <w:sz w:val="24"/>
                <w:szCs w:val="24"/>
              </w:rPr>
              <w:tab/>
              <w:t>Date</w:t>
            </w:r>
            <w:r w:rsidRPr="00BC0D2B">
              <w:rPr>
                <w:rFonts w:ascii="TUOS Blake" w:eastAsia="Times New Roman" w:hAnsi="TUOS Blake" w:cs="Arial"/>
                <w:sz w:val="24"/>
                <w:szCs w:val="24"/>
              </w:rPr>
              <w:tab/>
              <w:t>Signature</w:t>
            </w:r>
          </w:p>
          <w:p w:rsidR="00AC4144" w:rsidRPr="00BC0D2B" w:rsidRDefault="00AC4144" w:rsidP="00AC4144">
            <w:pPr>
              <w:spacing w:after="0" w:line="240" w:lineRule="auto"/>
              <w:rPr>
                <w:rFonts w:ascii="TUOS Blake" w:eastAsia="Times New Roman" w:hAnsi="TUOS Blake" w:cs="Arial"/>
                <w:sz w:val="24"/>
                <w:szCs w:val="24"/>
              </w:rPr>
            </w:pPr>
          </w:p>
          <w:p w:rsidR="00AC4144" w:rsidRPr="00BC0D2B" w:rsidRDefault="00AC4144" w:rsidP="00AC4144">
            <w:pPr>
              <w:tabs>
                <w:tab w:val="left" w:pos="3600"/>
                <w:tab w:val="left" w:pos="6480"/>
              </w:tabs>
              <w:spacing w:after="0" w:line="240" w:lineRule="auto"/>
              <w:rPr>
                <w:rFonts w:ascii="TUOS Blake" w:eastAsia="Times New Roman" w:hAnsi="TUOS Blake" w:cs="Arial"/>
                <w:sz w:val="24"/>
                <w:szCs w:val="24"/>
              </w:rPr>
            </w:pPr>
            <w:r w:rsidRPr="00BC0D2B">
              <w:rPr>
                <w:rFonts w:ascii="TUOS Blake" w:eastAsia="Times New Roman" w:hAnsi="TUOS Blake" w:cs="Arial"/>
                <w:sz w:val="24"/>
                <w:szCs w:val="24"/>
              </w:rPr>
              <w:t>_________________________</w:t>
            </w:r>
            <w:r w:rsidRPr="00BC0D2B">
              <w:rPr>
                <w:rFonts w:ascii="TUOS Blake" w:eastAsia="Times New Roman" w:hAnsi="TUOS Blake" w:cs="Arial"/>
                <w:sz w:val="24"/>
                <w:szCs w:val="24"/>
              </w:rPr>
              <w:tab/>
              <w:t>________________         ____________________</w:t>
            </w:r>
          </w:p>
          <w:p w:rsidR="00AC4144" w:rsidRPr="00BC0D2B" w:rsidRDefault="00AC4144" w:rsidP="00AC4144">
            <w:pPr>
              <w:tabs>
                <w:tab w:val="left" w:pos="3600"/>
                <w:tab w:val="left" w:pos="6480"/>
              </w:tabs>
              <w:spacing w:after="0" w:line="240" w:lineRule="auto"/>
              <w:rPr>
                <w:rFonts w:ascii="TUOS Blake" w:eastAsia="Times New Roman" w:hAnsi="TUOS Blake" w:cs="Arial"/>
                <w:sz w:val="24"/>
                <w:szCs w:val="24"/>
              </w:rPr>
            </w:pPr>
            <w:r w:rsidRPr="00BC0D2B">
              <w:rPr>
                <w:rFonts w:ascii="TUOS Blake" w:eastAsia="Times New Roman" w:hAnsi="TUOS Blake" w:cs="Arial"/>
                <w:sz w:val="24"/>
                <w:szCs w:val="24"/>
              </w:rPr>
              <w:t>Name of Parent/Carer</w:t>
            </w:r>
            <w:r w:rsidRPr="00BC0D2B">
              <w:rPr>
                <w:rFonts w:ascii="TUOS Blake" w:eastAsia="Times New Roman" w:hAnsi="TUOS Blake" w:cs="Arial"/>
                <w:sz w:val="24"/>
                <w:szCs w:val="24"/>
              </w:rPr>
              <w:tab/>
              <w:t>Date</w:t>
            </w:r>
            <w:r w:rsidRPr="00BC0D2B">
              <w:rPr>
                <w:rFonts w:ascii="TUOS Blake" w:eastAsia="Times New Roman" w:hAnsi="TUOS Blake" w:cs="Arial"/>
                <w:sz w:val="24"/>
                <w:szCs w:val="24"/>
              </w:rPr>
              <w:tab/>
              <w:t>Signature</w:t>
            </w:r>
          </w:p>
          <w:p w:rsidR="00AC4144" w:rsidRPr="00BC0D2B" w:rsidRDefault="00AC4144" w:rsidP="00AC4144">
            <w:pPr>
              <w:tabs>
                <w:tab w:val="left" w:pos="3600"/>
                <w:tab w:val="left" w:pos="6480"/>
              </w:tabs>
              <w:spacing w:after="0" w:line="240" w:lineRule="auto"/>
              <w:rPr>
                <w:rFonts w:ascii="TUOS Blake" w:eastAsia="Times New Roman" w:hAnsi="TUOS Blake" w:cs="Arial"/>
                <w:sz w:val="24"/>
                <w:szCs w:val="24"/>
              </w:rPr>
            </w:pPr>
          </w:p>
          <w:p w:rsidR="00AC4144" w:rsidRPr="00BC0D2B" w:rsidRDefault="00AC4144" w:rsidP="00AC4144">
            <w:pPr>
              <w:tabs>
                <w:tab w:val="left" w:pos="3600"/>
                <w:tab w:val="left" w:pos="6480"/>
              </w:tabs>
              <w:spacing w:after="0" w:line="240" w:lineRule="auto"/>
              <w:rPr>
                <w:rFonts w:ascii="TUOS Blake" w:eastAsia="Times New Roman" w:hAnsi="TUOS Blake" w:cs="Arial"/>
                <w:sz w:val="24"/>
                <w:szCs w:val="24"/>
              </w:rPr>
            </w:pPr>
            <w:r w:rsidRPr="00BC0D2B">
              <w:rPr>
                <w:rFonts w:ascii="TUOS Blake" w:eastAsia="Times New Roman" w:hAnsi="TUOS Blake" w:cs="Arial"/>
                <w:sz w:val="24"/>
                <w:szCs w:val="24"/>
              </w:rPr>
              <w:t>_________________________</w:t>
            </w:r>
            <w:r w:rsidRPr="00BC0D2B">
              <w:rPr>
                <w:rFonts w:ascii="TUOS Blake" w:eastAsia="Times New Roman" w:hAnsi="TUOS Blake" w:cs="Arial"/>
                <w:sz w:val="24"/>
                <w:szCs w:val="24"/>
              </w:rPr>
              <w:tab/>
              <w:t>________________         ____________________</w:t>
            </w:r>
          </w:p>
          <w:p w:rsidR="00AC4144" w:rsidRPr="00BC0D2B" w:rsidRDefault="00AC4144" w:rsidP="00AC4144">
            <w:pPr>
              <w:tabs>
                <w:tab w:val="left" w:pos="3600"/>
                <w:tab w:val="left" w:pos="6480"/>
              </w:tabs>
              <w:spacing w:after="0" w:line="240" w:lineRule="auto"/>
              <w:rPr>
                <w:rFonts w:ascii="TUOS Blake" w:eastAsia="Times New Roman" w:hAnsi="TUOS Blake" w:cs="Arial"/>
                <w:sz w:val="24"/>
                <w:szCs w:val="24"/>
              </w:rPr>
            </w:pPr>
            <w:r w:rsidRPr="00BC0D2B">
              <w:rPr>
                <w:rFonts w:ascii="TUOS Blake" w:eastAsia="Times New Roman" w:hAnsi="TUOS Blake" w:cs="Arial"/>
                <w:sz w:val="24"/>
                <w:szCs w:val="24"/>
              </w:rPr>
              <w:t xml:space="preserve"> Lead Researcher</w:t>
            </w:r>
            <w:r w:rsidRPr="00BC0D2B">
              <w:rPr>
                <w:rFonts w:ascii="TUOS Blake" w:eastAsia="Times New Roman" w:hAnsi="TUOS Blake" w:cs="Arial"/>
                <w:sz w:val="24"/>
                <w:szCs w:val="24"/>
              </w:rPr>
              <w:tab/>
              <w:t>Date</w:t>
            </w:r>
            <w:r w:rsidRPr="00BC0D2B">
              <w:rPr>
                <w:rFonts w:ascii="TUOS Blake" w:eastAsia="Times New Roman" w:hAnsi="TUOS Blake" w:cs="Arial"/>
                <w:sz w:val="24"/>
                <w:szCs w:val="24"/>
              </w:rPr>
              <w:tab/>
              <w:t>Signature</w:t>
            </w:r>
          </w:p>
          <w:p w:rsidR="00AC4144" w:rsidRPr="00BC0D2B" w:rsidRDefault="00AC4144" w:rsidP="00AC4144">
            <w:pPr>
              <w:spacing w:after="0" w:line="240" w:lineRule="auto"/>
              <w:rPr>
                <w:rFonts w:ascii="TUOS Blake" w:eastAsia="Times New Roman" w:hAnsi="TUOS Blake" w:cs="Arial"/>
                <w:i/>
                <w:iCs/>
              </w:rPr>
            </w:pPr>
            <w:r w:rsidRPr="00BC0D2B">
              <w:rPr>
                <w:rFonts w:ascii="TUOS Blake" w:eastAsia="Times New Roman" w:hAnsi="TUOS Blake" w:cs="Arial"/>
                <w:i/>
                <w:iCs/>
              </w:rPr>
              <w:t>To be signed and dated in presence of the participant</w:t>
            </w:r>
          </w:p>
          <w:p w:rsidR="00AC4144" w:rsidRPr="00BC0D2B" w:rsidRDefault="00AC4144" w:rsidP="00AC4144">
            <w:pPr>
              <w:spacing w:after="0" w:line="240" w:lineRule="auto"/>
              <w:rPr>
                <w:rFonts w:ascii="TUOS Blake" w:eastAsia="Times New Roman" w:hAnsi="TUOS Blake" w:cs="Arial"/>
                <w:i/>
                <w:iCs/>
              </w:rPr>
            </w:pPr>
          </w:p>
          <w:p w:rsidR="00AC4144" w:rsidRPr="00BC0D2B" w:rsidRDefault="00AC4144" w:rsidP="00AC4144">
            <w:pPr>
              <w:spacing w:after="0" w:line="240" w:lineRule="auto"/>
              <w:jc w:val="both"/>
              <w:rPr>
                <w:rFonts w:ascii="TUOS Blake" w:eastAsia="Times New Roman" w:hAnsi="TUOS Blake" w:cs="Arial"/>
                <w:bCs/>
                <w:iCs/>
                <w:sz w:val="24"/>
                <w:szCs w:val="24"/>
              </w:rPr>
            </w:pPr>
            <w:r w:rsidRPr="00BC0D2B">
              <w:rPr>
                <w:rFonts w:ascii="TUOS Blake" w:eastAsia="Times New Roman" w:hAnsi="TUOS Blake" w:cs="Arial"/>
                <w:bCs/>
                <w:iCs/>
              </w:rPr>
              <w:t>Copies: Once this has been signed by all parties the participant should receive a copy of the signed and dated participant consent form and the information sheet.  A copy of the signed and dated consent form should be placed in the project’s main record (e.g. a site file), which must be kept in a secure location.</w:t>
            </w:r>
            <w:r w:rsidRPr="00BC0D2B">
              <w:rPr>
                <w:rFonts w:ascii="TUOS Blake" w:eastAsia="Times New Roman" w:hAnsi="TUOS Blake" w:cs="Arial"/>
                <w:bCs/>
                <w:iCs/>
                <w:sz w:val="24"/>
                <w:szCs w:val="24"/>
              </w:rPr>
              <w:t xml:space="preserve">     </w:t>
            </w:r>
          </w:p>
        </w:tc>
      </w:tr>
    </w:tbl>
    <w:p w:rsidR="00AC4144" w:rsidRPr="00BC0D2B" w:rsidRDefault="00AC4144" w:rsidP="00AC4144">
      <w:pPr>
        <w:keepNext/>
        <w:spacing w:after="0" w:line="240" w:lineRule="auto"/>
        <w:outlineLvl w:val="3"/>
        <w:rPr>
          <w:rFonts w:ascii="TUOS Blake" w:eastAsia="Times New Roman" w:hAnsi="TUOS Blake" w:cs="Arial"/>
          <w:shadow/>
          <w:color w:val="0099FF"/>
          <w:sz w:val="8"/>
          <w:szCs w:val="8"/>
        </w:rPr>
      </w:pPr>
    </w:p>
    <w:p w:rsidR="00AC4144" w:rsidRPr="0092692A" w:rsidRDefault="00AC4144" w:rsidP="00AC4144">
      <w:pPr>
        <w:pStyle w:val="NoSpacing"/>
      </w:pPr>
      <w:r w:rsidRPr="0092692A">
        <w:t xml:space="preserve"> </w:t>
      </w:r>
    </w:p>
    <w:p w:rsidR="00AC4144" w:rsidRDefault="00AC4144" w:rsidP="00AC4144">
      <w:pPr>
        <w:pStyle w:val="NoSpacing"/>
        <w:spacing w:line="480" w:lineRule="auto"/>
        <w:rPr>
          <w:rFonts w:ascii="Times New Roman" w:hAnsi="Times New Roman" w:cs="Times New Roman"/>
          <w:sz w:val="24"/>
          <w:szCs w:val="24"/>
        </w:rPr>
        <w:sectPr w:rsidR="00AC4144" w:rsidSect="006176D5">
          <w:footerReference w:type="default" r:id="rId22"/>
          <w:pgSz w:w="11906" w:h="16838"/>
          <w:pgMar w:top="851" w:right="1418" w:bottom="851" w:left="1418" w:header="709" w:footer="709" w:gutter="0"/>
          <w:cols w:space="708"/>
          <w:docGrid w:linePitch="360"/>
        </w:sectPr>
      </w:pPr>
    </w:p>
    <w:p w:rsidR="00AC4144" w:rsidRPr="004F5C65" w:rsidRDefault="00AC4144" w:rsidP="00AC4144">
      <w:pPr>
        <w:spacing w:line="480" w:lineRule="auto"/>
        <w:jc w:val="center"/>
        <w:rPr>
          <w:rFonts w:ascii="Times New Roman" w:hAnsi="Times New Roman" w:cs="Times New Roman"/>
          <w:b/>
          <w:sz w:val="28"/>
          <w:szCs w:val="28"/>
        </w:rPr>
      </w:pPr>
      <w:r w:rsidRPr="004F5C65">
        <w:rPr>
          <w:rFonts w:ascii="Times New Roman" w:hAnsi="Times New Roman" w:cs="Times New Roman"/>
          <w:b/>
          <w:sz w:val="28"/>
          <w:szCs w:val="28"/>
        </w:rPr>
        <w:t xml:space="preserve">Appendix 3: </w:t>
      </w:r>
      <w:r w:rsidR="000E5BAB" w:rsidRPr="004F5C65">
        <w:rPr>
          <w:rFonts w:ascii="Times New Roman" w:hAnsi="Times New Roman" w:cs="Times New Roman"/>
          <w:b/>
          <w:sz w:val="28"/>
          <w:szCs w:val="28"/>
        </w:rPr>
        <w:t xml:space="preserve">Concourse and </w:t>
      </w:r>
      <w:r w:rsidRPr="004F5C65">
        <w:rPr>
          <w:rFonts w:ascii="Times New Roman" w:hAnsi="Times New Roman" w:cs="Times New Roman"/>
          <w:b/>
          <w:sz w:val="28"/>
          <w:szCs w:val="28"/>
        </w:rPr>
        <w:t>Q-Sort Statements</w:t>
      </w:r>
    </w:p>
    <w:p w:rsidR="000E5BAB" w:rsidRPr="004F5C65" w:rsidRDefault="000E5BAB" w:rsidP="000E5BAB">
      <w:pPr>
        <w:spacing w:line="480" w:lineRule="auto"/>
        <w:rPr>
          <w:rFonts w:ascii="Times New Roman" w:hAnsi="Times New Roman" w:cs="Times New Roman"/>
          <w:sz w:val="24"/>
          <w:szCs w:val="24"/>
        </w:rPr>
      </w:pPr>
      <w:r w:rsidRPr="004F5C65">
        <w:rPr>
          <w:rFonts w:ascii="Times New Roman" w:hAnsi="Times New Roman" w:cs="Times New Roman"/>
          <w:sz w:val="24"/>
          <w:szCs w:val="24"/>
        </w:rPr>
        <w:t>The table below</w:t>
      </w:r>
      <w:r w:rsidR="00162226" w:rsidRPr="004F5C65">
        <w:rPr>
          <w:rFonts w:ascii="Times New Roman" w:hAnsi="Times New Roman" w:cs="Times New Roman"/>
          <w:sz w:val="24"/>
          <w:szCs w:val="24"/>
        </w:rPr>
        <w:t xml:space="preserve"> shows the 98 statements yielded from the focus group (the concourse</w:t>
      </w:r>
      <w:r w:rsidR="004624F3" w:rsidRPr="004F5C65">
        <w:rPr>
          <w:rFonts w:ascii="Times New Roman" w:hAnsi="Times New Roman" w:cs="Times New Roman"/>
          <w:sz w:val="24"/>
          <w:szCs w:val="24"/>
        </w:rPr>
        <w:t xml:space="preserve"> statements</w:t>
      </w:r>
      <w:r w:rsidR="00162226" w:rsidRPr="004F5C65">
        <w:rPr>
          <w:rFonts w:ascii="Times New Roman" w:hAnsi="Times New Roman" w:cs="Times New Roman"/>
          <w:sz w:val="24"/>
          <w:szCs w:val="24"/>
        </w:rPr>
        <w:t xml:space="preserve">) and the final Q-set statements they became through the refinement process. </w:t>
      </w:r>
      <w:r w:rsidRPr="004F5C65">
        <w:rPr>
          <w:rFonts w:ascii="Times New Roman" w:hAnsi="Times New Roman" w:cs="Times New Roman"/>
          <w:sz w:val="24"/>
          <w:szCs w:val="24"/>
        </w:rPr>
        <w:t xml:space="preserve"> </w:t>
      </w:r>
    </w:p>
    <w:tbl>
      <w:tblPr>
        <w:tblStyle w:val="TableGrid"/>
        <w:tblW w:w="0" w:type="auto"/>
        <w:tblLook w:val="04A0"/>
      </w:tblPr>
      <w:tblGrid>
        <w:gridCol w:w="4207"/>
        <w:gridCol w:w="4207"/>
      </w:tblGrid>
      <w:tr w:rsidR="000E5BAB" w:rsidRPr="004F5C65" w:rsidTr="000E5BAB">
        <w:tc>
          <w:tcPr>
            <w:tcW w:w="4207" w:type="dxa"/>
          </w:tcPr>
          <w:p w:rsidR="000E5BAB" w:rsidRPr="004F5C65" w:rsidRDefault="000E5BAB" w:rsidP="00AC4144">
            <w:pPr>
              <w:spacing w:line="480" w:lineRule="auto"/>
              <w:jc w:val="center"/>
              <w:rPr>
                <w:rFonts w:ascii="Times New Roman" w:hAnsi="Times New Roman" w:cs="Times New Roman"/>
                <w:b/>
                <w:sz w:val="28"/>
                <w:szCs w:val="28"/>
              </w:rPr>
            </w:pPr>
            <w:r w:rsidRPr="004F5C65">
              <w:rPr>
                <w:rFonts w:ascii="Times New Roman" w:hAnsi="Times New Roman" w:cs="Times New Roman"/>
                <w:b/>
                <w:sz w:val="28"/>
                <w:szCs w:val="28"/>
              </w:rPr>
              <w:t>Concourse statement</w:t>
            </w:r>
          </w:p>
        </w:tc>
        <w:tc>
          <w:tcPr>
            <w:tcW w:w="4207" w:type="dxa"/>
          </w:tcPr>
          <w:p w:rsidR="000E5BAB" w:rsidRPr="004F5C65" w:rsidRDefault="000E5BAB" w:rsidP="00AC4144">
            <w:pPr>
              <w:spacing w:line="480" w:lineRule="auto"/>
              <w:jc w:val="center"/>
              <w:rPr>
                <w:rFonts w:ascii="Times New Roman" w:hAnsi="Times New Roman" w:cs="Times New Roman"/>
                <w:b/>
                <w:sz w:val="28"/>
                <w:szCs w:val="28"/>
              </w:rPr>
            </w:pPr>
            <w:r w:rsidRPr="004F5C65">
              <w:rPr>
                <w:rFonts w:ascii="Times New Roman" w:hAnsi="Times New Roman" w:cs="Times New Roman"/>
                <w:b/>
                <w:sz w:val="28"/>
                <w:szCs w:val="28"/>
              </w:rPr>
              <w:t>Q-set (final) statement</w:t>
            </w:r>
          </w:p>
        </w:tc>
      </w:tr>
      <w:tr w:rsidR="000E5BAB" w:rsidRPr="004F5C65" w:rsidTr="000E5BAB">
        <w:tc>
          <w:tcPr>
            <w:tcW w:w="4207" w:type="dxa"/>
          </w:tcPr>
          <w:p w:rsidR="000E5BAB" w:rsidRPr="004F5C65" w:rsidRDefault="00162226" w:rsidP="006B202A">
            <w:pPr>
              <w:pStyle w:val="NoSpacing"/>
              <w:numPr>
                <w:ilvl w:val="0"/>
                <w:numId w:val="15"/>
              </w:numPr>
              <w:spacing w:line="360" w:lineRule="auto"/>
              <w:rPr>
                <w:rFonts w:ascii="Times New Roman" w:hAnsi="Times New Roman" w:cs="Times New Roman"/>
                <w:sz w:val="24"/>
                <w:szCs w:val="24"/>
              </w:rPr>
            </w:pPr>
            <w:r w:rsidRPr="004F5C65">
              <w:rPr>
                <w:rFonts w:ascii="Times New Roman" w:hAnsi="Times New Roman" w:cs="Times New Roman"/>
                <w:sz w:val="24"/>
                <w:szCs w:val="24"/>
              </w:rPr>
              <w:t>The teachers and support assistants in college listen to what I have to say and my ideas</w:t>
            </w:r>
          </w:p>
        </w:tc>
        <w:tc>
          <w:tcPr>
            <w:tcW w:w="4207" w:type="dxa"/>
          </w:tcPr>
          <w:p w:rsidR="000E5BAB" w:rsidRPr="004F5C65" w:rsidRDefault="000E5BAB" w:rsidP="000E5BAB">
            <w:pPr>
              <w:pStyle w:val="NoSpacing"/>
              <w:spacing w:line="360" w:lineRule="auto"/>
              <w:rPr>
                <w:rFonts w:ascii="Times New Roman" w:hAnsi="Times New Roman" w:cs="Times New Roman"/>
                <w:sz w:val="24"/>
                <w:szCs w:val="24"/>
              </w:rPr>
            </w:pPr>
            <w:r w:rsidRPr="004F5C65">
              <w:rPr>
                <w:rFonts w:ascii="Times New Roman" w:hAnsi="Times New Roman" w:cs="Times New Roman"/>
                <w:sz w:val="24"/>
                <w:szCs w:val="24"/>
              </w:rPr>
              <w:t>1. College staff listen to my ideas</w:t>
            </w:r>
          </w:p>
        </w:tc>
      </w:tr>
      <w:tr w:rsidR="000E5BAB" w:rsidRPr="004F5C65" w:rsidTr="000E5BAB">
        <w:tc>
          <w:tcPr>
            <w:tcW w:w="4207" w:type="dxa"/>
          </w:tcPr>
          <w:p w:rsidR="000E5BAB" w:rsidRPr="004F5C65" w:rsidRDefault="00162226" w:rsidP="006B202A">
            <w:pPr>
              <w:pStyle w:val="NoSpacing"/>
              <w:numPr>
                <w:ilvl w:val="0"/>
                <w:numId w:val="15"/>
              </w:numPr>
              <w:spacing w:line="360" w:lineRule="auto"/>
              <w:rPr>
                <w:rFonts w:ascii="Times New Roman" w:hAnsi="Times New Roman" w:cs="Times New Roman"/>
                <w:sz w:val="24"/>
                <w:szCs w:val="24"/>
              </w:rPr>
            </w:pPr>
            <w:r w:rsidRPr="004F5C65">
              <w:rPr>
                <w:rFonts w:ascii="Times New Roman" w:hAnsi="Times New Roman" w:cs="Times New Roman"/>
                <w:sz w:val="24"/>
                <w:szCs w:val="24"/>
              </w:rPr>
              <w:t>My older sister helped me when I came to college</w:t>
            </w:r>
          </w:p>
          <w:p w:rsidR="00162226" w:rsidRPr="004F5C65" w:rsidRDefault="00162226" w:rsidP="006B202A">
            <w:pPr>
              <w:pStyle w:val="NoSpacing"/>
              <w:numPr>
                <w:ilvl w:val="0"/>
                <w:numId w:val="15"/>
              </w:numPr>
              <w:spacing w:line="360" w:lineRule="auto"/>
              <w:rPr>
                <w:rFonts w:ascii="Times New Roman" w:hAnsi="Times New Roman" w:cs="Times New Roman"/>
                <w:sz w:val="24"/>
                <w:szCs w:val="24"/>
              </w:rPr>
            </w:pPr>
            <w:r w:rsidRPr="004F5C65">
              <w:rPr>
                <w:rFonts w:ascii="Times New Roman" w:hAnsi="Times New Roman" w:cs="Times New Roman"/>
                <w:sz w:val="24"/>
                <w:szCs w:val="24"/>
              </w:rPr>
              <w:t>My Aunty was really good. She helped me with anything I needed</w:t>
            </w:r>
          </w:p>
        </w:tc>
        <w:tc>
          <w:tcPr>
            <w:tcW w:w="4207" w:type="dxa"/>
          </w:tcPr>
          <w:p w:rsidR="000E5BAB" w:rsidRPr="004F5C65" w:rsidRDefault="000E5BAB" w:rsidP="000E5BAB">
            <w:pPr>
              <w:pStyle w:val="NoSpacing"/>
              <w:spacing w:line="360" w:lineRule="auto"/>
              <w:rPr>
                <w:rFonts w:ascii="Times New Roman" w:hAnsi="Times New Roman" w:cs="Times New Roman"/>
                <w:sz w:val="24"/>
                <w:szCs w:val="24"/>
              </w:rPr>
            </w:pPr>
            <w:r w:rsidRPr="004F5C65">
              <w:rPr>
                <w:rFonts w:ascii="Times New Roman" w:hAnsi="Times New Roman" w:cs="Times New Roman"/>
                <w:sz w:val="24"/>
                <w:szCs w:val="24"/>
              </w:rPr>
              <w:t>2. Help from family members, other than my parents</w:t>
            </w:r>
          </w:p>
        </w:tc>
      </w:tr>
      <w:tr w:rsidR="000E5BAB" w:rsidRPr="004F5C65" w:rsidTr="000E5BAB">
        <w:tc>
          <w:tcPr>
            <w:tcW w:w="4207" w:type="dxa"/>
          </w:tcPr>
          <w:p w:rsidR="000E5BAB" w:rsidRPr="004F5C65" w:rsidRDefault="00162226" w:rsidP="006B202A">
            <w:pPr>
              <w:pStyle w:val="NoSpacing"/>
              <w:numPr>
                <w:ilvl w:val="0"/>
                <w:numId w:val="16"/>
              </w:numPr>
              <w:spacing w:line="360" w:lineRule="auto"/>
              <w:rPr>
                <w:rFonts w:ascii="Times New Roman" w:hAnsi="Times New Roman" w:cs="Times New Roman"/>
                <w:sz w:val="24"/>
                <w:szCs w:val="24"/>
              </w:rPr>
            </w:pPr>
            <w:r w:rsidRPr="004F5C65">
              <w:rPr>
                <w:rFonts w:ascii="Times New Roman" w:hAnsi="Times New Roman" w:cs="Times New Roman"/>
                <w:sz w:val="24"/>
                <w:szCs w:val="24"/>
              </w:rPr>
              <w:t>Mrs T helped me to get the work when I didn’t understand it</w:t>
            </w:r>
          </w:p>
          <w:p w:rsidR="00162226" w:rsidRPr="004F5C65" w:rsidRDefault="00C93482" w:rsidP="006B202A">
            <w:pPr>
              <w:pStyle w:val="NoSpacing"/>
              <w:numPr>
                <w:ilvl w:val="0"/>
                <w:numId w:val="16"/>
              </w:numPr>
              <w:spacing w:line="360" w:lineRule="auto"/>
              <w:rPr>
                <w:rFonts w:ascii="Times New Roman" w:hAnsi="Times New Roman" w:cs="Times New Roman"/>
                <w:sz w:val="24"/>
                <w:szCs w:val="24"/>
              </w:rPr>
            </w:pPr>
            <w:r w:rsidRPr="004F5C65">
              <w:rPr>
                <w:rFonts w:ascii="Times New Roman" w:hAnsi="Times New Roman" w:cs="Times New Roman"/>
                <w:sz w:val="24"/>
                <w:szCs w:val="24"/>
              </w:rPr>
              <w:t xml:space="preserve">Teachers and LSAs helped me to understand the </w:t>
            </w:r>
            <w:r w:rsidR="00915E84" w:rsidRPr="004F5C65">
              <w:rPr>
                <w:rFonts w:ascii="Times New Roman" w:hAnsi="Times New Roman" w:cs="Times New Roman"/>
                <w:sz w:val="24"/>
                <w:szCs w:val="24"/>
              </w:rPr>
              <w:t>work</w:t>
            </w:r>
          </w:p>
        </w:tc>
        <w:tc>
          <w:tcPr>
            <w:tcW w:w="4207" w:type="dxa"/>
          </w:tcPr>
          <w:p w:rsidR="000E5BAB" w:rsidRPr="004F5C65" w:rsidRDefault="000E5BAB" w:rsidP="000E5BAB">
            <w:pPr>
              <w:pStyle w:val="NoSpacing"/>
              <w:spacing w:line="360" w:lineRule="auto"/>
              <w:rPr>
                <w:rFonts w:ascii="Times New Roman" w:hAnsi="Times New Roman" w:cs="Times New Roman"/>
                <w:sz w:val="24"/>
                <w:szCs w:val="24"/>
              </w:rPr>
            </w:pPr>
            <w:r w:rsidRPr="004F5C65">
              <w:rPr>
                <w:rFonts w:ascii="Times New Roman" w:hAnsi="Times New Roman" w:cs="Times New Roman"/>
                <w:sz w:val="24"/>
                <w:szCs w:val="24"/>
              </w:rPr>
              <w:t>3. Support staff to help me understand the work</w:t>
            </w:r>
          </w:p>
        </w:tc>
      </w:tr>
      <w:tr w:rsidR="000E5BAB" w:rsidRPr="004F5C65" w:rsidTr="000E5BAB">
        <w:tc>
          <w:tcPr>
            <w:tcW w:w="4207" w:type="dxa"/>
          </w:tcPr>
          <w:p w:rsidR="000E5BAB" w:rsidRPr="004F5C65" w:rsidRDefault="00915E84" w:rsidP="006B202A">
            <w:pPr>
              <w:pStyle w:val="NoSpacing"/>
              <w:numPr>
                <w:ilvl w:val="0"/>
                <w:numId w:val="17"/>
              </w:numPr>
              <w:spacing w:line="360" w:lineRule="auto"/>
              <w:rPr>
                <w:rFonts w:ascii="Times New Roman" w:hAnsi="Times New Roman" w:cs="Times New Roman"/>
                <w:sz w:val="24"/>
                <w:szCs w:val="24"/>
              </w:rPr>
            </w:pPr>
            <w:r w:rsidRPr="004F5C65">
              <w:rPr>
                <w:rFonts w:ascii="Times New Roman" w:hAnsi="Times New Roman" w:cs="Times New Roman"/>
                <w:sz w:val="24"/>
                <w:szCs w:val="24"/>
              </w:rPr>
              <w:t>Being able to have 1 to 1 help outside of lessons</w:t>
            </w:r>
          </w:p>
        </w:tc>
        <w:tc>
          <w:tcPr>
            <w:tcW w:w="4207" w:type="dxa"/>
          </w:tcPr>
          <w:p w:rsidR="000E5BAB" w:rsidRPr="004F5C65" w:rsidRDefault="000E5BAB" w:rsidP="000E5BAB">
            <w:pPr>
              <w:pStyle w:val="NoSpacing"/>
              <w:spacing w:line="360" w:lineRule="auto"/>
              <w:rPr>
                <w:rFonts w:ascii="Times New Roman" w:hAnsi="Times New Roman" w:cs="Times New Roman"/>
                <w:sz w:val="24"/>
                <w:szCs w:val="24"/>
              </w:rPr>
            </w:pPr>
            <w:r w:rsidRPr="004F5C65">
              <w:rPr>
                <w:rFonts w:ascii="Times New Roman" w:hAnsi="Times New Roman" w:cs="Times New Roman"/>
                <w:sz w:val="24"/>
                <w:szCs w:val="24"/>
              </w:rPr>
              <w:t>4. Being able to have 1 to 1 help outside of lessons</w:t>
            </w:r>
          </w:p>
        </w:tc>
      </w:tr>
      <w:tr w:rsidR="000E5BAB" w:rsidRPr="004F5C65" w:rsidTr="000E5BAB">
        <w:tc>
          <w:tcPr>
            <w:tcW w:w="4207" w:type="dxa"/>
          </w:tcPr>
          <w:p w:rsidR="00C93482" w:rsidRPr="004F5C65" w:rsidRDefault="00C93482" w:rsidP="006B202A">
            <w:pPr>
              <w:pStyle w:val="NoSpacing"/>
              <w:numPr>
                <w:ilvl w:val="0"/>
                <w:numId w:val="17"/>
              </w:numPr>
              <w:spacing w:line="360" w:lineRule="auto"/>
              <w:rPr>
                <w:rFonts w:ascii="Times New Roman" w:hAnsi="Times New Roman" w:cs="Times New Roman"/>
                <w:sz w:val="24"/>
                <w:szCs w:val="24"/>
              </w:rPr>
            </w:pPr>
            <w:r w:rsidRPr="004F5C65">
              <w:rPr>
                <w:rFonts w:ascii="Times New Roman" w:hAnsi="Times New Roman" w:cs="Times New Roman"/>
                <w:sz w:val="24"/>
                <w:szCs w:val="24"/>
              </w:rPr>
              <w:t>I wanted to meet new people from other schools</w:t>
            </w:r>
          </w:p>
          <w:p w:rsidR="00C93482" w:rsidRPr="004F5C65" w:rsidRDefault="00C93482" w:rsidP="006B202A">
            <w:pPr>
              <w:pStyle w:val="NoSpacing"/>
              <w:numPr>
                <w:ilvl w:val="0"/>
                <w:numId w:val="17"/>
              </w:numPr>
              <w:spacing w:line="360" w:lineRule="auto"/>
              <w:rPr>
                <w:rFonts w:ascii="Times New Roman" w:hAnsi="Times New Roman" w:cs="Times New Roman"/>
                <w:sz w:val="24"/>
                <w:szCs w:val="24"/>
              </w:rPr>
            </w:pPr>
            <w:r w:rsidRPr="004F5C65">
              <w:rPr>
                <w:rFonts w:ascii="Times New Roman" w:hAnsi="Times New Roman" w:cs="Times New Roman"/>
                <w:sz w:val="24"/>
                <w:szCs w:val="24"/>
              </w:rPr>
              <w:t>Being able to make new friends</w:t>
            </w:r>
          </w:p>
          <w:p w:rsidR="00C93482" w:rsidRPr="004F5C65" w:rsidRDefault="00C93482" w:rsidP="006B202A">
            <w:pPr>
              <w:pStyle w:val="NoSpacing"/>
              <w:numPr>
                <w:ilvl w:val="0"/>
                <w:numId w:val="17"/>
              </w:numPr>
              <w:spacing w:line="360" w:lineRule="auto"/>
              <w:rPr>
                <w:rFonts w:ascii="Times New Roman" w:hAnsi="Times New Roman" w:cs="Times New Roman"/>
                <w:sz w:val="24"/>
                <w:szCs w:val="24"/>
              </w:rPr>
            </w:pPr>
            <w:r w:rsidRPr="004F5C65">
              <w:rPr>
                <w:rFonts w:ascii="Times New Roman" w:hAnsi="Times New Roman" w:cs="Times New Roman"/>
                <w:sz w:val="24"/>
                <w:szCs w:val="24"/>
              </w:rPr>
              <w:t>Having the chance to get some new friends</w:t>
            </w:r>
          </w:p>
        </w:tc>
        <w:tc>
          <w:tcPr>
            <w:tcW w:w="4207" w:type="dxa"/>
          </w:tcPr>
          <w:p w:rsidR="000E5BAB" w:rsidRPr="004F5C65" w:rsidRDefault="000E5BAB" w:rsidP="000E5BAB">
            <w:pPr>
              <w:pStyle w:val="NoSpacing"/>
              <w:spacing w:line="360" w:lineRule="auto"/>
              <w:rPr>
                <w:rFonts w:ascii="Times New Roman" w:hAnsi="Times New Roman" w:cs="Times New Roman"/>
                <w:sz w:val="24"/>
                <w:szCs w:val="24"/>
              </w:rPr>
            </w:pPr>
            <w:r w:rsidRPr="004F5C65">
              <w:rPr>
                <w:rFonts w:ascii="Times New Roman" w:hAnsi="Times New Roman" w:cs="Times New Roman"/>
                <w:sz w:val="24"/>
                <w:szCs w:val="24"/>
              </w:rPr>
              <w:t>5. Making new friends</w:t>
            </w:r>
          </w:p>
        </w:tc>
      </w:tr>
      <w:tr w:rsidR="000E5BAB" w:rsidRPr="004F5C65" w:rsidTr="000E5BAB">
        <w:tc>
          <w:tcPr>
            <w:tcW w:w="4207" w:type="dxa"/>
          </w:tcPr>
          <w:p w:rsidR="000E5BAB" w:rsidRPr="004F5C65" w:rsidRDefault="00C93482" w:rsidP="006B202A">
            <w:pPr>
              <w:pStyle w:val="NoSpacing"/>
              <w:numPr>
                <w:ilvl w:val="0"/>
                <w:numId w:val="18"/>
              </w:numPr>
              <w:spacing w:line="360" w:lineRule="auto"/>
              <w:rPr>
                <w:rFonts w:ascii="Times New Roman" w:hAnsi="Times New Roman" w:cs="Times New Roman"/>
                <w:sz w:val="24"/>
                <w:szCs w:val="24"/>
              </w:rPr>
            </w:pPr>
            <w:r w:rsidRPr="004F5C65">
              <w:rPr>
                <w:rFonts w:ascii="Times New Roman" w:hAnsi="Times New Roman" w:cs="Times New Roman"/>
                <w:sz w:val="24"/>
                <w:szCs w:val="24"/>
              </w:rPr>
              <w:t>LSAs were there to check with me that I understood the work</w:t>
            </w:r>
          </w:p>
        </w:tc>
        <w:tc>
          <w:tcPr>
            <w:tcW w:w="4207" w:type="dxa"/>
          </w:tcPr>
          <w:p w:rsidR="000E5BAB" w:rsidRPr="004F5C65" w:rsidRDefault="000E5BAB" w:rsidP="000E5BAB">
            <w:pPr>
              <w:pStyle w:val="NoSpacing"/>
              <w:spacing w:line="360" w:lineRule="auto"/>
              <w:rPr>
                <w:rFonts w:ascii="Times New Roman" w:hAnsi="Times New Roman" w:cs="Times New Roman"/>
                <w:sz w:val="24"/>
                <w:szCs w:val="24"/>
              </w:rPr>
            </w:pPr>
            <w:r w:rsidRPr="004F5C65">
              <w:rPr>
                <w:rFonts w:ascii="Times New Roman" w:hAnsi="Times New Roman" w:cs="Times New Roman"/>
                <w:sz w:val="24"/>
                <w:szCs w:val="24"/>
              </w:rPr>
              <w:t>6. Support staff to check I understand the work</w:t>
            </w:r>
          </w:p>
        </w:tc>
      </w:tr>
      <w:tr w:rsidR="000E5BAB" w:rsidRPr="004F5C65" w:rsidTr="000E5BAB">
        <w:tc>
          <w:tcPr>
            <w:tcW w:w="4207" w:type="dxa"/>
          </w:tcPr>
          <w:p w:rsidR="000E5BAB" w:rsidRPr="004F5C65" w:rsidRDefault="00324475" w:rsidP="006B202A">
            <w:pPr>
              <w:pStyle w:val="NoSpacing"/>
              <w:numPr>
                <w:ilvl w:val="0"/>
                <w:numId w:val="18"/>
              </w:numPr>
              <w:spacing w:line="360" w:lineRule="auto"/>
              <w:rPr>
                <w:rFonts w:ascii="Times New Roman" w:hAnsi="Times New Roman" w:cs="Times New Roman"/>
                <w:sz w:val="24"/>
                <w:szCs w:val="24"/>
              </w:rPr>
            </w:pPr>
            <w:r w:rsidRPr="004F5C65">
              <w:rPr>
                <w:rFonts w:ascii="Times New Roman" w:hAnsi="Times New Roman" w:cs="Times New Roman"/>
                <w:sz w:val="24"/>
                <w:szCs w:val="24"/>
              </w:rPr>
              <w:t>Help with reading (x3</w:t>
            </w:r>
            <w:r w:rsidR="00C93482" w:rsidRPr="004F5C65">
              <w:rPr>
                <w:rFonts w:ascii="Times New Roman" w:hAnsi="Times New Roman" w:cs="Times New Roman"/>
                <w:sz w:val="24"/>
                <w:szCs w:val="24"/>
              </w:rPr>
              <w:t>)</w:t>
            </w:r>
          </w:p>
        </w:tc>
        <w:tc>
          <w:tcPr>
            <w:tcW w:w="4207" w:type="dxa"/>
          </w:tcPr>
          <w:p w:rsidR="000E5BAB" w:rsidRPr="004F5C65" w:rsidRDefault="000E5BAB" w:rsidP="000E5BAB">
            <w:pPr>
              <w:pStyle w:val="NoSpacing"/>
              <w:spacing w:line="360" w:lineRule="auto"/>
              <w:rPr>
                <w:rFonts w:ascii="Times New Roman" w:hAnsi="Times New Roman" w:cs="Times New Roman"/>
                <w:sz w:val="24"/>
                <w:szCs w:val="24"/>
              </w:rPr>
            </w:pPr>
            <w:r w:rsidRPr="004F5C65">
              <w:rPr>
                <w:rFonts w:ascii="Times New Roman" w:hAnsi="Times New Roman" w:cs="Times New Roman"/>
                <w:sz w:val="24"/>
                <w:szCs w:val="24"/>
              </w:rPr>
              <w:t>7. Help with my reading</w:t>
            </w:r>
          </w:p>
        </w:tc>
      </w:tr>
      <w:tr w:rsidR="000E5BAB" w:rsidRPr="004F5C65" w:rsidTr="000E5BAB">
        <w:tc>
          <w:tcPr>
            <w:tcW w:w="4207" w:type="dxa"/>
          </w:tcPr>
          <w:p w:rsidR="000E5BAB" w:rsidRPr="004F5C65" w:rsidRDefault="00C93482" w:rsidP="006B202A">
            <w:pPr>
              <w:pStyle w:val="NoSpacing"/>
              <w:numPr>
                <w:ilvl w:val="0"/>
                <w:numId w:val="18"/>
              </w:numPr>
              <w:spacing w:line="360" w:lineRule="auto"/>
              <w:rPr>
                <w:rFonts w:ascii="Times New Roman" w:hAnsi="Times New Roman" w:cs="Times New Roman"/>
                <w:sz w:val="24"/>
                <w:szCs w:val="24"/>
              </w:rPr>
            </w:pPr>
            <w:r w:rsidRPr="004F5C65">
              <w:rPr>
                <w:rFonts w:ascii="Times New Roman" w:hAnsi="Times New Roman" w:cs="Times New Roman"/>
                <w:sz w:val="24"/>
                <w:szCs w:val="24"/>
              </w:rPr>
              <w:t>Help with writing if I was finding it hard</w:t>
            </w:r>
          </w:p>
        </w:tc>
        <w:tc>
          <w:tcPr>
            <w:tcW w:w="4207" w:type="dxa"/>
          </w:tcPr>
          <w:p w:rsidR="000E5BAB" w:rsidRPr="004F5C65" w:rsidRDefault="000E5BAB" w:rsidP="000E5BAB">
            <w:pPr>
              <w:pStyle w:val="NoSpacing"/>
              <w:spacing w:line="360" w:lineRule="auto"/>
              <w:rPr>
                <w:rFonts w:ascii="Times New Roman" w:hAnsi="Times New Roman" w:cs="Times New Roman"/>
                <w:sz w:val="24"/>
                <w:szCs w:val="24"/>
              </w:rPr>
            </w:pPr>
            <w:r w:rsidRPr="004F5C65">
              <w:rPr>
                <w:rFonts w:ascii="Times New Roman" w:hAnsi="Times New Roman" w:cs="Times New Roman"/>
                <w:sz w:val="24"/>
                <w:szCs w:val="24"/>
              </w:rPr>
              <w:t>8. Help with my writing</w:t>
            </w:r>
          </w:p>
        </w:tc>
      </w:tr>
      <w:tr w:rsidR="000E5BAB" w:rsidRPr="004F5C65" w:rsidTr="000E5BAB">
        <w:tc>
          <w:tcPr>
            <w:tcW w:w="4207" w:type="dxa"/>
          </w:tcPr>
          <w:p w:rsidR="000E5BAB" w:rsidRPr="004F5C65" w:rsidRDefault="00C93482" w:rsidP="006B202A">
            <w:pPr>
              <w:pStyle w:val="NoSpacing"/>
              <w:numPr>
                <w:ilvl w:val="0"/>
                <w:numId w:val="18"/>
              </w:numPr>
              <w:spacing w:line="360" w:lineRule="auto"/>
              <w:rPr>
                <w:rFonts w:ascii="Times New Roman" w:hAnsi="Times New Roman" w:cs="Times New Roman"/>
                <w:sz w:val="24"/>
                <w:szCs w:val="24"/>
              </w:rPr>
            </w:pPr>
            <w:r w:rsidRPr="004F5C65">
              <w:rPr>
                <w:rFonts w:ascii="Times New Roman" w:hAnsi="Times New Roman" w:cs="Times New Roman"/>
                <w:sz w:val="24"/>
                <w:szCs w:val="24"/>
              </w:rPr>
              <w:t>Adults in college were there if I needed to talk about things that were upsetting me or if I was  worried</w:t>
            </w:r>
          </w:p>
          <w:p w:rsidR="00C93482" w:rsidRPr="004F5C65" w:rsidRDefault="00C93482" w:rsidP="006B202A">
            <w:pPr>
              <w:pStyle w:val="NoSpacing"/>
              <w:numPr>
                <w:ilvl w:val="0"/>
                <w:numId w:val="18"/>
              </w:numPr>
              <w:spacing w:line="360" w:lineRule="auto"/>
              <w:rPr>
                <w:rFonts w:ascii="Times New Roman" w:hAnsi="Times New Roman" w:cs="Times New Roman"/>
                <w:sz w:val="24"/>
                <w:szCs w:val="24"/>
              </w:rPr>
            </w:pPr>
            <w:r w:rsidRPr="004F5C65">
              <w:rPr>
                <w:rFonts w:ascii="Times New Roman" w:hAnsi="Times New Roman" w:cs="Times New Roman"/>
                <w:sz w:val="24"/>
                <w:szCs w:val="24"/>
              </w:rPr>
              <w:t xml:space="preserve">Adults in college supported me with emotional issues </w:t>
            </w:r>
          </w:p>
        </w:tc>
        <w:tc>
          <w:tcPr>
            <w:tcW w:w="4207" w:type="dxa"/>
          </w:tcPr>
          <w:p w:rsidR="000E5BAB" w:rsidRPr="004F5C65" w:rsidRDefault="000E5BAB" w:rsidP="000E5BAB">
            <w:pPr>
              <w:pStyle w:val="NoSpacing"/>
              <w:spacing w:line="360" w:lineRule="auto"/>
              <w:rPr>
                <w:rFonts w:ascii="Times New Roman" w:hAnsi="Times New Roman" w:cs="Times New Roman"/>
                <w:sz w:val="24"/>
                <w:szCs w:val="24"/>
              </w:rPr>
            </w:pPr>
            <w:r w:rsidRPr="004F5C65">
              <w:rPr>
                <w:rFonts w:ascii="Times New Roman" w:hAnsi="Times New Roman" w:cs="Times New Roman"/>
                <w:sz w:val="24"/>
                <w:szCs w:val="24"/>
              </w:rPr>
              <w:t>9. Adult support in college for emotional issues</w:t>
            </w:r>
          </w:p>
        </w:tc>
      </w:tr>
      <w:tr w:rsidR="000E5BAB" w:rsidRPr="004F5C65" w:rsidTr="000E5BAB">
        <w:tc>
          <w:tcPr>
            <w:tcW w:w="4207" w:type="dxa"/>
          </w:tcPr>
          <w:p w:rsidR="000E5BAB" w:rsidRPr="004F5C65" w:rsidRDefault="00A63A4D" w:rsidP="006B202A">
            <w:pPr>
              <w:pStyle w:val="NoSpacing"/>
              <w:numPr>
                <w:ilvl w:val="0"/>
                <w:numId w:val="19"/>
              </w:numPr>
              <w:spacing w:line="360" w:lineRule="auto"/>
              <w:rPr>
                <w:rFonts w:ascii="Times New Roman" w:hAnsi="Times New Roman" w:cs="Times New Roman"/>
                <w:sz w:val="24"/>
                <w:szCs w:val="24"/>
              </w:rPr>
            </w:pPr>
            <w:r w:rsidRPr="004F5C65">
              <w:rPr>
                <w:rFonts w:ascii="Times New Roman" w:hAnsi="Times New Roman" w:cs="Times New Roman"/>
                <w:sz w:val="24"/>
                <w:szCs w:val="24"/>
              </w:rPr>
              <w:t>I had the pink paper I needed</w:t>
            </w:r>
          </w:p>
          <w:p w:rsidR="00A63A4D" w:rsidRPr="004F5C65" w:rsidRDefault="00A63A4D" w:rsidP="006B202A">
            <w:pPr>
              <w:pStyle w:val="NoSpacing"/>
              <w:numPr>
                <w:ilvl w:val="0"/>
                <w:numId w:val="19"/>
              </w:numPr>
              <w:spacing w:line="360" w:lineRule="auto"/>
              <w:rPr>
                <w:rFonts w:ascii="Times New Roman" w:hAnsi="Times New Roman" w:cs="Times New Roman"/>
                <w:sz w:val="24"/>
                <w:szCs w:val="24"/>
              </w:rPr>
            </w:pPr>
            <w:r w:rsidRPr="004F5C65">
              <w:rPr>
                <w:rFonts w:ascii="Times New Roman" w:hAnsi="Times New Roman" w:cs="Times New Roman"/>
                <w:sz w:val="24"/>
                <w:szCs w:val="24"/>
              </w:rPr>
              <w:t>Mrs T enlarged my worksheets</w:t>
            </w:r>
          </w:p>
        </w:tc>
        <w:tc>
          <w:tcPr>
            <w:tcW w:w="4207" w:type="dxa"/>
          </w:tcPr>
          <w:p w:rsidR="000E5BAB" w:rsidRPr="004F5C65" w:rsidRDefault="000E5BAB" w:rsidP="000E5BAB">
            <w:pPr>
              <w:pStyle w:val="NoSpacing"/>
              <w:spacing w:line="360" w:lineRule="auto"/>
              <w:rPr>
                <w:rFonts w:ascii="Times New Roman" w:hAnsi="Times New Roman" w:cs="Times New Roman"/>
                <w:sz w:val="24"/>
                <w:szCs w:val="24"/>
              </w:rPr>
            </w:pPr>
            <w:r w:rsidRPr="004F5C65">
              <w:rPr>
                <w:rFonts w:ascii="Times New Roman" w:hAnsi="Times New Roman" w:cs="Times New Roman"/>
                <w:sz w:val="24"/>
                <w:szCs w:val="24"/>
              </w:rPr>
              <w:t>10. Getting materials that help me (such as coloured paper)</w:t>
            </w:r>
          </w:p>
        </w:tc>
      </w:tr>
      <w:tr w:rsidR="000E5BAB" w:rsidRPr="004F5C65" w:rsidTr="000E5BAB">
        <w:tc>
          <w:tcPr>
            <w:tcW w:w="4207" w:type="dxa"/>
          </w:tcPr>
          <w:p w:rsidR="000E5BAB" w:rsidRPr="004F5C65" w:rsidRDefault="00A63A4D" w:rsidP="006B202A">
            <w:pPr>
              <w:pStyle w:val="NoSpacing"/>
              <w:numPr>
                <w:ilvl w:val="0"/>
                <w:numId w:val="20"/>
              </w:numPr>
              <w:spacing w:line="360" w:lineRule="auto"/>
              <w:rPr>
                <w:rFonts w:ascii="Times New Roman" w:hAnsi="Times New Roman" w:cs="Times New Roman"/>
                <w:sz w:val="24"/>
                <w:szCs w:val="24"/>
              </w:rPr>
            </w:pPr>
            <w:r w:rsidRPr="004F5C65">
              <w:rPr>
                <w:rFonts w:ascii="Times New Roman" w:hAnsi="Times New Roman" w:cs="Times New Roman"/>
                <w:sz w:val="24"/>
                <w:szCs w:val="24"/>
              </w:rPr>
              <w:t>I didn’t feel pressured as I was given plenty of time to complete tasks</w:t>
            </w:r>
          </w:p>
          <w:p w:rsidR="00A63A4D" w:rsidRPr="004F5C65" w:rsidRDefault="00A63A4D" w:rsidP="006B202A">
            <w:pPr>
              <w:pStyle w:val="NoSpacing"/>
              <w:numPr>
                <w:ilvl w:val="0"/>
                <w:numId w:val="20"/>
              </w:numPr>
              <w:spacing w:line="360" w:lineRule="auto"/>
              <w:rPr>
                <w:rFonts w:ascii="Times New Roman" w:hAnsi="Times New Roman" w:cs="Times New Roman"/>
                <w:sz w:val="24"/>
                <w:szCs w:val="24"/>
              </w:rPr>
            </w:pPr>
            <w:r w:rsidRPr="004F5C65">
              <w:rPr>
                <w:rFonts w:ascii="Times New Roman" w:hAnsi="Times New Roman" w:cs="Times New Roman"/>
                <w:sz w:val="24"/>
                <w:szCs w:val="24"/>
              </w:rPr>
              <w:t>Extra time</w:t>
            </w:r>
          </w:p>
        </w:tc>
        <w:tc>
          <w:tcPr>
            <w:tcW w:w="4207" w:type="dxa"/>
          </w:tcPr>
          <w:p w:rsidR="000E5BAB" w:rsidRPr="004F5C65" w:rsidRDefault="000E5BAB" w:rsidP="000E5BAB">
            <w:pPr>
              <w:pStyle w:val="NoSpacing"/>
              <w:spacing w:line="360" w:lineRule="auto"/>
              <w:rPr>
                <w:rFonts w:ascii="Times New Roman" w:hAnsi="Times New Roman" w:cs="Times New Roman"/>
                <w:sz w:val="24"/>
                <w:szCs w:val="24"/>
              </w:rPr>
            </w:pPr>
            <w:r w:rsidRPr="004F5C65">
              <w:rPr>
                <w:rFonts w:ascii="Times New Roman" w:hAnsi="Times New Roman" w:cs="Times New Roman"/>
                <w:sz w:val="24"/>
                <w:szCs w:val="24"/>
              </w:rPr>
              <w:t>11. Giving me extra time to do my work</w:t>
            </w:r>
          </w:p>
        </w:tc>
      </w:tr>
      <w:tr w:rsidR="000E5BAB" w:rsidRPr="004F5C65" w:rsidTr="000E5BAB">
        <w:tc>
          <w:tcPr>
            <w:tcW w:w="4207" w:type="dxa"/>
          </w:tcPr>
          <w:p w:rsidR="000E5BAB" w:rsidRPr="004F5C65" w:rsidRDefault="00A63A4D" w:rsidP="006B202A">
            <w:pPr>
              <w:pStyle w:val="NoSpacing"/>
              <w:numPr>
                <w:ilvl w:val="0"/>
                <w:numId w:val="21"/>
              </w:numPr>
              <w:spacing w:line="360" w:lineRule="auto"/>
              <w:rPr>
                <w:rFonts w:ascii="Times New Roman" w:hAnsi="Times New Roman" w:cs="Times New Roman"/>
                <w:sz w:val="24"/>
                <w:szCs w:val="24"/>
              </w:rPr>
            </w:pPr>
            <w:r w:rsidRPr="004F5C65">
              <w:rPr>
                <w:rFonts w:ascii="Times New Roman" w:hAnsi="Times New Roman" w:cs="Times New Roman"/>
                <w:sz w:val="24"/>
                <w:szCs w:val="24"/>
              </w:rPr>
              <w:t>LSAs helped me when we were working in the garden</w:t>
            </w:r>
          </w:p>
          <w:p w:rsidR="00A63A4D" w:rsidRPr="004F5C65" w:rsidRDefault="00A63A4D" w:rsidP="006B202A">
            <w:pPr>
              <w:pStyle w:val="NoSpacing"/>
              <w:numPr>
                <w:ilvl w:val="0"/>
                <w:numId w:val="21"/>
              </w:numPr>
              <w:spacing w:line="360" w:lineRule="auto"/>
              <w:rPr>
                <w:rFonts w:ascii="Times New Roman" w:hAnsi="Times New Roman" w:cs="Times New Roman"/>
                <w:sz w:val="24"/>
                <w:szCs w:val="24"/>
              </w:rPr>
            </w:pPr>
            <w:r w:rsidRPr="004F5C65">
              <w:rPr>
                <w:rFonts w:ascii="Times New Roman" w:hAnsi="Times New Roman" w:cs="Times New Roman"/>
                <w:sz w:val="24"/>
                <w:szCs w:val="24"/>
              </w:rPr>
              <w:t>They helped me mixing in the kitchen</w:t>
            </w:r>
          </w:p>
        </w:tc>
        <w:tc>
          <w:tcPr>
            <w:tcW w:w="4207" w:type="dxa"/>
          </w:tcPr>
          <w:p w:rsidR="000E5BAB" w:rsidRPr="004F5C65" w:rsidRDefault="000E5BAB" w:rsidP="000E5BAB">
            <w:pPr>
              <w:pStyle w:val="NoSpacing"/>
              <w:spacing w:line="360" w:lineRule="auto"/>
              <w:rPr>
                <w:rFonts w:ascii="Times New Roman" w:hAnsi="Times New Roman" w:cs="Times New Roman"/>
                <w:sz w:val="24"/>
                <w:szCs w:val="24"/>
              </w:rPr>
            </w:pPr>
            <w:r w:rsidRPr="004F5C65">
              <w:rPr>
                <w:rFonts w:ascii="Times New Roman" w:hAnsi="Times New Roman" w:cs="Times New Roman"/>
                <w:sz w:val="24"/>
                <w:szCs w:val="24"/>
              </w:rPr>
              <w:t>12. Adults help me with practical work</w:t>
            </w:r>
          </w:p>
        </w:tc>
      </w:tr>
      <w:tr w:rsidR="000E5BAB" w:rsidRPr="004F5C65" w:rsidTr="000E5BAB">
        <w:tc>
          <w:tcPr>
            <w:tcW w:w="4207" w:type="dxa"/>
          </w:tcPr>
          <w:p w:rsidR="000E5BAB" w:rsidRPr="004F5C65" w:rsidRDefault="00A63A4D" w:rsidP="006B202A">
            <w:pPr>
              <w:pStyle w:val="NoSpacing"/>
              <w:numPr>
                <w:ilvl w:val="0"/>
                <w:numId w:val="22"/>
              </w:numPr>
              <w:spacing w:line="360" w:lineRule="auto"/>
              <w:rPr>
                <w:rFonts w:ascii="Times New Roman" w:hAnsi="Times New Roman" w:cs="Times New Roman"/>
                <w:sz w:val="24"/>
                <w:szCs w:val="24"/>
              </w:rPr>
            </w:pPr>
            <w:r w:rsidRPr="004F5C65">
              <w:rPr>
                <w:rFonts w:ascii="Times New Roman" w:hAnsi="Times New Roman" w:cs="Times New Roman"/>
                <w:sz w:val="24"/>
                <w:szCs w:val="24"/>
              </w:rPr>
              <w:t>I wanted to be with my friends</w:t>
            </w:r>
            <w:r w:rsidR="00915E84" w:rsidRPr="004F5C65">
              <w:rPr>
                <w:rFonts w:ascii="Times New Roman" w:hAnsi="Times New Roman" w:cs="Times New Roman"/>
                <w:sz w:val="24"/>
                <w:szCs w:val="24"/>
              </w:rPr>
              <w:t xml:space="preserve"> from school</w:t>
            </w:r>
          </w:p>
        </w:tc>
        <w:tc>
          <w:tcPr>
            <w:tcW w:w="4207" w:type="dxa"/>
          </w:tcPr>
          <w:p w:rsidR="000E5BAB" w:rsidRPr="004F5C65" w:rsidRDefault="000E5BAB" w:rsidP="000E5BAB">
            <w:pPr>
              <w:pStyle w:val="NoSpacing"/>
              <w:spacing w:line="360" w:lineRule="auto"/>
              <w:rPr>
                <w:rFonts w:ascii="Times New Roman" w:hAnsi="Times New Roman" w:cs="Times New Roman"/>
                <w:sz w:val="24"/>
                <w:szCs w:val="24"/>
              </w:rPr>
            </w:pPr>
            <w:r w:rsidRPr="004F5C65">
              <w:rPr>
                <w:rFonts w:ascii="Times New Roman" w:hAnsi="Times New Roman" w:cs="Times New Roman"/>
                <w:sz w:val="24"/>
                <w:szCs w:val="24"/>
              </w:rPr>
              <w:t>13. Being with friends from school</w:t>
            </w:r>
          </w:p>
        </w:tc>
      </w:tr>
      <w:tr w:rsidR="000E5BAB" w:rsidRPr="004F5C65" w:rsidTr="000E5BAB">
        <w:tc>
          <w:tcPr>
            <w:tcW w:w="4207" w:type="dxa"/>
          </w:tcPr>
          <w:p w:rsidR="000E5BAB" w:rsidRPr="004F5C65" w:rsidRDefault="00A63A4D" w:rsidP="006B202A">
            <w:pPr>
              <w:pStyle w:val="NoSpacing"/>
              <w:numPr>
                <w:ilvl w:val="0"/>
                <w:numId w:val="22"/>
              </w:numPr>
              <w:spacing w:line="360" w:lineRule="auto"/>
              <w:rPr>
                <w:rFonts w:ascii="Times New Roman" w:hAnsi="Times New Roman" w:cs="Times New Roman"/>
                <w:sz w:val="24"/>
                <w:szCs w:val="24"/>
              </w:rPr>
            </w:pPr>
            <w:r w:rsidRPr="004F5C65">
              <w:rPr>
                <w:rFonts w:ascii="Times New Roman" w:hAnsi="Times New Roman" w:cs="Times New Roman"/>
                <w:sz w:val="24"/>
                <w:szCs w:val="24"/>
              </w:rPr>
              <w:t>College is only 5 minutes away from my house</w:t>
            </w:r>
          </w:p>
        </w:tc>
        <w:tc>
          <w:tcPr>
            <w:tcW w:w="4207" w:type="dxa"/>
          </w:tcPr>
          <w:p w:rsidR="000E5BAB" w:rsidRPr="004F5C65" w:rsidRDefault="000E5BAB" w:rsidP="000E5BAB">
            <w:pPr>
              <w:pStyle w:val="NoSpacing"/>
              <w:spacing w:line="360" w:lineRule="auto"/>
              <w:rPr>
                <w:rFonts w:ascii="Times New Roman" w:hAnsi="Times New Roman" w:cs="Times New Roman"/>
                <w:sz w:val="24"/>
                <w:szCs w:val="24"/>
              </w:rPr>
            </w:pPr>
            <w:r w:rsidRPr="004F5C65">
              <w:rPr>
                <w:rFonts w:ascii="Times New Roman" w:hAnsi="Times New Roman" w:cs="Times New Roman"/>
                <w:sz w:val="24"/>
                <w:szCs w:val="24"/>
              </w:rPr>
              <w:t>14. College is close to where I live</w:t>
            </w:r>
          </w:p>
        </w:tc>
      </w:tr>
      <w:tr w:rsidR="000E5BAB" w:rsidRPr="004F5C65" w:rsidTr="000E5BAB">
        <w:tc>
          <w:tcPr>
            <w:tcW w:w="4207" w:type="dxa"/>
          </w:tcPr>
          <w:p w:rsidR="000E5BAB" w:rsidRPr="004F5C65" w:rsidRDefault="00A63A4D" w:rsidP="006B202A">
            <w:pPr>
              <w:pStyle w:val="NoSpacing"/>
              <w:numPr>
                <w:ilvl w:val="0"/>
                <w:numId w:val="22"/>
              </w:numPr>
              <w:spacing w:line="360" w:lineRule="auto"/>
              <w:rPr>
                <w:rFonts w:ascii="Times New Roman" w:hAnsi="Times New Roman" w:cs="Times New Roman"/>
                <w:sz w:val="24"/>
                <w:szCs w:val="24"/>
              </w:rPr>
            </w:pPr>
            <w:r w:rsidRPr="004F5C65">
              <w:rPr>
                <w:rFonts w:ascii="Times New Roman" w:hAnsi="Times New Roman" w:cs="Times New Roman"/>
                <w:sz w:val="24"/>
                <w:szCs w:val="24"/>
              </w:rPr>
              <w:t>Being able to go to an Open Day was important because it helped me to see what college was like</w:t>
            </w:r>
          </w:p>
        </w:tc>
        <w:tc>
          <w:tcPr>
            <w:tcW w:w="4207" w:type="dxa"/>
          </w:tcPr>
          <w:p w:rsidR="000E5BAB" w:rsidRPr="004F5C65" w:rsidRDefault="000E5BAB" w:rsidP="000E5BAB">
            <w:pPr>
              <w:pStyle w:val="NoSpacing"/>
              <w:spacing w:line="360" w:lineRule="auto"/>
              <w:rPr>
                <w:rFonts w:ascii="Times New Roman" w:hAnsi="Times New Roman" w:cs="Times New Roman"/>
                <w:sz w:val="24"/>
                <w:szCs w:val="24"/>
              </w:rPr>
            </w:pPr>
            <w:r w:rsidRPr="004F5C65">
              <w:rPr>
                <w:rFonts w:ascii="Times New Roman" w:hAnsi="Times New Roman" w:cs="Times New Roman"/>
                <w:sz w:val="24"/>
                <w:szCs w:val="24"/>
              </w:rPr>
              <w:t>15. Going to an Open Event/Day to see what college is like</w:t>
            </w:r>
          </w:p>
        </w:tc>
      </w:tr>
      <w:tr w:rsidR="000E5BAB" w:rsidRPr="004F5C65" w:rsidTr="000E5BAB">
        <w:tc>
          <w:tcPr>
            <w:tcW w:w="4207" w:type="dxa"/>
          </w:tcPr>
          <w:p w:rsidR="000E5BAB" w:rsidRPr="004F5C65" w:rsidRDefault="00A63A4D" w:rsidP="006B202A">
            <w:pPr>
              <w:pStyle w:val="NoSpacing"/>
              <w:numPr>
                <w:ilvl w:val="0"/>
                <w:numId w:val="22"/>
              </w:numPr>
              <w:spacing w:line="360" w:lineRule="auto"/>
              <w:rPr>
                <w:rFonts w:ascii="Times New Roman" w:hAnsi="Times New Roman" w:cs="Times New Roman"/>
                <w:sz w:val="24"/>
                <w:szCs w:val="24"/>
              </w:rPr>
            </w:pPr>
            <w:r w:rsidRPr="004F5C65">
              <w:rPr>
                <w:rFonts w:ascii="Times New Roman" w:hAnsi="Times New Roman" w:cs="Times New Roman"/>
                <w:sz w:val="24"/>
                <w:szCs w:val="24"/>
              </w:rPr>
              <w:t>Teachers were friendly and nice</w:t>
            </w:r>
          </w:p>
          <w:p w:rsidR="00A63A4D" w:rsidRPr="004F5C65" w:rsidRDefault="00A63A4D" w:rsidP="006B202A">
            <w:pPr>
              <w:pStyle w:val="NoSpacing"/>
              <w:numPr>
                <w:ilvl w:val="0"/>
                <w:numId w:val="22"/>
              </w:numPr>
              <w:spacing w:line="360" w:lineRule="auto"/>
              <w:rPr>
                <w:rFonts w:ascii="Times New Roman" w:hAnsi="Times New Roman" w:cs="Times New Roman"/>
                <w:sz w:val="24"/>
                <w:szCs w:val="24"/>
              </w:rPr>
            </w:pPr>
            <w:r w:rsidRPr="004F5C65">
              <w:rPr>
                <w:rFonts w:ascii="Times New Roman" w:hAnsi="Times New Roman" w:cs="Times New Roman"/>
                <w:sz w:val="24"/>
                <w:szCs w:val="24"/>
              </w:rPr>
              <w:t>Support staff were friendly</w:t>
            </w:r>
          </w:p>
          <w:p w:rsidR="00A63A4D" w:rsidRPr="004F5C65" w:rsidRDefault="00A63A4D" w:rsidP="006B202A">
            <w:pPr>
              <w:pStyle w:val="NoSpacing"/>
              <w:numPr>
                <w:ilvl w:val="0"/>
                <w:numId w:val="22"/>
              </w:numPr>
              <w:spacing w:line="360" w:lineRule="auto"/>
              <w:rPr>
                <w:rFonts w:ascii="Times New Roman" w:hAnsi="Times New Roman" w:cs="Times New Roman"/>
                <w:sz w:val="24"/>
                <w:szCs w:val="24"/>
              </w:rPr>
            </w:pPr>
            <w:r w:rsidRPr="004F5C65">
              <w:rPr>
                <w:rFonts w:ascii="Times New Roman" w:hAnsi="Times New Roman" w:cs="Times New Roman"/>
                <w:sz w:val="24"/>
                <w:szCs w:val="24"/>
              </w:rPr>
              <w:t>Staff were friendly</w:t>
            </w:r>
          </w:p>
        </w:tc>
        <w:tc>
          <w:tcPr>
            <w:tcW w:w="4207" w:type="dxa"/>
          </w:tcPr>
          <w:p w:rsidR="000E5BAB" w:rsidRPr="004F5C65" w:rsidRDefault="000E5BAB" w:rsidP="000E5BAB">
            <w:pPr>
              <w:pStyle w:val="NoSpacing"/>
              <w:spacing w:line="360" w:lineRule="auto"/>
              <w:rPr>
                <w:rStyle w:val="BookTitle"/>
                <w:rFonts w:ascii="Times New Roman" w:hAnsi="Times New Roman" w:cs="Times New Roman"/>
                <w:b w:val="0"/>
                <w:bCs w:val="0"/>
                <w:i w:val="0"/>
                <w:iCs w:val="0"/>
                <w:sz w:val="24"/>
                <w:szCs w:val="24"/>
              </w:rPr>
            </w:pPr>
            <w:r w:rsidRPr="004F5C65">
              <w:rPr>
                <w:rStyle w:val="BookTitle"/>
                <w:rFonts w:ascii="Times New Roman" w:hAnsi="Times New Roman" w:cs="Times New Roman"/>
                <w:b w:val="0"/>
                <w:i w:val="0"/>
                <w:sz w:val="24"/>
                <w:szCs w:val="24"/>
              </w:rPr>
              <w:t>16. Adults in college were friendly</w:t>
            </w:r>
          </w:p>
        </w:tc>
      </w:tr>
      <w:tr w:rsidR="000E5BAB" w:rsidRPr="004F5C65" w:rsidTr="000E5BAB">
        <w:tc>
          <w:tcPr>
            <w:tcW w:w="4207" w:type="dxa"/>
          </w:tcPr>
          <w:p w:rsidR="00477B38" w:rsidRPr="004F5C65" w:rsidRDefault="00477B38" w:rsidP="006B202A">
            <w:pPr>
              <w:pStyle w:val="NoSpacing"/>
              <w:numPr>
                <w:ilvl w:val="0"/>
                <w:numId w:val="23"/>
              </w:numPr>
              <w:spacing w:line="360" w:lineRule="auto"/>
              <w:rPr>
                <w:rFonts w:ascii="Times New Roman" w:hAnsi="Times New Roman" w:cs="Times New Roman"/>
                <w:sz w:val="24"/>
                <w:szCs w:val="24"/>
              </w:rPr>
            </w:pPr>
            <w:r w:rsidRPr="004F5C65">
              <w:rPr>
                <w:rFonts w:ascii="Times New Roman" w:hAnsi="Times New Roman" w:cs="Times New Roman"/>
                <w:sz w:val="24"/>
                <w:szCs w:val="24"/>
              </w:rPr>
              <w:t>The other people in the class were nice</w:t>
            </w:r>
          </w:p>
          <w:p w:rsidR="00477B38" w:rsidRPr="004F5C65" w:rsidRDefault="00477B38" w:rsidP="006B202A">
            <w:pPr>
              <w:pStyle w:val="NoSpacing"/>
              <w:numPr>
                <w:ilvl w:val="0"/>
                <w:numId w:val="23"/>
              </w:numPr>
              <w:spacing w:line="360" w:lineRule="auto"/>
              <w:rPr>
                <w:rFonts w:ascii="Times New Roman" w:hAnsi="Times New Roman" w:cs="Times New Roman"/>
                <w:sz w:val="24"/>
                <w:szCs w:val="24"/>
              </w:rPr>
            </w:pPr>
            <w:r w:rsidRPr="004F5C65">
              <w:rPr>
                <w:rFonts w:ascii="Times New Roman" w:hAnsi="Times New Roman" w:cs="Times New Roman"/>
                <w:sz w:val="24"/>
                <w:szCs w:val="24"/>
              </w:rPr>
              <w:t>The other young people were nice</w:t>
            </w:r>
          </w:p>
        </w:tc>
        <w:tc>
          <w:tcPr>
            <w:tcW w:w="4207" w:type="dxa"/>
          </w:tcPr>
          <w:p w:rsidR="000E5BAB" w:rsidRPr="004F5C65" w:rsidRDefault="000E5BAB" w:rsidP="000E5BAB">
            <w:pPr>
              <w:pStyle w:val="NoSpacing"/>
              <w:spacing w:line="360" w:lineRule="auto"/>
              <w:rPr>
                <w:rFonts w:ascii="Times New Roman" w:hAnsi="Times New Roman" w:cs="Times New Roman"/>
                <w:sz w:val="24"/>
                <w:szCs w:val="24"/>
              </w:rPr>
            </w:pPr>
            <w:r w:rsidRPr="004F5C65">
              <w:rPr>
                <w:rFonts w:ascii="Times New Roman" w:hAnsi="Times New Roman" w:cs="Times New Roman"/>
                <w:sz w:val="24"/>
                <w:szCs w:val="24"/>
              </w:rPr>
              <w:t>17. Other young people in college were nice to me</w:t>
            </w:r>
          </w:p>
        </w:tc>
      </w:tr>
      <w:tr w:rsidR="000E5BAB" w:rsidRPr="004F5C65" w:rsidTr="000E5BAB">
        <w:tc>
          <w:tcPr>
            <w:tcW w:w="4207" w:type="dxa"/>
          </w:tcPr>
          <w:p w:rsidR="000E5BAB" w:rsidRPr="004F5C65" w:rsidRDefault="00477B38" w:rsidP="006B202A">
            <w:pPr>
              <w:pStyle w:val="NoSpacing"/>
              <w:numPr>
                <w:ilvl w:val="0"/>
                <w:numId w:val="24"/>
              </w:numPr>
              <w:spacing w:line="360" w:lineRule="auto"/>
              <w:rPr>
                <w:rFonts w:ascii="Times New Roman" w:hAnsi="Times New Roman" w:cs="Times New Roman"/>
                <w:sz w:val="24"/>
                <w:szCs w:val="24"/>
              </w:rPr>
            </w:pPr>
            <w:r w:rsidRPr="004F5C65">
              <w:rPr>
                <w:rFonts w:ascii="Times New Roman" w:hAnsi="Times New Roman" w:cs="Times New Roman"/>
                <w:sz w:val="24"/>
                <w:szCs w:val="24"/>
              </w:rPr>
              <w:t>I got to learn what I wanted to learn about</w:t>
            </w:r>
          </w:p>
          <w:p w:rsidR="00477B38" w:rsidRPr="004F5C65" w:rsidRDefault="00477B38" w:rsidP="006B202A">
            <w:pPr>
              <w:pStyle w:val="NoSpacing"/>
              <w:numPr>
                <w:ilvl w:val="0"/>
                <w:numId w:val="24"/>
              </w:numPr>
              <w:spacing w:line="360" w:lineRule="auto"/>
              <w:rPr>
                <w:rFonts w:ascii="Times New Roman" w:hAnsi="Times New Roman" w:cs="Times New Roman"/>
                <w:sz w:val="24"/>
                <w:szCs w:val="24"/>
              </w:rPr>
            </w:pPr>
            <w:r w:rsidRPr="004F5C65">
              <w:rPr>
                <w:rFonts w:ascii="Times New Roman" w:hAnsi="Times New Roman" w:cs="Times New Roman"/>
                <w:sz w:val="24"/>
                <w:szCs w:val="24"/>
              </w:rPr>
              <w:t xml:space="preserve">I chose what I studied (x3) </w:t>
            </w:r>
          </w:p>
        </w:tc>
        <w:tc>
          <w:tcPr>
            <w:tcW w:w="4207" w:type="dxa"/>
          </w:tcPr>
          <w:p w:rsidR="000E5BAB" w:rsidRPr="004F5C65" w:rsidRDefault="000E5BAB" w:rsidP="000E5BAB">
            <w:pPr>
              <w:pStyle w:val="NoSpacing"/>
              <w:spacing w:line="360" w:lineRule="auto"/>
              <w:rPr>
                <w:rFonts w:ascii="Times New Roman" w:hAnsi="Times New Roman" w:cs="Times New Roman"/>
                <w:sz w:val="24"/>
                <w:szCs w:val="24"/>
              </w:rPr>
            </w:pPr>
            <w:r w:rsidRPr="004F5C65">
              <w:rPr>
                <w:rFonts w:ascii="Times New Roman" w:hAnsi="Times New Roman" w:cs="Times New Roman"/>
                <w:sz w:val="24"/>
                <w:szCs w:val="24"/>
              </w:rPr>
              <w:t>18. Being able to choose what I study</w:t>
            </w:r>
          </w:p>
        </w:tc>
      </w:tr>
      <w:tr w:rsidR="000E5BAB" w:rsidRPr="004F5C65" w:rsidTr="000E5BAB">
        <w:tc>
          <w:tcPr>
            <w:tcW w:w="4207" w:type="dxa"/>
          </w:tcPr>
          <w:p w:rsidR="000E5BAB" w:rsidRPr="004F5C65" w:rsidRDefault="004624F3" w:rsidP="006B202A">
            <w:pPr>
              <w:pStyle w:val="NoSpacing"/>
              <w:numPr>
                <w:ilvl w:val="0"/>
                <w:numId w:val="25"/>
              </w:numPr>
              <w:spacing w:line="360" w:lineRule="auto"/>
              <w:rPr>
                <w:rFonts w:ascii="Times New Roman" w:hAnsi="Times New Roman" w:cs="Times New Roman"/>
                <w:sz w:val="24"/>
                <w:szCs w:val="24"/>
              </w:rPr>
            </w:pPr>
            <w:r w:rsidRPr="004F5C65">
              <w:rPr>
                <w:rFonts w:ascii="Times New Roman" w:hAnsi="Times New Roman" w:cs="Times New Roman"/>
                <w:sz w:val="24"/>
                <w:szCs w:val="24"/>
              </w:rPr>
              <w:t>My</w:t>
            </w:r>
            <w:r w:rsidR="00477B38" w:rsidRPr="004F5C65">
              <w:rPr>
                <w:rFonts w:ascii="Times New Roman" w:hAnsi="Times New Roman" w:cs="Times New Roman"/>
                <w:sz w:val="24"/>
                <w:szCs w:val="24"/>
              </w:rPr>
              <w:t xml:space="preserve"> friends in the class helped me with the work if I was finding it hard</w:t>
            </w:r>
          </w:p>
          <w:p w:rsidR="00477B38" w:rsidRPr="004F5C65" w:rsidRDefault="00477B38" w:rsidP="006B202A">
            <w:pPr>
              <w:pStyle w:val="NoSpacing"/>
              <w:numPr>
                <w:ilvl w:val="0"/>
                <w:numId w:val="25"/>
              </w:numPr>
              <w:spacing w:line="360" w:lineRule="auto"/>
              <w:rPr>
                <w:rFonts w:ascii="Times New Roman" w:hAnsi="Times New Roman" w:cs="Times New Roman"/>
                <w:sz w:val="24"/>
                <w:szCs w:val="24"/>
              </w:rPr>
            </w:pPr>
            <w:r w:rsidRPr="004F5C65">
              <w:rPr>
                <w:rFonts w:ascii="Times New Roman" w:hAnsi="Times New Roman" w:cs="Times New Roman"/>
                <w:sz w:val="24"/>
                <w:szCs w:val="24"/>
              </w:rPr>
              <w:t>Help from my friends in class</w:t>
            </w:r>
          </w:p>
        </w:tc>
        <w:tc>
          <w:tcPr>
            <w:tcW w:w="4207" w:type="dxa"/>
          </w:tcPr>
          <w:p w:rsidR="000E5BAB" w:rsidRPr="004F5C65" w:rsidRDefault="000E5BAB" w:rsidP="000E5BAB">
            <w:pPr>
              <w:pStyle w:val="NoSpacing"/>
              <w:spacing w:line="360" w:lineRule="auto"/>
              <w:rPr>
                <w:rFonts w:ascii="Times New Roman" w:hAnsi="Times New Roman" w:cs="Times New Roman"/>
                <w:sz w:val="24"/>
                <w:szCs w:val="24"/>
              </w:rPr>
            </w:pPr>
            <w:r w:rsidRPr="004F5C65">
              <w:rPr>
                <w:rFonts w:ascii="Times New Roman" w:hAnsi="Times New Roman" w:cs="Times New Roman"/>
                <w:sz w:val="24"/>
                <w:szCs w:val="24"/>
              </w:rPr>
              <w:t>19. Other students help me with my work</w:t>
            </w:r>
          </w:p>
        </w:tc>
      </w:tr>
      <w:tr w:rsidR="000E5BAB" w:rsidRPr="004F5C65" w:rsidTr="000E5BAB">
        <w:tc>
          <w:tcPr>
            <w:tcW w:w="4207" w:type="dxa"/>
          </w:tcPr>
          <w:p w:rsidR="000E5BAB" w:rsidRPr="004F5C65" w:rsidRDefault="00477B38" w:rsidP="006B202A">
            <w:pPr>
              <w:pStyle w:val="NoSpacing"/>
              <w:numPr>
                <w:ilvl w:val="0"/>
                <w:numId w:val="26"/>
              </w:numPr>
              <w:spacing w:line="360" w:lineRule="auto"/>
              <w:rPr>
                <w:rFonts w:ascii="Times New Roman" w:hAnsi="Times New Roman" w:cs="Times New Roman"/>
                <w:sz w:val="24"/>
                <w:szCs w:val="24"/>
              </w:rPr>
            </w:pPr>
            <w:r w:rsidRPr="004F5C65">
              <w:rPr>
                <w:rFonts w:ascii="Times New Roman" w:hAnsi="Times New Roman" w:cs="Times New Roman"/>
                <w:sz w:val="24"/>
                <w:szCs w:val="24"/>
              </w:rPr>
              <w:t>I can get counselling</w:t>
            </w:r>
          </w:p>
        </w:tc>
        <w:tc>
          <w:tcPr>
            <w:tcW w:w="4207" w:type="dxa"/>
          </w:tcPr>
          <w:p w:rsidR="000E5BAB" w:rsidRPr="004F5C65" w:rsidRDefault="000E5BAB" w:rsidP="000E5BAB">
            <w:pPr>
              <w:pStyle w:val="NoSpacing"/>
              <w:spacing w:line="360" w:lineRule="auto"/>
              <w:rPr>
                <w:rFonts w:ascii="Times New Roman" w:hAnsi="Times New Roman" w:cs="Times New Roman"/>
                <w:sz w:val="24"/>
                <w:szCs w:val="24"/>
              </w:rPr>
            </w:pPr>
            <w:r w:rsidRPr="004F5C65">
              <w:rPr>
                <w:rFonts w:ascii="Times New Roman" w:hAnsi="Times New Roman" w:cs="Times New Roman"/>
                <w:sz w:val="24"/>
                <w:szCs w:val="24"/>
              </w:rPr>
              <w:t>20. I can get counselling</w:t>
            </w:r>
          </w:p>
        </w:tc>
      </w:tr>
      <w:tr w:rsidR="000E5BAB" w:rsidRPr="004F5C65" w:rsidTr="000E5BAB">
        <w:tc>
          <w:tcPr>
            <w:tcW w:w="4207" w:type="dxa"/>
          </w:tcPr>
          <w:p w:rsidR="000E5BAB" w:rsidRPr="004F5C65" w:rsidRDefault="00995A67" w:rsidP="006B202A">
            <w:pPr>
              <w:pStyle w:val="NoSpacing"/>
              <w:numPr>
                <w:ilvl w:val="0"/>
                <w:numId w:val="26"/>
              </w:numPr>
              <w:spacing w:line="360" w:lineRule="auto"/>
              <w:rPr>
                <w:rFonts w:ascii="Times New Roman" w:hAnsi="Times New Roman" w:cs="Times New Roman"/>
                <w:sz w:val="24"/>
                <w:szCs w:val="24"/>
              </w:rPr>
            </w:pPr>
            <w:r w:rsidRPr="004F5C65">
              <w:rPr>
                <w:rFonts w:ascii="Times New Roman" w:hAnsi="Times New Roman" w:cs="Times New Roman"/>
                <w:sz w:val="24"/>
                <w:szCs w:val="24"/>
              </w:rPr>
              <w:t>Adults listen if I have a problem (x2)</w:t>
            </w:r>
          </w:p>
        </w:tc>
        <w:tc>
          <w:tcPr>
            <w:tcW w:w="4207" w:type="dxa"/>
          </w:tcPr>
          <w:p w:rsidR="000E5BAB" w:rsidRPr="004F5C65" w:rsidRDefault="000E5BAB" w:rsidP="000E5BAB">
            <w:pPr>
              <w:pStyle w:val="NoSpacing"/>
              <w:spacing w:line="360" w:lineRule="auto"/>
              <w:rPr>
                <w:rFonts w:ascii="Times New Roman" w:hAnsi="Times New Roman" w:cs="Times New Roman"/>
                <w:sz w:val="24"/>
                <w:szCs w:val="24"/>
              </w:rPr>
            </w:pPr>
            <w:r w:rsidRPr="004F5C65">
              <w:rPr>
                <w:rFonts w:ascii="Times New Roman" w:hAnsi="Times New Roman" w:cs="Times New Roman"/>
                <w:sz w:val="24"/>
                <w:szCs w:val="24"/>
              </w:rPr>
              <w:t>21. Adults listen to me if I have a problem</w:t>
            </w:r>
          </w:p>
        </w:tc>
      </w:tr>
      <w:tr w:rsidR="000E5BAB" w:rsidRPr="004F5C65" w:rsidTr="000E5BAB">
        <w:tc>
          <w:tcPr>
            <w:tcW w:w="4207" w:type="dxa"/>
          </w:tcPr>
          <w:p w:rsidR="000E5BAB" w:rsidRPr="004F5C65" w:rsidRDefault="00995A67" w:rsidP="006B202A">
            <w:pPr>
              <w:pStyle w:val="NoSpacing"/>
              <w:numPr>
                <w:ilvl w:val="0"/>
                <w:numId w:val="26"/>
              </w:numPr>
              <w:spacing w:line="360" w:lineRule="auto"/>
              <w:rPr>
                <w:rFonts w:ascii="Times New Roman" w:hAnsi="Times New Roman" w:cs="Times New Roman"/>
                <w:sz w:val="24"/>
                <w:szCs w:val="24"/>
              </w:rPr>
            </w:pPr>
            <w:r w:rsidRPr="004F5C65">
              <w:rPr>
                <w:rFonts w:ascii="Times New Roman" w:hAnsi="Times New Roman" w:cs="Times New Roman"/>
                <w:sz w:val="24"/>
                <w:szCs w:val="24"/>
              </w:rPr>
              <w:t>Teachers and support staff help me learn</w:t>
            </w:r>
          </w:p>
          <w:p w:rsidR="00995A67" w:rsidRPr="004F5C65" w:rsidRDefault="00995A67" w:rsidP="006B202A">
            <w:pPr>
              <w:pStyle w:val="NoSpacing"/>
              <w:numPr>
                <w:ilvl w:val="0"/>
                <w:numId w:val="26"/>
              </w:numPr>
              <w:spacing w:line="360" w:lineRule="auto"/>
              <w:rPr>
                <w:rFonts w:ascii="Times New Roman" w:hAnsi="Times New Roman" w:cs="Times New Roman"/>
                <w:sz w:val="24"/>
                <w:szCs w:val="24"/>
              </w:rPr>
            </w:pPr>
            <w:r w:rsidRPr="004F5C65">
              <w:rPr>
                <w:rFonts w:ascii="Times New Roman" w:hAnsi="Times New Roman" w:cs="Times New Roman"/>
                <w:sz w:val="24"/>
                <w:szCs w:val="24"/>
              </w:rPr>
              <w:t>Adults help with my learning</w:t>
            </w:r>
          </w:p>
          <w:p w:rsidR="00995A67" w:rsidRPr="004F5C65" w:rsidRDefault="00995A67" w:rsidP="006B202A">
            <w:pPr>
              <w:pStyle w:val="NoSpacing"/>
              <w:numPr>
                <w:ilvl w:val="0"/>
                <w:numId w:val="26"/>
              </w:numPr>
              <w:spacing w:line="360" w:lineRule="auto"/>
              <w:rPr>
                <w:rFonts w:ascii="Times New Roman" w:hAnsi="Times New Roman" w:cs="Times New Roman"/>
                <w:sz w:val="24"/>
                <w:szCs w:val="24"/>
              </w:rPr>
            </w:pPr>
            <w:r w:rsidRPr="004F5C65">
              <w:rPr>
                <w:rFonts w:ascii="Times New Roman" w:hAnsi="Times New Roman" w:cs="Times New Roman"/>
                <w:sz w:val="24"/>
                <w:szCs w:val="24"/>
              </w:rPr>
              <w:t>LSAs support me with my learning</w:t>
            </w:r>
          </w:p>
        </w:tc>
        <w:tc>
          <w:tcPr>
            <w:tcW w:w="4207" w:type="dxa"/>
          </w:tcPr>
          <w:p w:rsidR="000E5BAB" w:rsidRPr="004F5C65" w:rsidRDefault="000E5BAB" w:rsidP="000E5BAB">
            <w:pPr>
              <w:pStyle w:val="NoSpacing"/>
              <w:spacing w:line="360" w:lineRule="auto"/>
              <w:rPr>
                <w:rFonts w:ascii="Times New Roman" w:hAnsi="Times New Roman" w:cs="Times New Roman"/>
                <w:sz w:val="24"/>
                <w:szCs w:val="24"/>
              </w:rPr>
            </w:pPr>
            <w:r w:rsidRPr="004F5C65">
              <w:rPr>
                <w:rFonts w:ascii="Times New Roman" w:hAnsi="Times New Roman" w:cs="Times New Roman"/>
                <w:sz w:val="24"/>
                <w:szCs w:val="24"/>
              </w:rPr>
              <w:t>22. Adults help me with my learning</w:t>
            </w:r>
          </w:p>
        </w:tc>
      </w:tr>
      <w:tr w:rsidR="000E5BAB" w:rsidRPr="004F5C65" w:rsidTr="000E5BAB">
        <w:tc>
          <w:tcPr>
            <w:tcW w:w="4207" w:type="dxa"/>
          </w:tcPr>
          <w:p w:rsidR="000E5BAB" w:rsidRPr="004F5C65" w:rsidRDefault="00995A67" w:rsidP="006B202A">
            <w:pPr>
              <w:pStyle w:val="NoSpacing"/>
              <w:numPr>
                <w:ilvl w:val="0"/>
                <w:numId w:val="27"/>
              </w:numPr>
              <w:spacing w:line="360" w:lineRule="auto"/>
              <w:rPr>
                <w:rFonts w:ascii="Times New Roman" w:hAnsi="Times New Roman" w:cs="Times New Roman"/>
                <w:sz w:val="24"/>
                <w:szCs w:val="24"/>
              </w:rPr>
            </w:pPr>
            <w:r w:rsidRPr="004F5C65">
              <w:rPr>
                <w:rFonts w:ascii="Times New Roman" w:hAnsi="Times New Roman" w:cs="Times New Roman"/>
                <w:sz w:val="24"/>
                <w:szCs w:val="24"/>
              </w:rPr>
              <w:t>I could come to college to see what it was like first</w:t>
            </w:r>
          </w:p>
          <w:p w:rsidR="00995A67" w:rsidRPr="004F5C65" w:rsidRDefault="00995A67" w:rsidP="006B202A">
            <w:pPr>
              <w:pStyle w:val="NoSpacing"/>
              <w:numPr>
                <w:ilvl w:val="0"/>
                <w:numId w:val="27"/>
              </w:numPr>
              <w:spacing w:line="360" w:lineRule="auto"/>
              <w:rPr>
                <w:rFonts w:ascii="Times New Roman" w:hAnsi="Times New Roman" w:cs="Times New Roman"/>
                <w:sz w:val="24"/>
                <w:szCs w:val="24"/>
              </w:rPr>
            </w:pPr>
            <w:r w:rsidRPr="004F5C65">
              <w:rPr>
                <w:rFonts w:ascii="Times New Roman" w:hAnsi="Times New Roman" w:cs="Times New Roman"/>
                <w:sz w:val="24"/>
                <w:szCs w:val="24"/>
              </w:rPr>
              <w:t xml:space="preserve">I was able to visit college </w:t>
            </w:r>
            <w:r w:rsidR="00915E84" w:rsidRPr="004F5C65">
              <w:rPr>
                <w:rFonts w:ascii="Times New Roman" w:hAnsi="Times New Roman" w:cs="Times New Roman"/>
                <w:sz w:val="24"/>
                <w:szCs w:val="24"/>
              </w:rPr>
              <w:t xml:space="preserve">for </w:t>
            </w:r>
            <w:r w:rsidRPr="004F5C65">
              <w:rPr>
                <w:rFonts w:ascii="Times New Roman" w:hAnsi="Times New Roman" w:cs="Times New Roman"/>
                <w:sz w:val="24"/>
                <w:szCs w:val="24"/>
              </w:rPr>
              <w:t>a couple of days to see what it was like</w:t>
            </w:r>
          </w:p>
          <w:p w:rsidR="00995A67" w:rsidRPr="004F5C65" w:rsidRDefault="00995A67" w:rsidP="006B202A">
            <w:pPr>
              <w:pStyle w:val="NoSpacing"/>
              <w:numPr>
                <w:ilvl w:val="0"/>
                <w:numId w:val="27"/>
              </w:numPr>
              <w:spacing w:line="360" w:lineRule="auto"/>
              <w:rPr>
                <w:rFonts w:ascii="Times New Roman" w:hAnsi="Times New Roman" w:cs="Times New Roman"/>
                <w:sz w:val="24"/>
                <w:szCs w:val="24"/>
              </w:rPr>
            </w:pPr>
            <w:r w:rsidRPr="004F5C65">
              <w:rPr>
                <w:rFonts w:ascii="Times New Roman" w:hAnsi="Times New Roman" w:cs="Times New Roman"/>
                <w:sz w:val="24"/>
                <w:szCs w:val="24"/>
              </w:rPr>
              <w:t>I was able to visit college a few times before I started in the September</w:t>
            </w:r>
          </w:p>
        </w:tc>
        <w:tc>
          <w:tcPr>
            <w:tcW w:w="4207" w:type="dxa"/>
          </w:tcPr>
          <w:p w:rsidR="000E5BAB" w:rsidRPr="004F5C65" w:rsidRDefault="000E5BAB" w:rsidP="000E5BAB">
            <w:pPr>
              <w:pStyle w:val="NoSpacing"/>
              <w:spacing w:line="360" w:lineRule="auto"/>
              <w:rPr>
                <w:rFonts w:ascii="Times New Roman" w:hAnsi="Times New Roman" w:cs="Times New Roman"/>
                <w:sz w:val="24"/>
                <w:szCs w:val="24"/>
              </w:rPr>
            </w:pPr>
            <w:r w:rsidRPr="004F5C65">
              <w:rPr>
                <w:rFonts w:ascii="Times New Roman" w:hAnsi="Times New Roman" w:cs="Times New Roman"/>
                <w:sz w:val="24"/>
                <w:szCs w:val="24"/>
              </w:rPr>
              <w:t>23. I was able to visit college a few times before I started</w:t>
            </w:r>
          </w:p>
        </w:tc>
      </w:tr>
      <w:tr w:rsidR="000E5BAB" w:rsidRPr="004F5C65" w:rsidTr="000E5BAB">
        <w:tc>
          <w:tcPr>
            <w:tcW w:w="4207" w:type="dxa"/>
          </w:tcPr>
          <w:p w:rsidR="000E5BAB" w:rsidRPr="004F5C65" w:rsidRDefault="00915E84" w:rsidP="006B202A">
            <w:pPr>
              <w:pStyle w:val="NoSpacing"/>
              <w:numPr>
                <w:ilvl w:val="0"/>
                <w:numId w:val="28"/>
              </w:numPr>
              <w:spacing w:line="360" w:lineRule="auto"/>
              <w:rPr>
                <w:rFonts w:ascii="Times New Roman" w:hAnsi="Times New Roman" w:cs="Times New Roman"/>
                <w:sz w:val="24"/>
                <w:szCs w:val="24"/>
              </w:rPr>
            </w:pPr>
            <w:r w:rsidRPr="004F5C65">
              <w:rPr>
                <w:rFonts w:ascii="Times New Roman" w:hAnsi="Times New Roman" w:cs="Times New Roman"/>
                <w:sz w:val="24"/>
                <w:szCs w:val="24"/>
              </w:rPr>
              <w:t xml:space="preserve">Adults </w:t>
            </w:r>
            <w:r w:rsidR="00995A67" w:rsidRPr="004F5C65">
              <w:rPr>
                <w:rFonts w:ascii="Times New Roman" w:hAnsi="Times New Roman" w:cs="Times New Roman"/>
                <w:sz w:val="24"/>
                <w:szCs w:val="24"/>
              </w:rPr>
              <w:t>to help me revise for exams</w:t>
            </w:r>
          </w:p>
        </w:tc>
        <w:tc>
          <w:tcPr>
            <w:tcW w:w="4207" w:type="dxa"/>
          </w:tcPr>
          <w:p w:rsidR="000E5BAB" w:rsidRPr="004F5C65" w:rsidRDefault="000E5BAB" w:rsidP="000E5BAB">
            <w:pPr>
              <w:pStyle w:val="NoSpacing"/>
              <w:spacing w:line="360" w:lineRule="auto"/>
              <w:rPr>
                <w:rFonts w:ascii="Times New Roman" w:hAnsi="Times New Roman" w:cs="Times New Roman"/>
                <w:sz w:val="24"/>
                <w:szCs w:val="24"/>
              </w:rPr>
            </w:pPr>
            <w:r w:rsidRPr="004F5C65">
              <w:rPr>
                <w:rFonts w:ascii="Times New Roman" w:hAnsi="Times New Roman" w:cs="Times New Roman"/>
                <w:sz w:val="24"/>
                <w:szCs w:val="24"/>
              </w:rPr>
              <w:t>24. Adults help me with exam revision</w:t>
            </w:r>
          </w:p>
        </w:tc>
      </w:tr>
      <w:tr w:rsidR="000E5BAB" w:rsidRPr="004F5C65" w:rsidTr="000E5BAB">
        <w:tc>
          <w:tcPr>
            <w:tcW w:w="4207" w:type="dxa"/>
          </w:tcPr>
          <w:p w:rsidR="000E5BAB" w:rsidRPr="004F5C65" w:rsidRDefault="00995A67" w:rsidP="006B202A">
            <w:pPr>
              <w:pStyle w:val="NoSpacing"/>
              <w:numPr>
                <w:ilvl w:val="0"/>
                <w:numId w:val="28"/>
              </w:numPr>
              <w:spacing w:line="360" w:lineRule="auto"/>
              <w:rPr>
                <w:rFonts w:ascii="Times New Roman" w:hAnsi="Times New Roman" w:cs="Times New Roman"/>
                <w:sz w:val="24"/>
                <w:szCs w:val="24"/>
              </w:rPr>
            </w:pPr>
            <w:r w:rsidRPr="004F5C65">
              <w:rPr>
                <w:rFonts w:ascii="Times New Roman" w:hAnsi="Times New Roman" w:cs="Times New Roman"/>
                <w:sz w:val="24"/>
                <w:szCs w:val="24"/>
              </w:rPr>
              <w:t>I was able to meet some of the teachers first</w:t>
            </w:r>
          </w:p>
          <w:p w:rsidR="00995A67" w:rsidRPr="004F5C65" w:rsidRDefault="00995A67" w:rsidP="006B202A">
            <w:pPr>
              <w:pStyle w:val="NoSpacing"/>
              <w:numPr>
                <w:ilvl w:val="0"/>
                <w:numId w:val="28"/>
              </w:numPr>
              <w:spacing w:line="360" w:lineRule="auto"/>
              <w:rPr>
                <w:rFonts w:ascii="Times New Roman" w:hAnsi="Times New Roman" w:cs="Times New Roman"/>
                <w:sz w:val="24"/>
                <w:szCs w:val="24"/>
              </w:rPr>
            </w:pPr>
            <w:r w:rsidRPr="004F5C65">
              <w:rPr>
                <w:rFonts w:ascii="Times New Roman" w:hAnsi="Times New Roman" w:cs="Times New Roman"/>
                <w:sz w:val="24"/>
                <w:szCs w:val="24"/>
              </w:rPr>
              <w:t>I was able to meet staff before I started</w:t>
            </w:r>
          </w:p>
        </w:tc>
        <w:tc>
          <w:tcPr>
            <w:tcW w:w="4207" w:type="dxa"/>
          </w:tcPr>
          <w:p w:rsidR="000E5BAB" w:rsidRPr="004F5C65" w:rsidRDefault="000E5BAB" w:rsidP="000E5BAB">
            <w:pPr>
              <w:pStyle w:val="NoSpacing"/>
              <w:spacing w:line="360" w:lineRule="auto"/>
              <w:rPr>
                <w:rFonts w:ascii="Times New Roman" w:hAnsi="Times New Roman" w:cs="Times New Roman"/>
                <w:sz w:val="24"/>
                <w:szCs w:val="24"/>
              </w:rPr>
            </w:pPr>
            <w:r w:rsidRPr="004F5C65">
              <w:rPr>
                <w:rFonts w:ascii="Times New Roman" w:hAnsi="Times New Roman" w:cs="Times New Roman"/>
                <w:sz w:val="24"/>
                <w:szCs w:val="24"/>
              </w:rPr>
              <w:t>25. Meeting staff before I started at college</w:t>
            </w:r>
          </w:p>
        </w:tc>
      </w:tr>
      <w:tr w:rsidR="000E5BAB" w:rsidRPr="004F5C65" w:rsidTr="000E5BAB">
        <w:tc>
          <w:tcPr>
            <w:tcW w:w="4207" w:type="dxa"/>
          </w:tcPr>
          <w:p w:rsidR="000E5BAB" w:rsidRPr="004F5C65" w:rsidRDefault="00995A67" w:rsidP="006B202A">
            <w:pPr>
              <w:pStyle w:val="NoSpacing"/>
              <w:numPr>
                <w:ilvl w:val="0"/>
                <w:numId w:val="29"/>
              </w:numPr>
              <w:spacing w:line="360" w:lineRule="auto"/>
              <w:rPr>
                <w:rFonts w:ascii="Times New Roman" w:hAnsi="Times New Roman" w:cs="Times New Roman"/>
                <w:sz w:val="24"/>
                <w:szCs w:val="24"/>
              </w:rPr>
            </w:pPr>
            <w:r w:rsidRPr="004F5C65">
              <w:rPr>
                <w:rFonts w:ascii="Times New Roman" w:hAnsi="Times New Roman" w:cs="Times New Roman"/>
                <w:sz w:val="24"/>
                <w:szCs w:val="24"/>
              </w:rPr>
              <w:t>I was able to discuss my needs with staff before I started</w:t>
            </w:r>
          </w:p>
        </w:tc>
        <w:tc>
          <w:tcPr>
            <w:tcW w:w="4207" w:type="dxa"/>
          </w:tcPr>
          <w:p w:rsidR="000E5BAB" w:rsidRPr="004F5C65" w:rsidRDefault="000E5BAB" w:rsidP="000E5BAB">
            <w:pPr>
              <w:pStyle w:val="NoSpacing"/>
              <w:spacing w:line="360" w:lineRule="auto"/>
              <w:rPr>
                <w:rFonts w:ascii="Times New Roman" w:hAnsi="Times New Roman" w:cs="Times New Roman"/>
                <w:sz w:val="24"/>
                <w:szCs w:val="24"/>
              </w:rPr>
            </w:pPr>
            <w:r w:rsidRPr="004F5C65">
              <w:rPr>
                <w:rFonts w:ascii="Times New Roman" w:hAnsi="Times New Roman" w:cs="Times New Roman"/>
                <w:sz w:val="24"/>
                <w:szCs w:val="24"/>
              </w:rPr>
              <w:t>26. Being able to discuss my needs with staff before I started</w:t>
            </w:r>
          </w:p>
        </w:tc>
      </w:tr>
      <w:tr w:rsidR="000E5BAB" w:rsidRPr="004F5C65" w:rsidTr="000E5BAB">
        <w:tc>
          <w:tcPr>
            <w:tcW w:w="4207" w:type="dxa"/>
          </w:tcPr>
          <w:p w:rsidR="000E5BAB" w:rsidRPr="004F5C65" w:rsidRDefault="00995A67" w:rsidP="006B202A">
            <w:pPr>
              <w:pStyle w:val="NoSpacing"/>
              <w:numPr>
                <w:ilvl w:val="0"/>
                <w:numId w:val="29"/>
              </w:numPr>
              <w:spacing w:line="360" w:lineRule="auto"/>
              <w:rPr>
                <w:rFonts w:ascii="Times New Roman" w:hAnsi="Times New Roman" w:cs="Times New Roman"/>
                <w:sz w:val="24"/>
                <w:szCs w:val="24"/>
              </w:rPr>
            </w:pPr>
            <w:r w:rsidRPr="004F5C65">
              <w:rPr>
                <w:rFonts w:ascii="Times New Roman" w:hAnsi="Times New Roman" w:cs="Times New Roman"/>
                <w:sz w:val="24"/>
                <w:szCs w:val="24"/>
              </w:rPr>
              <w:t>Getting mental health support</w:t>
            </w:r>
          </w:p>
          <w:p w:rsidR="00995A67" w:rsidRPr="004F5C65" w:rsidRDefault="00995A67" w:rsidP="006B202A">
            <w:pPr>
              <w:pStyle w:val="NoSpacing"/>
              <w:numPr>
                <w:ilvl w:val="0"/>
                <w:numId w:val="29"/>
              </w:numPr>
              <w:spacing w:line="360" w:lineRule="auto"/>
              <w:rPr>
                <w:rFonts w:ascii="Times New Roman" w:hAnsi="Times New Roman" w:cs="Times New Roman"/>
                <w:sz w:val="24"/>
                <w:szCs w:val="24"/>
              </w:rPr>
            </w:pPr>
            <w:r w:rsidRPr="004F5C65">
              <w:rPr>
                <w:rFonts w:ascii="Times New Roman" w:hAnsi="Times New Roman" w:cs="Times New Roman"/>
                <w:sz w:val="24"/>
                <w:szCs w:val="24"/>
              </w:rPr>
              <w:t>Getting support at college for my mental health (x2)</w:t>
            </w:r>
          </w:p>
        </w:tc>
        <w:tc>
          <w:tcPr>
            <w:tcW w:w="4207" w:type="dxa"/>
          </w:tcPr>
          <w:p w:rsidR="000E5BAB" w:rsidRPr="004F5C65" w:rsidRDefault="000E5BAB" w:rsidP="000E5BAB">
            <w:pPr>
              <w:pStyle w:val="NoSpacing"/>
              <w:spacing w:line="360" w:lineRule="auto"/>
              <w:rPr>
                <w:rFonts w:ascii="Times New Roman" w:hAnsi="Times New Roman" w:cs="Times New Roman"/>
                <w:sz w:val="24"/>
                <w:szCs w:val="24"/>
              </w:rPr>
            </w:pPr>
            <w:r w:rsidRPr="004F5C65">
              <w:rPr>
                <w:rFonts w:ascii="Times New Roman" w:hAnsi="Times New Roman" w:cs="Times New Roman"/>
                <w:sz w:val="24"/>
                <w:szCs w:val="24"/>
              </w:rPr>
              <w:t>27. Getting support at college for my mental health</w:t>
            </w:r>
          </w:p>
        </w:tc>
      </w:tr>
      <w:tr w:rsidR="000E5BAB" w:rsidRPr="004F5C65" w:rsidTr="000E5BAB">
        <w:tc>
          <w:tcPr>
            <w:tcW w:w="4207" w:type="dxa"/>
          </w:tcPr>
          <w:p w:rsidR="000E5BAB" w:rsidRPr="004F5C65" w:rsidRDefault="004D5CE0" w:rsidP="006B202A">
            <w:pPr>
              <w:pStyle w:val="NoSpacing"/>
              <w:numPr>
                <w:ilvl w:val="0"/>
                <w:numId w:val="30"/>
              </w:numPr>
              <w:spacing w:line="360" w:lineRule="auto"/>
              <w:rPr>
                <w:rFonts w:ascii="Times New Roman" w:hAnsi="Times New Roman" w:cs="Times New Roman"/>
                <w:sz w:val="24"/>
                <w:szCs w:val="24"/>
              </w:rPr>
            </w:pPr>
            <w:r w:rsidRPr="004F5C65">
              <w:rPr>
                <w:rFonts w:ascii="Times New Roman" w:hAnsi="Times New Roman" w:cs="Times New Roman"/>
                <w:sz w:val="24"/>
                <w:szCs w:val="24"/>
              </w:rPr>
              <w:t>Bullying was dealt with by the college staff</w:t>
            </w:r>
          </w:p>
        </w:tc>
        <w:tc>
          <w:tcPr>
            <w:tcW w:w="4207" w:type="dxa"/>
          </w:tcPr>
          <w:p w:rsidR="000E5BAB" w:rsidRPr="004F5C65" w:rsidRDefault="000E5BAB" w:rsidP="000E5BAB">
            <w:pPr>
              <w:pStyle w:val="NoSpacing"/>
              <w:spacing w:line="360" w:lineRule="auto"/>
              <w:rPr>
                <w:rStyle w:val="BookTitle"/>
                <w:rFonts w:ascii="Times New Roman" w:hAnsi="Times New Roman" w:cs="Times New Roman"/>
                <w:b w:val="0"/>
                <w:bCs w:val="0"/>
                <w:i w:val="0"/>
                <w:iCs w:val="0"/>
                <w:sz w:val="24"/>
                <w:szCs w:val="24"/>
              </w:rPr>
            </w:pPr>
            <w:r w:rsidRPr="004F5C65">
              <w:rPr>
                <w:rStyle w:val="BookTitle"/>
                <w:rFonts w:ascii="Times New Roman" w:hAnsi="Times New Roman" w:cs="Times New Roman"/>
                <w:b w:val="0"/>
                <w:i w:val="0"/>
                <w:sz w:val="24"/>
                <w:szCs w:val="24"/>
              </w:rPr>
              <w:t>28. Bullying dealt with by college staff</w:t>
            </w:r>
          </w:p>
        </w:tc>
      </w:tr>
      <w:tr w:rsidR="000E5BAB" w:rsidRPr="004F5C65" w:rsidTr="000E5BAB">
        <w:tc>
          <w:tcPr>
            <w:tcW w:w="4207" w:type="dxa"/>
          </w:tcPr>
          <w:p w:rsidR="000E5BAB" w:rsidRPr="004F5C65" w:rsidRDefault="004D5CE0" w:rsidP="006B202A">
            <w:pPr>
              <w:pStyle w:val="NoSpacing"/>
              <w:numPr>
                <w:ilvl w:val="0"/>
                <w:numId w:val="30"/>
              </w:numPr>
              <w:spacing w:line="360" w:lineRule="auto"/>
              <w:rPr>
                <w:rFonts w:ascii="Times New Roman" w:hAnsi="Times New Roman" w:cs="Times New Roman"/>
                <w:sz w:val="24"/>
                <w:szCs w:val="24"/>
              </w:rPr>
            </w:pPr>
            <w:r w:rsidRPr="004F5C65">
              <w:rPr>
                <w:rFonts w:ascii="Times New Roman" w:hAnsi="Times New Roman" w:cs="Times New Roman"/>
                <w:sz w:val="24"/>
                <w:szCs w:val="24"/>
              </w:rPr>
              <w:t>I got help for physical stuff that was hard for me</w:t>
            </w:r>
          </w:p>
        </w:tc>
        <w:tc>
          <w:tcPr>
            <w:tcW w:w="4207" w:type="dxa"/>
          </w:tcPr>
          <w:p w:rsidR="000E5BAB" w:rsidRPr="004F5C65" w:rsidRDefault="000E5BAB" w:rsidP="000E5BAB">
            <w:pPr>
              <w:pStyle w:val="NoSpacing"/>
              <w:spacing w:line="360" w:lineRule="auto"/>
              <w:rPr>
                <w:rFonts w:ascii="Times New Roman" w:hAnsi="Times New Roman" w:cs="Times New Roman"/>
                <w:sz w:val="24"/>
                <w:szCs w:val="24"/>
              </w:rPr>
            </w:pPr>
            <w:r w:rsidRPr="004F5C65">
              <w:rPr>
                <w:rFonts w:ascii="Times New Roman" w:hAnsi="Times New Roman" w:cs="Times New Roman"/>
                <w:sz w:val="24"/>
                <w:szCs w:val="24"/>
              </w:rPr>
              <w:t>29. Help for my physical needs</w:t>
            </w:r>
          </w:p>
        </w:tc>
      </w:tr>
      <w:tr w:rsidR="000E5BAB" w:rsidRPr="004F5C65" w:rsidTr="000E5BAB">
        <w:tc>
          <w:tcPr>
            <w:tcW w:w="4207" w:type="dxa"/>
          </w:tcPr>
          <w:p w:rsidR="000E5BAB" w:rsidRPr="004F5C65" w:rsidRDefault="004D5CE0" w:rsidP="006B202A">
            <w:pPr>
              <w:pStyle w:val="NoSpacing"/>
              <w:numPr>
                <w:ilvl w:val="0"/>
                <w:numId w:val="30"/>
              </w:numPr>
              <w:spacing w:line="360" w:lineRule="auto"/>
              <w:rPr>
                <w:rFonts w:ascii="Times New Roman" w:hAnsi="Times New Roman" w:cs="Times New Roman"/>
                <w:sz w:val="24"/>
                <w:szCs w:val="24"/>
              </w:rPr>
            </w:pPr>
            <w:r w:rsidRPr="004F5C65">
              <w:rPr>
                <w:rFonts w:ascii="Times New Roman" w:hAnsi="Times New Roman" w:cs="Times New Roman"/>
                <w:sz w:val="24"/>
                <w:szCs w:val="24"/>
              </w:rPr>
              <w:t>Being able to go to the toilet when I want</w:t>
            </w:r>
          </w:p>
        </w:tc>
        <w:tc>
          <w:tcPr>
            <w:tcW w:w="4207" w:type="dxa"/>
          </w:tcPr>
          <w:p w:rsidR="000E5BAB" w:rsidRPr="004F5C65" w:rsidRDefault="000E5BAB" w:rsidP="000E5BAB">
            <w:pPr>
              <w:pStyle w:val="NoSpacing"/>
              <w:spacing w:line="360" w:lineRule="auto"/>
              <w:rPr>
                <w:rFonts w:ascii="Times New Roman" w:hAnsi="Times New Roman" w:cs="Times New Roman"/>
                <w:sz w:val="24"/>
                <w:szCs w:val="24"/>
              </w:rPr>
            </w:pPr>
            <w:r w:rsidRPr="004F5C65">
              <w:rPr>
                <w:rFonts w:ascii="Times New Roman" w:hAnsi="Times New Roman" w:cs="Times New Roman"/>
                <w:sz w:val="24"/>
                <w:szCs w:val="24"/>
              </w:rPr>
              <w:t>30. Being able to go to the toilet when I want</w:t>
            </w:r>
          </w:p>
        </w:tc>
      </w:tr>
      <w:tr w:rsidR="000E5BAB" w:rsidRPr="004F5C65" w:rsidTr="000E5BAB">
        <w:tc>
          <w:tcPr>
            <w:tcW w:w="4207" w:type="dxa"/>
          </w:tcPr>
          <w:p w:rsidR="004D5CE0" w:rsidRPr="004F5C65" w:rsidRDefault="004D5CE0" w:rsidP="006B202A">
            <w:pPr>
              <w:pStyle w:val="NoSpacing"/>
              <w:numPr>
                <w:ilvl w:val="0"/>
                <w:numId w:val="30"/>
              </w:numPr>
              <w:spacing w:line="360" w:lineRule="auto"/>
              <w:rPr>
                <w:rFonts w:ascii="Times New Roman" w:hAnsi="Times New Roman" w:cs="Times New Roman"/>
                <w:sz w:val="24"/>
                <w:szCs w:val="24"/>
              </w:rPr>
            </w:pPr>
            <w:r w:rsidRPr="004F5C65">
              <w:rPr>
                <w:rFonts w:ascii="Times New Roman" w:hAnsi="Times New Roman" w:cs="Times New Roman"/>
                <w:sz w:val="24"/>
                <w:szCs w:val="24"/>
              </w:rPr>
              <w:t>I feel respected by staff (x3)</w:t>
            </w:r>
          </w:p>
          <w:p w:rsidR="00324475" w:rsidRPr="004F5C65" w:rsidRDefault="004D5CE0" w:rsidP="006B202A">
            <w:pPr>
              <w:pStyle w:val="NoSpacing"/>
              <w:numPr>
                <w:ilvl w:val="0"/>
                <w:numId w:val="30"/>
              </w:numPr>
              <w:spacing w:line="360" w:lineRule="auto"/>
              <w:rPr>
                <w:rFonts w:ascii="Times New Roman" w:hAnsi="Times New Roman" w:cs="Times New Roman"/>
                <w:sz w:val="24"/>
                <w:szCs w:val="24"/>
              </w:rPr>
            </w:pPr>
            <w:r w:rsidRPr="004F5C65">
              <w:rPr>
                <w:rFonts w:ascii="Times New Roman" w:hAnsi="Times New Roman" w:cs="Times New Roman"/>
                <w:sz w:val="24"/>
                <w:szCs w:val="24"/>
              </w:rPr>
              <w:t>Feeling respected</w:t>
            </w:r>
          </w:p>
          <w:p w:rsidR="000E5BAB" w:rsidRPr="004F5C65" w:rsidRDefault="004D5CE0" w:rsidP="006B202A">
            <w:pPr>
              <w:pStyle w:val="NoSpacing"/>
              <w:numPr>
                <w:ilvl w:val="0"/>
                <w:numId w:val="30"/>
              </w:numPr>
              <w:spacing w:line="360" w:lineRule="auto"/>
              <w:rPr>
                <w:rFonts w:ascii="Times New Roman" w:hAnsi="Times New Roman" w:cs="Times New Roman"/>
                <w:sz w:val="24"/>
                <w:szCs w:val="24"/>
              </w:rPr>
            </w:pPr>
            <w:r w:rsidRPr="004F5C65">
              <w:rPr>
                <w:rFonts w:ascii="Times New Roman" w:hAnsi="Times New Roman" w:cs="Times New Roman"/>
                <w:sz w:val="24"/>
                <w:szCs w:val="24"/>
              </w:rPr>
              <w:t xml:space="preserve">Respected  </w:t>
            </w:r>
          </w:p>
        </w:tc>
        <w:tc>
          <w:tcPr>
            <w:tcW w:w="4207" w:type="dxa"/>
          </w:tcPr>
          <w:p w:rsidR="000E5BAB" w:rsidRPr="004F5C65" w:rsidRDefault="000E5BAB" w:rsidP="000E5BAB">
            <w:pPr>
              <w:pStyle w:val="NoSpacing"/>
              <w:spacing w:line="360" w:lineRule="auto"/>
              <w:rPr>
                <w:rFonts w:ascii="Times New Roman" w:hAnsi="Times New Roman" w:cs="Times New Roman"/>
                <w:sz w:val="24"/>
                <w:szCs w:val="24"/>
              </w:rPr>
            </w:pPr>
            <w:r w:rsidRPr="004F5C65">
              <w:rPr>
                <w:rFonts w:ascii="Times New Roman" w:hAnsi="Times New Roman" w:cs="Times New Roman"/>
                <w:sz w:val="24"/>
                <w:szCs w:val="24"/>
              </w:rPr>
              <w:t>31. I feel respected by the staff</w:t>
            </w:r>
          </w:p>
        </w:tc>
      </w:tr>
      <w:tr w:rsidR="000E5BAB" w:rsidRPr="004F5C65" w:rsidTr="000E5BAB">
        <w:tc>
          <w:tcPr>
            <w:tcW w:w="4207" w:type="dxa"/>
          </w:tcPr>
          <w:p w:rsidR="000E5BAB" w:rsidRPr="004F5C65" w:rsidRDefault="004D5CE0" w:rsidP="006B202A">
            <w:pPr>
              <w:pStyle w:val="NoSpacing"/>
              <w:numPr>
                <w:ilvl w:val="0"/>
                <w:numId w:val="31"/>
              </w:numPr>
              <w:spacing w:line="360" w:lineRule="auto"/>
              <w:rPr>
                <w:rFonts w:ascii="Times New Roman" w:hAnsi="Times New Roman" w:cs="Times New Roman"/>
                <w:sz w:val="24"/>
                <w:szCs w:val="24"/>
              </w:rPr>
            </w:pPr>
            <w:r w:rsidRPr="004F5C65">
              <w:rPr>
                <w:rFonts w:ascii="Times New Roman" w:hAnsi="Times New Roman" w:cs="Times New Roman"/>
                <w:sz w:val="24"/>
                <w:szCs w:val="24"/>
              </w:rPr>
              <w:t>The canteen was good. There was lots of choice</w:t>
            </w:r>
          </w:p>
          <w:p w:rsidR="004D5CE0" w:rsidRPr="004F5C65" w:rsidRDefault="004D5CE0" w:rsidP="006B202A">
            <w:pPr>
              <w:pStyle w:val="NoSpacing"/>
              <w:numPr>
                <w:ilvl w:val="0"/>
                <w:numId w:val="31"/>
              </w:numPr>
              <w:spacing w:line="360" w:lineRule="auto"/>
              <w:rPr>
                <w:rFonts w:ascii="Times New Roman" w:hAnsi="Times New Roman" w:cs="Times New Roman"/>
                <w:sz w:val="24"/>
                <w:szCs w:val="24"/>
              </w:rPr>
            </w:pPr>
            <w:r w:rsidRPr="004F5C65">
              <w:rPr>
                <w:rFonts w:ascii="Times New Roman" w:hAnsi="Times New Roman" w:cs="Times New Roman"/>
                <w:sz w:val="24"/>
                <w:szCs w:val="24"/>
              </w:rPr>
              <w:t>Good food at dinner time</w:t>
            </w:r>
          </w:p>
        </w:tc>
        <w:tc>
          <w:tcPr>
            <w:tcW w:w="4207" w:type="dxa"/>
          </w:tcPr>
          <w:p w:rsidR="000E5BAB" w:rsidRPr="004F5C65" w:rsidRDefault="000E5BAB" w:rsidP="000E5BAB">
            <w:pPr>
              <w:pStyle w:val="NoSpacing"/>
              <w:spacing w:line="360" w:lineRule="auto"/>
              <w:rPr>
                <w:rFonts w:ascii="Times New Roman" w:hAnsi="Times New Roman" w:cs="Times New Roman"/>
                <w:sz w:val="24"/>
                <w:szCs w:val="24"/>
              </w:rPr>
            </w:pPr>
            <w:r w:rsidRPr="004F5C65">
              <w:rPr>
                <w:rFonts w:ascii="Times New Roman" w:hAnsi="Times New Roman" w:cs="Times New Roman"/>
                <w:sz w:val="24"/>
                <w:szCs w:val="24"/>
              </w:rPr>
              <w:t>32. Good food choice at lunch time</w:t>
            </w:r>
          </w:p>
        </w:tc>
      </w:tr>
      <w:tr w:rsidR="000E5BAB" w:rsidRPr="004F5C65" w:rsidTr="000E5BAB">
        <w:tc>
          <w:tcPr>
            <w:tcW w:w="4207" w:type="dxa"/>
          </w:tcPr>
          <w:p w:rsidR="000E5BAB" w:rsidRPr="004F5C65" w:rsidRDefault="004D5CE0" w:rsidP="006B202A">
            <w:pPr>
              <w:pStyle w:val="NoSpacing"/>
              <w:numPr>
                <w:ilvl w:val="0"/>
                <w:numId w:val="32"/>
              </w:numPr>
              <w:spacing w:line="360" w:lineRule="auto"/>
              <w:rPr>
                <w:rFonts w:ascii="Times New Roman" w:hAnsi="Times New Roman" w:cs="Times New Roman"/>
                <w:sz w:val="24"/>
                <w:szCs w:val="24"/>
              </w:rPr>
            </w:pPr>
            <w:r w:rsidRPr="004F5C65">
              <w:rPr>
                <w:rFonts w:ascii="Times New Roman" w:hAnsi="Times New Roman" w:cs="Times New Roman"/>
                <w:sz w:val="24"/>
                <w:szCs w:val="24"/>
              </w:rPr>
              <w:t>Taster sessions before I started college</w:t>
            </w:r>
          </w:p>
        </w:tc>
        <w:tc>
          <w:tcPr>
            <w:tcW w:w="4207" w:type="dxa"/>
          </w:tcPr>
          <w:p w:rsidR="000E5BAB" w:rsidRPr="004F5C65" w:rsidRDefault="000E5BAB" w:rsidP="000E5BAB">
            <w:pPr>
              <w:pStyle w:val="NoSpacing"/>
              <w:spacing w:line="360" w:lineRule="auto"/>
              <w:rPr>
                <w:rFonts w:ascii="Times New Roman" w:hAnsi="Times New Roman" w:cs="Times New Roman"/>
                <w:sz w:val="24"/>
                <w:szCs w:val="24"/>
              </w:rPr>
            </w:pPr>
            <w:r w:rsidRPr="004F5C65">
              <w:rPr>
                <w:rFonts w:ascii="Times New Roman" w:hAnsi="Times New Roman" w:cs="Times New Roman"/>
                <w:sz w:val="24"/>
                <w:szCs w:val="24"/>
              </w:rPr>
              <w:t>33. Taster sessions before I started college</w:t>
            </w:r>
          </w:p>
        </w:tc>
      </w:tr>
      <w:tr w:rsidR="000E5BAB" w:rsidRPr="004F5C65" w:rsidTr="000E5BAB">
        <w:tc>
          <w:tcPr>
            <w:tcW w:w="4207" w:type="dxa"/>
          </w:tcPr>
          <w:p w:rsidR="000E5BAB" w:rsidRPr="004F5C65" w:rsidRDefault="004D5CE0" w:rsidP="006B202A">
            <w:pPr>
              <w:pStyle w:val="NoSpacing"/>
              <w:numPr>
                <w:ilvl w:val="0"/>
                <w:numId w:val="32"/>
              </w:numPr>
              <w:spacing w:line="360" w:lineRule="auto"/>
              <w:rPr>
                <w:rFonts w:ascii="Times New Roman" w:hAnsi="Times New Roman" w:cs="Times New Roman"/>
                <w:sz w:val="24"/>
                <w:szCs w:val="24"/>
              </w:rPr>
            </w:pPr>
            <w:r w:rsidRPr="004F5C65">
              <w:rPr>
                <w:rFonts w:ascii="Times New Roman" w:hAnsi="Times New Roman" w:cs="Times New Roman"/>
                <w:sz w:val="24"/>
                <w:szCs w:val="24"/>
              </w:rPr>
              <w:t>School helped me do the application for college</w:t>
            </w:r>
          </w:p>
          <w:p w:rsidR="004D5CE0" w:rsidRPr="004F5C65" w:rsidRDefault="004D5CE0" w:rsidP="006B202A">
            <w:pPr>
              <w:pStyle w:val="NoSpacing"/>
              <w:numPr>
                <w:ilvl w:val="0"/>
                <w:numId w:val="32"/>
              </w:numPr>
              <w:spacing w:line="360" w:lineRule="auto"/>
              <w:rPr>
                <w:rFonts w:ascii="Times New Roman" w:hAnsi="Times New Roman" w:cs="Times New Roman"/>
                <w:sz w:val="24"/>
                <w:szCs w:val="24"/>
              </w:rPr>
            </w:pPr>
            <w:r w:rsidRPr="004F5C65">
              <w:rPr>
                <w:rFonts w:ascii="Times New Roman" w:hAnsi="Times New Roman" w:cs="Times New Roman"/>
                <w:sz w:val="24"/>
                <w:szCs w:val="24"/>
              </w:rPr>
              <w:t>My TA helped me fill in the application form</w:t>
            </w:r>
          </w:p>
          <w:p w:rsidR="004D5CE0" w:rsidRPr="004F5C65" w:rsidRDefault="004D5CE0" w:rsidP="006B202A">
            <w:pPr>
              <w:pStyle w:val="NoSpacing"/>
              <w:numPr>
                <w:ilvl w:val="0"/>
                <w:numId w:val="32"/>
              </w:numPr>
              <w:spacing w:line="360" w:lineRule="auto"/>
              <w:rPr>
                <w:rFonts w:ascii="Times New Roman" w:hAnsi="Times New Roman" w:cs="Times New Roman"/>
                <w:sz w:val="24"/>
                <w:szCs w:val="24"/>
              </w:rPr>
            </w:pPr>
            <w:r w:rsidRPr="004F5C65">
              <w:rPr>
                <w:rFonts w:ascii="Times New Roman" w:hAnsi="Times New Roman" w:cs="Times New Roman"/>
                <w:sz w:val="24"/>
                <w:szCs w:val="24"/>
              </w:rPr>
              <w:t xml:space="preserve">School helped me to fill in the application form right </w:t>
            </w:r>
          </w:p>
        </w:tc>
        <w:tc>
          <w:tcPr>
            <w:tcW w:w="4207" w:type="dxa"/>
          </w:tcPr>
          <w:p w:rsidR="000E5BAB" w:rsidRPr="004F5C65" w:rsidRDefault="000E5BAB" w:rsidP="000E5BAB">
            <w:pPr>
              <w:pStyle w:val="NoSpacing"/>
              <w:spacing w:line="360" w:lineRule="auto"/>
              <w:rPr>
                <w:rFonts w:ascii="Times New Roman" w:hAnsi="Times New Roman" w:cs="Times New Roman"/>
                <w:sz w:val="24"/>
                <w:szCs w:val="24"/>
              </w:rPr>
            </w:pPr>
            <w:r w:rsidRPr="004F5C65">
              <w:rPr>
                <w:rFonts w:ascii="Times New Roman" w:hAnsi="Times New Roman" w:cs="Times New Roman"/>
                <w:sz w:val="24"/>
                <w:szCs w:val="24"/>
              </w:rPr>
              <w:t>34. Help from school to do the college application</w:t>
            </w:r>
          </w:p>
        </w:tc>
      </w:tr>
      <w:tr w:rsidR="000E5BAB" w:rsidRPr="004F5C65" w:rsidTr="000E5BAB">
        <w:tc>
          <w:tcPr>
            <w:tcW w:w="4207" w:type="dxa"/>
          </w:tcPr>
          <w:p w:rsidR="000E5BAB" w:rsidRPr="004F5C65" w:rsidRDefault="004D5CE0" w:rsidP="006B202A">
            <w:pPr>
              <w:pStyle w:val="NoSpacing"/>
              <w:numPr>
                <w:ilvl w:val="0"/>
                <w:numId w:val="33"/>
              </w:numPr>
              <w:spacing w:line="360" w:lineRule="auto"/>
              <w:rPr>
                <w:rFonts w:ascii="Times New Roman" w:hAnsi="Times New Roman" w:cs="Times New Roman"/>
                <w:sz w:val="24"/>
                <w:szCs w:val="24"/>
              </w:rPr>
            </w:pPr>
            <w:r w:rsidRPr="004F5C65">
              <w:rPr>
                <w:rFonts w:ascii="Times New Roman" w:hAnsi="Times New Roman" w:cs="Times New Roman"/>
                <w:sz w:val="24"/>
                <w:szCs w:val="24"/>
              </w:rPr>
              <w:t>College is near the train station</w:t>
            </w:r>
          </w:p>
          <w:p w:rsidR="004D5CE0" w:rsidRPr="004F5C65" w:rsidRDefault="004D5CE0" w:rsidP="006B202A">
            <w:pPr>
              <w:pStyle w:val="NoSpacing"/>
              <w:numPr>
                <w:ilvl w:val="0"/>
                <w:numId w:val="33"/>
              </w:numPr>
              <w:spacing w:line="360" w:lineRule="auto"/>
              <w:rPr>
                <w:rFonts w:ascii="Times New Roman" w:hAnsi="Times New Roman" w:cs="Times New Roman"/>
                <w:sz w:val="24"/>
                <w:szCs w:val="24"/>
              </w:rPr>
            </w:pPr>
            <w:r w:rsidRPr="004F5C65">
              <w:rPr>
                <w:rFonts w:ascii="Times New Roman" w:hAnsi="Times New Roman" w:cs="Times New Roman"/>
                <w:sz w:val="24"/>
                <w:szCs w:val="24"/>
              </w:rPr>
              <w:t>There is a bus that stops right outside college. That makes it easier</w:t>
            </w:r>
          </w:p>
        </w:tc>
        <w:tc>
          <w:tcPr>
            <w:tcW w:w="4207" w:type="dxa"/>
          </w:tcPr>
          <w:p w:rsidR="000E5BAB" w:rsidRPr="004F5C65" w:rsidRDefault="000E5BAB" w:rsidP="000E5BAB">
            <w:pPr>
              <w:pStyle w:val="NoSpacing"/>
              <w:spacing w:line="360" w:lineRule="auto"/>
              <w:rPr>
                <w:rFonts w:ascii="Times New Roman" w:hAnsi="Times New Roman" w:cs="Times New Roman"/>
                <w:sz w:val="24"/>
                <w:szCs w:val="24"/>
              </w:rPr>
            </w:pPr>
            <w:r w:rsidRPr="004F5C65">
              <w:rPr>
                <w:rFonts w:ascii="Times New Roman" w:hAnsi="Times New Roman" w:cs="Times New Roman"/>
                <w:sz w:val="24"/>
                <w:szCs w:val="24"/>
              </w:rPr>
              <w:t>35. I can get to college easily by public transport (bus or train)</w:t>
            </w:r>
          </w:p>
        </w:tc>
      </w:tr>
      <w:tr w:rsidR="000E5BAB" w:rsidRPr="004F5C65" w:rsidTr="000E5BAB">
        <w:tc>
          <w:tcPr>
            <w:tcW w:w="4207" w:type="dxa"/>
          </w:tcPr>
          <w:p w:rsidR="004D5CE0" w:rsidRPr="004F5C65" w:rsidRDefault="004D5CE0" w:rsidP="006B202A">
            <w:pPr>
              <w:pStyle w:val="NoSpacing"/>
              <w:numPr>
                <w:ilvl w:val="0"/>
                <w:numId w:val="34"/>
              </w:numPr>
              <w:spacing w:line="360" w:lineRule="auto"/>
              <w:rPr>
                <w:rFonts w:ascii="Times New Roman" w:hAnsi="Times New Roman" w:cs="Times New Roman"/>
                <w:sz w:val="24"/>
                <w:szCs w:val="24"/>
              </w:rPr>
            </w:pPr>
            <w:r w:rsidRPr="004F5C65">
              <w:rPr>
                <w:rFonts w:ascii="Times New Roman" w:hAnsi="Times New Roman" w:cs="Times New Roman"/>
                <w:sz w:val="24"/>
                <w:szCs w:val="24"/>
              </w:rPr>
              <w:t>If I didn’t get it, the LSAs would explain it differently so I could understand it</w:t>
            </w:r>
          </w:p>
          <w:p w:rsidR="004D5CE0" w:rsidRPr="004F5C65" w:rsidRDefault="004D5CE0" w:rsidP="006B202A">
            <w:pPr>
              <w:pStyle w:val="NoSpacing"/>
              <w:numPr>
                <w:ilvl w:val="0"/>
                <w:numId w:val="34"/>
              </w:numPr>
              <w:spacing w:line="360" w:lineRule="auto"/>
              <w:rPr>
                <w:rFonts w:ascii="Times New Roman" w:hAnsi="Times New Roman" w:cs="Times New Roman"/>
                <w:sz w:val="24"/>
                <w:szCs w:val="24"/>
              </w:rPr>
            </w:pPr>
            <w:r w:rsidRPr="004F5C65">
              <w:rPr>
                <w:rFonts w:ascii="Times New Roman" w:hAnsi="Times New Roman" w:cs="Times New Roman"/>
                <w:sz w:val="24"/>
                <w:szCs w:val="24"/>
              </w:rPr>
              <w:t xml:space="preserve">Support staff were there to </w:t>
            </w:r>
            <w:r w:rsidR="008E59E7" w:rsidRPr="004F5C65">
              <w:rPr>
                <w:rFonts w:ascii="Times New Roman" w:hAnsi="Times New Roman" w:cs="Times New Roman"/>
                <w:sz w:val="24"/>
                <w:szCs w:val="24"/>
              </w:rPr>
              <w:t xml:space="preserve">explain information </w:t>
            </w:r>
            <w:r w:rsidRPr="004F5C65">
              <w:rPr>
                <w:rFonts w:ascii="Times New Roman" w:hAnsi="Times New Roman" w:cs="Times New Roman"/>
                <w:sz w:val="24"/>
                <w:szCs w:val="24"/>
              </w:rPr>
              <w:t>in a different way if I needed it</w:t>
            </w:r>
          </w:p>
          <w:p w:rsidR="000E5BAB" w:rsidRPr="004F5C65" w:rsidRDefault="004D5CE0" w:rsidP="006B202A">
            <w:pPr>
              <w:pStyle w:val="NoSpacing"/>
              <w:numPr>
                <w:ilvl w:val="0"/>
                <w:numId w:val="34"/>
              </w:numPr>
              <w:spacing w:line="360" w:lineRule="auto"/>
              <w:rPr>
                <w:rFonts w:ascii="Times New Roman" w:hAnsi="Times New Roman" w:cs="Times New Roman"/>
                <w:sz w:val="24"/>
                <w:szCs w:val="24"/>
              </w:rPr>
            </w:pPr>
            <w:r w:rsidRPr="004F5C65">
              <w:rPr>
                <w:rFonts w:ascii="Times New Roman" w:hAnsi="Times New Roman" w:cs="Times New Roman"/>
                <w:sz w:val="24"/>
                <w:szCs w:val="24"/>
              </w:rPr>
              <w:t xml:space="preserve">Staff explained it differently to help me understand </w:t>
            </w:r>
          </w:p>
        </w:tc>
        <w:tc>
          <w:tcPr>
            <w:tcW w:w="4207" w:type="dxa"/>
          </w:tcPr>
          <w:p w:rsidR="000E5BAB" w:rsidRPr="004F5C65" w:rsidRDefault="000E5BAB" w:rsidP="000E5BAB">
            <w:pPr>
              <w:pStyle w:val="NoSpacing"/>
              <w:spacing w:line="360" w:lineRule="auto"/>
              <w:rPr>
                <w:rFonts w:ascii="Times New Roman" w:hAnsi="Times New Roman" w:cs="Times New Roman"/>
                <w:sz w:val="24"/>
                <w:szCs w:val="24"/>
              </w:rPr>
            </w:pPr>
            <w:r w:rsidRPr="004F5C65">
              <w:rPr>
                <w:rFonts w:ascii="Times New Roman" w:hAnsi="Times New Roman" w:cs="Times New Roman"/>
                <w:sz w:val="24"/>
                <w:szCs w:val="24"/>
              </w:rPr>
              <w:t>36. Support staff to explain information  in a different way</w:t>
            </w:r>
          </w:p>
        </w:tc>
      </w:tr>
      <w:tr w:rsidR="000E5BAB" w:rsidRPr="004F5C65" w:rsidTr="000E5BAB">
        <w:tc>
          <w:tcPr>
            <w:tcW w:w="4207" w:type="dxa"/>
          </w:tcPr>
          <w:p w:rsidR="000E5BAB" w:rsidRPr="004F5C65" w:rsidRDefault="00915E84" w:rsidP="006B202A">
            <w:pPr>
              <w:pStyle w:val="NoSpacing"/>
              <w:numPr>
                <w:ilvl w:val="0"/>
                <w:numId w:val="35"/>
              </w:numPr>
              <w:spacing w:line="360" w:lineRule="auto"/>
              <w:rPr>
                <w:rFonts w:ascii="Times New Roman" w:hAnsi="Times New Roman" w:cs="Times New Roman"/>
                <w:sz w:val="24"/>
                <w:szCs w:val="24"/>
              </w:rPr>
            </w:pPr>
            <w:r w:rsidRPr="004F5C65">
              <w:rPr>
                <w:rFonts w:ascii="Times New Roman" w:hAnsi="Times New Roman" w:cs="Times New Roman"/>
                <w:sz w:val="24"/>
                <w:szCs w:val="24"/>
              </w:rPr>
              <w:t>I wasn’</w:t>
            </w:r>
            <w:r w:rsidR="004D5CE0" w:rsidRPr="004F5C65">
              <w:rPr>
                <w:rFonts w:ascii="Times New Roman" w:hAnsi="Times New Roman" w:cs="Times New Roman"/>
                <w:sz w:val="24"/>
                <w:szCs w:val="24"/>
              </w:rPr>
              <w:t>t on my own when I first came</w:t>
            </w:r>
            <w:r w:rsidR="008E59E7" w:rsidRPr="004F5C65">
              <w:rPr>
                <w:rFonts w:ascii="Times New Roman" w:hAnsi="Times New Roman" w:cs="Times New Roman"/>
                <w:sz w:val="24"/>
                <w:szCs w:val="24"/>
              </w:rPr>
              <w:t xml:space="preserve"> to visit</w:t>
            </w:r>
            <w:r w:rsidR="004D5CE0" w:rsidRPr="004F5C65">
              <w:rPr>
                <w:rFonts w:ascii="Times New Roman" w:hAnsi="Times New Roman" w:cs="Times New Roman"/>
                <w:sz w:val="24"/>
                <w:szCs w:val="24"/>
              </w:rPr>
              <w:t>. An adult came with me</w:t>
            </w:r>
          </w:p>
        </w:tc>
        <w:tc>
          <w:tcPr>
            <w:tcW w:w="4207" w:type="dxa"/>
          </w:tcPr>
          <w:p w:rsidR="000E5BAB" w:rsidRPr="004F5C65" w:rsidRDefault="000E5BAB" w:rsidP="000E5BAB">
            <w:pPr>
              <w:pStyle w:val="NoSpacing"/>
              <w:spacing w:line="360" w:lineRule="auto"/>
              <w:rPr>
                <w:rFonts w:ascii="Times New Roman" w:hAnsi="Times New Roman" w:cs="Times New Roman"/>
                <w:sz w:val="24"/>
                <w:szCs w:val="24"/>
              </w:rPr>
            </w:pPr>
            <w:r w:rsidRPr="004F5C65">
              <w:rPr>
                <w:rFonts w:ascii="Times New Roman" w:hAnsi="Times New Roman" w:cs="Times New Roman"/>
                <w:sz w:val="24"/>
                <w:szCs w:val="24"/>
              </w:rPr>
              <w:t>37. An adult came with me on my first visit</w:t>
            </w:r>
          </w:p>
        </w:tc>
      </w:tr>
      <w:tr w:rsidR="000E5BAB" w:rsidRPr="004F5C65" w:rsidTr="000E5BAB">
        <w:tc>
          <w:tcPr>
            <w:tcW w:w="4207" w:type="dxa"/>
          </w:tcPr>
          <w:p w:rsidR="004D5CE0" w:rsidRPr="004F5C65" w:rsidRDefault="004D5CE0" w:rsidP="006B202A">
            <w:pPr>
              <w:pStyle w:val="NoSpacing"/>
              <w:numPr>
                <w:ilvl w:val="0"/>
                <w:numId w:val="35"/>
              </w:numPr>
              <w:spacing w:line="360" w:lineRule="auto"/>
              <w:rPr>
                <w:rFonts w:ascii="Times New Roman" w:hAnsi="Times New Roman" w:cs="Times New Roman"/>
                <w:sz w:val="24"/>
                <w:szCs w:val="24"/>
              </w:rPr>
            </w:pPr>
            <w:r w:rsidRPr="004F5C65">
              <w:rPr>
                <w:rFonts w:ascii="Times New Roman" w:hAnsi="Times New Roman" w:cs="Times New Roman"/>
                <w:sz w:val="24"/>
                <w:szCs w:val="24"/>
              </w:rPr>
              <w:t>There’</w:t>
            </w:r>
            <w:r w:rsidR="00324475" w:rsidRPr="004F5C65">
              <w:rPr>
                <w:rFonts w:ascii="Times New Roman" w:hAnsi="Times New Roman" w:cs="Times New Roman"/>
                <w:sz w:val="24"/>
                <w:szCs w:val="24"/>
              </w:rPr>
              <w:t xml:space="preserve">s lots more computers here </w:t>
            </w:r>
            <w:r w:rsidRPr="004F5C65">
              <w:rPr>
                <w:rFonts w:ascii="Times New Roman" w:hAnsi="Times New Roman" w:cs="Times New Roman"/>
                <w:sz w:val="24"/>
                <w:szCs w:val="24"/>
              </w:rPr>
              <w:t>than there was at school</w:t>
            </w:r>
            <w:r w:rsidR="00075AFA" w:rsidRPr="004F5C65">
              <w:rPr>
                <w:rFonts w:ascii="Times New Roman" w:hAnsi="Times New Roman" w:cs="Times New Roman"/>
                <w:sz w:val="24"/>
                <w:szCs w:val="24"/>
              </w:rPr>
              <w:t xml:space="preserve"> </w:t>
            </w:r>
          </w:p>
        </w:tc>
        <w:tc>
          <w:tcPr>
            <w:tcW w:w="4207" w:type="dxa"/>
          </w:tcPr>
          <w:p w:rsidR="000E5BAB" w:rsidRPr="004F5C65" w:rsidRDefault="000E5BAB" w:rsidP="000E5BAB">
            <w:pPr>
              <w:pStyle w:val="NoSpacing"/>
              <w:spacing w:line="360" w:lineRule="auto"/>
              <w:rPr>
                <w:rFonts w:ascii="Times New Roman" w:hAnsi="Times New Roman" w:cs="Times New Roman"/>
                <w:sz w:val="24"/>
                <w:szCs w:val="24"/>
              </w:rPr>
            </w:pPr>
            <w:r w:rsidRPr="004F5C65">
              <w:rPr>
                <w:rFonts w:ascii="Times New Roman" w:hAnsi="Times New Roman" w:cs="Times New Roman"/>
                <w:sz w:val="24"/>
                <w:szCs w:val="24"/>
              </w:rPr>
              <w:t>38. Having more access to computers</w:t>
            </w:r>
          </w:p>
        </w:tc>
      </w:tr>
      <w:tr w:rsidR="000E5BAB" w:rsidRPr="004F5C65" w:rsidTr="000E5BAB">
        <w:tc>
          <w:tcPr>
            <w:tcW w:w="4207" w:type="dxa"/>
          </w:tcPr>
          <w:p w:rsidR="000E5BAB" w:rsidRPr="004F5C65" w:rsidRDefault="00075AFA" w:rsidP="006B202A">
            <w:pPr>
              <w:pStyle w:val="NoSpacing"/>
              <w:numPr>
                <w:ilvl w:val="0"/>
                <w:numId w:val="36"/>
              </w:numPr>
              <w:spacing w:line="360" w:lineRule="auto"/>
              <w:rPr>
                <w:rFonts w:ascii="Times New Roman" w:hAnsi="Times New Roman" w:cs="Times New Roman"/>
                <w:sz w:val="24"/>
                <w:szCs w:val="24"/>
              </w:rPr>
            </w:pPr>
            <w:r w:rsidRPr="004F5C65">
              <w:rPr>
                <w:rFonts w:ascii="Times New Roman" w:hAnsi="Times New Roman" w:cs="Times New Roman"/>
                <w:sz w:val="24"/>
                <w:szCs w:val="24"/>
              </w:rPr>
              <w:t>My TA helped me look on the internet at what courses there were that I might want to do</w:t>
            </w:r>
          </w:p>
          <w:p w:rsidR="00075AFA" w:rsidRPr="004F5C65" w:rsidRDefault="008E59E7" w:rsidP="006B202A">
            <w:pPr>
              <w:pStyle w:val="NoSpacing"/>
              <w:numPr>
                <w:ilvl w:val="0"/>
                <w:numId w:val="36"/>
              </w:numPr>
              <w:spacing w:line="360" w:lineRule="auto"/>
              <w:rPr>
                <w:rFonts w:ascii="Times New Roman" w:hAnsi="Times New Roman" w:cs="Times New Roman"/>
                <w:sz w:val="24"/>
                <w:szCs w:val="24"/>
              </w:rPr>
            </w:pPr>
            <w:r w:rsidRPr="004F5C65">
              <w:rPr>
                <w:rFonts w:ascii="Times New Roman" w:hAnsi="Times New Roman" w:cs="Times New Roman"/>
                <w:sz w:val="24"/>
                <w:szCs w:val="24"/>
              </w:rPr>
              <w:t>M</w:t>
            </w:r>
            <w:r w:rsidR="00075AFA" w:rsidRPr="004F5C65">
              <w:rPr>
                <w:rFonts w:ascii="Times New Roman" w:hAnsi="Times New Roman" w:cs="Times New Roman"/>
                <w:sz w:val="24"/>
                <w:szCs w:val="24"/>
              </w:rPr>
              <w:t>y tutor helped me look at what courses were available</w:t>
            </w:r>
          </w:p>
        </w:tc>
        <w:tc>
          <w:tcPr>
            <w:tcW w:w="4207" w:type="dxa"/>
          </w:tcPr>
          <w:p w:rsidR="000E5BAB" w:rsidRPr="004F5C65" w:rsidRDefault="000E5BAB" w:rsidP="000E5BAB">
            <w:pPr>
              <w:pStyle w:val="NoSpacing"/>
              <w:spacing w:line="360" w:lineRule="auto"/>
              <w:rPr>
                <w:rFonts w:ascii="Times New Roman" w:hAnsi="Times New Roman" w:cs="Times New Roman"/>
                <w:sz w:val="24"/>
                <w:szCs w:val="24"/>
              </w:rPr>
            </w:pPr>
            <w:r w:rsidRPr="004F5C65">
              <w:rPr>
                <w:rFonts w:ascii="Times New Roman" w:hAnsi="Times New Roman" w:cs="Times New Roman"/>
                <w:sz w:val="24"/>
                <w:szCs w:val="24"/>
              </w:rPr>
              <w:t>39. School staff helped me to look at what courses were available</w:t>
            </w:r>
          </w:p>
        </w:tc>
      </w:tr>
      <w:tr w:rsidR="000E5BAB" w:rsidRPr="004F5C65" w:rsidTr="000E5BAB">
        <w:tc>
          <w:tcPr>
            <w:tcW w:w="4207" w:type="dxa"/>
          </w:tcPr>
          <w:p w:rsidR="000E5BAB" w:rsidRPr="004F5C65" w:rsidRDefault="00075AFA" w:rsidP="006B202A">
            <w:pPr>
              <w:pStyle w:val="NoSpacing"/>
              <w:numPr>
                <w:ilvl w:val="0"/>
                <w:numId w:val="37"/>
              </w:numPr>
              <w:spacing w:line="360" w:lineRule="auto"/>
              <w:rPr>
                <w:rFonts w:ascii="Times New Roman" w:hAnsi="Times New Roman" w:cs="Times New Roman"/>
                <w:sz w:val="24"/>
                <w:szCs w:val="24"/>
              </w:rPr>
            </w:pPr>
            <w:r w:rsidRPr="004F5C65">
              <w:rPr>
                <w:rFonts w:ascii="Times New Roman" w:hAnsi="Times New Roman" w:cs="Times New Roman"/>
                <w:sz w:val="24"/>
                <w:szCs w:val="24"/>
              </w:rPr>
              <w:t>I get to work outside in the garden all the time</w:t>
            </w:r>
          </w:p>
          <w:p w:rsidR="00075AFA" w:rsidRPr="004F5C65" w:rsidRDefault="00075AFA" w:rsidP="006B202A">
            <w:pPr>
              <w:pStyle w:val="NoSpacing"/>
              <w:numPr>
                <w:ilvl w:val="0"/>
                <w:numId w:val="37"/>
              </w:numPr>
              <w:spacing w:line="360" w:lineRule="auto"/>
              <w:rPr>
                <w:rFonts w:ascii="Times New Roman" w:hAnsi="Times New Roman" w:cs="Times New Roman"/>
                <w:sz w:val="24"/>
                <w:szCs w:val="24"/>
              </w:rPr>
            </w:pPr>
            <w:r w:rsidRPr="004F5C65">
              <w:rPr>
                <w:rFonts w:ascii="Times New Roman" w:hAnsi="Times New Roman" w:cs="Times New Roman"/>
                <w:sz w:val="24"/>
                <w:szCs w:val="24"/>
              </w:rPr>
              <w:t>I can do cooking nearly every day</w:t>
            </w:r>
          </w:p>
        </w:tc>
        <w:tc>
          <w:tcPr>
            <w:tcW w:w="4207" w:type="dxa"/>
          </w:tcPr>
          <w:p w:rsidR="000E5BAB" w:rsidRPr="004F5C65" w:rsidRDefault="000E5BAB" w:rsidP="000E5BAB">
            <w:pPr>
              <w:pStyle w:val="NoSpacing"/>
              <w:spacing w:line="360" w:lineRule="auto"/>
              <w:rPr>
                <w:rFonts w:ascii="Times New Roman" w:hAnsi="Times New Roman" w:cs="Times New Roman"/>
                <w:sz w:val="24"/>
                <w:szCs w:val="24"/>
              </w:rPr>
            </w:pPr>
            <w:r w:rsidRPr="004F5C65">
              <w:rPr>
                <w:rFonts w:ascii="Times New Roman" w:hAnsi="Times New Roman" w:cs="Times New Roman"/>
                <w:sz w:val="24"/>
                <w:szCs w:val="24"/>
              </w:rPr>
              <w:t>40. I get to do more practical work</w:t>
            </w:r>
          </w:p>
        </w:tc>
      </w:tr>
      <w:tr w:rsidR="000E5BAB" w:rsidRPr="004F5C65" w:rsidTr="000E5BAB">
        <w:tc>
          <w:tcPr>
            <w:tcW w:w="4207" w:type="dxa"/>
          </w:tcPr>
          <w:p w:rsidR="000E5BAB" w:rsidRPr="004F5C65" w:rsidRDefault="00075AFA" w:rsidP="006B202A">
            <w:pPr>
              <w:pStyle w:val="NoSpacing"/>
              <w:numPr>
                <w:ilvl w:val="0"/>
                <w:numId w:val="38"/>
              </w:numPr>
              <w:spacing w:line="360" w:lineRule="auto"/>
              <w:rPr>
                <w:rFonts w:ascii="Times New Roman" w:hAnsi="Times New Roman" w:cs="Times New Roman"/>
                <w:sz w:val="24"/>
                <w:szCs w:val="24"/>
              </w:rPr>
            </w:pPr>
            <w:r w:rsidRPr="004F5C65">
              <w:rPr>
                <w:rFonts w:ascii="Times New Roman" w:hAnsi="Times New Roman" w:cs="Times New Roman"/>
                <w:sz w:val="24"/>
                <w:szCs w:val="24"/>
              </w:rPr>
              <w:t>I can learn new things</w:t>
            </w:r>
          </w:p>
          <w:p w:rsidR="00075AFA" w:rsidRPr="004F5C65" w:rsidRDefault="00075AFA" w:rsidP="006B202A">
            <w:pPr>
              <w:pStyle w:val="NoSpacing"/>
              <w:numPr>
                <w:ilvl w:val="0"/>
                <w:numId w:val="38"/>
              </w:numPr>
              <w:spacing w:line="360" w:lineRule="auto"/>
              <w:rPr>
                <w:rFonts w:ascii="Times New Roman" w:hAnsi="Times New Roman" w:cs="Times New Roman"/>
                <w:sz w:val="24"/>
                <w:szCs w:val="24"/>
              </w:rPr>
            </w:pPr>
            <w:r w:rsidRPr="004F5C65">
              <w:rPr>
                <w:rFonts w:ascii="Times New Roman" w:hAnsi="Times New Roman" w:cs="Times New Roman"/>
                <w:sz w:val="24"/>
                <w:szCs w:val="24"/>
              </w:rPr>
              <w:t>Learn new things (x</w:t>
            </w:r>
            <w:r w:rsidR="004624F3" w:rsidRPr="004F5C65">
              <w:rPr>
                <w:rFonts w:ascii="Times New Roman" w:hAnsi="Times New Roman" w:cs="Times New Roman"/>
                <w:sz w:val="24"/>
                <w:szCs w:val="24"/>
              </w:rPr>
              <w:t>5</w:t>
            </w:r>
            <w:r w:rsidRPr="004F5C65">
              <w:rPr>
                <w:rFonts w:ascii="Times New Roman" w:hAnsi="Times New Roman" w:cs="Times New Roman"/>
                <w:sz w:val="24"/>
                <w:szCs w:val="24"/>
              </w:rPr>
              <w:t>)</w:t>
            </w:r>
          </w:p>
        </w:tc>
        <w:tc>
          <w:tcPr>
            <w:tcW w:w="4207" w:type="dxa"/>
          </w:tcPr>
          <w:p w:rsidR="000E5BAB" w:rsidRPr="004F5C65" w:rsidRDefault="000E5BAB" w:rsidP="000E5BAB">
            <w:pPr>
              <w:pStyle w:val="NoSpacing"/>
              <w:spacing w:line="360" w:lineRule="auto"/>
              <w:rPr>
                <w:rFonts w:ascii="Times New Roman" w:hAnsi="Times New Roman" w:cs="Times New Roman"/>
                <w:sz w:val="24"/>
                <w:szCs w:val="24"/>
              </w:rPr>
            </w:pPr>
            <w:r w:rsidRPr="004F5C65">
              <w:rPr>
                <w:rFonts w:ascii="Times New Roman" w:hAnsi="Times New Roman" w:cs="Times New Roman"/>
                <w:sz w:val="24"/>
                <w:szCs w:val="24"/>
              </w:rPr>
              <w:t>41. Learning new things</w:t>
            </w:r>
          </w:p>
        </w:tc>
      </w:tr>
      <w:tr w:rsidR="000E5BAB" w:rsidRPr="004F5C65" w:rsidTr="000E5BAB">
        <w:tc>
          <w:tcPr>
            <w:tcW w:w="4207" w:type="dxa"/>
          </w:tcPr>
          <w:p w:rsidR="000E5BAB" w:rsidRPr="004F5C65" w:rsidRDefault="00075AFA" w:rsidP="006B202A">
            <w:pPr>
              <w:pStyle w:val="NoSpacing"/>
              <w:numPr>
                <w:ilvl w:val="0"/>
                <w:numId w:val="39"/>
              </w:numPr>
              <w:spacing w:line="360" w:lineRule="auto"/>
              <w:rPr>
                <w:rFonts w:ascii="Times New Roman" w:hAnsi="Times New Roman" w:cs="Times New Roman"/>
                <w:sz w:val="24"/>
                <w:szCs w:val="24"/>
              </w:rPr>
            </w:pPr>
            <w:r w:rsidRPr="004F5C65">
              <w:rPr>
                <w:rFonts w:ascii="Times New Roman" w:hAnsi="Times New Roman" w:cs="Times New Roman"/>
                <w:sz w:val="24"/>
                <w:szCs w:val="24"/>
              </w:rPr>
              <w:t>It’s a step to me getting the job I want</w:t>
            </w:r>
          </w:p>
          <w:p w:rsidR="00075AFA" w:rsidRPr="004F5C65" w:rsidRDefault="00075AFA" w:rsidP="006B202A">
            <w:pPr>
              <w:pStyle w:val="NoSpacing"/>
              <w:numPr>
                <w:ilvl w:val="0"/>
                <w:numId w:val="39"/>
              </w:numPr>
              <w:spacing w:line="360" w:lineRule="auto"/>
              <w:rPr>
                <w:rFonts w:ascii="Times New Roman" w:hAnsi="Times New Roman" w:cs="Times New Roman"/>
                <w:sz w:val="24"/>
                <w:szCs w:val="24"/>
              </w:rPr>
            </w:pPr>
            <w:r w:rsidRPr="004F5C65">
              <w:rPr>
                <w:rFonts w:ascii="Times New Roman" w:hAnsi="Times New Roman" w:cs="Times New Roman"/>
                <w:sz w:val="24"/>
                <w:szCs w:val="24"/>
              </w:rPr>
              <w:t>I want to be a gardener. This course will help me</w:t>
            </w:r>
          </w:p>
        </w:tc>
        <w:tc>
          <w:tcPr>
            <w:tcW w:w="4207" w:type="dxa"/>
          </w:tcPr>
          <w:p w:rsidR="000E5BAB" w:rsidRPr="004F5C65" w:rsidRDefault="000E5BAB" w:rsidP="000E5BAB">
            <w:pPr>
              <w:pStyle w:val="NoSpacing"/>
              <w:spacing w:line="360" w:lineRule="auto"/>
              <w:rPr>
                <w:rFonts w:ascii="Times New Roman" w:hAnsi="Times New Roman" w:cs="Times New Roman"/>
                <w:sz w:val="24"/>
                <w:szCs w:val="24"/>
              </w:rPr>
            </w:pPr>
            <w:r w:rsidRPr="004F5C65">
              <w:rPr>
                <w:rFonts w:ascii="Times New Roman" w:hAnsi="Times New Roman" w:cs="Times New Roman"/>
                <w:sz w:val="24"/>
                <w:szCs w:val="24"/>
              </w:rPr>
              <w:t>42. Getting closer to having the career I want</w:t>
            </w:r>
          </w:p>
        </w:tc>
      </w:tr>
      <w:tr w:rsidR="000E5BAB" w:rsidRPr="004F5C65" w:rsidTr="000E5BAB">
        <w:tc>
          <w:tcPr>
            <w:tcW w:w="4207" w:type="dxa"/>
          </w:tcPr>
          <w:p w:rsidR="000E5BAB" w:rsidRPr="004F5C65" w:rsidRDefault="00075AFA" w:rsidP="006B202A">
            <w:pPr>
              <w:pStyle w:val="NoSpacing"/>
              <w:numPr>
                <w:ilvl w:val="0"/>
                <w:numId w:val="40"/>
              </w:numPr>
              <w:spacing w:line="360" w:lineRule="auto"/>
              <w:rPr>
                <w:rFonts w:ascii="Times New Roman" w:hAnsi="Times New Roman" w:cs="Times New Roman"/>
                <w:sz w:val="24"/>
                <w:szCs w:val="24"/>
              </w:rPr>
            </w:pPr>
            <w:r w:rsidRPr="004F5C65">
              <w:rPr>
                <w:rFonts w:ascii="Times New Roman" w:hAnsi="Times New Roman" w:cs="Times New Roman"/>
                <w:sz w:val="24"/>
                <w:szCs w:val="24"/>
              </w:rPr>
              <w:t>College days are longer</w:t>
            </w:r>
          </w:p>
        </w:tc>
        <w:tc>
          <w:tcPr>
            <w:tcW w:w="4207" w:type="dxa"/>
          </w:tcPr>
          <w:p w:rsidR="000E5BAB" w:rsidRPr="004F5C65" w:rsidRDefault="000E5BAB" w:rsidP="000E5BAB">
            <w:pPr>
              <w:pStyle w:val="NoSpacing"/>
              <w:spacing w:line="360" w:lineRule="auto"/>
              <w:rPr>
                <w:rFonts w:ascii="Times New Roman" w:hAnsi="Times New Roman" w:cs="Times New Roman"/>
                <w:sz w:val="24"/>
                <w:szCs w:val="24"/>
              </w:rPr>
            </w:pPr>
            <w:r w:rsidRPr="004F5C65">
              <w:rPr>
                <w:rFonts w:ascii="Times New Roman" w:hAnsi="Times New Roman" w:cs="Times New Roman"/>
                <w:sz w:val="24"/>
                <w:szCs w:val="24"/>
              </w:rPr>
              <w:t>43. College days are longer</w:t>
            </w:r>
          </w:p>
        </w:tc>
      </w:tr>
      <w:tr w:rsidR="000E5BAB" w:rsidRPr="004F5C65" w:rsidTr="000E5BAB">
        <w:tc>
          <w:tcPr>
            <w:tcW w:w="4207" w:type="dxa"/>
          </w:tcPr>
          <w:p w:rsidR="000E5BAB" w:rsidRPr="004F5C65" w:rsidRDefault="00075AFA" w:rsidP="006B202A">
            <w:pPr>
              <w:pStyle w:val="NoSpacing"/>
              <w:numPr>
                <w:ilvl w:val="0"/>
                <w:numId w:val="40"/>
              </w:numPr>
              <w:spacing w:line="360" w:lineRule="auto"/>
              <w:rPr>
                <w:rFonts w:ascii="Times New Roman" w:hAnsi="Times New Roman" w:cs="Times New Roman"/>
                <w:sz w:val="24"/>
                <w:szCs w:val="24"/>
              </w:rPr>
            </w:pPr>
            <w:r w:rsidRPr="004F5C65">
              <w:rPr>
                <w:rFonts w:ascii="Times New Roman" w:hAnsi="Times New Roman" w:cs="Times New Roman"/>
                <w:sz w:val="24"/>
                <w:szCs w:val="24"/>
              </w:rPr>
              <w:t>I only have to come to college for a couple of days a week</w:t>
            </w:r>
          </w:p>
        </w:tc>
        <w:tc>
          <w:tcPr>
            <w:tcW w:w="4207" w:type="dxa"/>
          </w:tcPr>
          <w:p w:rsidR="000E5BAB" w:rsidRPr="004F5C65" w:rsidRDefault="000E5BAB" w:rsidP="000E5BAB">
            <w:pPr>
              <w:pStyle w:val="NoSpacing"/>
              <w:spacing w:line="360" w:lineRule="auto"/>
              <w:rPr>
                <w:rFonts w:ascii="Times New Roman" w:hAnsi="Times New Roman" w:cs="Times New Roman"/>
                <w:sz w:val="24"/>
                <w:szCs w:val="24"/>
              </w:rPr>
            </w:pPr>
            <w:r w:rsidRPr="004F5C65">
              <w:rPr>
                <w:rFonts w:ascii="Times New Roman" w:hAnsi="Times New Roman" w:cs="Times New Roman"/>
                <w:sz w:val="24"/>
                <w:szCs w:val="24"/>
              </w:rPr>
              <w:t>44. Not having to go to college every day</w:t>
            </w:r>
          </w:p>
        </w:tc>
      </w:tr>
      <w:tr w:rsidR="000E5BAB" w:rsidRPr="004F5C65" w:rsidTr="000E5BAB">
        <w:tc>
          <w:tcPr>
            <w:tcW w:w="4207" w:type="dxa"/>
          </w:tcPr>
          <w:p w:rsidR="000E5BAB" w:rsidRPr="004F5C65" w:rsidRDefault="00075AFA" w:rsidP="006B202A">
            <w:pPr>
              <w:pStyle w:val="NoSpacing"/>
              <w:numPr>
                <w:ilvl w:val="0"/>
                <w:numId w:val="41"/>
              </w:numPr>
              <w:spacing w:line="360" w:lineRule="auto"/>
              <w:rPr>
                <w:rFonts w:ascii="Times New Roman" w:hAnsi="Times New Roman" w:cs="Times New Roman"/>
                <w:sz w:val="24"/>
                <w:szCs w:val="24"/>
              </w:rPr>
            </w:pPr>
            <w:r w:rsidRPr="004F5C65">
              <w:rPr>
                <w:rFonts w:ascii="Times New Roman" w:hAnsi="Times New Roman" w:cs="Times New Roman"/>
                <w:sz w:val="24"/>
                <w:szCs w:val="24"/>
              </w:rPr>
              <w:t>I feel like college staff care about me</w:t>
            </w:r>
          </w:p>
        </w:tc>
        <w:tc>
          <w:tcPr>
            <w:tcW w:w="4207" w:type="dxa"/>
          </w:tcPr>
          <w:p w:rsidR="000E5BAB" w:rsidRPr="004F5C65" w:rsidRDefault="000E5BAB" w:rsidP="000E5BAB">
            <w:pPr>
              <w:pStyle w:val="NoSpacing"/>
              <w:spacing w:line="360" w:lineRule="auto"/>
              <w:rPr>
                <w:rFonts w:ascii="Times New Roman" w:hAnsi="Times New Roman" w:cs="Times New Roman"/>
                <w:sz w:val="24"/>
                <w:szCs w:val="24"/>
              </w:rPr>
            </w:pPr>
            <w:r w:rsidRPr="004F5C65">
              <w:rPr>
                <w:rFonts w:ascii="Times New Roman" w:hAnsi="Times New Roman" w:cs="Times New Roman"/>
                <w:sz w:val="24"/>
                <w:szCs w:val="24"/>
              </w:rPr>
              <w:t>45. I feel like college staff care about me</w:t>
            </w:r>
          </w:p>
        </w:tc>
      </w:tr>
      <w:tr w:rsidR="000E5BAB" w:rsidRPr="004F5C65" w:rsidTr="000E5BAB">
        <w:tc>
          <w:tcPr>
            <w:tcW w:w="4207" w:type="dxa"/>
          </w:tcPr>
          <w:p w:rsidR="000E5BAB" w:rsidRPr="004F5C65" w:rsidRDefault="00075AFA" w:rsidP="006B202A">
            <w:pPr>
              <w:pStyle w:val="NoSpacing"/>
              <w:numPr>
                <w:ilvl w:val="0"/>
                <w:numId w:val="41"/>
              </w:numPr>
              <w:spacing w:line="360" w:lineRule="auto"/>
              <w:rPr>
                <w:rFonts w:ascii="Times New Roman" w:hAnsi="Times New Roman" w:cs="Times New Roman"/>
                <w:sz w:val="24"/>
                <w:szCs w:val="24"/>
              </w:rPr>
            </w:pPr>
            <w:r w:rsidRPr="004F5C65">
              <w:rPr>
                <w:rFonts w:ascii="Times New Roman" w:hAnsi="Times New Roman" w:cs="Times New Roman"/>
                <w:sz w:val="24"/>
                <w:szCs w:val="24"/>
              </w:rPr>
              <w:t>I knew people who had been here before (my cousin and my brother’s friend). They said it was OK</w:t>
            </w:r>
          </w:p>
        </w:tc>
        <w:tc>
          <w:tcPr>
            <w:tcW w:w="4207" w:type="dxa"/>
          </w:tcPr>
          <w:p w:rsidR="000E5BAB" w:rsidRPr="004F5C65" w:rsidRDefault="000E5BAB" w:rsidP="000E5BAB">
            <w:pPr>
              <w:pStyle w:val="NoSpacing"/>
              <w:spacing w:line="360" w:lineRule="auto"/>
              <w:rPr>
                <w:rFonts w:ascii="Times New Roman" w:hAnsi="Times New Roman" w:cs="Times New Roman"/>
                <w:sz w:val="24"/>
                <w:szCs w:val="24"/>
              </w:rPr>
            </w:pPr>
            <w:r w:rsidRPr="004F5C65">
              <w:rPr>
                <w:rFonts w:ascii="Times New Roman" w:hAnsi="Times New Roman" w:cs="Times New Roman"/>
                <w:sz w:val="24"/>
                <w:szCs w:val="24"/>
              </w:rPr>
              <w:t>46. Knowing people who had been to this college</w:t>
            </w:r>
          </w:p>
        </w:tc>
      </w:tr>
      <w:tr w:rsidR="000E5BAB" w:rsidRPr="004F5C65" w:rsidTr="000E5BAB">
        <w:tc>
          <w:tcPr>
            <w:tcW w:w="4207" w:type="dxa"/>
          </w:tcPr>
          <w:p w:rsidR="000E5BAB" w:rsidRPr="004F5C65" w:rsidRDefault="00075AFA" w:rsidP="006B202A">
            <w:pPr>
              <w:pStyle w:val="NoSpacing"/>
              <w:numPr>
                <w:ilvl w:val="0"/>
                <w:numId w:val="42"/>
              </w:numPr>
              <w:spacing w:line="360" w:lineRule="auto"/>
              <w:rPr>
                <w:rFonts w:ascii="Times New Roman" w:hAnsi="Times New Roman" w:cs="Times New Roman"/>
                <w:sz w:val="24"/>
                <w:szCs w:val="24"/>
              </w:rPr>
            </w:pPr>
            <w:r w:rsidRPr="004F5C65">
              <w:rPr>
                <w:rFonts w:ascii="Times New Roman" w:hAnsi="Times New Roman" w:cs="Times New Roman"/>
                <w:sz w:val="24"/>
                <w:szCs w:val="24"/>
              </w:rPr>
              <w:t>I’m seen as an adult</w:t>
            </w:r>
            <w:r w:rsidR="00324475" w:rsidRPr="004F5C65">
              <w:rPr>
                <w:rFonts w:ascii="Times New Roman" w:hAnsi="Times New Roman" w:cs="Times New Roman"/>
                <w:sz w:val="24"/>
                <w:szCs w:val="24"/>
              </w:rPr>
              <w:t xml:space="preserve"> (x2)</w:t>
            </w:r>
          </w:p>
          <w:p w:rsidR="00075AFA" w:rsidRPr="004F5C65" w:rsidRDefault="00075AFA" w:rsidP="006B202A">
            <w:pPr>
              <w:pStyle w:val="NoSpacing"/>
              <w:numPr>
                <w:ilvl w:val="0"/>
                <w:numId w:val="42"/>
              </w:numPr>
              <w:spacing w:line="360" w:lineRule="auto"/>
              <w:rPr>
                <w:rFonts w:ascii="Times New Roman" w:hAnsi="Times New Roman" w:cs="Times New Roman"/>
                <w:sz w:val="24"/>
                <w:szCs w:val="24"/>
              </w:rPr>
            </w:pPr>
            <w:r w:rsidRPr="004F5C65">
              <w:rPr>
                <w:rFonts w:ascii="Times New Roman" w:hAnsi="Times New Roman" w:cs="Times New Roman"/>
                <w:sz w:val="24"/>
                <w:szCs w:val="24"/>
              </w:rPr>
              <w:t>I think college staff see me as an adult</w:t>
            </w:r>
          </w:p>
          <w:p w:rsidR="00075AFA" w:rsidRPr="004F5C65" w:rsidRDefault="00075AFA" w:rsidP="006B202A">
            <w:pPr>
              <w:pStyle w:val="NoSpacing"/>
              <w:numPr>
                <w:ilvl w:val="0"/>
                <w:numId w:val="42"/>
              </w:numPr>
              <w:spacing w:line="360" w:lineRule="auto"/>
              <w:rPr>
                <w:rFonts w:ascii="Times New Roman" w:hAnsi="Times New Roman" w:cs="Times New Roman"/>
                <w:sz w:val="24"/>
                <w:szCs w:val="24"/>
              </w:rPr>
            </w:pPr>
            <w:r w:rsidRPr="004F5C65">
              <w:rPr>
                <w:rFonts w:ascii="Times New Roman" w:hAnsi="Times New Roman" w:cs="Times New Roman"/>
                <w:sz w:val="24"/>
                <w:szCs w:val="24"/>
              </w:rPr>
              <w:t>I’m treated as an adult</w:t>
            </w:r>
          </w:p>
        </w:tc>
        <w:tc>
          <w:tcPr>
            <w:tcW w:w="4207" w:type="dxa"/>
          </w:tcPr>
          <w:p w:rsidR="000E5BAB" w:rsidRPr="004F5C65" w:rsidRDefault="000E5BAB" w:rsidP="000E5BAB">
            <w:pPr>
              <w:pStyle w:val="NoSpacing"/>
              <w:spacing w:line="360" w:lineRule="auto"/>
              <w:rPr>
                <w:rFonts w:ascii="Times New Roman" w:hAnsi="Times New Roman" w:cs="Times New Roman"/>
                <w:sz w:val="24"/>
                <w:szCs w:val="24"/>
              </w:rPr>
            </w:pPr>
            <w:r w:rsidRPr="004F5C65">
              <w:rPr>
                <w:rFonts w:ascii="Times New Roman" w:hAnsi="Times New Roman" w:cs="Times New Roman"/>
                <w:sz w:val="24"/>
                <w:szCs w:val="24"/>
              </w:rPr>
              <w:t>47. I feel like I’m seen as an adult by college staff</w:t>
            </w:r>
          </w:p>
        </w:tc>
      </w:tr>
      <w:tr w:rsidR="000E5BAB" w:rsidRPr="004F5C65" w:rsidTr="000E5BAB">
        <w:tc>
          <w:tcPr>
            <w:tcW w:w="4207" w:type="dxa"/>
          </w:tcPr>
          <w:p w:rsidR="000E5BAB" w:rsidRPr="004F5C65" w:rsidRDefault="00075AFA" w:rsidP="006B202A">
            <w:pPr>
              <w:pStyle w:val="NoSpacing"/>
              <w:numPr>
                <w:ilvl w:val="0"/>
                <w:numId w:val="43"/>
              </w:numPr>
              <w:spacing w:line="360" w:lineRule="auto"/>
              <w:rPr>
                <w:rFonts w:ascii="Times New Roman" w:hAnsi="Times New Roman" w:cs="Times New Roman"/>
                <w:sz w:val="24"/>
                <w:szCs w:val="24"/>
              </w:rPr>
            </w:pPr>
            <w:r w:rsidRPr="004F5C65">
              <w:rPr>
                <w:rFonts w:ascii="Times New Roman" w:hAnsi="Times New Roman" w:cs="Times New Roman"/>
                <w:sz w:val="24"/>
                <w:szCs w:val="24"/>
              </w:rPr>
              <w:t>My Mum and Dad helped me look at courses</w:t>
            </w:r>
          </w:p>
          <w:p w:rsidR="00075AFA" w:rsidRPr="004F5C65" w:rsidRDefault="00075AFA" w:rsidP="006B202A">
            <w:pPr>
              <w:pStyle w:val="NoSpacing"/>
              <w:numPr>
                <w:ilvl w:val="0"/>
                <w:numId w:val="43"/>
              </w:numPr>
              <w:spacing w:line="360" w:lineRule="auto"/>
              <w:rPr>
                <w:rFonts w:ascii="Times New Roman" w:hAnsi="Times New Roman" w:cs="Times New Roman"/>
                <w:sz w:val="24"/>
                <w:szCs w:val="24"/>
              </w:rPr>
            </w:pPr>
            <w:r w:rsidRPr="004F5C65">
              <w:rPr>
                <w:rFonts w:ascii="Times New Roman" w:hAnsi="Times New Roman" w:cs="Times New Roman"/>
                <w:sz w:val="24"/>
                <w:szCs w:val="24"/>
              </w:rPr>
              <w:t>My Mum helped me look at what courses I could do at college</w:t>
            </w:r>
          </w:p>
        </w:tc>
        <w:tc>
          <w:tcPr>
            <w:tcW w:w="4207" w:type="dxa"/>
          </w:tcPr>
          <w:p w:rsidR="000E5BAB" w:rsidRPr="004F5C65" w:rsidRDefault="000E5BAB" w:rsidP="000E5BAB">
            <w:pPr>
              <w:pStyle w:val="NoSpacing"/>
              <w:spacing w:line="360" w:lineRule="auto"/>
              <w:rPr>
                <w:rFonts w:ascii="Times New Roman" w:hAnsi="Times New Roman" w:cs="Times New Roman"/>
                <w:sz w:val="24"/>
                <w:szCs w:val="24"/>
              </w:rPr>
            </w:pPr>
            <w:r w:rsidRPr="004F5C65">
              <w:rPr>
                <w:rFonts w:ascii="Times New Roman" w:hAnsi="Times New Roman" w:cs="Times New Roman"/>
                <w:sz w:val="24"/>
                <w:szCs w:val="24"/>
              </w:rPr>
              <w:t>48. Parents helped me to look at what courses were available</w:t>
            </w:r>
          </w:p>
        </w:tc>
      </w:tr>
      <w:tr w:rsidR="000E5BAB" w:rsidRPr="004F5C65" w:rsidTr="000E5BAB">
        <w:tc>
          <w:tcPr>
            <w:tcW w:w="4207" w:type="dxa"/>
          </w:tcPr>
          <w:p w:rsidR="000E5BAB" w:rsidRPr="004F5C65" w:rsidRDefault="004624F3" w:rsidP="006B202A">
            <w:pPr>
              <w:pStyle w:val="NoSpacing"/>
              <w:numPr>
                <w:ilvl w:val="0"/>
                <w:numId w:val="44"/>
              </w:numPr>
              <w:spacing w:line="360" w:lineRule="auto"/>
              <w:rPr>
                <w:rFonts w:ascii="Times New Roman" w:hAnsi="Times New Roman" w:cs="Times New Roman"/>
                <w:sz w:val="24"/>
                <w:szCs w:val="24"/>
              </w:rPr>
            </w:pPr>
            <w:r w:rsidRPr="004F5C65">
              <w:rPr>
                <w:rFonts w:ascii="Times New Roman" w:hAnsi="Times New Roman" w:cs="Times New Roman"/>
                <w:sz w:val="24"/>
                <w:szCs w:val="24"/>
              </w:rPr>
              <w:t>LSAs to check I’m OK</w:t>
            </w:r>
          </w:p>
          <w:p w:rsidR="004624F3" w:rsidRPr="004F5C65" w:rsidRDefault="004624F3" w:rsidP="006B202A">
            <w:pPr>
              <w:pStyle w:val="NoSpacing"/>
              <w:numPr>
                <w:ilvl w:val="0"/>
                <w:numId w:val="44"/>
              </w:numPr>
              <w:spacing w:line="360" w:lineRule="auto"/>
              <w:rPr>
                <w:rFonts w:ascii="Times New Roman" w:hAnsi="Times New Roman" w:cs="Times New Roman"/>
                <w:sz w:val="24"/>
                <w:szCs w:val="24"/>
              </w:rPr>
            </w:pPr>
            <w:r w:rsidRPr="004F5C65">
              <w:rPr>
                <w:rFonts w:ascii="Times New Roman" w:hAnsi="Times New Roman" w:cs="Times New Roman"/>
                <w:sz w:val="24"/>
                <w:szCs w:val="24"/>
              </w:rPr>
              <w:t>Staff to check I’m feeling OK</w:t>
            </w:r>
          </w:p>
        </w:tc>
        <w:tc>
          <w:tcPr>
            <w:tcW w:w="4207" w:type="dxa"/>
          </w:tcPr>
          <w:p w:rsidR="000E5BAB" w:rsidRPr="004F5C65" w:rsidRDefault="000E5BAB" w:rsidP="000E5BAB">
            <w:pPr>
              <w:pStyle w:val="NoSpacing"/>
              <w:spacing w:line="360" w:lineRule="auto"/>
              <w:rPr>
                <w:rFonts w:ascii="Times New Roman" w:hAnsi="Times New Roman" w:cs="Times New Roman"/>
                <w:sz w:val="24"/>
                <w:szCs w:val="24"/>
              </w:rPr>
            </w:pPr>
            <w:r w:rsidRPr="004F5C65">
              <w:rPr>
                <w:rFonts w:ascii="Times New Roman" w:hAnsi="Times New Roman" w:cs="Times New Roman"/>
                <w:sz w:val="24"/>
                <w:szCs w:val="24"/>
              </w:rPr>
              <w:t>49. Support staff to check if I’m feeling OK</w:t>
            </w:r>
          </w:p>
        </w:tc>
      </w:tr>
      <w:tr w:rsidR="000E5BAB" w:rsidRPr="004F5C65" w:rsidTr="000E5BAB">
        <w:tc>
          <w:tcPr>
            <w:tcW w:w="4207" w:type="dxa"/>
          </w:tcPr>
          <w:p w:rsidR="000E5BAB" w:rsidRPr="004F5C65" w:rsidRDefault="004624F3" w:rsidP="006B202A">
            <w:pPr>
              <w:pStyle w:val="NoSpacing"/>
              <w:numPr>
                <w:ilvl w:val="0"/>
                <w:numId w:val="45"/>
              </w:numPr>
              <w:spacing w:line="360" w:lineRule="auto"/>
              <w:rPr>
                <w:rFonts w:ascii="Times New Roman" w:hAnsi="Times New Roman" w:cs="Times New Roman"/>
                <w:sz w:val="24"/>
                <w:szCs w:val="24"/>
              </w:rPr>
            </w:pPr>
            <w:r w:rsidRPr="004F5C65">
              <w:rPr>
                <w:rFonts w:ascii="Times New Roman" w:hAnsi="Times New Roman" w:cs="Times New Roman"/>
                <w:sz w:val="24"/>
                <w:szCs w:val="24"/>
              </w:rPr>
              <w:t>That I knew what I could do when I left school and what the options were</w:t>
            </w:r>
          </w:p>
        </w:tc>
        <w:tc>
          <w:tcPr>
            <w:tcW w:w="4207" w:type="dxa"/>
          </w:tcPr>
          <w:p w:rsidR="000E5BAB" w:rsidRPr="004F5C65" w:rsidRDefault="000E5BAB" w:rsidP="000E5BAB">
            <w:pPr>
              <w:pStyle w:val="NoSpacing"/>
              <w:spacing w:line="360" w:lineRule="auto"/>
              <w:rPr>
                <w:rFonts w:ascii="Times New Roman" w:hAnsi="Times New Roman" w:cs="Times New Roman"/>
                <w:sz w:val="24"/>
                <w:szCs w:val="24"/>
              </w:rPr>
            </w:pPr>
            <w:r w:rsidRPr="004F5C65">
              <w:rPr>
                <w:rFonts w:ascii="Times New Roman" w:hAnsi="Times New Roman" w:cs="Times New Roman"/>
                <w:sz w:val="24"/>
                <w:szCs w:val="24"/>
              </w:rPr>
              <w:t>50. I knew what choices were available to me for when I left school</w:t>
            </w:r>
          </w:p>
        </w:tc>
      </w:tr>
    </w:tbl>
    <w:p w:rsidR="000E5BAB" w:rsidRPr="004F5C65" w:rsidRDefault="000E5BAB" w:rsidP="00AC4144">
      <w:pPr>
        <w:spacing w:line="480" w:lineRule="auto"/>
        <w:jc w:val="center"/>
        <w:rPr>
          <w:rFonts w:ascii="Times New Roman" w:hAnsi="Times New Roman" w:cs="Times New Roman"/>
          <w:b/>
          <w:sz w:val="28"/>
          <w:szCs w:val="28"/>
        </w:rPr>
      </w:pPr>
    </w:p>
    <w:p w:rsidR="00AC4144" w:rsidRDefault="00A63A4D" w:rsidP="00A63A4D">
      <w:pPr>
        <w:spacing w:line="360" w:lineRule="auto"/>
        <w:rPr>
          <w:rFonts w:ascii="Times New Roman" w:hAnsi="Times New Roman" w:cs="Times New Roman"/>
          <w:sz w:val="24"/>
          <w:szCs w:val="24"/>
        </w:rPr>
      </w:pPr>
      <w:r w:rsidRPr="004F5C65">
        <w:rPr>
          <w:rFonts w:ascii="Times New Roman" w:hAnsi="Times New Roman" w:cs="Times New Roman"/>
          <w:sz w:val="24"/>
          <w:szCs w:val="24"/>
        </w:rPr>
        <w:t xml:space="preserve">NB: </w:t>
      </w:r>
      <w:r w:rsidR="00C93482" w:rsidRPr="004F5C65">
        <w:rPr>
          <w:rFonts w:ascii="Times New Roman" w:hAnsi="Times New Roman" w:cs="Times New Roman"/>
          <w:sz w:val="24"/>
          <w:szCs w:val="24"/>
        </w:rPr>
        <w:t xml:space="preserve">A number </w:t>
      </w:r>
      <w:r w:rsidRPr="004F5C65">
        <w:rPr>
          <w:rFonts w:ascii="Times New Roman" w:hAnsi="Times New Roman" w:cs="Times New Roman"/>
          <w:sz w:val="24"/>
          <w:szCs w:val="24"/>
        </w:rPr>
        <w:t>i</w:t>
      </w:r>
      <w:r w:rsidR="00C93482" w:rsidRPr="004F5C65">
        <w:rPr>
          <w:rFonts w:ascii="Times New Roman" w:hAnsi="Times New Roman" w:cs="Times New Roman"/>
          <w:sz w:val="24"/>
          <w:szCs w:val="24"/>
        </w:rPr>
        <w:t>n b</w:t>
      </w:r>
      <w:r w:rsidRPr="004F5C65">
        <w:rPr>
          <w:rFonts w:ascii="Times New Roman" w:hAnsi="Times New Roman" w:cs="Times New Roman"/>
          <w:sz w:val="24"/>
          <w:szCs w:val="24"/>
        </w:rPr>
        <w:t>r</w:t>
      </w:r>
      <w:r w:rsidR="00C93482" w:rsidRPr="004F5C65">
        <w:rPr>
          <w:rFonts w:ascii="Times New Roman" w:hAnsi="Times New Roman" w:cs="Times New Roman"/>
          <w:sz w:val="24"/>
          <w:szCs w:val="24"/>
        </w:rPr>
        <w:t>ackets after the conc</w:t>
      </w:r>
      <w:r w:rsidRPr="004F5C65">
        <w:rPr>
          <w:rFonts w:ascii="Times New Roman" w:hAnsi="Times New Roman" w:cs="Times New Roman"/>
          <w:sz w:val="24"/>
          <w:szCs w:val="24"/>
        </w:rPr>
        <w:t>o</w:t>
      </w:r>
      <w:r w:rsidR="00C93482" w:rsidRPr="004F5C65">
        <w:rPr>
          <w:rFonts w:ascii="Times New Roman" w:hAnsi="Times New Roman" w:cs="Times New Roman"/>
          <w:sz w:val="24"/>
          <w:szCs w:val="24"/>
        </w:rPr>
        <w:t>urse statem</w:t>
      </w:r>
      <w:r w:rsidRPr="004F5C65">
        <w:rPr>
          <w:rFonts w:ascii="Times New Roman" w:hAnsi="Times New Roman" w:cs="Times New Roman"/>
          <w:sz w:val="24"/>
          <w:szCs w:val="24"/>
        </w:rPr>
        <w:t xml:space="preserve">ent </w:t>
      </w:r>
      <w:r w:rsidR="00C93482" w:rsidRPr="004F5C65">
        <w:rPr>
          <w:rFonts w:ascii="Times New Roman" w:hAnsi="Times New Roman" w:cs="Times New Roman"/>
          <w:sz w:val="24"/>
          <w:szCs w:val="24"/>
        </w:rPr>
        <w:t>indicates that</w:t>
      </w:r>
      <w:r w:rsidRPr="004F5C65">
        <w:rPr>
          <w:rFonts w:ascii="Times New Roman" w:hAnsi="Times New Roman" w:cs="Times New Roman"/>
          <w:sz w:val="24"/>
          <w:szCs w:val="24"/>
        </w:rPr>
        <w:t xml:space="preserve"> </w:t>
      </w:r>
      <w:r w:rsidR="008E59E7" w:rsidRPr="004F5C65">
        <w:rPr>
          <w:rFonts w:ascii="Times New Roman" w:hAnsi="Times New Roman" w:cs="Times New Roman"/>
          <w:sz w:val="24"/>
          <w:szCs w:val="24"/>
        </w:rPr>
        <w:t xml:space="preserve">the </w:t>
      </w:r>
      <w:r w:rsidRPr="004F5C65">
        <w:rPr>
          <w:rFonts w:ascii="Times New Roman" w:hAnsi="Times New Roman" w:cs="Times New Roman"/>
          <w:sz w:val="24"/>
          <w:szCs w:val="24"/>
        </w:rPr>
        <w:t xml:space="preserve">statement </w:t>
      </w:r>
      <w:proofErr w:type="gramStart"/>
      <w:r w:rsidRPr="004F5C65">
        <w:rPr>
          <w:rFonts w:ascii="Times New Roman" w:hAnsi="Times New Roman" w:cs="Times New Roman"/>
          <w:sz w:val="24"/>
          <w:szCs w:val="24"/>
        </w:rPr>
        <w:t>was</w:t>
      </w:r>
      <w:proofErr w:type="gramEnd"/>
      <w:r w:rsidRPr="004F5C65">
        <w:rPr>
          <w:rFonts w:ascii="Times New Roman" w:hAnsi="Times New Roman" w:cs="Times New Roman"/>
          <w:sz w:val="24"/>
          <w:szCs w:val="24"/>
        </w:rPr>
        <w:t xml:space="preserve"> replicated, e.g. (x5) indicates that 5 young people wrote this statement</w:t>
      </w:r>
      <w:r>
        <w:rPr>
          <w:rFonts w:ascii="Times New Roman" w:hAnsi="Times New Roman" w:cs="Times New Roman"/>
          <w:sz w:val="24"/>
          <w:szCs w:val="24"/>
        </w:rPr>
        <w:t xml:space="preserve"> </w:t>
      </w:r>
      <w:r w:rsidR="00C93482">
        <w:rPr>
          <w:rFonts w:ascii="Times New Roman" w:hAnsi="Times New Roman" w:cs="Times New Roman"/>
          <w:sz w:val="24"/>
          <w:szCs w:val="24"/>
        </w:rPr>
        <w:t xml:space="preserve"> </w:t>
      </w:r>
      <w:r w:rsidR="00AC4144">
        <w:rPr>
          <w:rFonts w:ascii="Times New Roman" w:hAnsi="Times New Roman" w:cs="Times New Roman"/>
          <w:sz w:val="24"/>
          <w:szCs w:val="24"/>
        </w:rPr>
        <w:br w:type="page"/>
      </w:r>
    </w:p>
    <w:p w:rsidR="00AC4144" w:rsidRDefault="00AC4144" w:rsidP="00AC4144">
      <w:pPr>
        <w:pStyle w:val="NoSpacing"/>
        <w:spacing w:line="480" w:lineRule="auto"/>
        <w:rPr>
          <w:rFonts w:ascii="Times New Roman" w:hAnsi="Times New Roman" w:cs="Times New Roman"/>
          <w:sz w:val="24"/>
          <w:szCs w:val="24"/>
        </w:rPr>
        <w:sectPr w:rsidR="00AC4144" w:rsidSect="006176D5">
          <w:pgSz w:w="11906" w:h="16838"/>
          <w:pgMar w:top="1440" w:right="1440" w:bottom="1440" w:left="2268" w:header="709" w:footer="709" w:gutter="0"/>
          <w:cols w:space="708"/>
          <w:docGrid w:linePitch="360"/>
        </w:sectPr>
      </w:pPr>
    </w:p>
    <w:p w:rsidR="00AC4144" w:rsidRPr="00312C43" w:rsidRDefault="00AC4144" w:rsidP="00AC4144">
      <w:pPr>
        <w:pStyle w:val="Header"/>
        <w:jc w:val="center"/>
        <w:rPr>
          <w:rFonts w:ascii="Times New Roman" w:hAnsi="Times New Roman" w:cs="Times New Roman"/>
          <w:b/>
          <w:sz w:val="24"/>
          <w:szCs w:val="24"/>
        </w:rPr>
      </w:pPr>
      <w:r>
        <w:rPr>
          <w:rFonts w:ascii="Times New Roman" w:hAnsi="Times New Roman" w:cs="Times New Roman"/>
          <w:b/>
          <w:sz w:val="24"/>
          <w:szCs w:val="24"/>
        </w:rPr>
        <w:t>Appendix 4: Forced Choice Distribution G</w:t>
      </w:r>
      <w:r w:rsidRPr="00312C43">
        <w:rPr>
          <w:rFonts w:ascii="Times New Roman" w:hAnsi="Times New Roman" w:cs="Times New Roman"/>
          <w:b/>
          <w:sz w:val="24"/>
          <w:szCs w:val="24"/>
        </w:rPr>
        <w:t>rid</w:t>
      </w:r>
    </w:p>
    <w:p w:rsidR="00AC4144" w:rsidRPr="002C7023" w:rsidRDefault="00AC4144" w:rsidP="00AC4144">
      <w:pPr>
        <w:pStyle w:val="Header"/>
        <w:rPr>
          <w:rFonts w:ascii="Comic Sans MS" w:hAnsi="Comic Sans MS"/>
          <w:sz w:val="16"/>
          <w:szCs w:val="16"/>
        </w:rPr>
      </w:pPr>
      <w:r w:rsidRPr="002C7023">
        <w:rPr>
          <w:rFonts w:ascii="Comic Sans MS" w:hAnsi="Comic Sans MS"/>
          <w:sz w:val="16"/>
          <w:szCs w:val="16"/>
        </w:rPr>
        <w:t>Participant number</w:t>
      </w:r>
      <w:r>
        <w:rPr>
          <w:rFonts w:ascii="Comic Sans MS" w:hAnsi="Comic Sans MS"/>
          <w:sz w:val="16"/>
          <w:szCs w:val="16"/>
        </w:rPr>
        <w:t>:</w:t>
      </w:r>
    </w:p>
    <w:p w:rsidR="00AC4144" w:rsidRPr="002C7023" w:rsidRDefault="00AC4144" w:rsidP="00AC4144">
      <w:pPr>
        <w:pStyle w:val="Header"/>
        <w:jc w:val="center"/>
        <w:rPr>
          <w:rFonts w:ascii="Comic Sans MS" w:hAnsi="Comic Sans MS"/>
          <w:b/>
          <w:sz w:val="28"/>
          <w:szCs w:val="28"/>
        </w:rPr>
      </w:pPr>
      <w:r w:rsidRPr="004745DD">
        <w:rPr>
          <w:rFonts w:ascii="Comic Sans MS" w:hAnsi="Comic Sans MS"/>
          <w:b/>
          <w:sz w:val="28"/>
          <w:szCs w:val="28"/>
        </w:rPr>
        <w:t>Important things in my transition/move to college were...............</w:t>
      </w:r>
    </w:p>
    <w:p w:rsidR="00AC4144" w:rsidRPr="002537A7" w:rsidRDefault="00AC4144" w:rsidP="00AC4144">
      <w:pPr>
        <w:pStyle w:val="Header"/>
        <w:rPr>
          <w:rFonts w:ascii="Comic Sans MS" w:hAnsi="Comic Sans MS"/>
          <w:b/>
          <w:color w:val="FF0000"/>
          <w:sz w:val="28"/>
          <w:szCs w:val="28"/>
        </w:rPr>
      </w:pPr>
      <w:r w:rsidRPr="002537A7">
        <w:rPr>
          <w:rFonts w:ascii="Comic Sans MS" w:hAnsi="Comic Sans MS"/>
          <w:b/>
          <w:color w:val="FF0000"/>
          <w:sz w:val="28"/>
          <w:szCs w:val="28"/>
        </w:rPr>
        <w:t>Most disagree with</w:t>
      </w:r>
      <w:r>
        <w:rPr>
          <w:rFonts w:ascii="Comic Sans MS" w:hAnsi="Comic Sans MS"/>
          <w:b/>
          <w:color w:val="FF0000"/>
          <w:sz w:val="28"/>
          <w:szCs w:val="28"/>
        </w:rPr>
        <w:t xml:space="preserve">  </w:t>
      </w:r>
      <w:r>
        <w:rPr>
          <w:rFonts w:ascii="Comic Sans MS" w:hAnsi="Comic Sans MS"/>
          <w:b/>
          <w:color w:val="FF0000"/>
          <w:sz w:val="28"/>
          <w:szCs w:val="28"/>
        </w:rPr>
        <w:tab/>
      </w:r>
      <w:r>
        <w:rPr>
          <w:rFonts w:ascii="Comic Sans MS" w:hAnsi="Comic Sans MS"/>
          <w:b/>
          <w:color w:val="FF0000"/>
          <w:sz w:val="28"/>
          <w:szCs w:val="28"/>
        </w:rPr>
        <w:tab/>
      </w:r>
      <w:r>
        <w:rPr>
          <w:rFonts w:ascii="Comic Sans MS" w:hAnsi="Comic Sans MS"/>
          <w:b/>
          <w:color w:val="FF0000"/>
          <w:sz w:val="28"/>
          <w:szCs w:val="28"/>
        </w:rPr>
        <w:tab/>
      </w:r>
      <w:r>
        <w:rPr>
          <w:rFonts w:ascii="Comic Sans MS" w:hAnsi="Comic Sans MS"/>
          <w:b/>
          <w:color w:val="FF0000"/>
          <w:sz w:val="28"/>
          <w:szCs w:val="28"/>
        </w:rPr>
        <w:tab/>
      </w:r>
      <w:r>
        <w:rPr>
          <w:rFonts w:ascii="Comic Sans MS" w:hAnsi="Comic Sans MS"/>
          <w:b/>
          <w:color w:val="FF0000"/>
          <w:sz w:val="28"/>
          <w:szCs w:val="28"/>
        </w:rPr>
        <w:tab/>
      </w:r>
      <w:r>
        <w:rPr>
          <w:rFonts w:ascii="Comic Sans MS" w:hAnsi="Comic Sans MS"/>
          <w:b/>
          <w:color w:val="FF0000"/>
          <w:sz w:val="28"/>
          <w:szCs w:val="28"/>
        </w:rPr>
        <w:tab/>
      </w:r>
      <w:r w:rsidRPr="002537A7">
        <w:rPr>
          <w:rFonts w:ascii="Comic Sans MS" w:hAnsi="Comic Sans MS"/>
          <w:b/>
          <w:color w:val="00B050"/>
          <w:sz w:val="28"/>
          <w:szCs w:val="28"/>
        </w:rPr>
        <w:t>Most agree with</w:t>
      </w:r>
    </w:p>
    <w:tbl>
      <w:tblPr>
        <w:tblStyle w:val="TableGrid"/>
        <w:tblW w:w="14256" w:type="dxa"/>
        <w:tblLook w:val="04A0"/>
      </w:tblPr>
      <w:tblGrid>
        <w:gridCol w:w="1296"/>
        <w:gridCol w:w="1296"/>
        <w:gridCol w:w="1296"/>
        <w:gridCol w:w="1296"/>
        <w:gridCol w:w="1296"/>
        <w:gridCol w:w="1296"/>
        <w:gridCol w:w="1296"/>
        <w:gridCol w:w="1296"/>
        <w:gridCol w:w="1296"/>
        <w:gridCol w:w="1296"/>
        <w:gridCol w:w="1296"/>
      </w:tblGrid>
      <w:tr w:rsidR="00AC4144" w:rsidTr="00AC4144">
        <w:trPr>
          <w:trHeight w:val="1292"/>
        </w:trPr>
        <w:tc>
          <w:tcPr>
            <w:tcW w:w="1296" w:type="dxa"/>
            <w:vAlign w:val="center"/>
          </w:tcPr>
          <w:p w:rsidR="00AC4144" w:rsidRDefault="00AC4144" w:rsidP="00AC4144">
            <w:pPr>
              <w:jc w:val="center"/>
              <w:rPr>
                <w:rFonts w:ascii="Comic Sans MS" w:hAnsi="Comic Sans MS"/>
                <w:b/>
                <w:color w:val="FF0000"/>
                <w:sz w:val="28"/>
                <w:szCs w:val="28"/>
              </w:rPr>
            </w:pPr>
            <w:r>
              <w:rPr>
                <w:rFonts w:ascii="Comic Sans MS" w:hAnsi="Comic Sans MS"/>
                <w:b/>
                <w:color w:val="FF0000"/>
                <w:sz w:val="28"/>
                <w:szCs w:val="28"/>
              </w:rPr>
              <w:t>-</w:t>
            </w:r>
            <w:r w:rsidRPr="000C2777">
              <w:rPr>
                <w:rFonts w:ascii="Comic Sans MS" w:hAnsi="Comic Sans MS"/>
                <w:b/>
                <w:color w:val="FF0000"/>
                <w:sz w:val="28"/>
                <w:szCs w:val="28"/>
              </w:rPr>
              <w:t>5</w:t>
            </w:r>
          </w:p>
          <w:p w:rsidR="00AC4144" w:rsidRPr="000C2777" w:rsidRDefault="00AC4144" w:rsidP="00AC4144">
            <w:pPr>
              <w:jc w:val="center"/>
              <w:rPr>
                <w:rFonts w:ascii="Comic Sans MS" w:hAnsi="Comic Sans MS"/>
                <w:sz w:val="28"/>
                <w:szCs w:val="28"/>
              </w:rPr>
            </w:pPr>
            <w:r w:rsidRPr="000C2777">
              <w:rPr>
                <w:rFonts w:ascii="Comic Sans MS" w:hAnsi="Comic Sans MS"/>
                <w:b/>
                <w:color w:val="FF0000"/>
                <w:sz w:val="72"/>
                <w:szCs w:val="72"/>
              </w:rPr>
              <w:t>X</w:t>
            </w:r>
          </w:p>
        </w:tc>
        <w:tc>
          <w:tcPr>
            <w:tcW w:w="1296" w:type="dxa"/>
            <w:vAlign w:val="center"/>
          </w:tcPr>
          <w:p w:rsidR="00AC4144" w:rsidRDefault="00AC4144" w:rsidP="00AC4144">
            <w:pPr>
              <w:jc w:val="center"/>
              <w:rPr>
                <w:rFonts w:ascii="Comic Sans MS" w:hAnsi="Comic Sans MS"/>
                <w:b/>
                <w:color w:val="FF0000"/>
                <w:sz w:val="28"/>
                <w:szCs w:val="28"/>
              </w:rPr>
            </w:pPr>
            <w:r>
              <w:rPr>
                <w:rFonts w:ascii="Comic Sans MS" w:hAnsi="Comic Sans MS"/>
                <w:b/>
                <w:color w:val="FF0000"/>
                <w:sz w:val="28"/>
                <w:szCs w:val="28"/>
              </w:rPr>
              <w:t>-</w:t>
            </w:r>
            <w:r w:rsidRPr="000C2777">
              <w:rPr>
                <w:rFonts w:ascii="Comic Sans MS" w:hAnsi="Comic Sans MS"/>
                <w:b/>
                <w:color w:val="FF0000"/>
                <w:sz w:val="28"/>
                <w:szCs w:val="28"/>
              </w:rPr>
              <w:t>4</w:t>
            </w:r>
          </w:p>
          <w:p w:rsidR="00AC4144" w:rsidRPr="000C2777" w:rsidRDefault="00AC4144" w:rsidP="00AC4144">
            <w:pPr>
              <w:jc w:val="center"/>
              <w:rPr>
                <w:rFonts w:ascii="Comic Sans MS" w:hAnsi="Comic Sans MS"/>
                <w:sz w:val="28"/>
                <w:szCs w:val="28"/>
              </w:rPr>
            </w:pPr>
            <w:r w:rsidRPr="000C2777">
              <w:rPr>
                <w:rFonts w:ascii="Comic Sans MS" w:hAnsi="Comic Sans MS"/>
                <w:b/>
                <w:color w:val="FF0000"/>
                <w:sz w:val="60"/>
                <w:szCs w:val="60"/>
              </w:rPr>
              <w:t>X</w:t>
            </w:r>
          </w:p>
        </w:tc>
        <w:tc>
          <w:tcPr>
            <w:tcW w:w="1296" w:type="dxa"/>
            <w:vAlign w:val="center"/>
          </w:tcPr>
          <w:p w:rsidR="00AC4144" w:rsidRDefault="00AC4144" w:rsidP="00AC4144">
            <w:pPr>
              <w:jc w:val="center"/>
              <w:rPr>
                <w:rFonts w:ascii="Comic Sans MS" w:hAnsi="Comic Sans MS"/>
                <w:b/>
                <w:color w:val="FF0000"/>
                <w:sz w:val="28"/>
                <w:szCs w:val="28"/>
              </w:rPr>
            </w:pPr>
            <w:r>
              <w:rPr>
                <w:rFonts w:ascii="Comic Sans MS" w:hAnsi="Comic Sans MS"/>
                <w:b/>
                <w:color w:val="FF0000"/>
                <w:sz w:val="28"/>
                <w:szCs w:val="28"/>
              </w:rPr>
              <w:t>-</w:t>
            </w:r>
            <w:r w:rsidRPr="000C2777">
              <w:rPr>
                <w:rFonts w:ascii="Comic Sans MS" w:hAnsi="Comic Sans MS"/>
                <w:b/>
                <w:color w:val="FF0000"/>
                <w:sz w:val="28"/>
                <w:szCs w:val="28"/>
              </w:rPr>
              <w:t>3</w:t>
            </w:r>
          </w:p>
          <w:p w:rsidR="00AC4144" w:rsidRPr="000C2777" w:rsidRDefault="00AC4144" w:rsidP="00AC4144">
            <w:pPr>
              <w:jc w:val="center"/>
              <w:rPr>
                <w:rFonts w:ascii="Comic Sans MS" w:hAnsi="Comic Sans MS"/>
                <w:b/>
                <w:color w:val="FF0000"/>
                <w:sz w:val="48"/>
                <w:szCs w:val="48"/>
              </w:rPr>
            </w:pPr>
            <w:r w:rsidRPr="000C2777">
              <w:rPr>
                <w:rFonts w:ascii="Comic Sans MS" w:hAnsi="Comic Sans MS"/>
                <w:b/>
                <w:color w:val="FF0000"/>
                <w:sz w:val="48"/>
                <w:szCs w:val="48"/>
              </w:rPr>
              <w:t>X</w:t>
            </w:r>
          </w:p>
        </w:tc>
        <w:tc>
          <w:tcPr>
            <w:tcW w:w="1296" w:type="dxa"/>
            <w:vAlign w:val="center"/>
          </w:tcPr>
          <w:p w:rsidR="00AC4144" w:rsidRDefault="00AC4144" w:rsidP="00AC4144">
            <w:pPr>
              <w:jc w:val="center"/>
              <w:rPr>
                <w:rFonts w:ascii="Comic Sans MS" w:hAnsi="Comic Sans MS"/>
                <w:b/>
                <w:color w:val="FF0000"/>
                <w:sz w:val="28"/>
                <w:szCs w:val="28"/>
              </w:rPr>
            </w:pPr>
            <w:r>
              <w:rPr>
                <w:rFonts w:ascii="Comic Sans MS" w:hAnsi="Comic Sans MS"/>
                <w:b/>
                <w:color w:val="FF0000"/>
                <w:sz w:val="28"/>
                <w:szCs w:val="28"/>
              </w:rPr>
              <w:t>-</w:t>
            </w:r>
            <w:r w:rsidRPr="000C2777">
              <w:rPr>
                <w:rFonts w:ascii="Comic Sans MS" w:hAnsi="Comic Sans MS"/>
                <w:b/>
                <w:color w:val="FF0000"/>
                <w:sz w:val="28"/>
                <w:szCs w:val="28"/>
              </w:rPr>
              <w:t>2</w:t>
            </w:r>
          </w:p>
          <w:p w:rsidR="00AC4144" w:rsidRPr="000C2777" w:rsidRDefault="00AC4144" w:rsidP="00AC4144">
            <w:pPr>
              <w:jc w:val="center"/>
              <w:rPr>
                <w:rFonts w:ascii="Comic Sans MS" w:hAnsi="Comic Sans MS"/>
                <w:b/>
                <w:color w:val="FF0000"/>
                <w:sz w:val="60"/>
                <w:szCs w:val="60"/>
              </w:rPr>
            </w:pPr>
            <w:r w:rsidRPr="000C2777">
              <w:rPr>
                <w:rFonts w:ascii="Comic Sans MS" w:hAnsi="Comic Sans MS"/>
                <w:b/>
                <w:color w:val="FF0000"/>
                <w:sz w:val="36"/>
                <w:szCs w:val="36"/>
              </w:rPr>
              <w:t>X</w:t>
            </w:r>
          </w:p>
        </w:tc>
        <w:tc>
          <w:tcPr>
            <w:tcW w:w="1296" w:type="dxa"/>
            <w:vAlign w:val="center"/>
          </w:tcPr>
          <w:p w:rsidR="00AC4144" w:rsidRDefault="00AC4144" w:rsidP="00AC4144">
            <w:pPr>
              <w:jc w:val="center"/>
              <w:rPr>
                <w:rFonts w:ascii="Comic Sans MS" w:hAnsi="Comic Sans MS"/>
                <w:b/>
                <w:color w:val="FF0000"/>
                <w:sz w:val="28"/>
                <w:szCs w:val="28"/>
              </w:rPr>
            </w:pPr>
            <w:r>
              <w:rPr>
                <w:rFonts w:ascii="Comic Sans MS" w:hAnsi="Comic Sans MS"/>
                <w:b/>
                <w:color w:val="FF0000"/>
                <w:sz w:val="28"/>
                <w:szCs w:val="28"/>
              </w:rPr>
              <w:t>-</w:t>
            </w:r>
            <w:r w:rsidRPr="000C2777">
              <w:rPr>
                <w:rFonts w:ascii="Comic Sans MS" w:hAnsi="Comic Sans MS"/>
                <w:b/>
                <w:color w:val="FF0000"/>
                <w:sz w:val="28"/>
                <w:szCs w:val="28"/>
              </w:rPr>
              <w:t>1</w:t>
            </w:r>
          </w:p>
          <w:p w:rsidR="00AC4144" w:rsidRPr="000C2777" w:rsidRDefault="00AC4144" w:rsidP="00AC4144">
            <w:pPr>
              <w:jc w:val="center"/>
              <w:rPr>
                <w:rFonts w:ascii="Comic Sans MS" w:hAnsi="Comic Sans MS"/>
                <w:b/>
                <w:color w:val="FF0000"/>
                <w:sz w:val="72"/>
                <w:szCs w:val="72"/>
              </w:rPr>
            </w:pPr>
            <w:r w:rsidRPr="000C2777">
              <w:rPr>
                <w:rFonts w:ascii="Comic Sans MS" w:hAnsi="Comic Sans MS"/>
                <w:b/>
                <w:color w:val="FF0000"/>
                <w:sz w:val="24"/>
                <w:szCs w:val="24"/>
              </w:rPr>
              <w:t>x</w:t>
            </w:r>
          </w:p>
        </w:tc>
        <w:tc>
          <w:tcPr>
            <w:tcW w:w="1296" w:type="dxa"/>
            <w:vAlign w:val="center"/>
          </w:tcPr>
          <w:p w:rsidR="00AC4144" w:rsidRDefault="00AC4144" w:rsidP="00AC4144">
            <w:pPr>
              <w:jc w:val="center"/>
              <w:rPr>
                <w:rFonts w:ascii="Comic Sans MS" w:hAnsi="Comic Sans MS"/>
                <w:b/>
                <w:sz w:val="28"/>
                <w:szCs w:val="28"/>
              </w:rPr>
            </w:pPr>
            <w:r w:rsidRPr="000C2777">
              <w:rPr>
                <w:rFonts w:ascii="Comic Sans MS" w:hAnsi="Comic Sans MS"/>
                <w:b/>
                <w:sz w:val="28"/>
                <w:szCs w:val="28"/>
              </w:rPr>
              <w:t>0</w:t>
            </w:r>
          </w:p>
          <w:p w:rsidR="00AC4144" w:rsidRPr="000C2777" w:rsidRDefault="00AC4144" w:rsidP="00AC4144">
            <w:pPr>
              <w:jc w:val="center"/>
              <w:rPr>
                <w:rFonts w:ascii="Comic Sans MS" w:hAnsi="Comic Sans MS"/>
                <w:b/>
                <w:sz w:val="28"/>
                <w:szCs w:val="28"/>
              </w:rPr>
            </w:pPr>
            <w:r>
              <w:rPr>
                <w:rFonts w:ascii="Comic Sans MS" w:hAnsi="Comic Sans MS"/>
                <w:b/>
                <w:sz w:val="28"/>
                <w:szCs w:val="28"/>
              </w:rPr>
              <w:t>?</w:t>
            </w:r>
          </w:p>
        </w:tc>
        <w:tc>
          <w:tcPr>
            <w:tcW w:w="1296" w:type="dxa"/>
            <w:vAlign w:val="center"/>
          </w:tcPr>
          <w:p w:rsidR="00AC4144" w:rsidRPr="000C2777" w:rsidRDefault="00AC4144" w:rsidP="00AC4144">
            <w:pPr>
              <w:jc w:val="center"/>
              <w:rPr>
                <w:rFonts w:ascii="Comic Sans MS" w:hAnsi="Comic Sans MS"/>
                <w:b/>
                <w:color w:val="00B050"/>
                <w:sz w:val="28"/>
                <w:szCs w:val="28"/>
              </w:rPr>
            </w:pPr>
            <w:r>
              <w:rPr>
                <w:rFonts w:ascii="Comic Sans MS" w:hAnsi="Comic Sans MS"/>
                <w:b/>
                <w:color w:val="00B050"/>
                <w:sz w:val="28"/>
                <w:szCs w:val="28"/>
              </w:rPr>
              <w:t>+1</w:t>
            </w:r>
          </w:p>
          <w:p w:rsidR="00AC4144" w:rsidRPr="000C2777" w:rsidRDefault="00AC4144" w:rsidP="00AC4144">
            <w:pPr>
              <w:jc w:val="center"/>
              <w:rPr>
                <w:rFonts w:ascii="Comic Sans MS" w:hAnsi="Comic Sans MS"/>
                <w:b/>
                <w:color w:val="00B050"/>
                <w:sz w:val="72"/>
                <w:szCs w:val="72"/>
              </w:rPr>
            </w:pPr>
            <w:r w:rsidRPr="000C2777">
              <w:rPr>
                <w:rFonts w:ascii="Comic Sans MS" w:hAnsi="Comic Sans MS"/>
                <w:b/>
                <w:color w:val="00B050"/>
                <w:sz w:val="24"/>
                <w:szCs w:val="24"/>
              </w:rPr>
              <w:sym w:font="Wingdings" w:char="F0FC"/>
            </w:r>
          </w:p>
        </w:tc>
        <w:tc>
          <w:tcPr>
            <w:tcW w:w="1296" w:type="dxa"/>
            <w:vAlign w:val="center"/>
          </w:tcPr>
          <w:p w:rsidR="00AC4144" w:rsidRPr="000C2777" w:rsidRDefault="00AC4144" w:rsidP="00AC4144">
            <w:pPr>
              <w:jc w:val="center"/>
              <w:rPr>
                <w:rFonts w:ascii="Comic Sans MS" w:hAnsi="Comic Sans MS"/>
                <w:b/>
                <w:color w:val="00B050"/>
                <w:sz w:val="28"/>
                <w:szCs w:val="28"/>
              </w:rPr>
            </w:pPr>
            <w:r>
              <w:rPr>
                <w:rFonts w:ascii="Comic Sans MS" w:hAnsi="Comic Sans MS"/>
                <w:b/>
                <w:color w:val="00B050"/>
                <w:sz w:val="28"/>
                <w:szCs w:val="28"/>
              </w:rPr>
              <w:t>+2</w:t>
            </w:r>
          </w:p>
          <w:p w:rsidR="00AC4144" w:rsidRPr="000C2777" w:rsidRDefault="00AC4144" w:rsidP="00AC4144">
            <w:pPr>
              <w:jc w:val="center"/>
              <w:rPr>
                <w:rFonts w:ascii="Comic Sans MS" w:hAnsi="Comic Sans MS"/>
                <w:b/>
                <w:color w:val="00B050"/>
                <w:sz w:val="60"/>
                <w:szCs w:val="60"/>
              </w:rPr>
            </w:pPr>
            <w:r w:rsidRPr="000C2777">
              <w:rPr>
                <w:rFonts w:ascii="Comic Sans MS" w:hAnsi="Comic Sans MS"/>
                <w:b/>
                <w:color w:val="00B050"/>
                <w:sz w:val="36"/>
                <w:szCs w:val="36"/>
              </w:rPr>
              <w:sym w:font="Wingdings" w:char="F0FC"/>
            </w:r>
          </w:p>
        </w:tc>
        <w:tc>
          <w:tcPr>
            <w:tcW w:w="1296" w:type="dxa"/>
            <w:vAlign w:val="center"/>
          </w:tcPr>
          <w:p w:rsidR="00AC4144" w:rsidRPr="000C2777" w:rsidRDefault="00AC4144" w:rsidP="00AC4144">
            <w:pPr>
              <w:jc w:val="center"/>
              <w:rPr>
                <w:rFonts w:ascii="Comic Sans MS" w:hAnsi="Comic Sans MS"/>
                <w:b/>
                <w:color w:val="00B050"/>
                <w:sz w:val="28"/>
                <w:szCs w:val="28"/>
              </w:rPr>
            </w:pPr>
            <w:r>
              <w:rPr>
                <w:rFonts w:ascii="Comic Sans MS" w:hAnsi="Comic Sans MS"/>
                <w:b/>
                <w:color w:val="00B050"/>
                <w:sz w:val="28"/>
                <w:szCs w:val="28"/>
              </w:rPr>
              <w:t>+</w:t>
            </w:r>
            <w:r w:rsidRPr="000C2777">
              <w:rPr>
                <w:rFonts w:ascii="Comic Sans MS" w:hAnsi="Comic Sans MS"/>
                <w:b/>
                <w:color w:val="00B050"/>
                <w:sz w:val="28"/>
                <w:szCs w:val="28"/>
              </w:rPr>
              <w:t>3</w:t>
            </w:r>
          </w:p>
          <w:p w:rsidR="00AC4144" w:rsidRPr="000C2777" w:rsidRDefault="00AC4144" w:rsidP="00AC4144">
            <w:pPr>
              <w:jc w:val="center"/>
              <w:rPr>
                <w:rFonts w:ascii="Comic Sans MS" w:hAnsi="Comic Sans MS"/>
                <w:b/>
                <w:color w:val="00B050"/>
                <w:sz w:val="48"/>
                <w:szCs w:val="48"/>
              </w:rPr>
            </w:pPr>
            <w:r w:rsidRPr="000C2777">
              <w:rPr>
                <w:rFonts w:ascii="Comic Sans MS" w:hAnsi="Comic Sans MS"/>
                <w:b/>
                <w:color w:val="00B050"/>
                <w:sz w:val="48"/>
                <w:szCs w:val="48"/>
              </w:rPr>
              <w:sym w:font="Wingdings" w:char="F0FC"/>
            </w:r>
          </w:p>
        </w:tc>
        <w:tc>
          <w:tcPr>
            <w:tcW w:w="1296" w:type="dxa"/>
            <w:vAlign w:val="center"/>
          </w:tcPr>
          <w:p w:rsidR="00AC4144" w:rsidRPr="000C2777" w:rsidRDefault="00AC4144" w:rsidP="00AC4144">
            <w:pPr>
              <w:jc w:val="center"/>
              <w:rPr>
                <w:rFonts w:ascii="Comic Sans MS" w:hAnsi="Comic Sans MS"/>
                <w:b/>
                <w:color w:val="00B050"/>
                <w:sz w:val="28"/>
                <w:szCs w:val="28"/>
              </w:rPr>
            </w:pPr>
            <w:r>
              <w:rPr>
                <w:rFonts w:ascii="Comic Sans MS" w:hAnsi="Comic Sans MS"/>
                <w:b/>
                <w:color w:val="00B050"/>
                <w:sz w:val="28"/>
                <w:szCs w:val="28"/>
              </w:rPr>
              <w:t>+4</w:t>
            </w:r>
          </w:p>
          <w:p w:rsidR="00AC4144" w:rsidRPr="000C2777" w:rsidRDefault="00AC4144" w:rsidP="00AC4144">
            <w:pPr>
              <w:jc w:val="center"/>
              <w:rPr>
                <w:rFonts w:ascii="Comic Sans MS" w:hAnsi="Comic Sans MS"/>
                <w:b/>
                <w:color w:val="00B050"/>
                <w:sz w:val="36"/>
                <w:szCs w:val="36"/>
              </w:rPr>
            </w:pPr>
            <w:r w:rsidRPr="000C2777">
              <w:rPr>
                <w:rFonts w:ascii="Comic Sans MS" w:hAnsi="Comic Sans MS"/>
                <w:b/>
                <w:color w:val="00B050"/>
                <w:sz w:val="60"/>
                <w:szCs w:val="60"/>
              </w:rPr>
              <w:sym w:font="Wingdings" w:char="F0FC"/>
            </w:r>
          </w:p>
        </w:tc>
        <w:tc>
          <w:tcPr>
            <w:tcW w:w="1296" w:type="dxa"/>
            <w:vAlign w:val="center"/>
          </w:tcPr>
          <w:p w:rsidR="00AC4144" w:rsidRPr="000C2777" w:rsidRDefault="00AC4144" w:rsidP="00AC4144">
            <w:pPr>
              <w:jc w:val="center"/>
              <w:rPr>
                <w:rFonts w:ascii="Comic Sans MS" w:hAnsi="Comic Sans MS"/>
                <w:b/>
                <w:color w:val="00B050"/>
                <w:sz w:val="28"/>
                <w:szCs w:val="28"/>
              </w:rPr>
            </w:pPr>
            <w:r>
              <w:rPr>
                <w:rFonts w:ascii="Comic Sans MS" w:hAnsi="Comic Sans MS"/>
                <w:b/>
                <w:color w:val="00B050"/>
                <w:sz w:val="28"/>
                <w:szCs w:val="28"/>
              </w:rPr>
              <w:t>+5</w:t>
            </w:r>
          </w:p>
          <w:p w:rsidR="00AC4144" w:rsidRPr="000C2777" w:rsidRDefault="00AC4144" w:rsidP="00AC4144">
            <w:pPr>
              <w:jc w:val="center"/>
              <w:rPr>
                <w:rFonts w:ascii="Comic Sans MS" w:hAnsi="Comic Sans MS"/>
                <w:b/>
                <w:color w:val="00B050"/>
                <w:sz w:val="24"/>
                <w:szCs w:val="24"/>
              </w:rPr>
            </w:pPr>
            <w:r w:rsidRPr="000C2777">
              <w:rPr>
                <w:rFonts w:ascii="Comic Sans MS" w:hAnsi="Comic Sans MS"/>
                <w:b/>
                <w:color w:val="00B050"/>
                <w:sz w:val="72"/>
                <w:szCs w:val="72"/>
              </w:rPr>
              <w:sym w:font="Wingdings" w:char="F0FC"/>
            </w:r>
          </w:p>
        </w:tc>
      </w:tr>
      <w:tr w:rsidR="00AC4144" w:rsidTr="00AC4144">
        <w:trPr>
          <w:trHeight w:val="737"/>
        </w:trPr>
        <w:tc>
          <w:tcPr>
            <w:tcW w:w="1296" w:type="dxa"/>
            <w:vAlign w:val="center"/>
          </w:tcPr>
          <w:p w:rsidR="00AC4144" w:rsidRPr="000C2777" w:rsidRDefault="00AC4144" w:rsidP="00AC4144">
            <w:pPr>
              <w:jc w:val="center"/>
              <w:rPr>
                <w:rFonts w:ascii="Comic Sans MS" w:hAnsi="Comic Sans MS"/>
                <w:sz w:val="28"/>
                <w:szCs w:val="28"/>
              </w:rPr>
            </w:pPr>
          </w:p>
        </w:tc>
        <w:tc>
          <w:tcPr>
            <w:tcW w:w="1296" w:type="dxa"/>
            <w:vAlign w:val="center"/>
          </w:tcPr>
          <w:p w:rsidR="00AC4144" w:rsidRPr="000C2777" w:rsidRDefault="00AC4144" w:rsidP="00AC4144">
            <w:pPr>
              <w:jc w:val="center"/>
              <w:rPr>
                <w:rFonts w:ascii="Comic Sans MS" w:hAnsi="Comic Sans MS"/>
                <w:sz w:val="28"/>
                <w:szCs w:val="28"/>
              </w:rPr>
            </w:pPr>
          </w:p>
        </w:tc>
        <w:tc>
          <w:tcPr>
            <w:tcW w:w="1296" w:type="dxa"/>
            <w:vAlign w:val="center"/>
          </w:tcPr>
          <w:p w:rsidR="00AC4144" w:rsidRPr="000C2777" w:rsidRDefault="00AC4144" w:rsidP="00AC4144">
            <w:pPr>
              <w:jc w:val="center"/>
              <w:rPr>
                <w:rFonts w:ascii="Comic Sans MS" w:hAnsi="Comic Sans MS"/>
                <w:sz w:val="28"/>
                <w:szCs w:val="28"/>
              </w:rPr>
            </w:pPr>
          </w:p>
        </w:tc>
        <w:tc>
          <w:tcPr>
            <w:tcW w:w="1296" w:type="dxa"/>
            <w:vAlign w:val="center"/>
          </w:tcPr>
          <w:p w:rsidR="00AC4144" w:rsidRPr="000C2777" w:rsidRDefault="00AC4144" w:rsidP="00AC4144">
            <w:pPr>
              <w:jc w:val="center"/>
              <w:rPr>
                <w:rFonts w:ascii="Comic Sans MS" w:hAnsi="Comic Sans MS"/>
                <w:sz w:val="28"/>
                <w:szCs w:val="28"/>
              </w:rPr>
            </w:pPr>
          </w:p>
        </w:tc>
        <w:tc>
          <w:tcPr>
            <w:tcW w:w="1296" w:type="dxa"/>
            <w:vAlign w:val="center"/>
          </w:tcPr>
          <w:p w:rsidR="00AC4144" w:rsidRPr="000C2777" w:rsidRDefault="00AC4144" w:rsidP="00AC4144">
            <w:pPr>
              <w:jc w:val="center"/>
              <w:rPr>
                <w:rFonts w:ascii="Comic Sans MS" w:hAnsi="Comic Sans MS"/>
                <w:sz w:val="28"/>
                <w:szCs w:val="28"/>
              </w:rPr>
            </w:pPr>
          </w:p>
        </w:tc>
        <w:tc>
          <w:tcPr>
            <w:tcW w:w="1296" w:type="dxa"/>
            <w:vAlign w:val="center"/>
          </w:tcPr>
          <w:p w:rsidR="00AC4144" w:rsidRPr="000C2777" w:rsidRDefault="00AC4144" w:rsidP="00AC4144">
            <w:pPr>
              <w:jc w:val="center"/>
              <w:rPr>
                <w:rFonts w:ascii="Comic Sans MS" w:hAnsi="Comic Sans MS"/>
                <w:sz w:val="28"/>
                <w:szCs w:val="28"/>
              </w:rPr>
            </w:pPr>
          </w:p>
        </w:tc>
        <w:tc>
          <w:tcPr>
            <w:tcW w:w="1296" w:type="dxa"/>
            <w:vAlign w:val="center"/>
          </w:tcPr>
          <w:p w:rsidR="00AC4144" w:rsidRPr="000C2777" w:rsidRDefault="00AC4144" w:rsidP="00AC4144">
            <w:pPr>
              <w:jc w:val="center"/>
              <w:rPr>
                <w:rFonts w:ascii="Comic Sans MS" w:hAnsi="Comic Sans MS"/>
                <w:b/>
                <w:color w:val="00B050"/>
                <w:sz w:val="72"/>
                <w:szCs w:val="72"/>
              </w:rPr>
            </w:pPr>
          </w:p>
        </w:tc>
        <w:tc>
          <w:tcPr>
            <w:tcW w:w="1296" w:type="dxa"/>
            <w:vAlign w:val="center"/>
          </w:tcPr>
          <w:p w:rsidR="00AC4144" w:rsidRPr="000C2777" w:rsidRDefault="00AC4144" w:rsidP="00AC4144">
            <w:pPr>
              <w:jc w:val="center"/>
              <w:rPr>
                <w:rFonts w:ascii="Comic Sans MS" w:hAnsi="Comic Sans MS"/>
                <w:b/>
                <w:color w:val="00B050"/>
                <w:sz w:val="60"/>
                <w:szCs w:val="60"/>
              </w:rPr>
            </w:pPr>
          </w:p>
        </w:tc>
        <w:tc>
          <w:tcPr>
            <w:tcW w:w="1296" w:type="dxa"/>
            <w:vAlign w:val="center"/>
          </w:tcPr>
          <w:p w:rsidR="00AC4144" w:rsidRPr="000C2777" w:rsidRDefault="00AC4144" w:rsidP="00AC4144">
            <w:pPr>
              <w:jc w:val="center"/>
              <w:rPr>
                <w:rFonts w:ascii="Comic Sans MS" w:hAnsi="Comic Sans MS"/>
                <w:b/>
                <w:color w:val="00B050"/>
                <w:sz w:val="48"/>
                <w:szCs w:val="48"/>
              </w:rPr>
            </w:pPr>
          </w:p>
        </w:tc>
        <w:tc>
          <w:tcPr>
            <w:tcW w:w="1296" w:type="dxa"/>
            <w:vAlign w:val="center"/>
          </w:tcPr>
          <w:p w:rsidR="00AC4144" w:rsidRPr="000C2777" w:rsidRDefault="00AC4144" w:rsidP="00AC4144">
            <w:pPr>
              <w:jc w:val="center"/>
              <w:rPr>
                <w:rFonts w:ascii="Comic Sans MS" w:hAnsi="Comic Sans MS"/>
                <w:b/>
                <w:color w:val="00B050"/>
                <w:sz w:val="36"/>
                <w:szCs w:val="36"/>
              </w:rPr>
            </w:pPr>
          </w:p>
        </w:tc>
        <w:tc>
          <w:tcPr>
            <w:tcW w:w="1296" w:type="dxa"/>
            <w:vAlign w:val="center"/>
          </w:tcPr>
          <w:p w:rsidR="00AC4144" w:rsidRPr="000C2777" w:rsidRDefault="00AC4144" w:rsidP="00AC4144">
            <w:pPr>
              <w:jc w:val="center"/>
              <w:rPr>
                <w:rFonts w:ascii="Comic Sans MS" w:hAnsi="Comic Sans MS"/>
                <w:b/>
                <w:color w:val="00B050"/>
                <w:sz w:val="24"/>
                <w:szCs w:val="24"/>
              </w:rPr>
            </w:pPr>
          </w:p>
        </w:tc>
      </w:tr>
      <w:tr w:rsidR="00AC4144" w:rsidTr="00AC4144">
        <w:trPr>
          <w:trHeight w:val="737"/>
        </w:trPr>
        <w:tc>
          <w:tcPr>
            <w:tcW w:w="1296" w:type="dxa"/>
            <w:vAlign w:val="center"/>
          </w:tcPr>
          <w:p w:rsidR="00AC4144" w:rsidRDefault="00AC4144" w:rsidP="00AC4144">
            <w:pPr>
              <w:jc w:val="center"/>
              <w:rPr>
                <w:rFonts w:ascii="Comic Sans MS" w:hAnsi="Comic Sans MS"/>
                <w:sz w:val="28"/>
                <w:szCs w:val="28"/>
              </w:rPr>
            </w:pPr>
          </w:p>
          <w:p w:rsidR="00AC4144" w:rsidRPr="000C2777" w:rsidRDefault="00AC4144" w:rsidP="00AC4144">
            <w:pPr>
              <w:jc w:val="center"/>
              <w:rPr>
                <w:rFonts w:ascii="Comic Sans MS" w:hAnsi="Comic Sans MS"/>
                <w:sz w:val="28"/>
                <w:szCs w:val="28"/>
              </w:rPr>
            </w:pPr>
          </w:p>
        </w:tc>
        <w:tc>
          <w:tcPr>
            <w:tcW w:w="1296" w:type="dxa"/>
            <w:vAlign w:val="center"/>
          </w:tcPr>
          <w:p w:rsidR="00AC4144" w:rsidRPr="000C2777" w:rsidRDefault="00AC4144" w:rsidP="00AC4144">
            <w:pPr>
              <w:jc w:val="center"/>
              <w:rPr>
                <w:rFonts w:ascii="Comic Sans MS" w:hAnsi="Comic Sans MS"/>
                <w:sz w:val="28"/>
                <w:szCs w:val="28"/>
              </w:rPr>
            </w:pPr>
          </w:p>
        </w:tc>
        <w:tc>
          <w:tcPr>
            <w:tcW w:w="1296" w:type="dxa"/>
            <w:vAlign w:val="center"/>
          </w:tcPr>
          <w:p w:rsidR="00AC4144" w:rsidRPr="000C2777" w:rsidRDefault="00AC4144" w:rsidP="00AC4144">
            <w:pPr>
              <w:jc w:val="center"/>
              <w:rPr>
                <w:rFonts w:ascii="Comic Sans MS" w:hAnsi="Comic Sans MS"/>
                <w:sz w:val="28"/>
                <w:szCs w:val="28"/>
              </w:rPr>
            </w:pPr>
          </w:p>
        </w:tc>
        <w:tc>
          <w:tcPr>
            <w:tcW w:w="1296" w:type="dxa"/>
            <w:vAlign w:val="center"/>
          </w:tcPr>
          <w:p w:rsidR="00AC4144" w:rsidRPr="000C2777" w:rsidRDefault="00AC4144" w:rsidP="00AC4144">
            <w:pPr>
              <w:jc w:val="center"/>
              <w:rPr>
                <w:rFonts w:ascii="Comic Sans MS" w:hAnsi="Comic Sans MS"/>
                <w:sz w:val="28"/>
                <w:szCs w:val="28"/>
              </w:rPr>
            </w:pPr>
          </w:p>
        </w:tc>
        <w:tc>
          <w:tcPr>
            <w:tcW w:w="1296" w:type="dxa"/>
            <w:vAlign w:val="center"/>
          </w:tcPr>
          <w:p w:rsidR="00AC4144" w:rsidRPr="000C2777" w:rsidRDefault="00AC4144" w:rsidP="00AC4144">
            <w:pPr>
              <w:jc w:val="center"/>
              <w:rPr>
                <w:rFonts w:ascii="Comic Sans MS" w:hAnsi="Comic Sans MS"/>
                <w:sz w:val="28"/>
                <w:szCs w:val="28"/>
              </w:rPr>
            </w:pPr>
          </w:p>
        </w:tc>
        <w:tc>
          <w:tcPr>
            <w:tcW w:w="1296" w:type="dxa"/>
            <w:vAlign w:val="center"/>
          </w:tcPr>
          <w:p w:rsidR="00AC4144" w:rsidRPr="000C2777" w:rsidRDefault="00AC4144" w:rsidP="00AC4144">
            <w:pPr>
              <w:jc w:val="center"/>
              <w:rPr>
                <w:rFonts w:ascii="Comic Sans MS" w:hAnsi="Comic Sans MS"/>
                <w:sz w:val="28"/>
                <w:szCs w:val="28"/>
              </w:rPr>
            </w:pPr>
          </w:p>
        </w:tc>
        <w:tc>
          <w:tcPr>
            <w:tcW w:w="1296" w:type="dxa"/>
            <w:vAlign w:val="center"/>
          </w:tcPr>
          <w:p w:rsidR="00AC4144" w:rsidRPr="000C2777" w:rsidRDefault="00AC4144" w:rsidP="00AC4144">
            <w:pPr>
              <w:jc w:val="center"/>
              <w:rPr>
                <w:rFonts w:ascii="Comic Sans MS" w:hAnsi="Comic Sans MS"/>
                <w:sz w:val="28"/>
                <w:szCs w:val="28"/>
              </w:rPr>
            </w:pPr>
          </w:p>
        </w:tc>
        <w:tc>
          <w:tcPr>
            <w:tcW w:w="1296" w:type="dxa"/>
            <w:vAlign w:val="center"/>
          </w:tcPr>
          <w:p w:rsidR="00AC4144" w:rsidRPr="000C2777" w:rsidRDefault="00AC4144" w:rsidP="00AC4144">
            <w:pPr>
              <w:jc w:val="center"/>
              <w:rPr>
                <w:rFonts w:ascii="Comic Sans MS" w:hAnsi="Comic Sans MS"/>
                <w:sz w:val="28"/>
                <w:szCs w:val="28"/>
              </w:rPr>
            </w:pPr>
          </w:p>
        </w:tc>
        <w:tc>
          <w:tcPr>
            <w:tcW w:w="1296" w:type="dxa"/>
            <w:vAlign w:val="center"/>
          </w:tcPr>
          <w:p w:rsidR="00AC4144" w:rsidRPr="000C2777" w:rsidRDefault="00AC4144" w:rsidP="00AC4144">
            <w:pPr>
              <w:jc w:val="center"/>
              <w:rPr>
                <w:rFonts w:ascii="Comic Sans MS" w:hAnsi="Comic Sans MS"/>
                <w:sz w:val="28"/>
                <w:szCs w:val="28"/>
              </w:rPr>
            </w:pPr>
          </w:p>
        </w:tc>
        <w:tc>
          <w:tcPr>
            <w:tcW w:w="1296" w:type="dxa"/>
            <w:vAlign w:val="center"/>
          </w:tcPr>
          <w:p w:rsidR="00AC4144" w:rsidRPr="000C2777" w:rsidRDefault="00AC4144" w:rsidP="00AC4144">
            <w:pPr>
              <w:jc w:val="center"/>
              <w:rPr>
                <w:rFonts w:ascii="Comic Sans MS" w:hAnsi="Comic Sans MS"/>
                <w:sz w:val="28"/>
                <w:szCs w:val="28"/>
              </w:rPr>
            </w:pPr>
          </w:p>
        </w:tc>
        <w:tc>
          <w:tcPr>
            <w:tcW w:w="1296" w:type="dxa"/>
            <w:vAlign w:val="center"/>
          </w:tcPr>
          <w:p w:rsidR="00AC4144" w:rsidRPr="000C2777" w:rsidRDefault="00AC4144" w:rsidP="00AC4144">
            <w:pPr>
              <w:jc w:val="center"/>
              <w:rPr>
                <w:rFonts w:ascii="Comic Sans MS" w:hAnsi="Comic Sans MS"/>
                <w:sz w:val="28"/>
                <w:szCs w:val="28"/>
              </w:rPr>
            </w:pPr>
          </w:p>
        </w:tc>
      </w:tr>
      <w:tr w:rsidR="00AC4144" w:rsidTr="00AC4144">
        <w:trPr>
          <w:trHeight w:val="737"/>
        </w:trPr>
        <w:tc>
          <w:tcPr>
            <w:tcW w:w="1296" w:type="dxa"/>
            <w:shd w:val="clear" w:color="auto" w:fill="000000" w:themeFill="text1"/>
            <w:vAlign w:val="center"/>
          </w:tcPr>
          <w:p w:rsidR="00AC4144" w:rsidRDefault="00AC4144" w:rsidP="00AC4144">
            <w:pPr>
              <w:jc w:val="center"/>
              <w:rPr>
                <w:rFonts w:ascii="Comic Sans MS" w:hAnsi="Comic Sans MS"/>
                <w:sz w:val="28"/>
                <w:szCs w:val="28"/>
              </w:rPr>
            </w:pPr>
          </w:p>
          <w:p w:rsidR="00AC4144" w:rsidRPr="000C2777" w:rsidRDefault="00AC4144" w:rsidP="00AC4144">
            <w:pPr>
              <w:jc w:val="center"/>
              <w:rPr>
                <w:rFonts w:ascii="Comic Sans MS" w:hAnsi="Comic Sans MS"/>
                <w:sz w:val="28"/>
                <w:szCs w:val="28"/>
              </w:rPr>
            </w:pPr>
          </w:p>
        </w:tc>
        <w:tc>
          <w:tcPr>
            <w:tcW w:w="1296" w:type="dxa"/>
            <w:vAlign w:val="center"/>
          </w:tcPr>
          <w:p w:rsidR="00AC4144" w:rsidRPr="000C2777" w:rsidRDefault="00AC4144" w:rsidP="00AC4144">
            <w:pPr>
              <w:jc w:val="center"/>
              <w:rPr>
                <w:rFonts w:ascii="Comic Sans MS" w:hAnsi="Comic Sans MS"/>
                <w:sz w:val="28"/>
                <w:szCs w:val="28"/>
              </w:rPr>
            </w:pPr>
          </w:p>
        </w:tc>
        <w:tc>
          <w:tcPr>
            <w:tcW w:w="1296" w:type="dxa"/>
            <w:vAlign w:val="center"/>
          </w:tcPr>
          <w:p w:rsidR="00AC4144" w:rsidRPr="000C2777" w:rsidRDefault="00AC4144" w:rsidP="00AC4144">
            <w:pPr>
              <w:jc w:val="center"/>
              <w:rPr>
                <w:rFonts w:ascii="Comic Sans MS" w:hAnsi="Comic Sans MS"/>
                <w:sz w:val="28"/>
                <w:szCs w:val="28"/>
              </w:rPr>
            </w:pPr>
          </w:p>
        </w:tc>
        <w:tc>
          <w:tcPr>
            <w:tcW w:w="1296" w:type="dxa"/>
            <w:vAlign w:val="center"/>
          </w:tcPr>
          <w:p w:rsidR="00AC4144" w:rsidRPr="000C2777" w:rsidRDefault="00AC4144" w:rsidP="00AC4144">
            <w:pPr>
              <w:jc w:val="center"/>
              <w:rPr>
                <w:rFonts w:ascii="Comic Sans MS" w:hAnsi="Comic Sans MS"/>
                <w:sz w:val="28"/>
                <w:szCs w:val="28"/>
              </w:rPr>
            </w:pPr>
          </w:p>
        </w:tc>
        <w:tc>
          <w:tcPr>
            <w:tcW w:w="1296" w:type="dxa"/>
            <w:vAlign w:val="center"/>
          </w:tcPr>
          <w:p w:rsidR="00AC4144" w:rsidRPr="000C2777" w:rsidRDefault="00AC4144" w:rsidP="00AC4144">
            <w:pPr>
              <w:jc w:val="center"/>
              <w:rPr>
                <w:rFonts w:ascii="Comic Sans MS" w:hAnsi="Comic Sans MS"/>
                <w:sz w:val="28"/>
                <w:szCs w:val="28"/>
              </w:rPr>
            </w:pPr>
          </w:p>
        </w:tc>
        <w:tc>
          <w:tcPr>
            <w:tcW w:w="1296" w:type="dxa"/>
            <w:vAlign w:val="center"/>
          </w:tcPr>
          <w:p w:rsidR="00AC4144" w:rsidRPr="000C2777" w:rsidRDefault="00AC4144" w:rsidP="00AC4144">
            <w:pPr>
              <w:jc w:val="center"/>
              <w:rPr>
                <w:rFonts w:ascii="Comic Sans MS" w:hAnsi="Comic Sans MS"/>
                <w:sz w:val="28"/>
                <w:szCs w:val="28"/>
              </w:rPr>
            </w:pPr>
          </w:p>
        </w:tc>
        <w:tc>
          <w:tcPr>
            <w:tcW w:w="1296" w:type="dxa"/>
            <w:vAlign w:val="center"/>
          </w:tcPr>
          <w:p w:rsidR="00AC4144" w:rsidRPr="000C2777" w:rsidRDefault="00AC4144" w:rsidP="00AC4144">
            <w:pPr>
              <w:jc w:val="center"/>
              <w:rPr>
                <w:rFonts w:ascii="Comic Sans MS" w:hAnsi="Comic Sans MS"/>
                <w:sz w:val="28"/>
                <w:szCs w:val="28"/>
              </w:rPr>
            </w:pPr>
          </w:p>
        </w:tc>
        <w:tc>
          <w:tcPr>
            <w:tcW w:w="1296" w:type="dxa"/>
            <w:vAlign w:val="center"/>
          </w:tcPr>
          <w:p w:rsidR="00AC4144" w:rsidRPr="000C2777" w:rsidRDefault="00AC4144" w:rsidP="00AC4144">
            <w:pPr>
              <w:jc w:val="center"/>
              <w:rPr>
                <w:rFonts w:ascii="Comic Sans MS" w:hAnsi="Comic Sans MS"/>
                <w:sz w:val="28"/>
                <w:szCs w:val="28"/>
              </w:rPr>
            </w:pPr>
          </w:p>
        </w:tc>
        <w:tc>
          <w:tcPr>
            <w:tcW w:w="1296" w:type="dxa"/>
            <w:vAlign w:val="center"/>
          </w:tcPr>
          <w:p w:rsidR="00AC4144" w:rsidRPr="000C2777" w:rsidRDefault="00AC4144" w:rsidP="00AC4144">
            <w:pPr>
              <w:jc w:val="center"/>
              <w:rPr>
                <w:rFonts w:ascii="Comic Sans MS" w:hAnsi="Comic Sans MS"/>
                <w:sz w:val="28"/>
                <w:szCs w:val="28"/>
              </w:rPr>
            </w:pPr>
          </w:p>
        </w:tc>
        <w:tc>
          <w:tcPr>
            <w:tcW w:w="1296" w:type="dxa"/>
            <w:vAlign w:val="center"/>
          </w:tcPr>
          <w:p w:rsidR="00AC4144" w:rsidRPr="000C2777" w:rsidRDefault="00AC4144" w:rsidP="00AC4144">
            <w:pPr>
              <w:jc w:val="center"/>
              <w:rPr>
                <w:rFonts w:ascii="Comic Sans MS" w:hAnsi="Comic Sans MS"/>
                <w:sz w:val="28"/>
                <w:szCs w:val="28"/>
              </w:rPr>
            </w:pPr>
          </w:p>
        </w:tc>
        <w:tc>
          <w:tcPr>
            <w:tcW w:w="1296" w:type="dxa"/>
            <w:shd w:val="clear" w:color="auto" w:fill="000000" w:themeFill="text1"/>
            <w:vAlign w:val="center"/>
          </w:tcPr>
          <w:p w:rsidR="00AC4144" w:rsidRPr="000C2777" w:rsidRDefault="00AC4144" w:rsidP="00AC4144">
            <w:pPr>
              <w:jc w:val="center"/>
              <w:rPr>
                <w:rFonts w:ascii="Comic Sans MS" w:hAnsi="Comic Sans MS"/>
                <w:sz w:val="28"/>
                <w:szCs w:val="28"/>
              </w:rPr>
            </w:pPr>
          </w:p>
        </w:tc>
      </w:tr>
      <w:tr w:rsidR="00AC4144" w:rsidTr="00AC4144">
        <w:trPr>
          <w:trHeight w:val="737"/>
        </w:trPr>
        <w:tc>
          <w:tcPr>
            <w:tcW w:w="1296" w:type="dxa"/>
            <w:shd w:val="clear" w:color="auto" w:fill="000000" w:themeFill="text1"/>
            <w:vAlign w:val="center"/>
          </w:tcPr>
          <w:p w:rsidR="00AC4144" w:rsidRDefault="00AC4144" w:rsidP="00AC4144">
            <w:pPr>
              <w:jc w:val="center"/>
              <w:rPr>
                <w:rFonts w:ascii="Comic Sans MS" w:hAnsi="Comic Sans MS"/>
                <w:sz w:val="28"/>
                <w:szCs w:val="28"/>
              </w:rPr>
            </w:pPr>
          </w:p>
          <w:p w:rsidR="00AC4144" w:rsidRPr="000C2777" w:rsidRDefault="00AC4144" w:rsidP="00AC4144">
            <w:pPr>
              <w:jc w:val="center"/>
              <w:rPr>
                <w:rFonts w:ascii="Comic Sans MS" w:hAnsi="Comic Sans MS"/>
                <w:sz w:val="28"/>
                <w:szCs w:val="28"/>
              </w:rPr>
            </w:pPr>
          </w:p>
        </w:tc>
        <w:tc>
          <w:tcPr>
            <w:tcW w:w="1296" w:type="dxa"/>
            <w:shd w:val="clear" w:color="auto" w:fill="000000" w:themeFill="text1"/>
            <w:vAlign w:val="center"/>
          </w:tcPr>
          <w:p w:rsidR="00AC4144" w:rsidRPr="000C2777" w:rsidRDefault="00AC4144" w:rsidP="00AC4144">
            <w:pPr>
              <w:jc w:val="center"/>
              <w:rPr>
                <w:rFonts w:ascii="Comic Sans MS" w:hAnsi="Comic Sans MS"/>
                <w:sz w:val="28"/>
                <w:szCs w:val="28"/>
              </w:rPr>
            </w:pPr>
          </w:p>
        </w:tc>
        <w:tc>
          <w:tcPr>
            <w:tcW w:w="1296" w:type="dxa"/>
            <w:vAlign w:val="center"/>
          </w:tcPr>
          <w:p w:rsidR="00AC4144" w:rsidRPr="000C2777" w:rsidRDefault="00AC4144" w:rsidP="00AC4144">
            <w:pPr>
              <w:jc w:val="center"/>
              <w:rPr>
                <w:rFonts w:ascii="Comic Sans MS" w:hAnsi="Comic Sans MS"/>
                <w:sz w:val="28"/>
                <w:szCs w:val="28"/>
              </w:rPr>
            </w:pPr>
          </w:p>
        </w:tc>
        <w:tc>
          <w:tcPr>
            <w:tcW w:w="1296" w:type="dxa"/>
            <w:vAlign w:val="center"/>
          </w:tcPr>
          <w:p w:rsidR="00AC4144" w:rsidRPr="000C2777" w:rsidRDefault="00AC4144" w:rsidP="00AC4144">
            <w:pPr>
              <w:jc w:val="center"/>
              <w:rPr>
                <w:rFonts w:ascii="Comic Sans MS" w:hAnsi="Comic Sans MS"/>
                <w:sz w:val="28"/>
                <w:szCs w:val="28"/>
              </w:rPr>
            </w:pPr>
          </w:p>
        </w:tc>
        <w:tc>
          <w:tcPr>
            <w:tcW w:w="1296" w:type="dxa"/>
            <w:vAlign w:val="center"/>
          </w:tcPr>
          <w:p w:rsidR="00AC4144" w:rsidRPr="000C2777" w:rsidRDefault="00AC4144" w:rsidP="00AC4144">
            <w:pPr>
              <w:jc w:val="center"/>
              <w:rPr>
                <w:rFonts w:ascii="Comic Sans MS" w:hAnsi="Comic Sans MS"/>
                <w:sz w:val="28"/>
                <w:szCs w:val="28"/>
              </w:rPr>
            </w:pPr>
          </w:p>
        </w:tc>
        <w:tc>
          <w:tcPr>
            <w:tcW w:w="1296" w:type="dxa"/>
            <w:vAlign w:val="center"/>
          </w:tcPr>
          <w:p w:rsidR="00AC4144" w:rsidRPr="000C2777" w:rsidRDefault="00AC4144" w:rsidP="00AC4144">
            <w:pPr>
              <w:jc w:val="center"/>
              <w:rPr>
                <w:rFonts w:ascii="Comic Sans MS" w:hAnsi="Comic Sans MS"/>
                <w:sz w:val="28"/>
                <w:szCs w:val="28"/>
              </w:rPr>
            </w:pPr>
          </w:p>
        </w:tc>
        <w:tc>
          <w:tcPr>
            <w:tcW w:w="1296" w:type="dxa"/>
            <w:vAlign w:val="center"/>
          </w:tcPr>
          <w:p w:rsidR="00AC4144" w:rsidRPr="000C2777" w:rsidRDefault="00AC4144" w:rsidP="00AC4144">
            <w:pPr>
              <w:jc w:val="center"/>
              <w:rPr>
                <w:rFonts w:ascii="Comic Sans MS" w:hAnsi="Comic Sans MS"/>
                <w:sz w:val="28"/>
                <w:szCs w:val="28"/>
              </w:rPr>
            </w:pPr>
          </w:p>
        </w:tc>
        <w:tc>
          <w:tcPr>
            <w:tcW w:w="1296" w:type="dxa"/>
            <w:vAlign w:val="center"/>
          </w:tcPr>
          <w:p w:rsidR="00AC4144" w:rsidRPr="000C2777" w:rsidRDefault="00AC4144" w:rsidP="00AC4144">
            <w:pPr>
              <w:jc w:val="center"/>
              <w:rPr>
                <w:rFonts w:ascii="Comic Sans MS" w:hAnsi="Comic Sans MS"/>
                <w:sz w:val="28"/>
                <w:szCs w:val="28"/>
              </w:rPr>
            </w:pPr>
          </w:p>
        </w:tc>
        <w:tc>
          <w:tcPr>
            <w:tcW w:w="1296" w:type="dxa"/>
            <w:vAlign w:val="center"/>
          </w:tcPr>
          <w:p w:rsidR="00AC4144" w:rsidRPr="000C2777" w:rsidRDefault="00AC4144" w:rsidP="00AC4144">
            <w:pPr>
              <w:jc w:val="center"/>
              <w:rPr>
                <w:rFonts w:ascii="Comic Sans MS" w:hAnsi="Comic Sans MS"/>
                <w:sz w:val="28"/>
                <w:szCs w:val="28"/>
              </w:rPr>
            </w:pPr>
          </w:p>
        </w:tc>
        <w:tc>
          <w:tcPr>
            <w:tcW w:w="1296" w:type="dxa"/>
            <w:shd w:val="clear" w:color="auto" w:fill="000000" w:themeFill="text1"/>
            <w:vAlign w:val="center"/>
          </w:tcPr>
          <w:p w:rsidR="00AC4144" w:rsidRPr="000C2777" w:rsidRDefault="00AC4144" w:rsidP="00AC4144">
            <w:pPr>
              <w:jc w:val="center"/>
              <w:rPr>
                <w:rFonts w:ascii="Comic Sans MS" w:hAnsi="Comic Sans MS"/>
                <w:sz w:val="28"/>
                <w:szCs w:val="28"/>
              </w:rPr>
            </w:pPr>
          </w:p>
        </w:tc>
        <w:tc>
          <w:tcPr>
            <w:tcW w:w="1296" w:type="dxa"/>
            <w:shd w:val="clear" w:color="auto" w:fill="000000" w:themeFill="text1"/>
            <w:vAlign w:val="center"/>
          </w:tcPr>
          <w:p w:rsidR="00AC4144" w:rsidRPr="000C2777" w:rsidRDefault="00AC4144" w:rsidP="00AC4144">
            <w:pPr>
              <w:jc w:val="center"/>
              <w:rPr>
                <w:rFonts w:ascii="Comic Sans MS" w:hAnsi="Comic Sans MS"/>
                <w:sz w:val="28"/>
                <w:szCs w:val="28"/>
              </w:rPr>
            </w:pPr>
          </w:p>
        </w:tc>
      </w:tr>
      <w:tr w:rsidR="00AC4144" w:rsidTr="00AC4144">
        <w:trPr>
          <w:trHeight w:val="737"/>
        </w:trPr>
        <w:tc>
          <w:tcPr>
            <w:tcW w:w="1296" w:type="dxa"/>
            <w:shd w:val="clear" w:color="auto" w:fill="000000" w:themeFill="text1"/>
            <w:vAlign w:val="center"/>
          </w:tcPr>
          <w:p w:rsidR="00AC4144" w:rsidRDefault="00AC4144" w:rsidP="00AC4144">
            <w:pPr>
              <w:jc w:val="center"/>
              <w:rPr>
                <w:rFonts w:ascii="Comic Sans MS" w:hAnsi="Comic Sans MS"/>
                <w:sz w:val="28"/>
                <w:szCs w:val="28"/>
              </w:rPr>
            </w:pPr>
          </w:p>
          <w:p w:rsidR="00AC4144" w:rsidRPr="000C2777" w:rsidRDefault="00AC4144" w:rsidP="00AC4144">
            <w:pPr>
              <w:jc w:val="center"/>
              <w:rPr>
                <w:rFonts w:ascii="Comic Sans MS" w:hAnsi="Comic Sans MS"/>
                <w:sz w:val="28"/>
                <w:szCs w:val="28"/>
              </w:rPr>
            </w:pPr>
          </w:p>
        </w:tc>
        <w:tc>
          <w:tcPr>
            <w:tcW w:w="1296" w:type="dxa"/>
            <w:shd w:val="clear" w:color="auto" w:fill="000000" w:themeFill="text1"/>
            <w:vAlign w:val="center"/>
          </w:tcPr>
          <w:p w:rsidR="00AC4144" w:rsidRPr="000C2777" w:rsidRDefault="00AC4144" w:rsidP="00AC4144">
            <w:pPr>
              <w:jc w:val="center"/>
              <w:rPr>
                <w:rFonts w:ascii="Comic Sans MS" w:hAnsi="Comic Sans MS"/>
                <w:sz w:val="28"/>
                <w:szCs w:val="28"/>
              </w:rPr>
            </w:pPr>
          </w:p>
        </w:tc>
        <w:tc>
          <w:tcPr>
            <w:tcW w:w="1296" w:type="dxa"/>
            <w:shd w:val="clear" w:color="auto" w:fill="000000" w:themeFill="text1"/>
            <w:vAlign w:val="center"/>
          </w:tcPr>
          <w:p w:rsidR="00AC4144" w:rsidRPr="000C2777" w:rsidRDefault="00AC4144" w:rsidP="00AC4144">
            <w:pPr>
              <w:jc w:val="center"/>
              <w:rPr>
                <w:rFonts w:ascii="Comic Sans MS" w:hAnsi="Comic Sans MS"/>
                <w:sz w:val="28"/>
                <w:szCs w:val="28"/>
              </w:rPr>
            </w:pPr>
          </w:p>
        </w:tc>
        <w:tc>
          <w:tcPr>
            <w:tcW w:w="1296" w:type="dxa"/>
            <w:vAlign w:val="center"/>
          </w:tcPr>
          <w:p w:rsidR="00AC4144" w:rsidRPr="000C2777" w:rsidRDefault="00AC4144" w:rsidP="00AC4144">
            <w:pPr>
              <w:jc w:val="center"/>
              <w:rPr>
                <w:rFonts w:ascii="Comic Sans MS" w:hAnsi="Comic Sans MS"/>
                <w:sz w:val="28"/>
                <w:szCs w:val="28"/>
              </w:rPr>
            </w:pPr>
          </w:p>
        </w:tc>
        <w:tc>
          <w:tcPr>
            <w:tcW w:w="1296" w:type="dxa"/>
            <w:vAlign w:val="center"/>
          </w:tcPr>
          <w:p w:rsidR="00AC4144" w:rsidRPr="000C2777" w:rsidRDefault="00AC4144" w:rsidP="00AC4144">
            <w:pPr>
              <w:jc w:val="center"/>
              <w:rPr>
                <w:rFonts w:ascii="Comic Sans MS" w:hAnsi="Comic Sans MS"/>
                <w:sz w:val="28"/>
                <w:szCs w:val="28"/>
              </w:rPr>
            </w:pPr>
          </w:p>
        </w:tc>
        <w:tc>
          <w:tcPr>
            <w:tcW w:w="1296" w:type="dxa"/>
            <w:vAlign w:val="center"/>
          </w:tcPr>
          <w:p w:rsidR="00AC4144" w:rsidRPr="000C2777" w:rsidRDefault="00AC4144" w:rsidP="00AC4144">
            <w:pPr>
              <w:jc w:val="center"/>
              <w:rPr>
                <w:rFonts w:ascii="Comic Sans MS" w:hAnsi="Comic Sans MS"/>
                <w:sz w:val="28"/>
                <w:szCs w:val="28"/>
              </w:rPr>
            </w:pPr>
          </w:p>
        </w:tc>
        <w:tc>
          <w:tcPr>
            <w:tcW w:w="1296" w:type="dxa"/>
            <w:vAlign w:val="center"/>
          </w:tcPr>
          <w:p w:rsidR="00AC4144" w:rsidRPr="000C2777" w:rsidRDefault="00AC4144" w:rsidP="00AC4144">
            <w:pPr>
              <w:jc w:val="center"/>
              <w:rPr>
                <w:rFonts w:ascii="Comic Sans MS" w:hAnsi="Comic Sans MS"/>
                <w:sz w:val="28"/>
                <w:szCs w:val="28"/>
              </w:rPr>
            </w:pPr>
          </w:p>
        </w:tc>
        <w:tc>
          <w:tcPr>
            <w:tcW w:w="1296" w:type="dxa"/>
            <w:vAlign w:val="center"/>
          </w:tcPr>
          <w:p w:rsidR="00AC4144" w:rsidRPr="000C2777" w:rsidRDefault="00AC4144" w:rsidP="00AC4144">
            <w:pPr>
              <w:jc w:val="center"/>
              <w:rPr>
                <w:rFonts w:ascii="Comic Sans MS" w:hAnsi="Comic Sans MS"/>
                <w:sz w:val="28"/>
                <w:szCs w:val="28"/>
              </w:rPr>
            </w:pPr>
          </w:p>
        </w:tc>
        <w:tc>
          <w:tcPr>
            <w:tcW w:w="1296" w:type="dxa"/>
            <w:shd w:val="clear" w:color="auto" w:fill="000000" w:themeFill="text1"/>
            <w:vAlign w:val="center"/>
          </w:tcPr>
          <w:p w:rsidR="00AC4144" w:rsidRPr="000C2777" w:rsidRDefault="00AC4144" w:rsidP="00AC4144">
            <w:pPr>
              <w:jc w:val="center"/>
              <w:rPr>
                <w:rFonts w:ascii="Comic Sans MS" w:hAnsi="Comic Sans MS"/>
                <w:sz w:val="28"/>
                <w:szCs w:val="28"/>
              </w:rPr>
            </w:pPr>
          </w:p>
        </w:tc>
        <w:tc>
          <w:tcPr>
            <w:tcW w:w="1296" w:type="dxa"/>
            <w:shd w:val="clear" w:color="auto" w:fill="000000" w:themeFill="text1"/>
            <w:vAlign w:val="center"/>
          </w:tcPr>
          <w:p w:rsidR="00AC4144" w:rsidRPr="000C2777" w:rsidRDefault="00AC4144" w:rsidP="00AC4144">
            <w:pPr>
              <w:jc w:val="center"/>
              <w:rPr>
                <w:rFonts w:ascii="Comic Sans MS" w:hAnsi="Comic Sans MS"/>
                <w:sz w:val="28"/>
                <w:szCs w:val="28"/>
              </w:rPr>
            </w:pPr>
          </w:p>
        </w:tc>
        <w:tc>
          <w:tcPr>
            <w:tcW w:w="1296" w:type="dxa"/>
            <w:shd w:val="clear" w:color="auto" w:fill="000000" w:themeFill="text1"/>
            <w:vAlign w:val="center"/>
          </w:tcPr>
          <w:p w:rsidR="00AC4144" w:rsidRPr="000C2777" w:rsidRDefault="00AC4144" w:rsidP="00AC4144">
            <w:pPr>
              <w:jc w:val="center"/>
              <w:rPr>
                <w:rFonts w:ascii="Comic Sans MS" w:hAnsi="Comic Sans MS"/>
                <w:sz w:val="28"/>
                <w:szCs w:val="28"/>
              </w:rPr>
            </w:pPr>
          </w:p>
        </w:tc>
      </w:tr>
      <w:tr w:rsidR="00AC4144" w:rsidTr="00AC4144">
        <w:trPr>
          <w:trHeight w:val="737"/>
        </w:trPr>
        <w:tc>
          <w:tcPr>
            <w:tcW w:w="1296" w:type="dxa"/>
            <w:shd w:val="clear" w:color="auto" w:fill="000000" w:themeFill="text1"/>
            <w:vAlign w:val="center"/>
          </w:tcPr>
          <w:p w:rsidR="00AC4144" w:rsidRDefault="00AC4144" w:rsidP="00AC4144">
            <w:pPr>
              <w:jc w:val="center"/>
              <w:rPr>
                <w:rFonts w:ascii="Comic Sans MS" w:hAnsi="Comic Sans MS"/>
                <w:sz w:val="28"/>
                <w:szCs w:val="28"/>
              </w:rPr>
            </w:pPr>
          </w:p>
          <w:p w:rsidR="00AC4144" w:rsidRPr="000C2777" w:rsidRDefault="00AC4144" w:rsidP="00AC4144">
            <w:pPr>
              <w:jc w:val="center"/>
              <w:rPr>
                <w:rFonts w:ascii="Comic Sans MS" w:hAnsi="Comic Sans MS"/>
                <w:sz w:val="28"/>
                <w:szCs w:val="28"/>
              </w:rPr>
            </w:pPr>
          </w:p>
        </w:tc>
        <w:tc>
          <w:tcPr>
            <w:tcW w:w="1296" w:type="dxa"/>
            <w:shd w:val="clear" w:color="auto" w:fill="000000" w:themeFill="text1"/>
            <w:vAlign w:val="center"/>
          </w:tcPr>
          <w:p w:rsidR="00AC4144" w:rsidRPr="000C2777" w:rsidRDefault="00AC4144" w:rsidP="00AC4144">
            <w:pPr>
              <w:jc w:val="center"/>
              <w:rPr>
                <w:rFonts w:ascii="Comic Sans MS" w:hAnsi="Comic Sans MS"/>
                <w:sz w:val="28"/>
                <w:szCs w:val="28"/>
              </w:rPr>
            </w:pPr>
          </w:p>
        </w:tc>
        <w:tc>
          <w:tcPr>
            <w:tcW w:w="1296" w:type="dxa"/>
            <w:shd w:val="clear" w:color="auto" w:fill="000000" w:themeFill="text1"/>
            <w:vAlign w:val="center"/>
          </w:tcPr>
          <w:p w:rsidR="00AC4144" w:rsidRPr="000C2777" w:rsidRDefault="00AC4144" w:rsidP="00AC4144">
            <w:pPr>
              <w:jc w:val="center"/>
              <w:rPr>
                <w:rFonts w:ascii="Comic Sans MS" w:hAnsi="Comic Sans MS"/>
                <w:sz w:val="28"/>
                <w:szCs w:val="28"/>
              </w:rPr>
            </w:pPr>
          </w:p>
        </w:tc>
        <w:tc>
          <w:tcPr>
            <w:tcW w:w="1296" w:type="dxa"/>
            <w:shd w:val="clear" w:color="auto" w:fill="000000" w:themeFill="text1"/>
            <w:vAlign w:val="center"/>
          </w:tcPr>
          <w:p w:rsidR="00AC4144" w:rsidRPr="000C2777" w:rsidRDefault="00AC4144" w:rsidP="00AC4144">
            <w:pPr>
              <w:jc w:val="center"/>
              <w:rPr>
                <w:rFonts w:ascii="Comic Sans MS" w:hAnsi="Comic Sans MS"/>
                <w:sz w:val="28"/>
                <w:szCs w:val="28"/>
              </w:rPr>
            </w:pPr>
          </w:p>
        </w:tc>
        <w:tc>
          <w:tcPr>
            <w:tcW w:w="1296" w:type="dxa"/>
            <w:vAlign w:val="center"/>
          </w:tcPr>
          <w:p w:rsidR="00AC4144" w:rsidRPr="000C2777" w:rsidRDefault="00AC4144" w:rsidP="00AC4144">
            <w:pPr>
              <w:jc w:val="center"/>
              <w:rPr>
                <w:rFonts w:ascii="Comic Sans MS" w:hAnsi="Comic Sans MS"/>
                <w:sz w:val="28"/>
                <w:szCs w:val="28"/>
              </w:rPr>
            </w:pPr>
          </w:p>
        </w:tc>
        <w:tc>
          <w:tcPr>
            <w:tcW w:w="1296" w:type="dxa"/>
            <w:vAlign w:val="center"/>
          </w:tcPr>
          <w:p w:rsidR="00AC4144" w:rsidRPr="000C2777" w:rsidRDefault="00AC4144" w:rsidP="00AC4144">
            <w:pPr>
              <w:jc w:val="center"/>
              <w:rPr>
                <w:rFonts w:ascii="Comic Sans MS" w:hAnsi="Comic Sans MS"/>
                <w:sz w:val="28"/>
                <w:szCs w:val="28"/>
              </w:rPr>
            </w:pPr>
          </w:p>
        </w:tc>
        <w:tc>
          <w:tcPr>
            <w:tcW w:w="1296" w:type="dxa"/>
            <w:vAlign w:val="center"/>
          </w:tcPr>
          <w:p w:rsidR="00AC4144" w:rsidRPr="000C2777" w:rsidRDefault="00AC4144" w:rsidP="00AC4144">
            <w:pPr>
              <w:jc w:val="center"/>
              <w:rPr>
                <w:rFonts w:ascii="Comic Sans MS" w:hAnsi="Comic Sans MS"/>
                <w:sz w:val="28"/>
                <w:szCs w:val="28"/>
              </w:rPr>
            </w:pPr>
          </w:p>
        </w:tc>
        <w:tc>
          <w:tcPr>
            <w:tcW w:w="1296" w:type="dxa"/>
            <w:shd w:val="clear" w:color="auto" w:fill="000000" w:themeFill="text1"/>
            <w:vAlign w:val="center"/>
          </w:tcPr>
          <w:p w:rsidR="00AC4144" w:rsidRPr="000C2777" w:rsidRDefault="00AC4144" w:rsidP="00AC4144">
            <w:pPr>
              <w:jc w:val="center"/>
              <w:rPr>
                <w:rFonts w:ascii="Comic Sans MS" w:hAnsi="Comic Sans MS"/>
                <w:sz w:val="28"/>
                <w:szCs w:val="28"/>
              </w:rPr>
            </w:pPr>
          </w:p>
        </w:tc>
        <w:tc>
          <w:tcPr>
            <w:tcW w:w="1296" w:type="dxa"/>
            <w:shd w:val="clear" w:color="auto" w:fill="000000" w:themeFill="text1"/>
            <w:vAlign w:val="center"/>
          </w:tcPr>
          <w:p w:rsidR="00AC4144" w:rsidRPr="000C2777" w:rsidRDefault="00AC4144" w:rsidP="00AC4144">
            <w:pPr>
              <w:jc w:val="center"/>
              <w:rPr>
                <w:rFonts w:ascii="Comic Sans MS" w:hAnsi="Comic Sans MS"/>
                <w:sz w:val="28"/>
                <w:szCs w:val="28"/>
              </w:rPr>
            </w:pPr>
          </w:p>
        </w:tc>
        <w:tc>
          <w:tcPr>
            <w:tcW w:w="1296" w:type="dxa"/>
            <w:shd w:val="clear" w:color="auto" w:fill="000000" w:themeFill="text1"/>
            <w:vAlign w:val="center"/>
          </w:tcPr>
          <w:p w:rsidR="00AC4144" w:rsidRPr="000C2777" w:rsidRDefault="00AC4144" w:rsidP="00AC4144">
            <w:pPr>
              <w:jc w:val="center"/>
              <w:rPr>
                <w:rFonts w:ascii="Comic Sans MS" w:hAnsi="Comic Sans MS"/>
                <w:sz w:val="28"/>
                <w:szCs w:val="28"/>
              </w:rPr>
            </w:pPr>
          </w:p>
        </w:tc>
        <w:tc>
          <w:tcPr>
            <w:tcW w:w="1296" w:type="dxa"/>
            <w:shd w:val="clear" w:color="auto" w:fill="000000" w:themeFill="text1"/>
            <w:vAlign w:val="center"/>
          </w:tcPr>
          <w:p w:rsidR="00AC4144" w:rsidRPr="000C2777" w:rsidRDefault="00AC4144" w:rsidP="00AC4144">
            <w:pPr>
              <w:jc w:val="center"/>
              <w:rPr>
                <w:rFonts w:ascii="Comic Sans MS" w:hAnsi="Comic Sans MS"/>
                <w:sz w:val="28"/>
                <w:szCs w:val="28"/>
              </w:rPr>
            </w:pPr>
          </w:p>
        </w:tc>
      </w:tr>
      <w:tr w:rsidR="00AC4144" w:rsidTr="00AC4144">
        <w:trPr>
          <w:trHeight w:val="737"/>
        </w:trPr>
        <w:tc>
          <w:tcPr>
            <w:tcW w:w="1296" w:type="dxa"/>
            <w:shd w:val="clear" w:color="auto" w:fill="000000" w:themeFill="text1"/>
            <w:vAlign w:val="center"/>
          </w:tcPr>
          <w:p w:rsidR="00AC4144" w:rsidRDefault="00AC4144" w:rsidP="00AC4144">
            <w:pPr>
              <w:jc w:val="center"/>
              <w:rPr>
                <w:rFonts w:ascii="Comic Sans MS" w:hAnsi="Comic Sans MS"/>
                <w:sz w:val="28"/>
                <w:szCs w:val="28"/>
              </w:rPr>
            </w:pPr>
          </w:p>
          <w:p w:rsidR="00AC4144" w:rsidRPr="000C2777" w:rsidRDefault="00AC4144" w:rsidP="00AC4144">
            <w:pPr>
              <w:jc w:val="center"/>
              <w:rPr>
                <w:rFonts w:ascii="Comic Sans MS" w:hAnsi="Comic Sans MS"/>
                <w:sz w:val="28"/>
                <w:szCs w:val="28"/>
              </w:rPr>
            </w:pPr>
          </w:p>
        </w:tc>
        <w:tc>
          <w:tcPr>
            <w:tcW w:w="1296" w:type="dxa"/>
            <w:shd w:val="clear" w:color="auto" w:fill="000000" w:themeFill="text1"/>
            <w:vAlign w:val="center"/>
          </w:tcPr>
          <w:p w:rsidR="00AC4144" w:rsidRPr="000C2777" w:rsidRDefault="00AC4144" w:rsidP="00AC4144">
            <w:pPr>
              <w:jc w:val="center"/>
              <w:rPr>
                <w:rFonts w:ascii="Comic Sans MS" w:hAnsi="Comic Sans MS"/>
                <w:sz w:val="28"/>
                <w:szCs w:val="28"/>
              </w:rPr>
            </w:pPr>
          </w:p>
        </w:tc>
        <w:tc>
          <w:tcPr>
            <w:tcW w:w="1296" w:type="dxa"/>
            <w:shd w:val="clear" w:color="auto" w:fill="000000" w:themeFill="text1"/>
            <w:vAlign w:val="center"/>
          </w:tcPr>
          <w:p w:rsidR="00AC4144" w:rsidRPr="000C2777" w:rsidRDefault="00AC4144" w:rsidP="00AC4144">
            <w:pPr>
              <w:jc w:val="center"/>
              <w:rPr>
                <w:rFonts w:ascii="Comic Sans MS" w:hAnsi="Comic Sans MS"/>
                <w:sz w:val="28"/>
                <w:szCs w:val="28"/>
              </w:rPr>
            </w:pPr>
          </w:p>
        </w:tc>
        <w:tc>
          <w:tcPr>
            <w:tcW w:w="1296" w:type="dxa"/>
            <w:shd w:val="clear" w:color="auto" w:fill="000000" w:themeFill="text1"/>
            <w:vAlign w:val="center"/>
          </w:tcPr>
          <w:p w:rsidR="00AC4144" w:rsidRPr="000C2777" w:rsidRDefault="00AC4144" w:rsidP="00AC4144">
            <w:pPr>
              <w:jc w:val="center"/>
              <w:rPr>
                <w:rFonts w:ascii="Comic Sans MS" w:hAnsi="Comic Sans MS"/>
                <w:sz w:val="28"/>
                <w:szCs w:val="28"/>
              </w:rPr>
            </w:pPr>
          </w:p>
        </w:tc>
        <w:tc>
          <w:tcPr>
            <w:tcW w:w="1296" w:type="dxa"/>
            <w:vAlign w:val="center"/>
          </w:tcPr>
          <w:p w:rsidR="00AC4144" w:rsidRPr="000C2777" w:rsidRDefault="00AC4144" w:rsidP="00AC4144">
            <w:pPr>
              <w:jc w:val="center"/>
              <w:rPr>
                <w:rFonts w:ascii="Comic Sans MS" w:hAnsi="Comic Sans MS"/>
                <w:sz w:val="28"/>
                <w:szCs w:val="28"/>
              </w:rPr>
            </w:pPr>
          </w:p>
        </w:tc>
        <w:tc>
          <w:tcPr>
            <w:tcW w:w="1296" w:type="dxa"/>
            <w:vAlign w:val="center"/>
          </w:tcPr>
          <w:p w:rsidR="00AC4144" w:rsidRPr="000C2777" w:rsidRDefault="00AC4144" w:rsidP="00AC4144">
            <w:pPr>
              <w:jc w:val="center"/>
              <w:rPr>
                <w:rFonts w:ascii="Comic Sans MS" w:hAnsi="Comic Sans MS"/>
                <w:sz w:val="28"/>
                <w:szCs w:val="28"/>
              </w:rPr>
            </w:pPr>
          </w:p>
        </w:tc>
        <w:tc>
          <w:tcPr>
            <w:tcW w:w="1296" w:type="dxa"/>
            <w:vAlign w:val="center"/>
          </w:tcPr>
          <w:p w:rsidR="00AC4144" w:rsidRPr="000C2777" w:rsidRDefault="00AC4144" w:rsidP="00AC4144">
            <w:pPr>
              <w:jc w:val="center"/>
              <w:rPr>
                <w:rFonts w:ascii="Comic Sans MS" w:hAnsi="Comic Sans MS"/>
                <w:sz w:val="28"/>
                <w:szCs w:val="28"/>
              </w:rPr>
            </w:pPr>
          </w:p>
        </w:tc>
        <w:tc>
          <w:tcPr>
            <w:tcW w:w="1296" w:type="dxa"/>
            <w:shd w:val="clear" w:color="auto" w:fill="000000" w:themeFill="text1"/>
            <w:vAlign w:val="center"/>
          </w:tcPr>
          <w:p w:rsidR="00AC4144" w:rsidRPr="000C2777" w:rsidRDefault="00AC4144" w:rsidP="00AC4144">
            <w:pPr>
              <w:jc w:val="center"/>
              <w:rPr>
                <w:rFonts w:ascii="Comic Sans MS" w:hAnsi="Comic Sans MS"/>
                <w:sz w:val="28"/>
                <w:szCs w:val="28"/>
              </w:rPr>
            </w:pPr>
          </w:p>
        </w:tc>
        <w:tc>
          <w:tcPr>
            <w:tcW w:w="1296" w:type="dxa"/>
            <w:shd w:val="clear" w:color="auto" w:fill="000000" w:themeFill="text1"/>
            <w:vAlign w:val="center"/>
          </w:tcPr>
          <w:p w:rsidR="00AC4144" w:rsidRPr="000C2777" w:rsidRDefault="00AC4144" w:rsidP="00AC4144">
            <w:pPr>
              <w:jc w:val="center"/>
              <w:rPr>
                <w:rFonts w:ascii="Comic Sans MS" w:hAnsi="Comic Sans MS"/>
                <w:sz w:val="28"/>
                <w:szCs w:val="28"/>
              </w:rPr>
            </w:pPr>
          </w:p>
        </w:tc>
        <w:tc>
          <w:tcPr>
            <w:tcW w:w="1296" w:type="dxa"/>
            <w:shd w:val="clear" w:color="auto" w:fill="000000" w:themeFill="text1"/>
            <w:vAlign w:val="center"/>
          </w:tcPr>
          <w:p w:rsidR="00AC4144" w:rsidRPr="000C2777" w:rsidRDefault="00AC4144" w:rsidP="00AC4144">
            <w:pPr>
              <w:jc w:val="center"/>
              <w:rPr>
                <w:rFonts w:ascii="Comic Sans MS" w:hAnsi="Comic Sans MS"/>
                <w:sz w:val="28"/>
                <w:szCs w:val="28"/>
              </w:rPr>
            </w:pPr>
          </w:p>
        </w:tc>
        <w:tc>
          <w:tcPr>
            <w:tcW w:w="1296" w:type="dxa"/>
            <w:shd w:val="clear" w:color="auto" w:fill="000000" w:themeFill="text1"/>
            <w:vAlign w:val="center"/>
          </w:tcPr>
          <w:p w:rsidR="00AC4144" w:rsidRPr="000C2777" w:rsidRDefault="00AC4144" w:rsidP="00AC4144">
            <w:pPr>
              <w:jc w:val="center"/>
              <w:rPr>
                <w:rFonts w:ascii="Comic Sans MS" w:hAnsi="Comic Sans MS"/>
                <w:sz w:val="28"/>
                <w:szCs w:val="28"/>
              </w:rPr>
            </w:pPr>
          </w:p>
        </w:tc>
      </w:tr>
      <w:tr w:rsidR="00AC4144" w:rsidTr="00AC4144">
        <w:trPr>
          <w:trHeight w:val="737"/>
        </w:trPr>
        <w:tc>
          <w:tcPr>
            <w:tcW w:w="1296" w:type="dxa"/>
            <w:shd w:val="clear" w:color="auto" w:fill="000000" w:themeFill="text1"/>
            <w:vAlign w:val="center"/>
          </w:tcPr>
          <w:p w:rsidR="00AC4144" w:rsidRPr="000C2777" w:rsidRDefault="00AC4144" w:rsidP="00AC4144">
            <w:pPr>
              <w:jc w:val="center"/>
              <w:rPr>
                <w:rFonts w:ascii="Comic Sans MS" w:hAnsi="Comic Sans MS"/>
                <w:sz w:val="28"/>
                <w:szCs w:val="28"/>
              </w:rPr>
            </w:pPr>
          </w:p>
        </w:tc>
        <w:tc>
          <w:tcPr>
            <w:tcW w:w="1296" w:type="dxa"/>
            <w:shd w:val="clear" w:color="auto" w:fill="000000" w:themeFill="text1"/>
            <w:vAlign w:val="center"/>
          </w:tcPr>
          <w:p w:rsidR="00AC4144" w:rsidRPr="000C2777" w:rsidRDefault="00AC4144" w:rsidP="00AC4144">
            <w:pPr>
              <w:jc w:val="center"/>
              <w:rPr>
                <w:rFonts w:ascii="Comic Sans MS" w:hAnsi="Comic Sans MS"/>
                <w:sz w:val="28"/>
                <w:szCs w:val="28"/>
              </w:rPr>
            </w:pPr>
          </w:p>
        </w:tc>
        <w:tc>
          <w:tcPr>
            <w:tcW w:w="1296" w:type="dxa"/>
            <w:shd w:val="clear" w:color="auto" w:fill="000000" w:themeFill="text1"/>
            <w:vAlign w:val="center"/>
          </w:tcPr>
          <w:p w:rsidR="00AC4144" w:rsidRPr="000C2777" w:rsidRDefault="00AC4144" w:rsidP="00AC4144">
            <w:pPr>
              <w:jc w:val="center"/>
              <w:rPr>
                <w:rFonts w:ascii="Comic Sans MS" w:hAnsi="Comic Sans MS"/>
                <w:sz w:val="28"/>
                <w:szCs w:val="28"/>
              </w:rPr>
            </w:pPr>
          </w:p>
        </w:tc>
        <w:tc>
          <w:tcPr>
            <w:tcW w:w="1296" w:type="dxa"/>
            <w:shd w:val="clear" w:color="auto" w:fill="000000" w:themeFill="text1"/>
            <w:vAlign w:val="center"/>
          </w:tcPr>
          <w:p w:rsidR="00AC4144" w:rsidRPr="000C2777" w:rsidRDefault="00AC4144" w:rsidP="00AC4144">
            <w:pPr>
              <w:jc w:val="center"/>
              <w:rPr>
                <w:rFonts w:ascii="Comic Sans MS" w:hAnsi="Comic Sans MS"/>
                <w:sz w:val="28"/>
                <w:szCs w:val="28"/>
              </w:rPr>
            </w:pPr>
          </w:p>
        </w:tc>
        <w:tc>
          <w:tcPr>
            <w:tcW w:w="1296" w:type="dxa"/>
            <w:shd w:val="clear" w:color="auto" w:fill="000000" w:themeFill="text1"/>
            <w:vAlign w:val="center"/>
          </w:tcPr>
          <w:p w:rsidR="00AC4144" w:rsidRPr="000C2777" w:rsidRDefault="00AC4144" w:rsidP="00AC4144">
            <w:pPr>
              <w:jc w:val="center"/>
              <w:rPr>
                <w:rFonts w:ascii="Comic Sans MS" w:hAnsi="Comic Sans MS"/>
                <w:sz w:val="28"/>
                <w:szCs w:val="28"/>
              </w:rPr>
            </w:pPr>
          </w:p>
        </w:tc>
        <w:tc>
          <w:tcPr>
            <w:tcW w:w="1296" w:type="dxa"/>
            <w:vAlign w:val="center"/>
          </w:tcPr>
          <w:p w:rsidR="00AC4144" w:rsidRPr="000C2777" w:rsidRDefault="00AC4144" w:rsidP="00AC4144">
            <w:pPr>
              <w:jc w:val="center"/>
              <w:rPr>
                <w:rFonts w:ascii="Comic Sans MS" w:hAnsi="Comic Sans MS"/>
                <w:sz w:val="28"/>
                <w:szCs w:val="28"/>
              </w:rPr>
            </w:pPr>
          </w:p>
        </w:tc>
        <w:tc>
          <w:tcPr>
            <w:tcW w:w="1296" w:type="dxa"/>
            <w:shd w:val="clear" w:color="auto" w:fill="000000" w:themeFill="text1"/>
            <w:vAlign w:val="center"/>
          </w:tcPr>
          <w:p w:rsidR="00AC4144" w:rsidRPr="000C2777" w:rsidRDefault="00AC4144" w:rsidP="00AC4144">
            <w:pPr>
              <w:jc w:val="center"/>
              <w:rPr>
                <w:rFonts w:ascii="Comic Sans MS" w:hAnsi="Comic Sans MS"/>
                <w:sz w:val="28"/>
                <w:szCs w:val="28"/>
              </w:rPr>
            </w:pPr>
          </w:p>
        </w:tc>
        <w:tc>
          <w:tcPr>
            <w:tcW w:w="1296" w:type="dxa"/>
            <w:shd w:val="clear" w:color="auto" w:fill="000000" w:themeFill="text1"/>
            <w:vAlign w:val="center"/>
          </w:tcPr>
          <w:p w:rsidR="00AC4144" w:rsidRPr="000C2777" w:rsidRDefault="00AC4144" w:rsidP="00AC4144">
            <w:pPr>
              <w:jc w:val="center"/>
              <w:rPr>
                <w:rFonts w:ascii="Comic Sans MS" w:hAnsi="Comic Sans MS"/>
                <w:sz w:val="28"/>
                <w:szCs w:val="28"/>
              </w:rPr>
            </w:pPr>
          </w:p>
        </w:tc>
        <w:tc>
          <w:tcPr>
            <w:tcW w:w="1296" w:type="dxa"/>
            <w:shd w:val="clear" w:color="auto" w:fill="000000" w:themeFill="text1"/>
            <w:vAlign w:val="center"/>
          </w:tcPr>
          <w:p w:rsidR="00AC4144" w:rsidRPr="000C2777" w:rsidRDefault="00AC4144" w:rsidP="00AC4144">
            <w:pPr>
              <w:jc w:val="center"/>
              <w:rPr>
                <w:rFonts w:ascii="Comic Sans MS" w:hAnsi="Comic Sans MS"/>
                <w:sz w:val="28"/>
                <w:szCs w:val="28"/>
              </w:rPr>
            </w:pPr>
          </w:p>
        </w:tc>
        <w:tc>
          <w:tcPr>
            <w:tcW w:w="1296" w:type="dxa"/>
            <w:shd w:val="clear" w:color="auto" w:fill="000000" w:themeFill="text1"/>
            <w:vAlign w:val="center"/>
          </w:tcPr>
          <w:p w:rsidR="00AC4144" w:rsidRPr="000C2777" w:rsidRDefault="00AC4144" w:rsidP="00AC4144">
            <w:pPr>
              <w:jc w:val="center"/>
              <w:rPr>
                <w:rFonts w:ascii="Comic Sans MS" w:hAnsi="Comic Sans MS"/>
                <w:sz w:val="28"/>
                <w:szCs w:val="28"/>
              </w:rPr>
            </w:pPr>
          </w:p>
        </w:tc>
        <w:tc>
          <w:tcPr>
            <w:tcW w:w="1296" w:type="dxa"/>
            <w:shd w:val="clear" w:color="auto" w:fill="000000" w:themeFill="text1"/>
            <w:vAlign w:val="center"/>
          </w:tcPr>
          <w:p w:rsidR="00AC4144" w:rsidRPr="000C2777" w:rsidRDefault="00AC4144" w:rsidP="00AC4144">
            <w:pPr>
              <w:jc w:val="center"/>
              <w:rPr>
                <w:rFonts w:ascii="Comic Sans MS" w:hAnsi="Comic Sans MS"/>
                <w:sz w:val="28"/>
                <w:szCs w:val="28"/>
              </w:rPr>
            </w:pPr>
          </w:p>
        </w:tc>
      </w:tr>
    </w:tbl>
    <w:p w:rsidR="00AC4144" w:rsidRPr="002537A7" w:rsidRDefault="00AC4144" w:rsidP="00AC4144"/>
    <w:p w:rsidR="00AC4144" w:rsidRDefault="00AC4144" w:rsidP="00AC4144">
      <w:pPr>
        <w:pStyle w:val="NoSpacing"/>
        <w:spacing w:line="480" w:lineRule="auto"/>
        <w:rPr>
          <w:rFonts w:ascii="Times New Roman" w:hAnsi="Times New Roman" w:cs="Times New Roman"/>
          <w:sz w:val="24"/>
          <w:szCs w:val="24"/>
        </w:rPr>
        <w:sectPr w:rsidR="00AC4144" w:rsidSect="00AC4144">
          <w:pgSz w:w="16838" w:h="11906" w:orient="landscape"/>
          <w:pgMar w:top="1134" w:right="1440" w:bottom="1134" w:left="1440" w:header="709" w:footer="709" w:gutter="0"/>
          <w:cols w:space="708"/>
          <w:docGrid w:linePitch="360"/>
        </w:sectPr>
      </w:pPr>
    </w:p>
    <w:p w:rsidR="00AC4144" w:rsidRPr="00A17FB4" w:rsidRDefault="00AC4144" w:rsidP="00AC4144">
      <w:pPr>
        <w:pStyle w:val="NoSpacing"/>
        <w:spacing w:line="360" w:lineRule="auto"/>
        <w:jc w:val="center"/>
        <w:rPr>
          <w:b/>
          <w:sz w:val="32"/>
          <w:szCs w:val="32"/>
        </w:rPr>
      </w:pPr>
      <w:r w:rsidRPr="00A17FB4">
        <w:rPr>
          <w:b/>
          <w:sz w:val="32"/>
          <w:szCs w:val="32"/>
        </w:rPr>
        <w:t>Appendix 5: Instructions for the Q-sort activity</w:t>
      </w:r>
    </w:p>
    <w:p w:rsidR="00AC4144" w:rsidRDefault="00AC4144" w:rsidP="00AC4144">
      <w:pPr>
        <w:pStyle w:val="NoSpacing"/>
        <w:spacing w:line="360" w:lineRule="auto"/>
        <w:rPr>
          <w:rFonts w:ascii="Calibri" w:hAnsi="Calibri" w:cs="Calibri"/>
          <w:sz w:val="24"/>
          <w:szCs w:val="24"/>
        </w:rPr>
      </w:pPr>
    </w:p>
    <w:p w:rsidR="00AC4144" w:rsidRDefault="00AC4144" w:rsidP="00AC4144">
      <w:pPr>
        <w:pStyle w:val="NoSpacing"/>
        <w:spacing w:line="360" w:lineRule="auto"/>
        <w:rPr>
          <w:rFonts w:ascii="Calibri" w:hAnsi="Calibri" w:cs="Calibri"/>
          <w:sz w:val="24"/>
          <w:szCs w:val="24"/>
        </w:rPr>
      </w:pPr>
      <w:r>
        <w:rPr>
          <w:rFonts w:ascii="Calibri" w:hAnsi="Calibri" w:cs="Calibri"/>
          <w:sz w:val="24"/>
          <w:szCs w:val="24"/>
        </w:rPr>
        <w:t>This study is interested in:</w:t>
      </w:r>
    </w:p>
    <w:p w:rsidR="00AC4144" w:rsidRPr="00F97C2E" w:rsidRDefault="00AC4144" w:rsidP="00AC4144">
      <w:pPr>
        <w:pStyle w:val="NoSpacing"/>
        <w:spacing w:line="360" w:lineRule="auto"/>
        <w:rPr>
          <w:b/>
          <w:color w:val="00B0F0"/>
          <w:sz w:val="24"/>
          <w:szCs w:val="24"/>
        </w:rPr>
      </w:pPr>
      <w:r w:rsidRPr="00F97C2E">
        <w:rPr>
          <w:rFonts w:ascii="Calibri" w:hAnsi="Calibri" w:cs="Calibri"/>
          <w:b/>
          <w:sz w:val="24"/>
          <w:szCs w:val="24"/>
        </w:rPr>
        <w:t>‘W</w:t>
      </w:r>
      <w:r w:rsidRPr="00F97C2E">
        <w:rPr>
          <w:b/>
          <w:sz w:val="24"/>
          <w:szCs w:val="24"/>
        </w:rPr>
        <w:t>hat is important to young people with Special Educational Needs and Disabilities in their transition from school to post-16 education?’</w:t>
      </w:r>
    </w:p>
    <w:p w:rsidR="00AC4144" w:rsidRPr="000B1C90" w:rsidRDefault="00AC4144" w:rsidP="00AC4144">
      <w:pPr>
        <w:pStyle w:val="NoSpacing"/>
        <w:spacing w:line="360" w:lineRule="auto"/>
        <w:rPr>
          <w:color w:val="00B0F0"/>
          <w:sz w:val="24"/>
          <w:szCs w:val="24"/>
        </w:rPr>
      </w:pPr>
    </w:p>
    <w:p w:rsidR="00AC4144" w:rsidRDefault="00AC4144" w:rsidP="006B202A">
      <w:pPr>
        <w:pStyle w:val="NoSpacing"/>
        <w:numPr>
          <w:ilvl w:val="0"/>
          <w:numId w:val="13"/>
        </w:numPr>
        <w:spacing w:line="360" w:lineRule="auto"/>
        <w:rPr>
          <w:rFonts w:ascii="Calibri" w:hAnsi="Calibri" w:cs="Calibri"/>
          <w:sz w:val="24"/>
          <w:szCs w:val="24"/>
        </w:rPr>
      </w:pPr>
      <w:r>
        <w:rPr>
          <w:rFonts w:ascii="Calibri" w:hAnsi="Calibri" w:cs="Calibri"/>
          <w:sz w:val="24"/>
          <w:szCs w:val="24"/>
        </w:rPr>
        <w:t>On your desk there are 50</w:t>
      </w:r>
      <w:r w:rsidRPr="000B1C90">
        <w:rPr>
          <w:rFonts w:ascii="Calibri" w:hAnsi="Calibri" w:cs="Calibri"/>
          <w:sz w:val="24"/>
          <w:szCs w:val="24"/>
        </w:rPr>
        <w:t xml:space="preserve"> cards. On each card there is a</w:t>
      </w:r>
      <w:r>
        <w:rPr>
          <w:rFonts w:ascii="Calibri" w:hAnsi="Calibri" w:cs="Calibri"/>
          <w:sz w:val="24"/>
          <w:szCs w:val="24"/>
        </w:rPr>
        <w:t xml:space="preserve"> statement about something </w:t>
      </w:r>
      <w:r w:rsidRPr="000B1C90">
        <w:rPr>
          <w:rFonts w:ascii="Calibri" w:hAnsi="Calibri" w:cs="Calibri"/>
          <w:sz w:val="24"/>
          <w:szCs w:val="24"/>
        </w:rPr>
        <w:t>that may have been important to you when y</w:t>
      </w:r>
      <w:r>
        <w:rPr>
          <w:rFonts w:ascii="Calibri" w:hAnsi="Calibri" w:cs="Calibri"/>
          <w:sz w:val="24"/>
          <w:szCs w:val="24"/>
        </w:rPr>
        <w:t>ou moved fro</w:t>
      </w:r>
      <w:r w:rsidRPr="000B1C90">
        <w:rPr>
          <w:rFonts w:ascii="Calibri" w:hAnsi="Calibri" w:cs="Calibri"/>
          <w:sz w:val="24"/>
          <w:szCs w:val="24"/>
        </w:rPr>
        <w:t>m school to college. This move is also called tran</w:t>
      </w:r>
      <w:r>
        <w:rPr>
          <w:rFonts w:ascii="Calibri" w:hAnsi="Calibri" w:cs="Calibri"/>
          <w:sz w:val="24"/>
          <w:szCs w:val="24"/>
        </w:rPr>
        <w:t>sition</w:t>
      </w:r>
    </w:p>
    <w:p w:rsidR="00AC4144" w:rsidRPr="00AD10DD" w:rsidRDefault="00AC4144" w:rsidP="006B202A">
      <w:pPr>
        <w:pStyle w:val="NoSpacing"/>
        <w:numPr>
          <w:ilvl w:val="0"/>
          <w:numId w:val="13"/>
        </w:numPr>
        <w:spacing w:line="360" w:lineRule="auto"/>
        <w:rPr>
          <w:rFonts w:ascii="Calibri" w:hAnsi="Calibri" w:cs="Calibri"/>
          <w:sz w:val="24"/>
          <w:szCs w:val="24"/>
        </w:rPr>
      </w:pPr>
      <w:r>
        <w:rPr>
          <w:rFonts w:ascii="Calibri" w:hAnsi="Calibri" w:cs="Calibri"/>
          <w:sz w:val="24"/>
          <w:szCs w:val="24"/>
        </w:rPr>
        <w:t xml:space="preserve">Based on your experience of moving from school to college, I am hoping to find out what was most and least important to you. </w:t>
      </w:r>
      <w:r w:rsidRPr="00AD10DD">
        <w:rPr>
          <w:rFonts w:ascii="Calibri" w:hAnsi="Calibri" w:cs="Calibri"/>
          <w:sz w:val="24"/>
          <w:szCs w:val="24"/>
        </w:rPr>
        <w:t>Please look at the cards and think about the following statement:</w:t>
      </w:r>
    </w:p>
    <w:p w:rsidR="00AC4144" w:rsidRPr="00EF2BCA" w:rsidRDefault="00AC4144" w:rsidP="00AC4144">
      <w:pPr>
        <w:pStyle w:val="NoSpacing"/>
        <w:spacing w:line="360" w:lineRule="auto"/>
        <w:ind w:left="720"/>
        <w:rPr>
          <w:rFonts w:ascii="Calibri" w:hAnsi="Calibri" w:cs="Calibri"/>
          <w:b/>
          <w:sz w:val="28"/>
          <w:szCs w:val="28"/>
        </w:rPr>
      </w:pPr>
      <w:r w:rsidRPr="00EF2BCA">
        <w:rPr>
          <w:rFonts w:ascii="Calibri" w:hAnsi="Calibri" w:cs="Calibri"/>
          <w:b/>
          <w:sz w:val="28"/>
          <w:szCs w:val="28"/>
        </w:rPr>
        <w:t>Important things in my transition/move to college were......</w:t>
      </w:r>
    </w:p>
    <w:p w:rsidR="00AC4144" w:rsidRDefault="00AC4144" w:rsidP="006B202A">
      <w:pPr>
        <w:pStyle w:val="NoSpacing"/>
        <w:numPr>
          <w:ilvl w:val="0"/>
          <w:numId w:val="13"/>
        </w:numPr>
        <w:spacing w:line="360" w:lineRule="auto"/>
        <w:rPr>
          <w:rFonts w:ascii="Calibri" w:hAnsi="Calibri" w:cs="Calibri"/>
          <w:sz w:val="24"/>
          <w:szCs w:val="24"/>
        </w:rPr>
      </w:pPr>
      <w:r>
        <w:rPr>
          <w:rFonts w:ascii="Calibri" w:hAnsi="Calibri" w:cs="Calibri"/>
          <w:sz w:val="24"/>
          <w:szCs w:val="24"/>
        </w:rPr>
        <w:t>Each card needs to be placed on the grid in front of you. The columns to the right of the grid are where the statements that you agree were important to you are to be placed</w:t>
      </w:r>
    </w:p>
    <w:p w:rsidR="00AC4144" w:rsidRDefault="00AC4144" w:rsidP="006B202A">
      <w:pPr>
        <w:pStyle w:val="NoSpacing"/>
        <w:numPr>
          <w:ilvl w:val="0"/>
          <w:numId w:val="13"/>
        </w:numPr>
        <w:spacing w:line="360" w:lineRule="auto"/>
        <w:rPr>
          <w:rFonts w:ascii="Calibri" w:hAnsi="Calibri" w:cs="Calibri"/>
          <w:sz w:val="24"/>
          <w:szCs w:val="24"/>
        </w:rPr>
      </w:pPr>
      <w:r>
        <w:rPr>
          <w:rFonts w:ascii="Calibri" w:hAnsi="Calibri" w:cs="Calibri"/>
          <w:sz w:val="24"/>
          <w:szCs w:val="24"/>
        </w:rPr>
        <w:t>The statements that were not important to you (and you most disagree were important) go on the left hand side of the grid</w:t>
      </w:r>
    </w:p>
    <w:p w:rsidR="00AC4144" w:rsidRDefault="00AC4144" w:rsidP="006B202A">
      <w:pPr>
        <w:pStyle w:val="NoSpacing"/>
        <w:numPr>
          <w:ilvl w:val="0"/>
          <w:numId w:val="13"/>
        </w:numPr>
        <w:spacing w:line="360" w:lineRule="auto"/>
        <w:rPr>
          <w:rFonts w:ascii="Calibri" w:hAnsi="Calibri" w:cs="Calibri"/>
          <w:sz w:val="24"/>
          <w:szCs w:val="24"/>
        </w:rPr>
      </w:pPr>
      <w:r>
        <w:rPr>
          <w:rFonts w:ascii="Calibri" w:hAnsi="Calibri" w:cs="Calibri"/>
          <w:sz w:val="24"/>
          <w:szCs w:val="24"/>
        </w:rPr>
        <w:t>The cards placed in the middle may be those statements you feel neutral about</w:t>
      </w:r>
    </w:p>
    <w:p w:rsidR="00AC4144" w:rsidRDefault="00AC4144" w:rsidP="006B202A">
      <w:pPr>
        <w:pStyle w:val="NoSpacing"/>
        <w:numPr>
          <w:ilvl w:val="0"/>
          <w:numId w:val="13"/>
        </w:numPr>
        <w:spacing w:line="360" w:lineRule="auto"/>
        <w:rPr>
          <w:rFonts w:ascii="Calibri" w:hAnsi="Calibri" w:cs="Calibri"/>
          <w:sz w:val="24"/>
          <w:szCs w:val="24"/>
        </w:rPr>
      </w:pPr>
      <w:r>
        <w:rPr>
          <w:rFonts w:ascii="Calibri" w:hAnsi="Calibri" w:cs="Calibri"/>
          <w:sz w:val="24"/>
          <w:szCs w:val="24"/>
        </w:rPr>
        <w:t>I’ll ask you to begin by first sorting the cards into 2 piles: those you agree with and those you disagree with as being important things in your transition/move to college</w:t>
      </w:r>
    </w:p>
    <w:p w:rsidR="00AC4144" w:rsidRDefault="00AC4144" w:rsidP="006B202A">
      <w:pPr>
        <w:pStyle w:val="NoSpacing"/>
        <w:numPr>
          <w:ilvl w:val="0"/>
          <w:numId w:val="13"/>
        </w:numPr>
        <w:spacing w:line="360" w:lineRule="auto"/>
        <w:rPr>
          <w:rFonts w:ascii="Calibri" w:hAnsi="Calibri" w:cs="Calibri"/>
          <w:sz w:val="24"/>
          <w:szCs w:val="24"/>
        </w:rPr>
      </w:pPr>
      <w:r w:rsidRPr="00E30CA5">
        <w:rPr>
          <w:rFonts w:ascii="Calibri" w:hAnsi="Calibri" w:cs="Calibri"/>
          <w:sz w:val="24"/>
          <w:szCs w:val="24"/>
        </w:rPr>
        <w:t xml:space="preserve">Next </w:t>
      </w:r>
      <w:r>
        <w:rPr>
          <w:rFonts w:ascii="Calibri" w:hAnsi="Calibri" w:cs="Calibri"/>
          <w:sz w:val="24"/>
          <w:szCs w:val="24"/>
        </w:rPr>
        <w:t>I will ask you</w:t>
      </w:r>
      <w:r w:rsidRPr="00E30CA5">
        <w:rPr>
          <w:rFonts w:ascii="Calibri" w:hAnsi="Calibri" w:cs="Calibri"/>
          <w:sz w:val="24"/>
          <w:szCs w:val="24"/>
        </w:rPr>
        <w:t xml:space="preserve"> </w:t>
      </w:r>
      <w:r>
        <w:rPr>
          <w:rFonts w:ascii="Calibri" w:hAnsi="Calibri" w:cs="Calibri"/>
          <w:sz w:val="24"/>
          <w:szCs w:val="24"/>
        </w:rPr>
        <w:t xml:space="preserve">to pick which </w:t>
      </w:r>
      <w:r w:rsidRPr="00E30CA5">
        <w:rPr>
          <w:rFonts w:ascii="Calibri" w:hAnsi="Calibri" w:cs="Calibri"/>
          <w:sz w:val="24"/>
          <w:szCs w:val="24"/>
        </w:rPr>
        <w:t xml:space="preserve">two </w:t>
      </w:r>
      <w:r>
        <w:rPr>
          <w:rFonts w:ascii="Calibri" w:hAnsi="Calibri" w:cs="Calibri"/>
          <w:sz w:val="24"/>
          <w:szCs w:val="24"/>
        </w:rPr>
        <w:t xml:space="preserve">cards you agree with the most and were </w:t>
      </w:r>
      <w:r w:rsidRPr="00E30CA5">
        <w:rPr>
          <w:rFonts w:ascii="Calibri" w:hAnsi="Calibri" w:cs="Calibri"/>
          <w:sz w:val="24"/>
          <w:szCs w:val="24"/>
        </w:rPr>
        <w:t xml:space="preserve">most </w:t>
      </w:r>
      <w:r>
        <w:rPr>
          <w:rFonts w:ascii="Calibri" w:hAnsi="Calibri" w:cs="Calibri"/>
          <w:sz w:val="24"/>
          <w:szCs w:val="24"/>
        </w:rPr>
        <w:t>importan</w:t>
      </w:r>
      <w:r w:rsidRPr="00E30CA5">
        <w:rPr>
          <w:rFonts w:ascii="Calibri" w:hAnsi="Calibri" w:cs="Calibri"/>
          <w:sz w:val="24"/>
          <w:szCs w:val="24"/>
        </w:rPr>
        <w:t xml:space="preserve">t </w:t>
      </w:r>
      <w:r>
        <w:rPr>
          <w:rFonts w:ascii="Calibri" w:hAnsi="Calibri" w:cs="Calibri"/>
          <w:sz w:val="24"/>
          <w:szCs w:val="24"/>
        </w:rPr>
        <w:t>to you. Place these on the +5 box where the biggest green tick is</w:t>
      </w:r>
    </w:p>
    <w:p w:rsidR="00AC4144" w:rsidRDefault="00AC4144" w:rsidP="006B202A">
      <w:pPr>
        <w:pStyle w:val="NoSpacing"/>
        <w:numPr>
          <w:ilvl w:val="0"/>
          <w:numId w:val="13"/>
        </w:numPr>
        <w:spacing w:line="360" w:lineRule="auto"/>
        <w:rPr>
          <w:sz w:val="24"/>
          <w:szCs w:val="24"/>
        </w:rPr>
      </w:pPr>
      <w:r>
        <w:rPr>
          <w:sz w:val="24"/>
          <w:szCs w:val="24"/>
        </w:rPr>
        <w:t xml:space="preserve">Next I will ask you to pick which two cards you disagree with the most and so were least important to you or not important at all. Place these on </w:t>
      </w:r>
      <w:r w:rsidRPr="000B1C90">
        <w:rPr>
          <w:sz w:val="24"/>
          <w:szCs w:val="24"/>
        </w:rPr>
        <w:t xml:space="preserve">the -5 </w:t>
      </w:r>
      <w:r>
        <w:rPr>
          <w:sz w:val="24"/>
          <w:szCs w:val="24"/>
        </w:rPr>
        <w:t xml:space="preserve">box </w:t>
      </w:r>
      <w:r w:rsidRPr="000B1C90">
        <w:rPr>
          <w:sz w:val="24"/>
          <w:szCs w:val="24"/>
        </w:rPr>
        <w:t xml:space="preserve">with the biggest </w:t>
      </w:r>
      <w:r>
        <w:rPr>
          <w:sz w:val="24"/>
          <w:szCs w:val="24"/>
        </w:rPr>
        <w:t>red cross</w:t>
      </w:r>
    </w:p>
    <w:p w:rsidR="00AC4144" w:rsidRPr="000B1C90" w:rsidRDefault="00AC4144" w:rsidP="006B202A">
      <w:pPr>
        <w:pStyle w:val="NoSpacing"/>
        <w:numPr>
          <w:ilvl w:val="0"/>
          <w:numId w:val="13"/>
        </w:numPr>
        <w:spacing w:line="360" w:lineRule="auto"/>
        <w:rPr>
          <w:sz w:val="24"/>
          <w:szCs w:val="24"/>
        </w:rPr>
      </w:pPr>
      <w:r w:rsidRPr="000B1C90">
        <w:rPr>
          <w:sz w:val="24"/>
          <w:szCs w:val="24"/>
        </w:rPr>
        <w:t>The other cards need to go on the ot</w:t>
      </w:r>
      <w:r>
        <w:rPr>
          <w:sz w:val="24"/>
          <w:szCs w:val="24"/>
        </w:rPr>
        <w:t xml:space="preserve">her boxes between these two columns </w:t>
      </w:r>
      <w:r w:rsidRPr="000B1C90">
        <w:rPr>
          <w:sz w:val="24"/>
          <w:szCs w:val="24"/>
        </w:rPr>
        <w:t>depending on how much you agree or disagree with the statement. For example, the +4 box</w:t>
      </w:r>
      <w:r>
        <w:rPr>
          <w:sz w:val="24"/>
          <w:szCs w:val="24"/>
        </w:rPr>
        <w:t xml:space="preserve"> w</w:t>
      </w:r>
      <w:r w:rsidRPr="000B1C90">
        <w:rPr>
          <w:sz w:val="24"/>
          <w:szCs w:val="24"/>
        </w:rPr>
        <w:t>hi</w:t>
      </w:r>
      <w:r>
        <w:rPr>
          <w:sz w:val="24"/>
          <w:szCs w:val="24"/>
        </w:rPr>
        <w:t>c</w:t>
      </w:r>
      <w:r w:rsidRPr="000B1C90">
        <w:rPr>
          <w:sz w:val="24"/>
          <w:szCs w:val="24"/>
        </w:rPr>
        <w:t xml:space="preserve">h has the next </w:t>
      </w:r>
      <w:r>
        <w:rPr>
          <w:sz w:val="24"/>
          <w:szCs w:val="24"/>
        </w:rPr>
        <w:t>biggest green tick is for the 3 stat</w:t>
      </w:r>
      <w:r w:rsidRPr="000B1C90">
        <w:rPr>
          <w:sz w:val="24"/>
          <w:szCs w:val="24"/>
        </w:rPr>
        <w:t>e</w:t>
      </w:r>
      <w:r>
        <w:rPr>
          <w:sz w:val="24"/>
          <w:szCs w:val="24"/>
        </w:rPr>
        <w:t>me</w:t>
      </w:r>
      <w:r w:rsidRPr="000B1C90">
        <w:rPr>
          <w:sz w:val="24"/>
          <w:szCs w:val="24"/>
        </w:rPr>
        <w:t>nts you</w:t>
      </w:r>
      <w:r>
        <w:rPr>
          <w:sz w:val="24"/>
          <w:szCs w:val="24"/>
        </w:rPr>
        <w:t xml:space="preserve"> </w:t>
      </w:r>
      <w:r w:rsidRPr="000B1C90">
        <w:rPr>
          <w:sz w:val="24"/>
          <w:szCs w:val="24"/>
        </w:rPr>
        <w:t>agree with a lot b</w:t>
      </w:r>
      <w:r>
        <w:rPr>
          <w:sz w:val="24"/>
          <w:szCs w:val="24"/>
        </w:rPr>
        <w:t xml:space="preserve">ut not quite as much as those you have put on the +5, biggest green tick </w:t>
      </w:r>
      <w:r w:rsidRPr="000B1C90">
        <w:rPr>
          <w:sz w:val="24"/>
          <w:szCs w:val="24"/>
        </w:rPr>
        <w:t xml:space="preserve">box. The </w:t>
      </w:r>
      <w:r>
        <w:rPr>
          <w:sz w:val="24"/>
          <w:szCs w:val="24"/>
        </w:rPr>
        <w:t>-4 box which has the next biggest red cross is for the 3 st</w:t>
      </w:r>
      <w:r w:rsidRPr="000B1C90">
        <w:rPr>
          <w:sz w:val="24"/>
          <w:szCs w:val="24"/>
        </w:rPr>
        <w:t>a</w:t>
      </w:r>
      <w:r>
        <w:rPr>
          <w:sz w:val="24"/>
          <w:szCs w:val="24"/>
        </w:rPr>
        <w:t>te</w:t>
      </w:r>
      <w:r w:rsidRPr="000B1C90">
        <w:rPr>
          <w:sz w:val="24"/>
          <w:szCs w:val="24"/>
        </w:rPr>
        <w:t xml:space="preserve">ments that you disagree </w:t>
      </w:r>
      <w:r>
        <w:rPr>
          <w:sz w:val="24"/>
          <w:szCs w:val="24"/>
        </w:rPr>
        <w:t>with a lot but not quite as much as those you have put on the -5, biggest red cross box</w:t>
      </w:r>
    </w:p>
    <w:p w:rsidR="00AC4144" w:rsidRPr="000B1C90" w:rsidRDefault="00AC4144" w:rsidP="006B202A">
      <w:pPr>
        <w:pStyle w:val="NoSpacing"/>
        <w:numPr>
          <w:ilvl w:val="0"/>
          <w:numId w:val="13"/>
        </w:numPr>
        <w:spacing w:line="360" w:lineRule="auto"/>
        <w:rPr>
          <w:sz w:val="24"/>
          <w:szCs w:val="24"/>
        </w:rPr>
      </w:pPr>
      <w:r w:rsidRPr="000B1C90">
        <w:rPr>
          <w:sz w:val="24"/>
          <w:szCs w:val="24"/>
        </w:rPr>
        <w:t>If you need some help with this activity then please let me know. It is OK to talk through what you are</w:t>
      </w:r>
      <w:r>
        <w:rPr>
          <w:sz w:val="24"/>
          <w:szCs w:val="24"/>
        </w:rPr>
        <w:t xml:space="preserve"> doing </w:t>
      </w:r>
      <w:r w:rsidRPr="000B1C90">
        <w:rPr>
          <w:sz w:val="24"/>
          <w:szCs w:val="24"/>
        </w:rPr>
        <w:t>and I may write down some of your comments to help me later underst</w:t>
      </w:r>
      <w:r>
        <w:rPr>
          <w:sz w:val="24"/>
          <w:szCs w:val="24"/>
        </w:rPr>
        <w:t>and your sorting pattern</w:t>
      </w:r>
    </w:p>
    <w:p w:rsidR="00AC4144" w:rsidRPr="000B1C90" w:rsidRDefault="00AC4144" w:rsidP="006B202A">
      <w:pPr>
        <w:pStyle w:val="NoSpacing"/>
        <w:numPr>
          <w:ilvl w:val="0"/>
          <w:numId w:val="13"/>
        </w:numPr>
        <w:spacing w:line="360" w:lineRule="auto"/>
        <w:rPr>
          <w:rFonts w:cs="Times New Roman"/>
          <w:sz w:val="24"/>
          <w:szCs w:val="24"/>
        </w:rPr>
      </w:pPr>
      <w:r w:rsidRPr="000B1C90">
        <w:rPr>
          <w:rFonts w:cs="Calibri"/>
          <w:sz w:val="24"/>
          <w:szCs w:val="24"/>
        </w:rPr>
        <w:t xml:space="preserve">You might change your mind about where you want to put the cards </w:t>
      </w:r>
      <w:r>
        <w:rPr>
          <w:rFonts w:cs="Calibri"/>
          <w:sz w:val="24"/>
          <w:szCs w:val="24"/>
        </w:rPr>
        <w:t>as you do the acti</w:t>
      </w:r>
      <w:r w:rsidRPr="000B1C90">
        <w:rPr>
          <w:rFonts w:cs="Calibri"/>
          <w:sz w:val="24"/>
          <w:szCs w:val="24"/>
        </w:rPr>
        <w:t>v</w:t>
      </w:r>
      <w:r>
        <w:rPr>
          <w:rFonts w:cs="Calibri"/>
          <w:sz w:val="24"/>
          <w:szCs w:val="24"/>
        </w:rPr>
        <w:t>i</w:t>
      </w:r>
      <w:r w:rsidRPr="000B1C90">
        <w:rPr>
          <w:rFonts w:cs="Calibri"/>
          <w:sz w:val="24"/>
          <w:szCs w:val="24"/>
        </w:rPr>
        <w:t>ty. You can move the cards around the grid at any ti</w:t>
      </w:r>
      <w:r>
        <w:rPr>
          <w:rFonts w:cs="Calibri"/>
          <w:sz w:val="24"/>
          <w:szCs w:val="24"/>
        </w:rPr>
        <w:t>me, and as often as you want to</w:t>
      </w:r>
    </w:p>
    <w:p w:rsidR="00AC4144" w:rsidRPr="00F97C2E" w:rsidRDefault="00AC4144" w:rsidP="006B202A">
      <w:pPr>
        <w:pStyle w:val="NoSpacing"/>
        <w:numPr>
          <w:ilvl w:val="0"/>
          <w:numId w:val="13"/>
        </w:numPr>
        <w:spacing w:line="360" w:lineRule="auto"/>
        <w:rPr>
          <w:rFonts w:cs="Calibri"/>
          <w:sz w:val="24"/>
          <w:szCs w:val="24"/>
        </w:rPr>
      </w:pPr>
      <w:r w:rsidRPr="00F97C2E">
        <w:rPr>
          <w:rFonts w:cs="Calibri"/>
          <w:sz w:val="24"/>
          <w:szCs w:val="24"/>
        </w:rPr>
        <w:t xml:space="preserve">There are no right or wrong answers because I am really interested in what you think. It is quite normal that different people will have different views </w:t>
      </w:r>
      <w:r>
        <w:rPr>
          <w:rFonts w:cs="Calibri"/>
          <w:sz w:val="24"/>
          <w:szCs w:val="24"/>
        </w:rPr>
        <w:t xml:space="preserve">so do not worry where </w:t>
      </w:r>
      <w:r w:rsidRPr="00F97C2E">
        <w:rPr>
          <w:rFonts w:cs="Calibri"/>
          <w:sz w:val="24"/>
          <w:szCs w:val="24"/>
        </w:rPr>
        <w:t>other people are placing their statements. N</w:t>
      </w:r>
      <w:r>
        <w:rPr>
          <w:rFonts w:cs="Calibri"/>
          <w:sz w:val="24"/>
          <w:szCs w:val="24"/>
        </w:rPr>
        <w:t>o one else will see your grid except me</w:t>
      </w:r>
      <w:r w:rsidRPr="00F97C2E">
        <w:rPr>
          <w:rFonts w:cs="Calibri"/>
          <w:sz w:val="24"/>
          <w:szCs w:val="24"/>
        </w:rPr>
        <w:t xml:space="preserve"> and a University tutor. Your answers will be made anonym</w:t>
      </w:r>
      <w:r>
        <w:rPr>
          <w:rFonts w:cs="Calibri"/>
          <w:sz w:val="24"/>
          <w:szCs w:val="24"/>
        </w:rPr>
        <w:t>ous after today (this means</w:t>
      </w:r>
      <w:r w:rsidRPr="00F97C2E">
        <w:rPr>
          <w:rFonts w:cs="Calibri"/>
          <w:sz w:val="24"/>
          <w:szCs w:val="24"/>
        </w:rPr>
        <w:t xml:space="preserve"> your answers wil</w:t>
      </w:r>
      <w:r>
        <w:rPr>
          <w:rFonts w:cs="Calibri"/>
          <w:sz w:val="24"/>
          <w:szCs w:val="24"/>
        </w:rPr>
        <w:t>l not be linked to you by name)</w:t>
      </w:r>
    </w:p>
    <w:p w:rsidR="00AC4144" w:rsidRPr="00F97C2E" w:rsidRDefault="00AC4144" w:rsidP="006B202A">
      <w:pPr>
        <w:pStyle w:val="NoSpacing"/>
        <w:numPr>
          <w:ilvl w:val="0"/>
          <w:numId w:val="13"/>
        </w:numPr>
        <w:spacing w:line="360" w:lineRule="auto"/>
        <w:rPr>
          <w:rFonts w:cs="Calibri"/>
          <w:sz w:val="24"/>
          <w:szCs w:val="24"/>
        </w:rPr>
      </w:pPr>
      <w:r w:rsidRPr="00F97C2E">
        <w:rPr>
          <w:rFonts w:cs="Calibri"/>
          <w:sz w:val="24"/>
          <w:szCs w:val="24"/>
        </w:rPr>
        <w:t xml:space="preserve">Once you have finished moving the cards around and you are happy about where you have put them </w:t>
      </w:r>
      <w:r>
        <w:rPr>
          <w:rFonts w:cs="Calibri"/>
          <w:sz w:val="24"/>
          <w:szCs w:val="24"/>
        </w:rPr>
        <w:t>all you can leave them on the grid</w:t>
      </w:r>
    </w:p>
    <w:p w:rsidR="00AC4144" w:rsidRDefault="00AC4144" w:rsidP="006B202A">
      <w:pPr>
        <w:pStyle w:val="NoSpacing"/>
        <w:numPr>
          <w:ilvl w:val="0"/>
          <w:numId w:val="13"/>
        </w:numPr>
        <w:spacing w:line="360" w:lineRule="auto"/>
        <w:rPr>
          <w:rFonts w:cs="Calibri"/>
          <w:sz w:val="24"/>
          <w:szCs w:val="24"/>
        </w:rPr>
      </w:pPr>
      <w:r w:rsidRPr="000B1C90">
        <w:rPr>
          <w:rFonts w:cs="Calibri"/>
          <w:sz w:val="24"/>
          <w:szCs w:val="24"/>
        </w:rPr>
        <w:t>Please let</w:t>
      </w:r>
      <w:r>
        <w:rPr>
          <w:rFonts w:cs="Calibri"/>
          <w:sz w:val="24"/>
          <w:szCs w:val="24"/>
        </w:rPr>
        <w:t xml:space="preserve"> me know when you have finished as I would like </w:t>
      </w:r>
      <w:r w:rsidRPr="000B1C90">
        <w:rPr>
          <w:rFonts w:cs="Calibri"/>
          <w:sz w:val="24"/>
          <w:szCs w:val="24"/>
        </w:rPr>
        <w:t xml:space="preserve">to ask you </w:t>
      </w:r>
      <w:r>
        <w:rPr>
          <w:rFonts w:cs="Calibri"/>
          <w:sz w:val="24"/>
          <w:szCs w:val="24"/>
        </w:rPr>
        <w:t>a few questions</w:t>
      </w:r>
    </w:p>
    <w:p w:rsidR="00AC4144" w:rsidRPr="00F97C2E" w:rsidRDefault="00AC4144" w:rsidP="006B202A">
      <w:pPr>
        <w:pStyle w:val="NoSpacing"/>
        <w:numPr>
          <w:ilvl w:val="0"/>
          <w:numId w:val="13"/>
        </w:numPr>
        <w:spacing w:line="360" w:lineRule="auto"/>
        <w:rPr>
          <w:rFonts w:cs="Calibri"/>
          <w:sz w:val="24"/>
          <w:szCs w:val="24"/>
        </w:rPr>
      </w:pPr>
      <w:r w:rsidRPr="00F97C2E">
        <w:rPr>
          <w:sz w:val="24"/>
          <w:szCs w:val="24"/>
        </w:rPr>
        <w:t xml:space="preserve">If at any point during the activity you would </w:t>
      </w:r>
      <w:r>
        <w:rPr>
          <w:sz w:val="24"/>
          <w:szCs w:val="24"/>
        </w:rPr>
        <w:t>like to leave then that is fine</w:t>
      </w:r>
      <w:r w:rsidRPr="00F97C2E">
        <w:rPr>
          <w:sz w:val="24"/>
          <w:szCs w:val="24"/>
        </w:rPr>
        <w:t xml:space="preserve"> </w:t>
      </w:r>
    </w:p>
    <w:p w:rsidR="00AC4144" w:rsidRPr="00F62E5D" w:rsidRDefault="00AC4144" w:rsidP="006B202A">
      <w:pPr>
        <w:pStyle w:val="NoSpacing"/>
        <w:numPr>
          <w:ilvl w:val="0"/>
          <w:numId w:val="13"/>
        </w:numPr>
        <w:spacing w:line="360" w:lineRule="auto"/>
        <w:rPr>
          <w:sz w:val="24"/>
          <w:szCs w:val="24"/>
        </w:rPr>
      </w:pPr>
      <w:r w:rsidRPr="00F62E5D">
        <w:rPr>
          <w:sz w:val="24"/>
          <w:szCs w:val="24"/>
        </w:rPr>
        <w:t>If you decide after you have done the a</w:t>
      </w:r>
      <w:r>
        <w:rPr>
          <w:sz w:val="24"/>
          <w:szCs w:val="24"/>
        </w:rPr>
        <w:t>ctivity that you do not want your</w:t>
      </w:r>
      <w:r w:rsidRPr="00F62E5D">
        <w:rPr>
          <w:sz w:val="24"/>
          <w:szCs w:val="24"/>
        </w:rPr>
        <w:t xml:space="preserve"> results </w:t>
      </w:r>
      <w:r>
        <w:rPr>
          <w:sz w:val="24"/>
          <w:szCs w:val="24"/>
        </w:rPr>
        <w:t>to be</w:t>
      </w:r>
      <w:r w:rsidRPr="00F62E5D">
        <w:rPr>
          <w:sz w:val="24"/>
          <w:szCs w:val="24"/>
        </w:rPr>
        <w:t xml:space="preserve"> included in the study then that is also fine and you can find information about how to withdraw on the i</w:t>
      </w:r>
      <w:r>
        <w:rPr>
          <w:sz w:val="24"/>
          <w:szCs w:val="24"/>
        </w:rPr>
        <w:t>nformation letter you received</w:t>
      </w:r>
    </w:p>
    <w:p w:rsidR="00AC4144" w:rsidRPr="00F62E5D" w:rsidRDefault="00AC4144" w:rsidP="006B202A">
      <w:pPr>
        <w:pStyle w:val="NoSpacing"/>
        <w:numPr>
          <w:ilvl w:val="0"/>
          <w:numId w:val="13"/>
        </w:numPr>
        <w:spacing w:line="360" w:lineRule="auto"/>
        <w:rPr>
          <w:sz w:val="24"/>
          <w:szCs w:val="24"/>
        </w:rPr>
      </w:pPr>
      <w:r w:rsidRPr="00F62E5D">
        <w:rPr>
          <w:sz w:val="24"/>
          <w:szCs w:val="24"/>
        </w:rPr>
        <w:t>All the information you provide today is confi</w:t>
      </w:r>
      <w:r>
        <w:rPr>
          <w:sz w:val="24"/>
          <w:szCs w:val="24"/>
        </w:rPr>
        <w:t xml:space="preserve">dential. This means that your </w:t>
      </w:r>
      <w:r w:rsidRPr="00F62E5D">
        <w:rPr>
          <w:sz w:val="24"/>
          <w:szCs w:val="24"/>
        </w:rPr>
        <w:t>sort</w:t>
      </w:r>
      <w:r>
        <w:rPr>
          <w:sz w:val="24"/>
          <w:szCs w:val="24"/>
        </w:rPr>
        <w:t>ing pattern</w:t>
      </w:r>
      <w:r w:rsidRPr="00F62E5D">
        <w:rPr>
          <w:sz w:val="24"/>
          <w:szCs w:val="24"/>
        </w:rPr>
        <w:t xml:space="preserve"> and what you say will not be shared w</w:t>
      </w:r>
      <w:r>
        <w:rPr>
          <w:sz w:val="24"/>
          <w:szCs w:val="24"/>
        </w:rPr>
        <w:t xml:space="preserve">ith anyone </w:t>
      </w:r>
      <w:r w:rsidRPr="00F62E5D">
        <w:rPr>
          <w:sz w:val="24"/>
          <w:szCs w:val="24"/>
        </w:rPr>
        <w:t>o</w:t>
      </w:r>
      <w:r>
        <w:rPr>
          <w:sz w:val="24"/>
          <w:szCs w:val="24"/>
        </w:rPr>
        <w:t>ther than myself and my University</w:t>
      </w:r>
      <w:r w:rsidRPr="00F62E5D">
        <w:rPr>
          <w:sz w:val="24"/>
          <w:szCs w:val="24"/>
        </w:rPr>
        <w:t xml:space="preserve"> tutor.  However if you say something that makes me</w:t>
      </w:r>
      <w:r>
        <w:rPr>
          <w:sz w:val="24"/>
          <w:szCs w:val="24"/>
        </w:rPr>
        <w:t xml:space="preserve"> worried about your safety, </w:t>
      </w:r>
      <w:r w:rsidRPr="00F62E5D">
        <w:rPr>
          <w:sz w:val="24"/>
          <w:szCs w:val="24"/>
        </w:rPr>
        <w:t xml:space="preserve">I will have to share </w:t>
      </w:r>
      <w:r>
        <w:rPr>
          <w:sz w:val="24"/>
          <w:szCs w:val="24"/>
        </w:rPr>
        <w:t>what you say with another adult</w:t>
      </w:r>
    </w:p>
    <w:p w:rsidR="00AC4144" w:rsidRPr="00F62E5D" w:rsidRDefault="00AC4144" w:rsidP="006B202A">
      <w:pPr>
        <w:pStyle w:val="NoSpacing"/>
        <w:numPr>
          <w:ilvl w:val="0"/>
          <w:numId w:val="13"/>
        </w:numPr>
        <w:spacing w:line="360" w:lineRule="auto"/>
        <w:rPr>
          <w:sz w:val="24"/>
          <w:szCs w:val="24"/>
        </w:rPr>
      </w:pPr>
      <w:r w:rsidRPr="00F62E5D">
        <w:rPr>
          <w:sz w:val="24"/>
          <w:szCs w:val="24"/>
        </w:rPr>
        <w:t xml:space="preserve">If </w:t>
      </w:r>
      <w:r>
        <w:rPr>
          <w:sz w:val="24"/>
          <w:szCs w:val="24"/>
        </w:rPr>
        <w:t>doing the ac</w:t>
      </w:r>
      <w:r w:rsidRPr="00F62E5D">
        <w:rPr>
          <w:sz w:val="24"/>
          <w:szCs w:val="24"/>
        </w:rPr>
        <w:t>t</w:t>
      </w:r>
      <w:r>
        <w:rPr>
          <w:sz w:val="24"/>
          <w:szCs w:val="24"/>
        </w:rPr>
        <w:t>ivit</w:t>
      </w:r>
      <w:r w:rsidRPr="00F62E5D">
        <w:rPr>
          <w:sz w:val="24"/>
          <w:szCs w:val="24"/>
        </w:rPr>
        <w:t>y makes you feel uncomfortable or upset you can speak to me</w:t>
      </w:r>
      <w:r>
        <w:rPr>
          <w:sz w:val="24"/>
          <w:szCs w:val="24"/>
        </w:rPr>
        <w:t xml:space="preserve"> or a member of college staff. You can</w:t>
      </w:r>
      <w:r w:rsidRPr="00F62E5D">
        <w:rPr>
          <w:sz w:val="24"/>
          <w:szCs w:val="24"/>
        </w:rPr>
        <w:t xml:space="preserve"> have a break or l</w:t>
      </w:r>
      <w:r>
        <w:rPr>
          <w:sz w:val="24"/>
          <w:szCs w:val="24"/>
        </w:rPr>
        <w:t>eave the session if you want to</w:t>
      </w:r>
      <w:r w:rsidRPr="00F62E5D">
        <w:rPr>
          <w:sz w:val="24"/>
          <w:szCs w:val="24"/>
        </w:rPr>
        <w:t xml:space="preserve"> </w:t>
      </w:r>
    </w:p>
    <w:p w:rsidR="00AC4144" w:rsidRPr="00F97C2E" w:rsidRDefault="00AC4144" w:rsidP="006B202A">
      <w:pPr>
        <w:pStyle w:val="NoSpacing"/>
        <w:numPr>
          <w:ilvl w:val="0"/>
          <w:numId w:val="13"/>
        </w:numPr>
        <w:spacing w:line="360" w:lineRule="auto"/>
        <w:rPr>
          <w:sz w:val="24"/>
          <w:szCs w:val="24"/>
        </w:rPr>
      </w:pPr>
      <w:r w:rsidRPr="00F97C2E">
        <w:rPr>
          <w:sz w:val="24"/>
          <w:szCs w:val="24"/>
        </w:rPr>
        <w:t>If you have any questions during the activity the</w:t>
      </w:r>
      <w:r>
        <w:rPr>
          <w:sz w:val="24"/>
          <w:szCs w:val="24"/>
        </w:rPr>
        <w:t>n please feel free to ask them</w:t>
      </w:r>
    </w:p>
    <w:p w:rsidR="00AC4144" w:rsidRDefault="00AC4144" w:rsidP="00AC4144">
      <w:pPr>
        <w:pStyle w:val="NoSpacing"/>
        <w:spacing w:line="360" w:lineRule="auto"/>
        <w:ind w:left="720"/>
        <w:jc w:val="center"/>
        <w:rPr>
          <w:rFonts w:cs="Calibri"/>
          <w:b/>
          <w:sz w:val="28"/>
          <w:szCs w:val="28"/>
        </w:rPr>
      </w:pPr>
    </w:p>
    <w:p w:rsidR="00AC4144" w:rsidRDefault="00AC4144" w:rsidP="00AC4144">
      <w:pPr>
        <w:pStyle w:val="NoSpacing"/>
        <w:spacing w:line="360" w:lineRule="auto"/>
        <w:ind w:left="720"/>
        <w:jc w:val="center"/>
      </w:pPr>
      <w:r w:rsidRPr="00EA002C">
        <w:rPr>
          <w:rFonts w:cs="Calibri"/>
          <w:b/>
          <w:sz w:val="28"/>
          <w:szCs w:val="28"/>
        </w:rPr>
        <w:t>Thank you for taking part and helping me with this study</w:t>
      </w:r>
      <w:r>
        <w:rPr>
          <w:rFonts w:cs="Calibri"/>
          <w:b/>
          <w:sz w:val="28"/>
          <w:szCs w:val="28"/>
        </w:rPr>
        <w:t>.</w:t>
      </w:r>
    </w:p>
    <w:p w:rsidR="00AC4144" w:rsidRDefault="00AC4144" w:rsidP="00AC4144">
      <w:pPr>
        <w:rPr>
          <w:rFonts w:ascii="Times New Roman" w:hAnsi="Times New Roman" w:cs="Times New Roman"/>
          <w:sz w:val="24"/>
          <w:szCs w:val="24"/>
        </w:rPr>
      </w:pPr>
      <w:r>
        <w:rPr>
          <w:rFonts w:ascii="Times New Roman" w:hAnsi="Times New Roman" w:cs="Times New Roman"/>
          <w:sz w:val="24"/>
          <w:szCs w:val="24"/>
        </w:rPr>
        <w:br w:type="page"/>
      </w:r>
    </w:p>
    <w:p w:rsidR="00AC4144" w:rsidRPr="00ED4B0D" w:rsidRDefault="00AC4144" w:rsidP="00AC4144">
      <w:pPr>
        <w:jc w:val="center"/>
        <w:rPr>
          <w:rFonts w:ascii="Times New Roman" w:hAnsi="Times New Roman" w:cs="Times New Roman"/>
          <w:b/>
          <w:sz w:val="28"/>
          <w:szCs w:val="28"/>
        </w:rPr>
      </w:pPr>
      <w:r w:rsidRPr="00ED4B0D">
        <w:rPr>
          <w:rFonts w:ascii="Times New Roman" w:hAnsi="Times New Roman" w:cs="Times New Roman"/>
          <w:b/>
          <w:sz w:val="28"/>
          <w:szCs w:val="28"/>
        </w:rPr>
        <w:t>Appendix 6: Demographic information about the P-Set</w:t>
      </w:r>
    </w:p>
    <w:tbl>
      <w:tblPr>
        <w:tblStyle w:val="TableGrid"/>
        <w:tblW w:w="0" w:type="auto"/>
        <w:tblLook w:val="04A0"/>
      </w:tblPr>
      <w:tblGrid>
        <w:gridCol w:w="1225"/>
        <w:gridCol w:w="440"/>
        <w:gridCol w:w="557"/>
        <w:gridCol w:w="882"/>
        <w:gridCol w:w="1576"/>
        <w:gridCol w:w="1534"/>
        <w:gridCol w:w="1115"/>
        <w:gridCol w:w="1913"/>
      </w:tblGrid>
      <w:tr w:rsidR="00AC4144" w:rsidTr="00AC4144">
        <w:tc>
          <w:tcPr>
            <w:tcW w:w="0" w:type="auto"/>
          </w:tcPr>
          <w:p w:rsidR="00AC4144" w:rsidRDefault="00AC4144" w:rsidP="00AC4144">
            <w:r>
              <w:t>ID</w:t>
            </w:r>
          </w:p>
        </w:tc>
        <w:tc>
          <w:tcPr>
            <w:tcW w:w="0" w:type="auto"/>
          </w:tcPr>
          <w:p w:rsidR="00AC4144" w:rsidRDefault="00AC4144" w:rsidP="00AC4144">
            <w:r>
              <w:t xml:space="preserve">Pt </w:t>
            </w:r>
          </w:p>
        </w:tc>
        <w:tc>
          <w:tcPr>
            <w:tcW w:w="0" w:type="auto"/>
          </w:tcPr>
          <w:p w:rsidR="00AC4144" w:rsidRDefault="00AC4144" w:rsidP="00AC4144">
            <w:r>
              <w:t>Age</w:t>
            </w:r>
          </w:p>
        </w:tc>
        <w:tc>
          <w:tcPr>
            <w:tcW w:w="0" w:type="auto"/>
          </w:tcPr>
          <w:p w:rsidR="00AC4144" w:rsidRDefault="00AC4144" w:rsidP="00AC4144">
            <w:r>
              <w:t>Gender</w:t>
            </w:r>
          </w:p>
        </w:tc>
        <w:tc>
          <w:tcPr>
            <w:tcW w:w="0" w:type="auto"/>
          </w:tcPr>
          <w:p w:rsidR="00AC4144" w:rsidRDefault="00AC4144" w:rsidP="00AC4144">
            <w:r>
              <w:t>Primary SEND</w:t>
            </w:r>
          </w:p>
        </w:tc>
        <w:tc>
          <w:tcPr>
            <w:tcW w:w="0" w:type="auto"/>
          </w:tcPr>
          <w:p w:rsidR="00AC4144" w:rsidRDefault="00AC4144" w:rsidP="00AC4144">
            <w:r>
              <w:t>Length of college attendance</w:t>
            </w:r>
          </w:p>
        </w:tc>
        <w:tc>
          <w:tcPr>
            <w:tcW w:w="0" w:type="auto"/>
          </w:tcPr>
          <w:p w:rsidR="00AC4144" w:rsidRDefault="00AC4144" w:rsidP="00AC4144">
            <w:r>
              <w:t>Current course level</w:t>
            </w:r>
          </w:p>
        </w:tc>
        <w:tc>
          <w:tcPr>
            <w:tcW w:w="0" w:type="auto"/>
          </w:tcPr>
          <w:p w:rsidR="00AC4144" w:rsidRDefault="00AC4144" w:rsidP="00AC4144">
            <w:r>
              <w:t>Current course title</w:t>
            </w:r>
          </w:p>
        </w:tc>
      </w:tr>
      <w:tr w:rsidR="00AC4144" w:rsidTr="00AC4144">
        <w:tc>
          <w:tcPr>
            <w:tcW w:w="0" w:type="auto"/>
          </w:tcPr>
          <w:p w:rsidR="00AC4144" w:rsidRDefault="00AC4144" w:rsidP="00AC4144">
            <w:r>
              <w:t>17ML11B</w:t>
            </w:r>
          </w:p>
        </w:tc>
        <w:tc>
          <w:tcPr>
            <w:tcW w:w="0" w:type="auto"/>
          </w:tcPr>
          <w:p w:rsidR="00AC4144" w:rsidRDefault="00AC4144" w:rsidP="00AC4144">
            <w:r>
              <w:t>1</w:t>
            </w:r>
          </w:p>
        </w:tc>
        <w:tc>
          <w:tcPr>
            <w:tcW w:w="0" w:type="auto"/>
          </w:tcPr>
          <w:p w:rsidR="00AC4144" w:rsidRDefault="00AC4144" w:rsidP="00AC4144">
            <w:r>
              <w:t>17</w:t>
            </w:r>
          </w:p>
        </w:tc>
        <w:tc>
          <w:tcPr>
            <w:tcW w:w="0" w:type="auto"/>
          </w:tcPr>
          <w:p w:rsidR="00AC4144" w:rsidRDefault="00AC4144" w:rsidP="00AC4144">
            <w:r>
              <w:t>M</w:t>
            </w:r>
          </w:p>
        </w:tc>
        <w:tc>
          <w:tcPr>
            <w:tcW w:w="0" w:type="auto"/>
          </w:tcPr>
          <w:p w:rsidR="00AC4144" w:rsidRDefault="00AC4144" w:rsidP="00AC4144">
            <w:r>
              <w:t>Learning difficulties/ disability</w:t>
            </w:r>
          </w:p>
        </w:tc>
        <w:tc>
          <w:tcPr>
            <w:tcW w:w="0" w:type="auto"/>
          </w:tcPr>
          <w:p w:rsidR="00AC4144" w:rsidRDefault="00AC4144" w:rsidP="00AC4144">
            <w:r>
              <w:t xml:space="preserve">1 </w:t>
            </w:r>
          </w:p>
        </w:tc>
        <w:tc>
          <w:tcPr>
            <w:tcW w:w="0" w:type="auto"/>
          </w:tcPr>
          <w:p w:rsidR="00AC4144" w:rsidRDefault="00AC4144" w:rsidP="00AC4144">
            <w:r>
              <w:t xml:space="preserve">L1 </w:t>
            </w:r>
          </w:p>
        </w:tc>
        <w:tc>
          <w:tcPr>
            <w:tcW w:w="0" w:type="auto"/>
          </w:tcPr>
          <w:p w:rsidR="00AC4144" w:rsidRDefault="00AC4144" w:rsidP="00AC4144">
            <w:r>
              <w:t>Bricklaying</w:t>
            </w:r>
          </w:p>
        </w:tc>
      </w:tr>
      <w:tr w:rsidR="00AC4144" w:rsidTr="00AC4144">
        <w:tc>
          <w:tcPr>
            <w:tcW w:w="0" w:type="auto"/>
          </w:tcPr>
          <w:p w:rsidR="00AC4144" w:rsidRDefault="00AC4144" w:rsidP="00AC4144">
            <w:r>
              <w:t>17ML11B</w:t>
            </w:r>
          </w:p>
        </w:tc>
        <w:tc>
          <w:tcPr>
            <w:tcW w:w="0" w:type="auto"/>
          </w:tcPr>
          <w:p w:rsidR="00AC4144" w:rsidRDefault="00AC4144" w:rsidP="00AC4144">
            <w:r>
              <w:t>2</w:t>
            </w:r>
          </w:p>
        </w:tc>
        <w:tc>
          <w:tcPr>
            <w:tcW w:w="0" w:type="auto"/>
          </w:tcPr>
          <w:p w:rsidR="00AC4144" w:rsidRDefault="00AC4144" w:rsidP="00AC4144">
            <w:r>
              <w:t>17</w:t>
            </w:r>
          </w:p>
        </w:tc>
        <w:tc>
          <w:tcPr>
            <w:tcW w:w="0" w:type="auto"/>
          </w:tcPr>
          <w:p w:rsidR="00AC4144" w:rsidRDefault="00AC4144" w:rsidP="00AC4144">
            <w:r>
              <w:t>M</w:t>
            </w:r>
          </w:p>
        </w:tc>
        <w:tc>
          <w:tcPr>
            <w:tcW w:w="0" w:type="auto"/>
          </w:tcPr>
          <w:p w:rsidR="00AC4144" w:rsidRDefault="00AC4144" w:rsidP="00AC4144">
            <w:r>
              <w:t>Learning difficulties/ disability</w:t>
            </w:r>
          </w:p>
        </w:tc>
        <w:tc>
          <w:tcPr>
            <w:tcW w:w="0" w:type="auto"/>
          </w:tcPr>
          <w:p w:rsidR="00AC4144" w:rsidRDefault="00AC4144" w:rsidP="00AC4144">
            <w:r>
              <w:t>1</w:t>
            </w:r>
          </w:p>
        </w:tc>
        <w:tc>
          <w:tcPr>
            <w:tcW w:w="0" w:type="auto"/>
          </w:tcPr>
          <w:p w:rsidR="00AC4144" w:rsidRDefault="00AC4144" w:rsidP="00AC4144">
            <w:r>
              <w:t>L1</w:t>
            </w:r>
          </w:p>
        </w:tc>
        <w:tc>
          <w:tcPr>
            <w:tcW w:w="0" w:type="auto"/>
          </w:tcPr>
          <w:p w:rsidR="00AC4144" w:rsidRDefault="00AC4144" w:rsidP="00AC4144">
            <w:r>
              <w:t>Bricklaying</w:t>
            </w:r>
          </w:p>
        </w:tc>
      </w:tr>
      <w:tr w:rsidR="00AC4144" w:rsidTr="00AC4144">
        <w:tc>
          <w:tcPr>
            <w:tcW w:w="0" w:type="auto"/>
          </w:tcPr>
          <w:p w:rsidR="00AC4144" w:rsidRDefault="00AC4144" w:rsidP="00AC4144">
            <w:r>
              <w:t>22MA61L</w:t>
            </w:r>
          </w:p>
        </w:tc>
        <w:tc>
          <w:tcPr>
            <w:tcW w:w="0" w:type="auto"/>
          </w:tcPr>
          <w:p w:rsidR="00AC4144" w:rsidRDefault="00AC4144" w:rsidP="00AC4144">
            <w:r>
              <w:t>3</w:t>
            </w:r>
          </w:p>
        </w:tc>
        <w:tc>
          <w:tcPr>
            <w:tcW w:w="0" w:type="auto"/>
          </w:tcPr>
          <w:p w:rsidR="00AC4144" w:rsidRDefault="00AC4144" w:rsidP="00AC4144">
            <w:r>
              <w:t>22</w:t>
            </w:r>
          </w:p>
        </w:tc>
        <w:tc>
          <w:tcPr>
            <w:tcW w:w="0" w:type="auto"/>
          </w:tcPr>
          <w:p w:rsidR="00AC4144" w:rsidRDefault="00AC4144" w:rsidP="00AC4144">
            <w:r>
              <w:t>M</w:t>
            </w:r>
          </w:p>
        </w:tc>
        <w:tc>
          <w:tcPr>
            <w:tcW w:w="0" w:type="auto"/>
          </w:tcPr>
          <w:p w:rsidR="00AC4144" w:rsidRDefault="00AC4144" w:rsidP="00AC4144">
            <w:r>
              <w:t>ASD</w:t>
            </w:r>
          </w:p>
        </w:tc>
        <w:tc>
          <w:tcPr>
            <w:tcW w:w="0" w:type="auto"/>
          </w:tcPr>
          <w:p w:rsidR="00AC4144" w:rsidRDefault="00AC4144" w:rsidP="00AC4144">
            <w:r>
              <w:t>6</w:t>
            </w:r>
          </w:p>
        </w:tc>
        <w:tc>
          <w:tcPr>
            <w:tcW w:w="0" w:type="auto"/>
          </w:tcPr>
          <w:p w:rsidR="00AC4144" w:rsidRDefault="00AC4144" w:rsidP="00AC4144">
            <w:r>
              <w:t>L1</w:t>
            </w:r>
          </w:p>
        </w:tc>
        <w:tc>
          <w:tcPr>
            <w:tcW w:w="0" w:type="auto"/>
          </w:tcPr>
          <w:p w:rsidR="00AC4144" w:rsidRDefault="00AC4144" w:rsidP="00AC4144">
            <w:r>
              <w:t>Land-Based Studies</w:t>
            </w:r>
          </w:p>
        </w:tc>
      </w:tr>
      <w:tr w:rsidR="00AC4144" w:rsidTr="00AC4144">
        <w:tc>
          <w:tcPr>
            <w:tcW w:w="0" w:type="auto"/>
          </w:tcPr>
          <w:p w:rsidR="00AC4144" w:rsidRPr="004B7498" w:rsidRDefault="00AC4144" w:rsidP="00AC4144">
            <w:pPr>
              <w:rPr>
                <w:highlight w:val="yellow"/>
              </w:rPr>
            </w:pPr>
            <w:r w:rsidRPr="004B7498">
              <w:rPr>
                <w:highlight w:val="yellow"/>
              </w:rPr>
              <w:t>*19MA3EL</w:t>
            </w:r>
          </w:p>
        </w:tc>
        <w:tc>
          <w:tcPr>
            <w:tcW w:w="0" w:type="auto"/>
          </w:tcPr>
          <w:p w:rsidR="00AC4144" w:rsidRDefault="00AC4144" w:rsidP="00AC4144">
            <w:r>
              <w:t>4</w:t>
            </w:r>
          </w:p>
        </w:tc>
        <w:tc>
          <w:tcPr>
            <w:tcW w:w="0" w:type="auto"/>
          </w:tcPr>
          <w:p w:rsidR="00AC4144" w:rsidRDefault="00AC4144" w:rsidP="00AC4144">
            <w:r>
              <w:t>19</w:t>
            </w:r>
          </w:p>
        </w:tc>
        <w:tc>
          <w:tcPr>
            <w:tcW w:w="0" w:type="auto"/>
          </w:tcPr>
          <w:p w:rsidR="00AC4144" w:rsidRDefault="00AC4144" w:rsidP="00AC4144">
            <w:r>
              <w:t>M</w:t>
            </w:r>
          </w:p>
        </w:tc>
        <w:tc>
          <w:tcPr>
            <w:tcW w:w="0" w:type="auto"/>
          </w:tcPr>
          <w:p w:rsidR="00AC4144" w:rsidRDefault="00AC4144" w:rsidP="00AC4144">
            <w:r>
              <w:t>ASD</w:t>
            </w:r>
          </w:p>
        </w:tc>
        <w:tc>
          <w:tcPr>
            <w:tcW w:w="0" w:type="auto"/>
          </w:tcPr>
          <w:p w:rsidR="00AC4144" w:rsidRDefault="00AC4144" w:rsidP="00AC4144">
            <w:r>
              <w:t>3</w:t>
            </w:r>
          </w:p>
        </w:tc>
        <w:tc>
          <w:tcPr>
            <w:tcW w:w="0" w:type="auto"/>
          </w:tcPr>
          <w:p w:rsidR="00AC4144" w:rsidRDefault="00AC4144" w:rsidP="00AC4144">
            <w:r>
              <w:t>E</w:t>
            </w:r>
          </w:p>
        </w:tc>
        <w:tc>
          <w:tcPr>
            <w:tcW w:w="0" w:type="auto"/>
          </w:tcPr>
          <w:p w:rsidR="00AC4144" w:rsidRPr="001340B4" w:rsidRDefault="00AC4144" w:rsidP="00AC4144">
            <w:r w:rsidRPr="001340B4">
              <w:t>Land</w:t>
            </w:r>
            <w:r>
              <w:t>-Based Studies</w:t>
            </w:r>
          </w:p>
        </w:tc>
      </w:tr>
      <w:tr w:rsidR="00AC4144" w:rsidTr="00AC4144">
        <w:tc>
          <w:tcPr>
            <w:tcW w:w="0" w:type="auto"/>
          </w:tcPr>
          <w:p w:rsidR="00AC4144" w:rsidRPr="004B7498" w:rsidRDefault="00AC4144" w:rsidP="00AC4144">
            <w:pPr>
              <w:rPr>
                <w:highlight w:val="yellow"/>
              </w:rPr>
            </w:pPr>
            <w:r w:rsidRPr="004B7498">
              <w:rPr>
                <w:highlight w:val="yellow"/>
              </w:rPr>
              <w:t>*24FD51L</w:t>
            </w:r>
          </w:p>
        </w:tc>
        <w:tc>
          <w:tcPr>
            <w:tcW w:w="0" w:type="auto"/>
          </w:tcPr>
          <w:p w:rsidR="00AC4144" w:rsidRDefault="00AC4144" w:rsidP="00AC4144">
            <w:r>
              <w:t>5</w:t>
            </w:r>
          </w:p>
        </w:tc>
        <w:tc>
          <w:tcPr>
            <w:tcW w:w="0" w:type="auto"/>
          </w:tcPr>
          <w:p w:rsidR="00AC4144" w:rsidRDefault="00AC4144" w:rsidP="00AC4144">
            <w:r>
              <w:t>24</w:t>
            </w:r>
          </w:p>
        </w:tc>
        <w:tc>
          <w:tcPr>
            <w:tcW w:w="0" w:type="auto"/>
          </w:tcPr>
          <w:p w:rsidR="00AC4144" w:rsidRDefault="00AC4144" w:rsidP="00AC4144">
            <w:r>
              <w:t>F</w:t>
            </w:r>
          </w:p>
        </w:tc>
        <w:tc>
          <w:tcPr>
            <w:tcW w:w="0" w:type="auto"/>
          </w:tcPr>
          <w:p w:rsidR="00AC4144" w:rsidRDefault="00AC4144" w:rsidP="00AC4144">
            <w:r>
              <w:t>Down’s Syndrome</w:t>
            </w:r>
          </w:p>
        </w:tc>
        <w:tc>
          <w:tcPr>
            <w:tcW w:w="0" w:type="auto"/>
          </w:tcPr>
          <w:p w:rsidR="00AC4144" w:rsidRDefault="00AC4144" w:rsidP="00AC4144">
            <w:r>
              <w:t>5</w:t>
            </w:r>
          </w:p>
        </w:tc>
        <w:tc>
          <w:tcPr>
            <w:tcW w:w="0" w:type="auto"/>
          </w:tcPr>
          <w:p w:rsidR="00AC4144" w:rsidRDefault="00AC4144" w:rsidP="00AC4144">
            <w:r>
              <w:t>1</w:t>
            </w:r>
          </w:p>
        </w:tc>
        <w:tc>
          <w:tcPr>
            <w:tcW w:w="0" w:type="auto"/>
          </w:tcPr>
          <w:p w:rsidR="00AC4144" w:rsidRPr="001340B4" w:rsidRDefault="00AC4144" w:rsidP="00AC4144">
            <w:r w:rsidRPr="001340B4">
              <w:t>Land</w:t>
            </w:r>
            <w:r>
              <w:t>-Based Studies</w:t>
            </w:r>
          </w:p>
        </w:tc>
      </w:tr>
      <w:tr w:rsidR="00AC4144" w:rsidTr="00AC4144">
        <w:tc>
          <w:tcPr>
            <w:tcW w:w="0" w:type="auto"/>
          </w:tcPr>
          <w:p w:rsidR="00AC4144" w:rsidRDefault="00AC4144" w:rsidP="00AC4144">
            <w:r>
              <w:t>20FL41L</w:t>
            </w:r>
          </w:p>
        </w:tc>
        <w:tc>
          <w:tcPr>
            <w:tcW w:w="0" w:type="auto"/>
          </w:tcPr>
          <w:p w:rsidR="00AC4144" w:rsidRDefault="00AC4144" w:rsidP="00AC4144">
            <w:r>
              <w:t>6</w:t>
            </w:r>
          </w:p>
        </w:tc>
        <w:tc>
          <w:tcPr>
            <w:tcW w:w="0" w:type="auto"/>
          </w:tcPr>
          <w:p w:rsidR="00AC4144" w:rsidRDefault="00AC4144" w:rsidP="00AC4144">
            <w:r>
              <w:t>20</w:t>
            </w:r>
          </w:p>
        </w:tc>
        <w:tc>
          <w:tcPr>
            <w:tcW w:w="0" w:type="auto"/>
          </w:tcPr>
          <w:p w:rsidR="00AC4144" w:rsidRDefault="00AC4144" w:rsidP="00AC4144">
            <w:r>
              <w:t>F</w:t>
            </w:r>
          </w:p>
        </w:tc>
        <w:tc>
          <w:tcPr>
            <w:tcW w:w="0" w:type="auto"/>
          </w:tcPr>
          <w:p w:rsidR="00AC4144" w:rsidRDefault="00AC4144" w:rsidP="00AC4144">
            <w:r>
              <w:t>Learning difficulties/ disability</w:t>
            </w:r>
          </w:p>
        </w:tc>
        <w:tc>
          <w:tcPr>
            <w:tcW w:w="0" w:type="auto"/>
          </w:tcPr>
          <w:p w:rsidR="00AC4144" w:rsidRDefault="00AC4144" w:rsidP="00AC4144">
            <w:r>
              <w:t>4</w:t>
            </w:r>
          </w:p>
        </w:tc>
        <w:tc>
          <w:tcPr>
            <w:tcW w:w="0" w:type="auto"/>
          </w:tcPr>
          <w:p w:rsidR="00AC4144" w:rsidRDefault="00AC4144" w:rsidP="00AC4144">
            <w:r>
              <w:t>1</w:t>
            </w:r>
          </w:p>
        </w:tc>
        <w:tc>
          <w:tcPr>
            <w:tcW w:w="0" w:type="auto"/>
          </w:tcPr>
          <w:p w:rsidR="00AC4144" w:rsidRPr="001340B4" w:rsidRDefault="00AC4144" w:rsidP="00AC4144">
            <w:r w:rsidRPr="001340B4">
              <w:t>Land</w:t>
            </w:r>
            <w:r>
              <w:t>-Based Studies</w:t>
            </w:r>
          </w:p>
        </w:tc>
      </w:tr>
      <w:tr w:rsidR="00AC4144" w:rsidTr="00AC4144">
        <w:tc>
          <w:tcPr>
            <w:tcW w:w="0" w:type="auto"/>
          </w:tcPr>
          <w:p w:rsidR="00AC4144" w:rsidRDefault="00AC4144" w:rsidP="00AC4144">
            <w:r>
              <w:t>20FL51L</w:t>
            </w:r>
          </w:p>
        </w:tc>
        <w:tc>
          <w:tcPr>
            <w:tcW w:w="0" w:type="auto"/>
          </w:tcPr>
          <w:p w:rsidR="00AC4144" w:rsidRDefault="00AC4144" w:rsidP="00AC4144">
            <w:r>
              <w:t>7</w:t>
            </w:r>
          </w:p>
        </w:tc>
        <w:tc>
          <w:tcPr>
            <w:tcW w:w="0" w:type="auto"/>
          </w:tcPr>
          <w:p w:rsidR="00AC4144" w:rsidRDefault="00AC4144" w:rsidP="00AC4144">
            <w:r>
              <w:t>20</w:t>
            </w:r>
          </w:p>
        </w:tc>
        <w:tc>
          <w:tcPr>
            <w:tcW w:w="0" w:type="auto"/>
          </w:tcPr>
          <w:p w:rsidR="00AC4144" w:rsidRDefault="00AC4144" w:rsidP="00AC4144">
            <w:r>
              <w:t>F</w:t>
            </w:r>
          </w:p>
        </w:tc>
        <w:tc>
          <w:tcPr>
            <w:tcW w:w="0" w:type="auto"/>
          </w:tcPr>
          <w:p w:rsidR="00AC4144" w:rsidRDefault="00AC4144" w:rsidP="00AC4144">
            <w:r>
              <w:t>Learning difficulties/ disability</w:t>
            </w:r>
          </w:p>
        </w:tc>
        <w:tc>
          <w:tcPr>
            <w:tcW w:w="0" w:type="auto"/>
          </w:tcPr>
          <w:p w:rsidR="00AC4144" w:rsidRDefault="00AC4144" w:rsidP="00AC4144">
            <w:r>
              <w:t>5</w:t>
            </w:r>
          </w:p>
        </w:tc>
        <w:tc>
          <w:tcPr>
            <w:tcW w:w="0" w:type="auto"/>
          </w:tcPr>
          <w:p w:rsidR="00AC4144" w:rsidRDefault="00AC4144" w:rsidP="00AC4144">
            <w:r>
              <w:t>1</w:t>
            </w:r>
          </w:p>
        </w:tc>
        <w:tc>
          <w:tcPr>
            <w:tcW w:w="0" w:type="auto"/>
          </w:tcPr>
          <w:p w:rsidR="00AC4144" w:rsidRPr="001340B4" w:rsidRDefault="00AC4144" w:rsidP="00AC4144">
            <w:r w:rsidRPr="001340B4">
              <w:t>Land</w:t>
            </w:r>
            <w:r>
              <w:t>-Based Studies</w:t>
            </w:r>
          </w:p>
        </w:tc>
      </w:tr>
      <w:tr w:rsidR="00AC4144" w:rsidTr="00AC4144">
        <w:tc>
          <w:tcPr>
            <w:tcW w:w="0" w:type="auto"/>
          </w:tcPr>
          <w:p w:rsidR="00AC4144" w:rsidRPr="004B7498" w:rsidRDefault="00AC4144" w:rsidP="00AC4144">
            <w:pPr>
              <w:rPr>
                <w:highlight w:val="yellow"/>
              </w:rPr>
            </w:pPr>
            <w:r w:rsidRPr="004B7498">
              <w:rPr>
                <w:highlight w:val="yellow"/>
              </w:rPr>
              <w:t>*20ML43L</w:t>
            </w:r>
          </w:p>
        </w:tc>
        <w:tc>
          <w:tcPr>
            <w:tcW w:w="0" w:type="auto"/>
          </w:tcPr>
          <w:p w:rsidR="00AC4144" w:rsidRDefault="00AC4144" w:rsidP="00AC4144">
            <w:r>
              <w:t>8</w:t>
            </w:r>
          </w:p>
        </w:tc>
        <w:tc>
          <w:tcPr>
            <w:tcW w:w="0" w:type="auto"/>
          </w:tcPr>
          <w:p w:rsidR="00AC4144" w:rsidRDefault="00AC4144" w:rsidP="00AC4144">
            <w:r>
              <w:t>20</w:t>
            </w:r>
          </w:p>
        </w:tc>
        <w:tc>
          <w:tcPr>
            <w:tcW w:w="0" w:type="auto"/>
          </w:tcPr>
          <w:p w:rsidR="00AC4144" w:rsidRDefault="00AC4144" w:rsidP="00AC4144">
            <w:r>
              <w:t>M</w:t>
            </w:r>
          </w:p>
        </w:tc>
        <w:tc>
          <w:tcPr>
            <w:tcW w:w="0" w:type="auto"/>
          </w:tcPr>
          <w:p w:rsidR="00AC4144" w:rsidRDefault="00AC4144" w:rsidP="00AC4144">
            <w:r>
              <w:t>Learning difficulties/ disability</w:t>
            </w:r>
          </w:p>
        </w:tc>
        <w:tc>
          <w:tcPr>
            <w:tcW w:w="0" w:type="auto"/>
          </w:tcPr>
          <w:p w:rsidR="00AC4144" w:rsidRDefault="00AC4144" w:rsidP="00AC4144">
            <w:r>
              <w:t>4</w:t>
            </w:r>
          </w:p>
        </w:tc>
        <w:tc>
          <w:tcPr>
            <w:tcW w:w="0" w:type="auto"/>
          </w:tcPr>
          <w:p w:rsidR="00AC4144" w:rsidRDefault="00AC4144" w:rsidP="00AC4144">
            <w:r>
              <w:t>E</w:t>
            </w:r>
          </w:p>
        </w:tc>
        <w:tc>
          <w:tcPr>
            <w:tcW w:w="0" w:type="auto"/>
          </w:tcPr>
          <w:p w:rsidR="00AC4144" w:rsidRDefault="00AC4144" w:rsidP="00AC4144">
            <w:r w:rsidRPr="001340B4">
              <w:t>Land</w:t>
            </w:r>
            <w:r>
              <w:t>-Based Studies</w:t>
            </w:r>
          </w:p>
          <w:p w:rsidR="00AC4144" w:rsidRPr="001340B4" w:rsidRDefault="00AC4144" w:rsidP="00AC4144"/>
        </w:tc>
      </w:tr>
      <w:tr w:rsidR="00AC4144" w:rsidTr="00AC4144">
        <w:tc>
          <w:tcPr>
            <w:tcW w:w="0" w:type="auto"/>
          </w:tcPr>
          <w:p w:rsidR="00AC4144" w:rsidRPr="004B7498" w:rsidRDefault="00AC4144" w:rsidP="00AC4144">
            <w:pPr>
              <w:rPr>
                <w:highlight w:val="yellow"/>
              </w:rPr>
            </w:pPr>
            <w:r w:rsidRPr="004B7498">
              <w:rPr>
                <w:highlight w:val="yellow"/>
              </w:rPr>
              <w:t>*22FA6EL</w:t>
            </w:r>
          </w:p>
        </w:tc>
        <w:tc>
          <w:tcPr>
            <w:tcW w:w="0" w:type="auto"/>
          </w:tcPr>
          <w:p w:rsidR="00AC4144" w:rsidRDefault="00AC4144" w:rsidP="00AC4144">
            <w:r>
              <w:t>9</w:t>
            </w:r>
          </w:p>
        </w:tc>
        <w:tc>
          <w:tcPr>
            <w:tcW w:w="0" w:type="auto"/>
          </w:tcPr>
          <w:p w:rsidR="00AC4144" w:rsidRDefault="00AC4144" w:rsidP="00AC4144">
            <w:r>
              <w:t>22</w:t>
            </w:r>
          </w:p>
        </w:tc>
        <w:tc>
          <w:tcPr>
            <w:tcW w:w="0" w:type="auto"/>
          </w:tcPr>
          <w:p w:rsidR="00AC4144" w:rsidRDefault="00AC4144" w:rsidP="00AC4144">
            <w:r>
              <w:t>F</w:t>
            </w:r>
          </w:p>
        </w:tc>
        <w:tc>
          <w:tcPr>
            <w:tcW w:w="0" w:type="auto"/>
          </w:tcPr>
          <w:p w:rsidR="00AC4144" w:rsidRDefault="00AC4144" w:rsidP="00AC4144">
            <w:r>
              <w:t>ASD</w:t>
            </w:r>
          </w:p>
        </w:tc>
        <w:tc>
          <w:tcPr>
            <w:tcW w:w="0" w:type="auto"/>
          </w:tcPr>
          <w:p w:rsidR="00AC4144" w:rsidRDefault="00AC4144" w:rsidP="00AC4144">
            <w:r>
              <w:t>6</w:t>
            </w:r>
          </w:p>
        </w:tc>
        <w:tc>
          <w:tcPr>
            <w:tcW w:w="0" w:type="auto"/>
          </w:tcPr>
          <w:p w:rsidR="00AC4144" w:rsidRDefault="00AC4144" w:rsidP="00AC4144">
            <w:r>
              <w:t>E</w:t>
            </w:r>
          </w:p>
        </w:tc>
        <w:tc>
          <w:tcPr>
            <w:tcW w:w="0" w:type="auto"/>
          </w:tcPr>
          <w:p w:rsidR="00AC4144" w:rsidRPr="001340B4" w:rsidRDefault="00AC4144" w:rsidP="00AC4144">
            <w:r>
              <w:t>Land-Based Studies</w:t>
            </w:r>
          </w:p>
        </w:tc>
      </w:tr>
      <w:tr w:rsidR="00AC4144" w:rsidTr="00AC4144">
        <w:tc>
          <w:tcPr>
            <w:tcW w:w="0" w:type="auto"/>
          </w:tcPr>
          <w:p w:rsidR="00AC4144" w:rsidRPr="004B7498" w:rsidRDefault="00AC4144" w:rsidP="00AC4144">
            <w:pPr>
              <w:rPr>
                <w:highlight w:val="yellow"/>
              </w:rPr>
            </w:pPr>
            <w:r w:rsidRPr="004B7498">
              <w:rPr>
                <w:highlight w:val="yellow"/>
              </w:rPr>
              <w:t>*17FA1EL</w:t>
            </w:r>
          </w:p>
        </w:tc>
        <w:tc>
          <w:tcPr>
            <w:tcW w:w="0" w:type="auto"/>
          </w:tcPr>
          <w:p w:rsidR="00AC4144" w:rsidRDefault="00AC4144" w:rsidP="00AC4144">
            <w:r>
              <w:t>10</w:t>
            </w:r>
          </w:p>
        </w:tc>
        <w:tc>
          <w:tcPr>
            <w:tcW w:w="0" w:type="auto"/>
          </w:tcPr>
          <w:p w:rsidR="00AC4144" w:rsidRDefault="00AC4144" w:rsidP="00AC4144">
            <w:r>
              <w:t>17</w:t>
            </w:r>
          </w:p>
        </w:tc>
        <w:tc>
          <w:tcPr>
            <w:tcW w:w="0" w:type="auto"/>
          </w:tcPr>
          <w:p w:rsidR="00AC4144" w:rsidRDefault="00AC4144" w:rsidP="00AC4144">
            <w:r>
              <w:t>F</w:t>
            </w:r>
          </w:p>
        </w:tc>
        <w:tc>
          <w:tcPr>
            <w:tcW w:w="0" w:type="auto"/>
          </w:tcPr>
          <w:p w:rsidR="00AC4144" w:rsidRDefault="00AC4144" w:rsidP="00AC4144">
            <w:r>
              <w:t>ASD</w:t>
            </w:r>
          </w:p>
        </w:tc>
        <w:tc>
          <w:tcPr>
            <w:tcW w:w="0" w:type="auto"/>
          </w:tcPr>
          <w:p w:rsidR="00AC4144" w:rsidRDefault="00AC4144" w:rsidP="00AC4144">
            <w:r>
              <w:t>1</w:t>
            </w:r>
          </w:p>
        </w:tc>
        <w:tc>
          <w:tcPr>
            <w:tcW w:w="0" w:type="auto"/>
          </w:tcPr>
          <w:p w:rsidR="00AC4144" w:rsidRDefault="00AC4144" w:rsidP="00AC4144">
            <w:r>
              <w:t>E</w:t>
            </w:r>
          </w:p>
        </w:tc>
        <w:tc>
          <w:tcPr>
            <w:tcW w:w="0" w:type="auto"/>
          </w:tcPr>
          <w:p w:rsidR="00AC4144" w:rsidRPr="001340B4" w:rsidRDefault="00AC4144" w:rsidP="00AC4144">
            <w:r w:rsidRPr="001340B4">
              <w:t>Land</w:t>
            </w:r>
            <w:r>
              <w:t>-Based Studies</w:t>
            </w:r>
          </w:p>
        </w:tc>
      </w:tr>
      <w:tr w:rsidR="00AC4144" w:rsidTr="00AC4144">
        <w:tc>
          <w:tcPr>
            <w:tcW w:w="0" w:type="auto"/>
          </w:tcPr>
          <w:p w:rsidR="00AC4144" w:rsidRDefault="00AC4144" w:rsidP="00AC4144">
            <w:r>
              <w:t>18FA2EL</w:t>
            </w:r>
          </w:p>
        </w:tc>
        <w:tc>
          <w:tcPr>
            <w:tcW w:w="0" w:type="auto"/>
          </w:tcPr>
          <w:p w:rsidR="00AC4144" w:rsidRDefault="00AC4144" w:rsidP="00AC4144">
            <w:r>
              <w:t>11</w:t>
            </w:r>
          </w:p>
        </w:tc>
        <w:tc>
          <w:tcPr>
            <w:tcW w:w="0" w:type="auto"/>
          </w:tcPr>
          <w:p w:rsidR="00AC4144" w:rsidRDefault="00AC4144" w:rsidP="00AC4144">
            <w:r>
              <w:t>18</w:t>
            </w:r>
          </w:p>
        </w:tc>
        <w:tc>
          <w:tcPr>
            <w:tcW w:w="0" w:type="auto"/>
          </w:tcPr>
          <w:p w:rsidR="00AC4144" w:rsidRDefault="00AC4144" w:rsidP="00AC4144">
            <w:r>
              <w:t>F</w:t>
            </w:r>
          </w:p>
        </w:tc>
        <w:tc>
          <w:tcPr>
            <w:tcW w:w="0" w:type="auto"/>
          </w:tcPr>
          <w:p w:rsidR="00AC4144" w:rsidRDefault="00AC4144" w:rsidP="00AC4144">
            <w:r>
              <w:t>A SD</w:t>
            </w:r>
          </w:p>
        </w:tc>
        <w:tc>
          <w:tcPr>
            <w:tcW w:w="0" w:type="auto"/>
          </w:tcPr>
          <w:p w:rsidR="00AC4144" w:rsidRDefault="00AC4144" w:rsidP="00AC4144">
            <w:r>
              <w:t>2</w:t>
            </w:r>
          </w:p>
        </w:tc>
        <w:tc>
          <w:tcPr>
            <w:tcW w:w="0" w:type="auto"/>
          </w:tcPr>
          <w:p w:rsidR="00AC4144" w:rsidRDefault="00AC4144" w:rsidP="00AC4144">
            <w:r>
              <w:t>E</w:t>
            </w:r>
          </w:p>
        </w:tc>
        <w:tc>
          <w:tcPr>
            <w:tcW w:w="0" w:type="auto"/>
          </w:tcPr>
          <w:p w:rsidR="00AC4144" w:rsidRPr="001340B4" w:rsidRDefault="00AC4144" w:rsidP="00AC4144">
            <w:r w:rsidRPr="001340B4">
              <w:t>Land</w:t>
            </w:r>
            <w:r>
              <w:t>-Based Studies</w:t>
            </w:r>
          </w:p>
        </w:tc>
      </w:tr>
      <w:tr w:rsidR="00AC4144" w:rsidTr="00AC4144">
        <w:tc>
          <w:tcPr>
            <w:tcW w:w="0" w:type="auto"/>
          </w:tcPr>
          <w:p w:rsidR="00AC4144" w:rsidRPr="004B7498" w:rsidRDefault="00AC4144" w:rsidP="00AC4144">
            <w:pPr>
              <w:rPr>
                <w:highlight w:val="yellow"/>
              </w:rPr>
            </w:pPr>
            <w:r w:rsidRPr="004B7498">
              <w:rPr>
                <w:highlight w:val="yellow"/>
              </w:rPr>
              <w:t>*17ML12I</w:t>
            </w:r>
          </w:p>
        </w:tc>
        <w:tc>
          <w:tcPr>
            <w:tcW w:w="0" w:type="auto"/>
          </w:tcPr>
          <w:p w:rsidR="00AC4144" w:rsidRDefault="00AC4144" w:rsidP="00AC4144">
            <w:r>
              <w:t>12</w:t>
            </w:r>
          </w:p>
        </w:tc>
        <w:tc>
          <w:tcPr>
            <w:tcW w:w="0" w:type="auto"/>
          </w:tcPr>
          <w:p w:rsidR="00AC4144" w:rsidRDefault="00AC4144" w:rsidP="00AC4144">
            <w:r>
              <w:t>17</w:t>
            </w:r>
          </w:p>
        </w:tc>
        <w:tc>
          <w:tcPr>
            <w:tcW w:w="0" w:type="auto"/>
          </w:tcPr>
          <w:p w:rsidR="00AC4144" w:rsidRDefault="00AC4144" w:rsidP="00AC4144">
            <w:r>
              <w:t>M</w:t>
            </w:r>
          </w:p>
        </w:tc>
        <w:tc>
          <w:tcPr>
            <w:tcW w:w="0" w:type="auto"/>
          </w:tcPr>
          <w:p w:rsidR="00AC4144" w:rsidRDefault="00AC4144" w:rsidP="00AC4144">
            <w:r>
              <w:t>Learning difficulties/ disability</w:t>
            </w:r>
          </w:p>
        </w:tc>
        <w:tc>
          <w:tcPr>
            <w:tcW w:w="0" w:type="auto"/>
          </w:tcPr>
          <w:p w:rsidR="00AC4144" w:rsidRDefault="00AC4144" w:rsidP="00AC4144">
            <w:r>
              <w:t>1</w:t>
            </w:r>
          </w:p>
        </w:tc>
        <w:tc>
          <w:tcPr>
            <w:tcW w:w="0" w:type="auto"/>
          </w:tcPr>
          <w:p w:rsidR="00AC4144" w:rsidRDefault="00AC4144" w:rsidP="00AC4144">
            <w:r>
              <w:t>2</w:t>
            </w:r>
          </w:p>
        </w:tc>
        <w:tc>
          <w:tcPr>
            <w:tcW w:w="0" w:type="auto"/>
          </w:tcPr>
          <w:p w:rsidR="00AC4144" w:rsidRDefault="00AC4144" w:rsidP="00AC4144">
            <w:r>
              <w:t>ICT</w:t>
            </w:r>
          </w:p>
        </w:tc>
      </w:tr>
      <w:tr w:rsidR="00AC4144" w:rsidTr="00AC4144">
        <w:tc>
          <w:tcPr>
            <w:tcW w:w="0" w:type="auto"/>
          </w:tcPr>
          <w:p w:rsidR="00AC4144" w:rsidRPr="004B7498" w:rsidRDefault="00AC4144" w:rsidP="00AC4144">
            <w:pPr>
              <w:rPr>
                <w:highlight w:val="yellow"/>
              </w:rPr>
            </w:pPr>
            <w:r w:rsidRPr="004B7498">
              <w:rPr>
                <w:highlight w:val="yellow"/>
              </w:rPr>
              <w:t>*17MH11I</w:t>
            </w:r>
          </w:p>
        </w:tc>
        <w:tc>
          <w:tcPr>
            <w:tcW w:w="0" w:type="auto"/>
          </w:tcPr>
          <w:p w:rsidR="00AC4144" w:rsidRDefault="00AC4144" w:rsidP="00AC4144">
            <w:r>
              <w:t>13</w:t>
            </w:r>
          </w:p>
        </w:tc>
        <w:tc>
          <w:tcPr>
            <w:tcW w:w="0" w:type="auto"/>
          </w:tcPr>
          <w:p w:rsidR="00AC4144" w:rsidRDefault="00AC4144" w:rsidP="00AC4144">
            <w:r>
              <w:t>17</w:t>
            </w:r>
          </w:p>
        </w:tc>
        <w:tc>
          <w:tcPr>
            <w:tcW w:w="0" w:type="auto"/>
          </w:tcPr>
          <w:p w:rsidR="00AC4144" w:rsidRDefault="00AC4144" w:rsidP="00AC4144">
            <w:r>
              <w:t>M</w:t>
            </w:r>
          </w:p>
        </w:tc>
        <w:tc>
          <w:tcPr>
            <w:tcW w:w="0" w:type="auto"/>
          </w:tcPr>
          <w:p w:rsidR="00AC4144" w:rsidRDefault="00AC4144" w:rsidP="00AC4144">
            <w:r>
              <w:t>Hearing impairment</w:t>
            </w:r>
          </w:p>
        </w:tc>
        <w:tc>
          <w:tcPr>
            <w:tcW w:w="0" w:type="auto"/>
          </w:tcPr>
          <w:p w:rsidR="00AC4144" w:rsidRDefault="00AC4144" w:rsidP="00AC4144">
            <w:r>
              <w:t>1</w:t>
            </w:r>
          </w:p>
        </w:tc>
        <w:tc>
          <w:tcPr>
            <w:tcW w:w="0" w:type="auto"/>
          </w:tcPr>
          <w:p w:rsidR="00AC4144" w:rsidRDefault="00AC4144" w:rsidP="00AC4144">
            <w:r>
              <w:t>1</w:t>
            </w:r>
          </w:p>
        </w:tc>
        <w:tc>
          <w:tcPr>
            <w:tcW w:w="0" w:type="auto"/>
          </w:tcPr>
          <w:p w:rsidR="00AC4144" w:rsidRDefault="00AC4144" w:rsidP="00AC4144">
            <w:r>
              <w:t>ICT</w:t>
            </w:r>
          </w:p>
        </w:tc>
      </w:tr>
      <w:tr w:rsidR="00AC4144" w:rsidTr="00AC4144">
        <w:tc>
          <w:tcPr>
            <w:tcW w:w="0" w:type="auto"/>
          </w:tcPr>
          <w:p w:rsidR="00AC4144" w:rsidRPr="004B7498" w:rsidRDefault="00AC4144" w:rsidP="00AC4144">
            <w:pPr>
              <w:rPr>
                <w:highlight w:val="yellow"/>
              </w:rPr>
            </w:pPr>
            <w:r w:rsidRPr="004B7498">
              <w:rPr>
                <w:highlight w:val="yellow"/>
              </w:rPr>
              <w:t>*17FL11C</w:t>
            </w:r>
          </w:p>
        </w:tc>
        <w:tc>
          <w:tcPr>
            <w:tcW w:w="0" w:type="auto"/>
          </w:tcPr>
          <w:p w:rsidR="00AC4144" w:rsidRDefault="00AC4144" w:rsidP="00AC4144">
            <w:r>
              <w:t>14</w:t>
            </w:r>
          </w:p>
        </w:tc>
        <w:tc>
          <w:tcPr>
            <w:tcW w:w="0" w:type="auto"/>
          </w:tcPr>
          <w:p w:rsidR="00AC4144" w:rsidRDefault="00AC4144" w:rsidP="00AC4144">
            <w:r>
              <w:t>17</w:t>
            </w:r>
          </w:p>
        </w:tc>
        <w:tc>
          <w:tcPr>
            <w:tcW w:w="0" w:type="auto"/>
          </w:tcPr>
          <w:p w:rsidR="00AC4144" w:rsidRDefault="00AC4144" w:rsidP="00AC4144">
            <w:r>
              <w:t>F</w:t>
            </w:r>
          </w:p>
        </w:tc>
        <w:tc>
          <w:tcPr>
            <w:tcW w:w="0" w:type="auto"/>
          </w:tcPr>
          <w:p w:rsidR="00AC4144" w:rsidRDefault="00AC4144" w:rsidP="00AC4144">
            <w:r>
              <w:t>Learning difficulties/ disability</w:t>
            </w:r>
          </w:p>
        </w:tc>
        <w:tc>
          <w:tcPr>
            <w:tcW w:w="0" w:type="auto"/>
          </w:tcPr>
          <w:p w:rsidR="00AC4144" w:rsidRDefault="00AC4144" w:rsidP="00AC4144">
            <w:r>
              <w:t>1</w:t>
            </w:r>
          </w:p>
        </w:tc>
        <w:tc>
          <w:tcPr>
            <w:tcW w:w="0" w:type="auto"/>
          </w:tcPr>
          <w:p w:rsidR="00AC4144" w:rsidRDefault="00AC4144" w:rsidP="00AC4144">
            <w:r>
              <w:t>1</w:t>
            </w:r>
          </w:p>
        </w:tc>
        <w:tc>
          <w:tcPr>
            <w:tcW w:w="0" w:type="auto"/>
          </w:tcPr>
          <w:p w:rsidR="00AC4144" w:rsidRDefault="00AC4144" w:rsidP="00AC4144">
            <w:r>
              <w:t>Child Care</w:t>
            </w:r>
          </w:p>
        </w:tc>
      </w:tr>
      <w:tr w:rsidR="00AC4144" w:rsidTr="00AC4144">
        <w:tc>
          <w:tcPr>
            <w:tcW w:w="0" w:type="auto"/>
          </w:tcPr>
          <w:p w:rsidR="00AC4144" w:rsidRPr="004B7498" w:rsidRDefault="00AC4144" w:rsidP="00AC4144">
            <w:pPr>
              <w:rPr>
                <w:highlight w:val="yellow"/>
              </w:rPr>
            </w:pPr>
            <w:r w:rsidRPr="004B7498">
              <w:rPr>
                <w:highlight w:val="yellow"/>
              </w:rPr>
              <w:t>*17ML11A</w:t>
            </w:r>
          </w:p>
        </w:tc>
        <w:tc>
          <w:tcPr>
            <w:tcW w:w="0" w:type="auto"/>
          </w:tcPr>
          <w:p w:rsidR="00AC4144" w:rsidRDefault="00AC4144" w:rsidP="00AC4144">
            <w:r>
              <w:t>15</w:t>
            </w:r>
          </w:p>
        </w:tc>
        <w:tc>
          <w:tcPr>
            <w:tcW w:w="0" w:type="auto"/>
          </w:tcPr>
          <w:p w:rsidR="00AC4144" w:rsidRDefault="00AC4144" w:rsidP="00AC4144">
            <w:r>
              <w:t>17</w:t>
            </w:r>
          </w:p>
        </w:tc>
        <w:tc>
          <w:tcPr>
            <w:tcW w:w="0" w:type="auto"/>
          </w:tcPr>
          <w:p w:rsidR="00AC4144" w:rsidRDefault="00AC4144" w:rsidP="00AC4144">
            <w:r>
              <w:t>M</w:t>
            </w:r>
          </w:p>
        </w:tc>
        <w:tc>
          <w:tcPr>
            <w:tcW w:w="0" w:type="auto"/>
          </w:tcPr>
          <w:p w:rsidR="00AC4144" w:rsidRDefault="00AC4144" w:rsidP="00AC4144">
            <w:r>
              <w:t>Learning difficulties/ disability</w:t>
            </w:r>
          </w:p>
        </w:tc>
        <w:tc>
          <w:tcPr>
            <w:tcW w:w="0" w:type="auto"/>
          </w:tcPr>
          <w:p w:rsidR="00AC4144" w:rsidRDefault="00AC4144" w:rsidP="00AC4144">
            <w:r>
              <w:t>1</w:t>
            </w:r>
          </w:p>
        </w:tc>
        <w:tc>
          <w:tcPr>
            <w:tcW w:w="0" w:type="auto"/>
          </w:tcPr>
          <w:p w:rsidR="00AC4144" w:rsidRDefault="00AC4144" w:rsidP="00AC4144">
            <w:r>
              <w:t>1</w:t>
            </w:r>
          </w:p>
        </w:tc>
        <w:tc>
          <w:tcPr>
            <w:tcW w:w="0" w:type="auto"/>
          </w:tcPr>
          <w:p w:rsidR="00AC4144" w:rsidRDefault="00AC4144" w:rsidP="00AC4144">
            <w:r>
              <w:t>Animal Care</w:t>
            </w:r>
          </w:p>
        </w:tc>
      </w:tr>
      <w:tr w:rsidR="00AC4144" w:rsidTr="00AC4144">
        <w:tc>
          <w:tcPr>
            <w:tcW w:w="0" w:type="auto"/>
          </w:tcPr>
          <w:p w:rsidR="00AC4144" w:rsidRPr="004B7498" w:rsidRDefault="00AC4144" w:rsidP="00AC4144">
            <w:pPr>
              <w:rPr>
                <w:highlight w:val="yellow"/>
              </w:rPr>
            </w:pPr>
            <w:r w:rsidRPr="004B7498">
              <w:rPr>
                <w:highlight w:val="yellow"/>
              </w:rPr>
              <w:t>*19FP32F</w:t>
            </w:r>
          </w:p>
        </w:tc>
        <w:tc>
          <w:tcPr>
            <w:tcW w:w="0" w:type="auto"/>
          </w:tcPr>
          <w:p w:rsidR="00AC4144" w:rsidRDefault="00AC4144" w:rsidP="00AC4144">
            <w:r>
              <w:t>16</w:t>
            </w:r>
          </w:p>
        </w:tc>
        <w:tc>
          <w:tcPr>
            <w:tcW w:w="0" w:type="auto"/>
          </w:tcPr>
          <w:p w:rsidR="00AC4144" w:rsidRDefault="00AC4144" w:rsidP="00AC4144">
            <w:r>
              <w:t>19</w:t>
            </w:r>
          </w:p>
        </w:tc>
        <w:tc>
          <w:tcPr>
            <w:tcW w:w="0" w:type="auto"/>
          </w:tcPr>
          <w:p w:rsidR="00AC4144" w:rsidRDefault="00AC4144" w:rsidP="00AC4144">
            <w:r>
              <w:t>F</w:t>
            </w:r>
          </w:p>
        </w:tc>
        <w:tc>
          <w:tcPr>
            <w:tcW w:w="0" w:type="auto"/>
          </w:tcPr>
          <w:p w:rsidR="00AC4144" w:rsidRDefault="00AC4144" w:rsidP="00AC4144">
            <w:r>
              <w:t>Physical impairment</w:t>
            </w:r>
          </w:p>
        </w:tc>
        <w:tc>
          <w:tcPr>
            <w:tcW w:w="0" w:type="auto"/>
          </w:tcPr>
          <w:p w:rsidR="00AC4144" w:rsidRDefault="00AC4144" w:rsidP="00AC4144">
            <w:r>
              <w:t>3</w:t>
            </w:r>
          </w:p>
        </w:tc>
        <w:tc>
          <w:tcPr>
            <w:tcW w:w="0" w:type="auto"/>
          </w:tcPr>
          <w:p w:rsidR="00AC4144" w:rsidRDefault="00AC4144" w:rsidP="00AC4144">
            <w:r>
              <w:t>2</w:t>
            </w:r>
          </w:p>
        </w:tc>
        <w:tc>
          <w:tcPr>
            <w:tcW w:w="0" w:type="auto"/>
          </w:tcPr>
          <w:p w:rsidR="00AC4144" w:rsidRDefault="00AC4144" w:rsidP="00AC4144">
            <w:r>
              <w:t>Functional Skills (English and Maths)</w:t>
            </w:r>
          </w:p>
        </w:tc>
      </w:tr>
      <w:tr w:rsidR="00AC4144" w:rsidTr="00AC4144">
        <w:tc>
          <w:tcPr>
            <w:tcW w:w="0" w:type="auto"/>
          </w:tcPr>
          <w:p w:rsidR="00AC4144" w:rsidRPr="004B7498" w:rsidRDefault="00AC4144" w:rsidP="00AC4144">
            <w:pPr>
              <w:rPr>
                <w:highlight w:val="yellow"/>
              </w:rPr>
            </w:pPr>
            <w:r w:rsidRPr="004B7498">
              <w:rPr>
                <w:highlight w:val="yellow"/>
              </w:rPr>
              <w:t>*18ML23I</w:t>
            </w:r>
          </w:p>
        </w:tc>
        <w:tc>
          <w:tcPr>
            <w:tcW w:w="0" w:type="auto"/>
          </w:tcPr>
          <w:p w:rsidR="00AC4144" w:rsidRDefault="00AC4144" w:rsidP="00AC4144">
            <w:r>
              <w:t>17</w:t>
            </w:r>
          </w:p>
        </w:tc>
        <w:tc>
          <w:tcPr>
            <w:tcW w:w="0" w:type="auto"/>
          </w:tcPr>
          <w:p w:rsidR="00AC4144" w:rsidRDefault="00AC4144" w:rsidP="00AC4144">
            <w:r>
              <w:t>18</w:t>
            </w:r>
          </w:p>
        </w:tc>
        <w:tc>
          <w:tcPr>
            <w:tcW w:w="0" w:type="auto"/>
          </w:tcPr>
          <w:p w:rsidR="00AC4144" w:rsidRDefault="00AC4144" w:rsidP="00AC4144">
            <w:r>
              <w:t>M</w:t>
            </w:r>
          </w:p>
        </w:tc>
        <w:tc>
          <w:tcPr>
            <w:tcW w:w="0" w:type="auto"/>
          </w:tcPr>
          <w:p w:rsidR="00AC4144" w:rsidRDefault="00AC4144" w:rsidP="00AC4144">
            <w:r>
              <w:t>Learning difficulties/ disability</w:t>
            </w:r>
          </w:p>
        </w:tc>
        <w:tc>
          <w:tcPr>
            <w:tcW w:w="0" w:type="auto"/>
          </w:tcPr>
          <w:p w:rsidR="00AC4144" w:rsidRDefault="00AC4144" w:rsidP="00AC4144">
            <w:r>
              <w:t>2</w:t>
            </w:r>
          </w:p>
        </w:tc>
        <w:tc>
          <w:tcPr>
            <w:tcW w:w="0" w:type="auto"/>
          </w:tcPr>
          <w:p w:rsidR="00AC4144" w:rsidRDefault="00AC4144" w:rsidP="00AC4144">
            <w:r>
              <w:t>3</w:t>
            </w:r>
          </w:p>
        </w:tc>
        <w:tc>
          <w:tcPr>
            <w:tcW w:w="0" w:type="auto"/>
          </w:tcPr>
          <w:p w:rsidR="00AC4144" w:rsidRDefault="00AC4144" w:rsidP="00AC4144">
            <w:r>
              <w:t>ICT</w:t>
            </w:r>
          </w:p>
        </w:tc>
      </w:tr>
      <w:tr w:rsidR="00AC4144" w:rsidTr="00AC4144">
        <w:tc>
          <w:tcPr>
            <w:tcW w:w="0" w:type="auto"/>
          </w:tcPr>
          <w:p w:rsidR="00AC4144" w:rsidRPr="004B7498" w:rsidRDefault="00AC4144" w:rsidP="00AC4144">
            <w:pPr>
              <w:rPr>
                <w:highlight w:val="yellow"/>
              </w:rPr>
            </w:pPr>
            <w:r w:rsidRPr="004B7498">
              <w:rPr>
                <w:highlight w:val="yellow"/>
              </w:rPr>
              <w:t>*19FP13H</w:t>
            </w:r>
          </w:p>
        </w:tc>
        <w:tc>
          <w:tcPr>
            <w:tcW w:w="0" w:type="auto"/>
          </w:tcPr>
          <w:p w:rsidR="00AC4144" w:rsidRDefault="00AC4144" w:rsidP="00AC4144">
            <w:r>
              <w:t>18</w:t>
            </w:r>
          </w:p>
        </w:tc>
        <w:tc>
          <w:tcPr>
            <w:tcW w:w="0" w:type="auto"/>
          </w:tcPr>
          <w:p w:rsidR="00AC4144" w:rsidRDefault="00AC4144" w:rsidP="00AC4144">
            <w:r>
              <w:t>19</w:t>
            </w:r>
          </w:p>
        </w:tc>
        <w:tc>
          <w:tcPr>
            <w:tcW w:w="0" w:type="auto"/>
          </w:tcPr>
          <w:p w:rsidR="00AC4144" w:rsidRDefault="00AC4144" w:rsidP="00AC4144">
            <w:r>
              <w:t>F</w:t>
            </w:r>
          </w:p>
        </w:tc>
        <w:tc>
          <w:tcPr>
            <w:tcW w:w="0" w:type="auto"/>
          </w:tcPr>
          <w:p w:rsidR="00AC4144" w:rsidRDefault="00AC4144" w:rsidP="00AC4144">
            <w:r>
              <w:t>Physical impairment</w:t>
            </w:r>
          </w:p>
        </w:tc>
        <w:tc>
          <w:tcPr>
            <w:tcW w:w="0" w:type="auto"/>
          </w:tcPr>
          <w:p w:rsidR="00AC4144" w:rsidRDefault="00AC4144" w:rsidP="00AC4144">
            <w:r>
              <w:t>1</w:t>
            </w:r>
          </w:p>
        </w:tc>
        <w:tc>
          <w:tcPr>
            <w:tcW w:w="0" w:type="auto"/>
          </w:tcPr>
          <w:p w:rsidR="00AC4144" w:rsidRDefault="00AC4144" w:rsidP="00AC4144">
            <w:r>
              <w:t>3</w:t>
            </w:r>
          </w:p>
        </w:tc>
        <w:tc>
          <w:tcPr>
            <w:tcW w:w="0" w:type="auto"/>
          </w:tcPr>
          <w:p w:rsidR="00AC4144" w:rsidRDefault="00AC4144" w:rsidP="00AC4144">
            <w:r>
              <w:t>Health and Social Care</w:t>
            </w:r>
          </w:p>
        </w:tc>
      </w:tr>
      <w:tr w:rsidR="00AC4144" w:rsidTr="00AC4144">
        <w:tc>
          <w:tcPr>
            <w:tcW w:w="0" w:type="auto"/>
          </w:tcPr>
          <w:p w:rsidR="00AC4144" w:rsidRPr="004B7498" w:rsidRDefault="00AC4144" w:rsidP="00AC4144">
            <w:pPr>
              <w:rPr>
                <w:highlight w:val="yellow"/>
              </w:rPr>
            </w:pPr>
            <w:r w:rsidRPr="004B7498">
              <w:rPr>
                <w:highlight w:val="yellow"/>
              </w:rPr>
              <w:t>*18FL21K</w:t>
            </w:r>
          </w:p>
        </w:tc>
        <w:tc>
          <w:tcPr>
            <w:tcW w:w="0" w:type="auto"/>
          </w:tcPr>
          <w:p w:rsidR="00AC4144" w:rsidRDefault="00AC4144" w:rsidP="00AC4144">
            <w:r>
              <w:t>19</w:t>
            </w:r>
          </w:p>
        </w:tc>
        <w:tc>
          <w:tcPr>
            <w:tcW w:w="0" w:type="auto"/>
          </w:tcPr>
          <w:p w:rsidR="00AC4144" w:rsidRDefault="00AC4144" w:rsidP="00AC4144">
            <w:r>
              <w:t>18</w:t>
            </w:r>
          </w:p>
        </w:tc>
        <w:tc>
          <w:tcPr>
            <w:tcW w:w="0" w:type="auto"/>
          </w:tcPr>
          <w:p w:rsidR="00AC4144" w:rsidRDefault="00AC4144" w:rsidP="00AC4144">
            <w:r>
              <w:t>F</w:t>
            </w:r>
          </w:p>
        </w:tc>
        <w:tc>
          <w:tcPr>
            <w:tcW w:w="0" w:type="auto"/>
          </w:tcPr>
          <w:p w:rsidR="00AC4144" w:rsidRDefault="00AC4144" w:rsidP="00AC4144">
            <w:r>
              <w:t>Learning difficulties/ disability</w:t>
            </w:r>
          </w:p>
        </w:tc>
        <w:tc>
          <w:tcPr>
            <w:tcW w:w="0" w:type="auto"/>
          </w:tcPr>
          <w:p w:rsidR="00AC4144" w:rsidRDefault="00AC4144" w:rsidP="00AC4144">
            <w:r>
              <w:t>2</w:t>
            </w:r>
          </w:p>
        </w:tc>
        <w:tc>
          <w:tcPr>
            <w:tcW w:w="0" w:type="auto"/>
          </w:tcPr>
          <w:p w:rsidR="00AC4144" w:rsidRDefault="00AC4144" w:rsidP="00AC4144">
            <w:r>
              <w:t>1</w:t>
            </w:r>
          </w:p>
        </w:tc>
        <w:tc>
          <w:tcPr>
            <w:tcW w:w="0" w:type="auto"/>
          </w:tcPr>
          <w:p w:rsidR="00AC4144" w:rsidRDefault="00AC4144" w:rsidP="00AC4144">
            <w:r>
              <w:t>Catering</w:t>
            </w:r>
          </w:p>
        </w:tc>
      </w:tr>
      <w:tr w:rsidR="00AC4144" w:rsidTr="00AC4144">
        <w:tc>
          <w:tcPr>
            <w:tcW w:w="0" w:type="auto"/>
          </w:tcPr>
          <w:p w:rsidR="00AC4144" w:rsidRPr="004B7498" w:rsidRDefault="00AC4144" w:rsidP="00AC4144">
            <w:pPr>
              <w:rPr>
                <w:highlight w:val="yellow"/>
              </w:rPr>
            </w:pPr>
            <w:r w:rsidRPr="004B7498">
              <w:rPr>
                <w:highlight w:val="yellow"/>
              </w:rPr>
              <w:t>*18MA22H</w:t>
            </w:r>
          </w:p>
        </w:tc>
        <w:tc>
          <w:tcPr>
            <w:tcW w:w="0" w:type="auto"/>
          </w:tcPr>
          <w:p w:rsidR="00AC4144" w:rsidRDefault="00AC4144" w:rsidP="00AC4144">
            <w:r>
              <w:t>20</w:t>
            </w:r>
          </w:p>
        </w:tc>
        <w:tc>
          <w:tcPr>
            <w:tcW w:w="0" w:type="auto"/>
          </w:tcPr>
          <w:p w:rsidR="00AC4144" w:rsidRDefault="00AC4144" w:rsidP="00AC4144">
            <w:r>
              <w:t>18</w:t>
            </w:r>
          </w:p>
        </w:tc>
        <w:tc>
          <w:tcPr>
            <w:tcW w:w="0" w:type="auto"/>
          </w:tcPr>
          <w:p w:rsidR="00AC4144" w:rsidRDefault="00AC4144" w:rsidP="00AC4144">
            <w:r>
              <w:t>M</w:t>
            </w:r>
          </w:p>
        </w:tc>
        <w:tc>
          <w:tcPr>
            <w:tcW w:w="0" w:type="auto"/>
          </w:tcPr>
          <w:p w:rsidR="00AC4144" w:rsidRDefault="00AC4144" w:rsidP="00AC4144">
            <w:r>
              <w:t>ASD</w:t>
            </w:r>
          </w:p>
        </w:tc>
        <w:tc>
          <w:tcPr>
            <w:tcW w:w="0" w:type="auto"/>
          </w:tcPr>
          <w:p w:rsidR="00AC4144" w:rsidRDefault="00AC4144" w:rsidP="00AC4144">
            <w:r>
              <w:t>2</w:t>
            </w:r>
          </w:p>
        </w:tc>
        <w:tc>
          <w:tcPr>
            <w:tcW w:w="0" w:type="auto"/>
          </w:tcPr>
          <w:p w:rsidR="00AC4144" w:rsidRDefault="00AC4144" w:rsidP="00AC4144">
            <w:r>
              <w:t>2</w:t>
            </w:r>
          </w:p>
        </w:tc>
        <w:tc>
          <w:tcPr>
            <w:tcW w:w="0" w:type="auto"/>
          </w:tcPr>
          <w:p w:rsidR="00AC4144" w:rsidRDefault="00AC4144" w:rsidP="00AC4144">
            <w:r>
              <w:t>Health and Social Care</w:t>
            </w:r>
          </w:p>
        </w:tc>
      </w:tr>
      <w:tr w:rsidR="00AC4144" w:rsidTr="00AC4144">
        <w:tc>
          <w:tcPr>
            <w:tcW w:w="0" w:type="auto"/>
          </w:tcPr>
          <w:p w:rsidR="00AC4144" w:rsidRPr="004B7498" w:rsidRDefault="00AC4144" w:rsidP="00AC4144">
            <w:pPr>
              <w:rPr>
                <w:highlight w:val="yellow"/>
              </w:rPr>
            </w:pPr>
            <w:r w:rsidRPr="004B7498">
              <w:rPr>
                <w:highlight w:val="yellow"/>
              </w:rPr>
              <w:t>*20FD4EK</w:t>
            </w:r>
          </w:p>
        </w:tc>
        <w:tc>
          <w:tcPr>
            <w:tcW w:w="0" w:type="auto"/>
          </w:tcPr>
          <w:p w:rsidR="00AC4144" w:rsidRDefault="00AC4144" w:rsidP="00AC4144">
            <w:r>
              <w:t>21</w:t>
            </w:r>
          </w:p>
        </w:tc>
        <w:tc>
          <w:tcPr>
            <w:tcW w:w="0" w:type="auto"/>
          </w:tcPr>
          <w:p w:rsidR="00AC4144" w:rsidRDefault="00AC4144" w:rsidP="00AC4144">
            <w:r>
              <w:t>20</w:t>
            </w:r>
          </w:p>
        </w:tc>
        <w:tc>
          <w:tcPr>
            <w:tcW w:w="0" w:type="auto"/>
          </w:tcPr>
          <w:p w:rsidR="00AC4144" w:rsidRDefault="00AC4144" w:rsidP="00AC4144">
            <w:r>
              <w:t>F</w:t>
            </w:r>
          </w:p>
        </w:tc>
        <w:tc>
          <w:tcPr>
            <w:tcW w:w="0" w:type="auto"/>
          </w:tcPr>
          <w:p w:rsidR="00AC4144" w:rsidRDefault="00AC4144" w:rsidP="00AC4144">
            <w:r>
              <w:t>Down’s Syndrome</w:t>
            </w:r>
          </w:p>
        </w:tc>
        <w:tc>
          <w:tcPr>
            <w:tcW w:w="0" w:type="auto"/>
          </w:tcPr>
          <w:p w:rsidR="00AC4144" w:rsidRDefault="00AC4144" w:rsidP="00AC4144">
            <w:r>
              <w:t>4</w:t>
            </w:r>
          </w:p>
        </w:tc>
        <w:tc>
          <w:tcPr>
            <w:tcW w:w="0" w:type="auto"/>
          </w:tcPr>
          <w:p w:rsidR="00AC4144" w:rsidRDefault="00AC4144" w:rsidP="00AC4144">
            <w:r>
              <w:t>E</w:t>
            </w:r>
          </w:p>
        </w:tc>
        <w:tc>
          <w:tcPr>
            <w:tcW w:w="0" w:type="auto"/>
          </w:tcPr>
          <w:p w:rsidR="00AC4144" w:rsidRDefault="00AC4144" w:rsidP="00AC4144">
            <w:r>
              <w:t>Catering</w:t>
            </w:r>
          </w:p>
        </w:tc>
      </w:tr>
      <w:tr w:rsidR="00AC4144" w:rsidTr="00AC4144">
        <w:tc>
          <w:tcPr>
            <w:tcW w:w="0" w:type="auto"/>
          </w:tcPr>
          <w:p w:rsidR="00AC4144" w:rsidRDefault="00AC4144" w:rsidP="00AC4144">
            <w:r>
              <w:t>18MV23I</w:t>
            </w:r>
          </w:p>
        </w:tc>
        <w:tc>
          <w:tcPr>
            <w:tcW w:w="0" w:type="auto"/>
          </w:tcPr>
          <w:p w:rsidR="00AC4144" w:rsidRDefault="00AC4144" w:rsidP="00AC4144">
            <w:r>
              <w:t>22</w:t>
            </w:r>
          </w:p>
        </w:tc>
        <w:tc>
          <w:tcPr>
            <w:tcW w:w="0" w:type="auto"/>
          </w:tcPr>
          <w:p w:rsidR="00AC4144" w:rsidRDefault="00AC4144" w:rsidP="00AC4144">
            <w:r>
              <w:t xml:space="preserve">18 </w:t>
            </w:r>
          </w:p>
        </w:tc>
        <w:tc>
          <w:tcPr>
            <w:tcW w:w="0" w:type="auto"/>
          </w:tcPr>
          <w:p w:rsidR="00AC4144" w:rsidRDefault="00AC4144" w:rsidP="00AC4144">
            <w:r>
              <w:t>M</w:t>
            </w:r>
          </w:p>
        </w:tc>
        <w:tc>
          <w:tcPr>
            <w:tcW w:w="0" w:type="auto"/>
          </w:tcPr>
          <w:p w:rsidR="00AC4144" w:rsidRDefault="00AC4144" w:rsidP="00AC4144">
            <w:r>
              <w:t>Visual impairment</w:t>
            </w:r>
          </w:p>
        </w:tc>
        <w:tc>
          <w:tcPr>
            <w:tcW w:w="0" w:type="auto"/>
          </w:tcPr>
          <w:p w:rsidR="00AC4144" w:rsidRDefault="00AC4144" w:rsidP="00AC4144">
            <w:r>
              <w:t>2</w:t>
            </w:r>
          </w:p>
        </w:tc>
        <w:tc>
          <w:tcPr>
            <w:tcW w:w="0" w:type="auto"/>
          </w:tcPr>
          <w:p w:rsidR="00AC4144" w:rsidRDefault="00AC4144" w:rsidP="00AC4144">
            <w:r>
              <w:t>3</w:t>
            </w:r>
          </w:p>
        </w:tc>
        <w:tc>
          <w:tcPr>
            <w:tcW w:w="0" w:type="auto"/>
          </w:tcPr>
          <w:p w:rsidR="00AC4144" w:rsidRDefault="00AC4144" w:rsidP="00AC4144">
            <w:r>
              <w:t>ICT</w:t>
            </w:r>
          </w:p>
        </w:tc>
      </w:tr>
      <w:tr w:rsidR="00AC4144" w:rsidTr="00AC4144">
        <w:tc>
          <w:tcPr>
            <w:tcW w:w="0" w:type="auto"/>
          </w:tcPr>
          <w:p w:rsidR="00AC4144" w:rsidRDefault="00AC4144" w:rsidP="00AC4144">
            <w:r>
              <w:t>18MA13H</w:t>
            </w:r>
          </w:p>
        </w:tc>
        <w:tc>
          <w:tcPr>
            <w:tcW w:w="0" w:type="auto"/>
          </w:tcPr>
          <w:p w:rsidR="00AC4144" w:rsidRDefault="00AC4144" w:rsidP="00AC4144">
            <w:r>
              <w:t>23</w:t>
            </w:r>
          </w:p>
        </w:tc>
        <w:tc>
          <w:tcPr>
            <w:tcW w:w="0" w:type="auto"/>
          </w:tcPr>
          <w:p w:rsidR="00AC4144" w:rsidRDefault="00AC4144" w:rsidP="00AC4144">
            <w:r>
              <w:t>18</w:t>
            </w:r>
          </w:p>
        </w:tc>
        <w:tc>
          <w:tcPr>
            <w:tcW w:w="0" w:type="auto"/>
          </w:tcPr>
          <w:p w:rsidR="00AC4144" w:rsidRDefault="00AC4144" w:rsidP="00AC4144">
            <w:r>
              <w:t>M</w:t>
            </w:r>
          </w:p>
        </w:tc>
        <w:tc>
          <w:tcPr>
            <w:tcW w:w="0" w:type="auto"/>
          </w:tcPr>
          <w:p w:rsidR="00AC4144" w:rsidRDefault="00AC4144" w:rsidP="00AC4144">
            <w:r>
              <w:t>ASD</w:t>
            </w:r>
          </w:p>
        </w:tc>
        <w:tc>
          <w:tcPr>
            <w:tcW w:w="0" w:type="auto"/>
          </w:tcPr>
          <w:p w:rsidR="00AC4144" w:rsidRDefault="00AC4144" w:rsidP="00AC4144">
            <w:r>
              <w:t>1</w:t>
            </w:r>
          </w:p>
        </w:tc>
        <w:tc>
          <w:tcPr>
            <w:tcW w:w="0" w:type="auto"/>
          </w:tcPr>
          <w:p w:rsidR="00AC4144" w:rsidRDefault="00AC4144" w:rsidP="00AC4144">
            <w:r>
              <w:t>3</w:t>
            </w:r>
          </w:p>
        </w:tc>
        <w:tc>
          <w:tcPr>
            <w:tcW w:w="0" w:type="auto"/>
          </w:tcPr>
          <w:p w:rsidR="00AC4144" w:rsidRDefault="00AC4144" w:rsidP="00AC4144">
            <w:r>
              <w:t>Health and Social Care</w:t>
            </w:r>
          </w:p>
        </w:tc>
      </w:tr>
      <w:tr w:rsidR="00AC4144" w:rsidTr="00AC4144">
        <w:tc>
          <w:tcPr>
            <w:tcW w:w="0" w:type="auto"/>
          </w:tcPr>
          <w:p w:rsidR="00AC4144" w:rsidRDefault="00AC4144" w:rsidP="00AC4144">
            <w:r>
              <w:t>20FA23U</w:t>
            </w:r>
          </w:p>
        </w:tc>
        <w:tc>
          <w:tcPr>
            <w:tcW w:w="0" w:type="auto"/>
          </w:tcPr>
          <w:p w:rsidR="00AC4144" w:rsidRDefault="00AC4144" w:rsidP="00AC4144">
            <w:r>
              <w:t>24</w:t>
            </w:r>
          </w:p>
        </w:tc>
        <w:tc>
          <w:tcPr>
            <w:tcW w:w="0" w:type="auto"/>
          </w:tcPr>
          <w:p w:rsidR="00AC4144" w:rsidRDefault="00AC4144" w:rsidP="00AC4144">
            <w:r>
              <w:t>20</w:t>
            </w:r>
          </w:p>
        </w:tc>
        <w:tc>
          <w:tcPr>
            <w:tcW w:w="0" w:type="auto"/>
          </w:tcPr>
          <w:p w:rsidR="00AC4144" w:rsidRDefault="00AC4144" w:rsidP="00AC4144">
            <w:r>
              <w:t>F</w:t>
            </w:r>
          </w:p>
        </w:tc>
        <w:tc>
          <w:tcPr>
            <w:tcW w:w="0" w:type="auto"/>
          </w:tcPr>
          <w:p w:rsidR="00AC4144" w:rsidRDefault="00AC4144" w:rsidP="00AC4144">
            <w:r>
              <w:t>ASD</w:t>
            </w:r>
          </w:p>
        </w:tc>
        <w:tc>
          <w:tcPr>
            <w:tcW w:w="0" w:type="auto"/>
          </w:tcPr>
          <w:p w:rsidR="00AC4144" w:rsidRDefault="00AC4144" w:rsidP="00AC4144">
            <w:r>
              <w:t>2</w:t>
            </w:r>
          </w:p>
        </w:tc>
        <w:tc>
          <w:tcPr>
            <w:tcW w:w="0" w:type="auto"/>
          </w:tcPr>
          <w:p w:rsidR="00AC4144" w:rsidRDefault="00AC4144" w:rsidP="00AC4144">
            <w:r>
              <w:t>3</w:t>
            </w:r>
          </w:p>
        </w:tc>
        <w:tc>
          <w:tcPr>
            <w:tcW w:w="0" w:type="auto"/>
          </w:tcPr>
          <w:p w:rsidR="00AC4144" w:rsidRDefault="00AC4144" w:rsidP="00AC4144">
            <w:r>
              <w:t>Business Administration</w:t>
            </w:r>
          </w:p>
        </w:tc>
      </w:tr>
      <w:tr w:rsidR="00AC4144" w:rsidTr="00AC4144">
        <w:tc>
          <w:tcPr>
            <w:tcW w:w="0" w:type="auto"/>
          </w:tcPr>
          <w:p w:rsidR="00AC4144" w:rsidRDefault="00AC4144" w:rsidP="00AC4144">
            <w:r>
              <w:t>19FS23H</w:t>
            </w:r>
          </w:p>
        </w:tc>
        <w:tc>
          <w:tcPr>
            <w:tcW w:w="0" w:type="auto"/>
          </w:tcPr>
          <w:p w:rsidR="00AC4144" w:rsidRDefault="00AC4144" w:rsidP="00AC4144">
            <w:r>
              <w:t>25</w:t>
            </w:r>
          </w:p>
        </w:tc>
        <w:tc>
          <w:tcPr>
            <w:tcW w:w="0" w:type="auto"/>
          </w:tcPr>
          <w:p w:rsidR="00AC4144" w:rsidRDefault="00AC4144" w:rsidP="00AC4144">
            <w:r>
              <w:t>19</w:t>
            </w:r>
          </w:p>
        </w:tc>
        <w:tc>
          <w:tcPr>
            <w:tcW w:w="0" w:type="auto"/>
          </w:tcPr>
          <w:p w:rsidR="00AC4144" w:rsidRDefault="00AC4144" w:rsidP="00AC4144">
            <w:r>
              <w:t>F</w:t>
            </w:r>
          </w:p>
        </w:tc>
        <w:tc>
          <w:tcPr>
            <w:tcW w:w="0" w:type="auto"/>
          </w:tcPr>
          <w:p w:rsidR="00AC4144" w:rsidRDefault="00AC4144" w:rsidP="00AC4144">
            <w:r>
              <w:t>SEMH</w:t>
            </w:r>
          </w:p>
        </w:tc>
        <w:tc>
          <w:tcPr>
            <w:tcW w:w="0" w:type="auto"/>
          </w:tcPr>
          <w:p w:rsidR="00AC4144" w:rsidRDefault="00AC4144" w:rsidP="00AC4144">
            <w:r>
              <w:t>2</w:t>
            </w:r>
          </w:p>
        </w:tc>
        <w:tc>
          <w:tcPr>
            <w:tcW w:w="0" w:type="auto"/>
          </w:tcPr>
          <w:p w:rsidR="00AC4144" w:rsidRDefault="00AC4144" w:rsidP="00AC4144">
            <w:r>
              <w:t>3</w:t>
            </w:r>
          </w:p>
        </w:tc>
        <w:tc>
          <w:tcPr>
            <w:tcW w:w="0" w:type="auto"/>
          </w:tcPr>
          <w:p w:rsidR="00AC4144" w:rsidRDefault="00AC4144" w:rsidP="00AC4144">
            <w:r>
              <w:t>Health and Social Care</w:t>
            </w:r>
          </w:p>
        </w:tc>
      </w:tr>
      <w:tr w:rsidR="00AC4144" w:rsidTr="00AC4144">
        <w:tc>
          <w:tcPr>
            <w:tcW w:w="0" w:type="auto"/>
          </w:tcPr>
          <w:p w:rsidR="00AC4144" w:rsidRDefault="00AC4144" w:rsidP="00AC4144">
            <w:r>
              <w:t>18FA22H</w:t>
            </w:r>
          </w:p>
        </w:tc>
        <w:tc>
          <w:tcPr>
            <w:tcW w:w="0" w:type="auto"/>
          </w:tcPr>
          <w:p w:rsidR="00AC4144" w:rsidRDefault="00AC4144" w:rsidP="00AC4144">
            <w:r>
              <w:t>26</w:t>
            </w:r>
          </w:p>
        </w:tc>
        <w:tc>
          <w:tcPr>
            <w:tcW w:w="0" w:type="auto"/>
          </w:tcPr>
          <w:p w:rsidR="00AC4144" w:rsidRDefault="00AC4144" w:rsidP="00AC4144">
            <w:r>
              <w:t>18</w:t>
            </w:r>
          </w:p>
        </w:tc>
        <w:tc>
          <w:tcPr>
            <w:tcW w:w="0" w:type="auto"/>
          </w:tcPr>
          <w:p w:rsidR="00AC4144" w:rsidRDefault="00AC4144" w:rsidP="00AC4144">
            <w:r>
              <w:t>F</w:t>
            </w:r>
          </w:p>
        </w:tc>
        <w:tc>
          <w:tcPr>
            <w:tcW w:w="0" w:type="auto"/>
          </w:tcPr>
          <w:p w:rsidR="00AC4144" w:rsidRDefault="00AC4144" w:rsidP="00AC4144">
            <w:r>
              <w:t>ASD</w:t>
            </w:r>
          </w:p>
        </w:tc>
        <w:tc>
          <w:tcPr>
            <w:tcW w:w="0" w:type="auto"/>
          </w:tcPr>
          <w:p w:rsidR="00AC4144" w:rsidRDefault="00AC4144" w:rsidP="00AC4144">
            <w:r>
              <w:t>2</w:t>
            </w:r>
          </w:p>
        </w:tc>
        <w:tc>
          <w:tcPr>
            <w:tcW w:w="0" w:type="auto"/>
          </w:tcPr>
          <w:p w:rsidR="00AC4144" w:rsidRDefault="00AC4144" w:rsidP="00AC4144">
            <w:r>
              <w:t>2</w:t>
            </w:r>
          </w:p>
        </w:tc>
        <w:tc>
          <w:tcPr>
            <w:tcW w:w="0" w:type="auto"/>
          </w:tcPr>
          <w:p w:rsidR="00AC4144" w:rsidRDefault="00AC4144" w:rsidP="00AC4144">
            <w:r>
              <w:t>Health and Social Care</w:t>
            </w:r>
          </w:p>
        </w:tc>
      </w:tr>
      <w:tr w:rsidR="00AC4144" w:rsidTr="00AC4144">
        <w:tc>
          <w:tcPr>
            <w:tcW w:w="0" w:type="auto"/>
          </w:tcPr>
          <w:p w:rsidR="00AC4144" w:rsidRDefault="00AC4144" w:rsidP="00AC4144">
            <w:r>
              <w:t>17FL11C</w:t>
            </w:r>
          </w:p>
        </w:tc>
        <w:tc>
          <w:tcPr>
            <w:tcW w:w="0" w:type="auto"/>
          </w:tcPr>
          <w:p w:rsidR="00AC4144" w:rsidRDefault="00AC4144" w:rsidP="00AC4144">
            <w:r>
              <w:t>27</w:t>
            </w:r>
          </w:p>
        </w:tc>
        <w:tc>
          <w:tcPr>
            <w:tcW w:w="0" w:type="auto"/>
          </w:tcPr>
          <w:p w:rsidR="00AC4144" w:rsidRDefault="00AC4144" w:rsidP="00AC4144">
            <w:r>
              <w:t>17</w:t>
            </w:r>
          </w:p>
        </w:tc>
        <w:tc>
          <w:tcPr>
            <w:tcW w:w="0" w:type="auto"/>
          </w:tcPr>
          <w:p w:rsidR="00AC4144" w:rsidRDefault="00AC4144" w:rsidP="00AC4144">
            <w:r>
              <w:t>F</w:t>
            </w:r>
          </w:p>
        </w:tc>
        <w:tc>
          <w:tcPr>
            <w:tcW w:w="0" w:type="auto"/>
          </w:tcPr>
          <w:p w:rsidR="00AC4144" w:rsidRDefault="00AC4144" w:rsidP="00AC4144">
            <w:r>
              <w:t>Learning difficulties/ disability</w:t>
            </w:r>
          </w:p>
        </w:tc>
        <w:tc>
          <w:tcPr>
            <w:tcW w:w="0" w:type="auto"/>
          </w:tcPr>
          <w:p w:rsidR="00AC4144" w:rsidRDefault="00AC4144" w:rsidP="00AC4144">
            <w:r>
              <w:t>1</w:t>
            </w:r>
          </w:p>
        </w:tc>
        <w:tc>
          <w:tcPr>
            <w:tcW w:w="0" w:type="auto"/>
          </w:tcPr>
          <w:p w:rsidR="00AC4144" w:rsidRDefault="00AC4144" w:rsidP="00AC4144">
            <w:r>
              <w:t>1</w:t>
            </w:r>
          </w:p>
        </w:tc>
        <w:tc>
          <w:tcPr>
            <w:tcW w:w="0" w:type="auto"/>
          </w:tcPr>
          <w:p w:rsidR="00AC4144" w:rsidRDefault="00AC4144" w:rsidP="00AC4144">
            <w:r>
              <w:t>Child Care</w:t>
            </w:r>
          </w:p>
        </w:tc>
      </w:tr>
      <w:tr w:rsidR="00AC4144" w:rsidTr="00AC4144">
        <w:tc>
          <w:tcPr>
            <w:tcW w:w="0" w:type="auto"/>
          </w:tcPr>
          <w:p w:rsidR="00AC4144" w:rsidRPr="004B7498" w:rsidRDefault="00AC4144" w:rsidP="00AC4144">
            <w:pPr>
              <w:rPr>
                <w:highlight w:val="yellow"/>
              </w:rPr>
            </w:pPr>
            <w:r w:rsidRPr="004B7498">
              <w:rPr>
                <w:highlight w:val="yellow"/>
              </w:rPr>
              <w:t>*21FA32P</w:t>
            </w:r>
          </w:p>
        </w:tc>
        <w:tc>
          <w:tcPr>
            <w:tcW w:w="0" w:type="auto"/>
          </w:tcPr>
          <w:p w:rsidR="00AC4144" w:rsidRDefault="00AC4144" w:rsidP="00AC4144">
            <w:r>
              <w:t>28</w:t>
            </w:r>
          </w:p>
        </w:tc>
        <w:tc>
          <w:tcPr>
            <w:tcW w:w="0" w:type="auto"/>
          </w:tcPr>
          <w:p w:rsidR="00AC4144" w:rsidRDefault="00AC4144" w:rsidP="00AC4144">
            <w:r>
              <w:t>21</w:t>
            </w:r>
          </w:p>
        </w:tc>
        <w:tc>
          <w:tcPr>
            <w:tcW w:w="0" w:type="auto"/>
          </w:tcPr>
          <w:p w:rsidR="00AC4144" w:rsidRDefault="00AC4144" w:rsidP="00AC4144">
            <w:r>
              <w:t>F</w:t>
            </w:r>
          </w:p>
        </w:tc>
        <w:tc>
          <w:tcPr>
            <w:tcW w:w="0" w:type="auto"/>
          </w:tcPr>
          <w:p w:rsidR="00AC4144" w:rsidRDefault="00AC4144" w:rsidP="00AC4144">
            <w:r>
              <w:t>ASD</w:t>
            </w:r>
          </w:p>
        </w:tc>
        <w:tc>
          <w:tcPr>
            <w:tcW w:w="0" w:type="auto"/>
          </w:tcPr>
          <w:p w:rsidR="00AC4144" w:rsidRDefault="00AC4144" w:rsidP="00AC4144">
            <w:r>
              <w:t>3</w:t>
            </w:r>
          </w:p>
        </w:tc>
        <w:tc>
          <w:tcPr>
            <w:tcW w:w="0" w:type="auto"/>
          </w:tcPr>
          <w:p w:rsidR="00AC4144" w:rsidRDefault="00AC4144" w:rsidP="00AC4144">
            <w:r>
              <w:t>2</w:t>
            </w:r>
          </w:p>
        </w:tc>
        <w:tc>
          <w:tcPr>
            <w:tcW w:w="0" w:type="auto"/>
          </w:tcPr>
          <w:p w:rsidR="00AC4144" w:rsidRDefault="00AC4144" w:rsidP="00AC4144">
            <w:r>
              <w:t>Public Services</w:t>
            </w:r>
          </w:p>
        </w:tc>
      </w:tr>
      <w:tr w:rsidR="00AC4144" w:rsidTr="00AC4144">
        <w:tc>
          <w:tcPr>
            <w:tcW w:w="0" w:type="auto"/>
          </w:tcPr>
          <w:p w:rsidR="00AC4144" w:rsidRPr="004B7498" w:rsidRDefault="00AC4144" w:rsidP="00AC4144">
            <w:pPr>
              <w:rPr>
                <w:highlight w:val="yellow"/>
              </w:rPr>
            </w:pPr>
            <w:r w:rsidRPr="004B7498">
              <w:rPr>
                <w:highlight w:val="yellow"/>
              </w:rPr>
              <w:t>*20ML31K</w:t>
            </w:r>
          </w:p>
        </w:tc>
        <w:tc>
          <w:tcPr>
            <w:tcW w:w="0" w:type="auto"/>
          </w:tcPr>
          <w:p w:rsidR="00AC4144" w:rsidRDefault="00AC4144" w:rsidP="00AC4144">
            <w:r>
              <w:t>29</w:t>
            </w:r>
          </w:p>
        </w:tc>
        <w:tc>
          <w:tcPr>
            <w:tcW w:w="0" w:type="auto"/>
          </w:tcPr>
          <w:p w:rsidR="00AC4144" w:rsidRDefault="00AC4144" w:rsidP="00AC4144">
            <w:r>
              <w:t>20</w:t>
            </w:r>
          </w:p>
        </w:tc>
        <w:tc>
          <w:tcPr>
            <w:tcW w:w="0" w:type="auto"/>
          </w:tcPr>
          <w:p w:rsidR="00AC4144" w:rsidRDefault="00AC4144" w:rsidP="00AC4144">
            <w:r>
              <w:t>M</w:t>
            </w:r>
          </w:p>
        </w:tc>
        <w:tc>
          <w:tcPr>
            <w:tcW w:w="0" w:type="auto"/>
          </w:tcPr>
          <w:p w:rsidR="00AC4144" w:rsidRDefault="00AC4144" w:rsidP="00AC4144">
            <w:r>
              <w:t>Learning difficulties/ disability</w:t>
            </w:r>
          </w:p>
        </w:tc>
        <w:tc>
          <w:tcPr>
            <w:tcW w:w="0" w:type="auto"/>
          </w:tcPr>
          <w:p w:rsidR="00AC4144" w:rsidRDefault="00AC4144" w:rsidP="00AC4144">
            <w:r>
              <w:t>3</w:t>
            </w:r>
          </w:p>
        </w:tc>
        <w:tc>
          <w:tcPr>
            <w:tcW w:w="0" w:type="auto"/>
          </w:tcPr>
          <w:p w:rsidR="00AC4144" w:rsidRDefault="00AC4144" w:rsidP="00AC4144">
            <w:r>
              <w:t>1</w:t>
            </w:r>
          </w:p>
        </w:tc>
        <w:tc>
          <w:tcPr>
            <w:tcW w:w="0" w:type="auto"/>
          </w:tcPr>
          <w:p w:rsidR="00AC4144" w:rsidRDefault="00AC4144" w:rsidP="00AC4144">
            <w:r>
              <w:t>Catering</w:t>
            </w:r>
          </w:p>
        </w:tc>
      </w:tr>
      <w:tr w:rsidR="00AC4144" w:rsidTr="00AC4144">
        <w:tc>
          <w:tcPr>
            <w:tcW w:w="0" w:type="auto"/>
          </w:tcPr>
          <w:p w:rsidR="00AC4144" w:rsidRDefault="00AC4144" w:rsidP="00AC4144">
            <w:r w:rsidRPr="004B7498">
              <w:rPr>
                <w:highlight w:val="yellow"/>
              </w:rPr>
              <w:t>*20ML31K</w:t>
            </w:r>
          </w:p>
        </w:tc>
        <w:tc>
          <w:tcPr>
            <w:tcW w:w="0" w:type="auto"/>
          </w:tcPr>
          <w:p w:rsidR="00AC4144" w:rsidRDefault="00AC4144" w:rsidP="00AC4144">
            <w:r>
              <w:t>30</w:t>
            </w:r>
          </w:p>
        </w:tc>
        <w:tc>
          <w:tcPr>
            <w:tcW w:w="0" w:type="auto"/>
          </w:tcPr>
          <w:p w:rsidR="00AC4144" w:rsidRDefault="00AC4144" w:rsidP="00AC4144">
            <w:r>
              <w:t>20</w:t>
            </w:r>
          </w:p>
        </w:tc>
        <w:tc>
          <w:tcPr>
            <w:tcW w:w="0" w:type="auto"/>
          </w:tcPr>
          <w:p w:rsidR="00AC4144" w:rsidRDefault="00AC4144" w:rsidP="00AC4144">
            <w:r>
              <w:t>M</w:t>
            </w:r>
          </w:p>
        </w:tc>
        <w:tc>
          <w:tcPr>
            <w:tcW w:w="0" w:type="auto"/>
          </w:tcPr>
          <w:p w:rsidR="00AC4144" w:rsidRDefault="00AC4144" w:rsidP="00AC4144">
            <w:r>
              <w:t>Learning difficulties/ disability</w:t>
            </w:r>
          </w:p>
        </w:tc>
        <w:tc>
          <w:tcPr>
            <w:tcW w:w="0" w:type="auto"/>
          </w:tcPr>
          <w:p w:rsidR="00AC4144" w:rsidRDefault="00AC4144" w:rsidP="00AC4144">
            <w:r>
              <w:t>3</w:t>
            </w:r>
          </w:p>
        </w:tc>
        <w:tc>
          <w:tcPr>
            <w:tcW w:w="0" w:type="auto"/>
          </w:tcPr>
          <w:p w:rsidR="00AC4144" w:rsidRDefault="00AC4144" w:rsidP="00AC4144">
            <w:r>
              <w:t>1</w:t>
            </w:r>
          </w:p>
        </w:tc>
        <w:tc>
          <w:tcPr>
            <w:tcW w:w="0" w:type="auto"/>
          </w:tcPr>
          <w:p w:rsidR="00AC4144" w:rsidRDefault="00AC4144" w:rsidP="00AC4144">
            <w:r>
              <w:t>Catering</w:t>
            </w:r>
          </w:p>
        </w:tc>
      </w:tr>
      <w:tr w:rsidR="00AC4144" w:rsidTr="00AC4144">
        <w:tc>
          <w:tcPr>
            <w:tcW w:w="0" w:type="auto"/>
          </w:tcPr>
          <w:p w:rsidR="00AC4144" w:rsidRDefault="00AC4144" w:rsidP="00AC4144">
            <w:r>
              <w:t>17FP12H</w:t>
            </w:r>
          </w:p>
        </w:tc>
        <w:tc>
          <w:tcPr>
            <w:tcW w:w="0" w:type="auto"/>
          </w:tcPr>
          <w:p w:rsidR="00AC4144" w:rsidRDefault="00AC4144" w:rsidP="00AC4144">
            <w:r>
              <w:t>31</w:t>
            </w:r>
          </w:p>
        </w:tc>
        <w:tc>
          <w:tcPr>
            <w:tcW w:w="0" w:type="auto"/>
          </w:tcPr>
          <w:p w:rsidR="00AC4144" w:rsidRDefault="00AC4144" w:rsidP="00AC4144">
            <w:r>
              <w:t>17</w:t>
            </w:r>
          </w:p>
        </w:tc>
        <w:tc>
          <w:tcPr>
            <w:tcW w:w="0" w:type="auto"/>
          </w:tcPr>
          <w:p w:rsidR="00AC4144" w:rsidRDefault="00AC4144" w:rsidP="00AC4144">
            <w:r>
              <w:t>F</w:t>
            </w:r>
          </w:p>
        </w:tc>
        <w:tc>
          <w:tcPr>
            <w:tcW w:w="0" w:type="auto"/>
          </w:tcPr>
          <w:p w:rsidR="00AC4144" w:rsidRDefault="00AC4144" w:rsidP="00AC4144">
            <w:r>
              <w:t>Physical impairment</w:t>
            </w:r>
          </w:p>
        </w:tc>
        <w:tc>
          <w:tcPr>
            <w:tcW w:w="0" w:type="auto"/>
          </w:tcPr>
          <w:p w:rsidR="00AC4144" w:rsidRDefault="00AC4144" w:rsidP="00AC4144">
            <w:r>
              <w:t>1</w:t>
            </w:r>
          </w:p>
        </w:tc>
        <w:tc>
          <w:tcPr>
            <w:tcW w:w="0" w:type="auto"/>
          </w:tcPr>
          <w:p w:rsidR="00AC4144" w:rsidRDefault="00AC4144" w:rsidP="00AC4144">
            <w:r>
              <w:t>2</w:t>
            </w:r>
          </w:p>
        </w:tc>
        <w:tc>
          <w:tcPr>
            <w:tcW w:w="0" w:type="auto"/>
          </w:tcPr>
          <w:p w:rsidR="00AC4144" w:rsidRDefault="00AC4144" w:rsidP="00AC4144">
            <w:r>
              <w:t>Health and Social Care</w:t>
            </w:r>
          </w:p>
        </w:tc>
      </w:tr>
    </w:tbl>
    <w:p w:rsidR="00AC4144" w:rsidRDefault="00AC4144" w:rsidP="00AC4144">
      <w:pPr>
        <w:pStyle w:val="NoSpacing"/>
        <w:spacing w:line="360" w:lineRule="auto"/>
        <w:rPr>
          <w:b/>
        </w:rPr>
        <w:sectPr w:rsidR="00AC4144" w:rsidSect="006176D5">
          <w:pgSz w:w="11906" w:h="16838"/>
          <w:pgMar w:top="1440" w:right="1440" w:bottom="1440" w:left="1440" w:header="709" w:footer="709" w:gutter="0"/>
          <w:cols w:space="708"/>
          <w:docGrid w:linePitch="360"/>
        </w:sectPr>
      </w:pPr>
    </w:p>
    <w:p w:rsidR="00AC4144" w:rsidRDefault="00AC4144" w:rsidP="00AC4144">
      <w:pPr>
        <w:pStyle w:val="NoSpacing"/>
        <w:spacing w:line="360" w:lineRule="auto"/>
        <w:rPr>
          <w:b/>
        </w:rPr>
      </w:pPr>
    </w:p>
    <w:p w:rsidR="00AC4144" w:rsidRPr="00C249F3" w:rsidRDefault="00AC4144" w:rsidP="00AC4144">
      <w:pPr>
        <w:pStyle w:val="NoSpacing"/>
        <w:spacing w:line="360" w:lineRule="auto"/>
        <w:rPr>
          <w:b/>
        </w:rPr>
      </w:pPr>
      <w:proofErr w:type="gramStart"/>
      <w:r>
        <w:rPr>
          <w:b/>
        </w:rPr>
        <w:t xml:space="preserve">ID </w:t>
      </w:r>
      <w:r w:rsidRPr="00C249F3">
        <w:rPr>
          <w:b/>
        </w:rPr>
        <w:t xml:space="preserve"> consists</w:t>
      </w:r>
      <w:proofErr w:type="gramEnd"/>
      <w:r w:rsidRPr="00C249F3">
        <w:rPr>
          <w:b/>
        </w:rPr>
        <w:t xml:space="preserve"> of up to 7 parts:</w:t>
      </w:r>
    </w:p>
    <w:p w:rsidR="00AC4144" w:rsidRDefault="00AC4144" w:rsidP="00AC4144">
      <w:pPr>
        <w:pStyle w:val="NoSpacing"/>
        <w:spacing w:line="360" w:lineRule="auto"/>
      </w:pPr>
      <w:r>
        <w:t xml:space="preserve">1. </w:t>
      </w:r>
      <w:proofErr w:type="gramStart"/>
      <w:r w:rsidRPr="004B7498">
        <w:rPr>
          <w:highlight w:val="yellow"/>
        </w:rPr>
        <w:t>*  =</w:t>
      </w:r>
      <w:proofErr w:type="gramEnd"/>
      <w:r w:rsidRPr="004B7498">
        <w:rPr>
          <w:highlight w:val="yellow"/>
        </w:rPr>
        <w:t xml:space="preserve"> EHCP</w:t>
      </w:r>
    </w:p>
    <w:p w:rsidR="00AC4144" w:rsidRDefault="00AC4144" w:rsidP="00AC4144">
      <w:pPr>
        <w:pStyle w:val="NoSpacing"/>
        <w:spacing w:line="360" w:lineRule="auto"/>
      </w:pPr>
      <w:r>
        <w:t>2. Age (in years)</w:t>
      </w:r>
    </w:p>
    <w:p w:rsidR="00AC4144" w:rsidRDefault="00AC4144" w:rsidP="00AC4144">
      <w:pPr>
        <w:pStyle w:val="NoSpacing"/>
        <w:spacing w:line="360" w:lineRule="auto"/>
      </w:pPr>
      <w:r>
        <w:t>3. Gender (M or F)</w:t>
      </w:r>
    </w:p>
    <w:p w:rsidR="00AC4144" w:rsidRDefault="00AC4144" w:rsidP="00AC4144">
      <w:pPr>
        <w:pStyle w:val="NoSpacing"/>
        <w:spacing w:line="360" w:lineRule="auto"/>
      </w:pPr>
      <w:r>
        <w:t>4. Primary SEND</w:t>
      </w:r>
    </w:p>
    <w:p w:rsidR="00AC4144" w:rsidRDefault="00AC4144" w:rsidP="00AC4144">
      <w:pPr>
        <w:pStyle w:val="NoSpacing"/>
        <w:spacing w:line="360" w:lineRule="auto"/>
      </w:pPr>
      <w:r>
        <w:t>5. Length of college attendance (to nearest year)</w:t>
      </w:r>
    </w:p>
    <w:p w:rsidR="00AC4144" w:rsidRDefault="00AC4144" w:rsidP="00AC4144">
      <w:pPr>
        <w:pStyle w:val="NoSpacing"/>
        <w:spacing w:line="360" w:lineRule="auto"/>
      </w:pPr>
      <w:r>
        <w:t xml:space="preserve">6. Course level (E indicates Entry level) </w:t>
      </w:r>
    </w:p>
    <w:p w:rsidR="00AC4144" w:rsidRDefault="00AC4144" w:rsidP="00AC4144">
      <w:pPr>
        <w:pStyle w:val="NoSpacing"/>
        <w:spacing w:line="360" w:lineRule="auto"/>
      </w:pPr>
      <w:r>
        <w:t>7. Course title</w:t>
      </w:r>
    </w:p>
    <w:p w:rsidR="00AC4144" w:rsidRDefault="00AC4144" w:rsidP="00AC4144">
      <w:pPr>
        <w:pStyle w:val="NoSpacing"/>
        <w:spacing w:line="360" w:lineRule="auto"/>
      </w:pPr>
    </w:p>
    <w:p w:rsidR="00AC4144" w:rsidRDefault="00AC4144" w:rsidP="00AC4144">
      <w:pPr>
        <w:pStyle w:val="NoSpacing"/>
        <w:spacing w:line="360" w:lineRule="auto"/>
      </w:pPr>
    </w:p>
    <w:p w:rsidR="00AC4144" w:rsidRDefault="00AC4144" w:rsidP="00AC4144">
      <w:pPr>
        <w:pStyle w:val="NoSpacing"/>
        <w:spacing w:line="360" w:lineRule="auto"/>
      </w:pPr>
    </w:p>
    <w:p w:rsidR="00AC4144" w:rsidRDefault="00AC4144" w:rsidP="00AC4144">
      <w:pPr>
        <w:pStyle w:val="NoSpacing"/>
        <w:spacing w:line="360" w:lineRule="auto"/>
      </w:pPr>
    </w:p>
    <w:p w:rsidR="00AC4144" w:rsidRDefault="00AC4144" w:rsidP="00AC4144">
      <w:pPr>
        <w:pStyle w:val="NoSpacing"/>
        <w:spacing w:line="360" w:lineRule="auto"/>
      </w:pPr>
    </w:p>
    <w:p w:rsidR="00AC4144" w:rsidRDefault="00AC4144" w:rsidP="00AC4144">
      <w:pPr>
        <w:pStyle w:val="NoSpacing"/>
        <w:spacing w:line="360" w:lineRule="auto"/>
      </w:pPr>
      <w:r>
        <w:t>Primary SEND codes:</w:t>
      </w:r>
    </w:p>
    <w:p w:rsidR="00AC4144" w:rsidRDefault="00AC4144" w:rsidP="00AC4144">
      <w:pPr>
        <w:pStyle w:val="NoSpacing"/>
        <w:spacing w:line="360" w:lineRule="auto"/>
      </w:pPr>
      <w:r>
        <w:t>L = Learning difficulty/disability</w:t>
      </w:r>
    </w:p>
    <w:p w:rsidR="00AC4144" w:rsidRDefault="00AC4144" w:rsidP="00AC4144">
      <w:pPr>
        <w:pStyle w:val="NoSpacing"/>
        <w:spacing w:line="360" w:lineRule="auto"/>
      </w:pPr>
      <w:r>
        <w:t>A = Autistic Spectrum Disorder (ASD)</w:t>
      </w:r>
    </w:p>
    <w:p w:rsidR="00AC4144" w:rsidRDefault="00AC4144" w:rsidP="00AC4144">
      <w:pPr>
        <w:pStyle w:val="NoSpacing"/>
        <w:spacing w:line="360" w:lineRule="auto"/>
      </w:pPr>
      <w:r>
        <w:t xml:space="preserve">D = </w:t>
      </w:r>
      <w:proofErr w:type="gramStart"/>
      <w:r>
        <w:t>Down’s Syndrome</w:t>
      </w:r>
      <w:proofErr w:type="gramEnd"/>
    </w:p>
    <w:p w:rsidR="00AC4144" w:rsidRDefault="00AC4144" w:rsidP="00AC4144">
      <w:pPr>
        <w:pStyle w:val="NoSpacing"/>
        <w:spacing w:line="360" w:lineRule="auto"/>
      </w:pPr>
      <w:r>
        <w:t>H = Hearing impairment</w:t>
      </w:r>
    </w:p>
    <w:p w:rsidR="00AC4144" w:rsidRDefault="00AC4144" w:rsidP="00AC4144">
      <w:pPr>
        <w:pStyle w:val="NoSpacing"/>
        <w:spacing w:line="360" w:lineRule="auto"/>
      </w:pPr>
      <w:r>
        <w:t>P = Physical impairment</w:t>
      </w:r>
    </w:p>
    <w:p w:rsidR="00AC4144" w:rsidRDefault="00AC4144" w:rsidP="00AC4144">
      <w:pPr>
        <w:pStyle w:val="NoSpacing"/>
        <w:spacing w:line="360" w:lineRule="auto"/>
      </w:pPr>
      <w:r>
        <w:t>V = Visual impairment</w:t>
      </w:r>
    </w:p>
    <w:p w:rsidR="00AC4144" w:rsidRDefault="00AC4144" w:rsidP="00AC4144">
      <w:pPr>
        <w:pStyle w:val="NoSpacing"/>
        <w:spacing w:line="360" w:lineRule="auto"/>
      </w:pPr>
      <w:r>
        <w:t>S = Social, Emotional and Mental Health (SEMH) needs</w:t>
      </w:r>
    </w:p>
    <w:p w:rsidR="00AC4144" w:rsidRDefault="00AC4144" w:rsidP="00AC4144">
      <w:pPr>
        <w:pStyle w:val="NoSpacing"/>
        <w:spacing w:line="360" w:lineRule="auto"/>
      </w:pPr>
    </w:p>
    <w:p w:rsidR="00AC4144" w:rsidRDefault="00AC4144" w:rsidP="00AC4144">
      <w:pPr>
        <w:pStyle w:val="NoSpacing"/>
        <w:spacing w:line="360" w:lineRule="auto"/>
      </w:pPr>
    </w:p>
    <w:p w:rsidR="00AC4144" w:rsidRDefault="00AC4144" w:rsidP="00AC4144">
      <w:pPr>
        <w:pStyle w:val="NoSpacing"/>
        <w:spacing w:line="360" w:lineRule="auto"/>
      </w:pPr>
    </w:p>
    <w:p w:rsidR="00AC4144" w:rsidRDefault="00AC4144" w:rsidP="00AC4144">
      <w:pPr>
        <w:pStyle w:val="NoSpacing"/>
        <w:spacing w:line="360" w:lineRule="auto"/>
      </w:pPr>
      <w:r>
        <w:t>Course codes:</w:t>
      </w:r>
    </w:p>
    <w:p w:rsidR="00AC4144" w:rsidRDefault="00AC4144" w:rsidP="00AC4144">
      <w:pPr>
        <w:pStyle w:val="NoSpacing"/>
        <w:spacing w:line="360" w:lineRule="auto"/>
      </w:pPr>
      <w:r>
        <w:t>B = Brick Laying</w:t>
      </w:r>
    </w:p>
    <w:p w:rsidR="00AC4144" w:rsidRDefault="00AC4144" w:rsidP="00AC4144">
      <w:pPr>
        <w:pStyle w:val="NoSpacing"/>
        <w:spacing w:line="360" w:lineRule="auto"/>
      </w:pPr>
      <w:r>
        <w:t>L = Land-Based Studies</w:t>
      </w:r>
    </w:p>
    <w:p w:rsidR="00AC4144" w:rsidRDefault="00AC4144" w:rsidP="00AC4144">
      <w:pPr>
        <w:pStyle w:val="NoSpacing"/>
        <w:spacing w:line="360" w:lineRule="auto"/>
      </w:pPr>
      <w:r>
        <w:t>I = ICT</w:t>
      </w:r>
    </w:p>
    <w:p w:rsidR="00AC4144" w:rsidRDefault="00AC4144" w:rsidP="00AC4144">
      <w:pPr>
        <w:pStyle w:val="NoSpacing"/>
        <w:spacing w:line="360" w:lineRule="auto"/>
      </w:pPr>
      <w:r>
        <w:t>C = Child Care</w:t>
      </w:r>
    </w:p>
    <w:p w:rsidR="00AC4144" w:rsidRDefault="00AC4144" w:rsidP="00AC4144">
      <w:pPr>
        <w:pStyle w:val="NoSpacing"/>
        <w:spacing w:line="360" w:lineRule="auto"/>
      </w:pPr>
      <w:r>
        <w:t>A = Animal Care</w:t>
      </w:r>
    </w:p>
    <w:p w:rsidR="00AC4144" w:rsidRDefault="00AC4144" w:rsidP="00AC4144">
      <w:pPr>
        <w:pStyle w:val="NoSpacing"/>
        <w:spacing w:line="360" w:lineRule="auto"/>
      </w:pPr>
      <w:r>
        <w:t>F = Functional Skills (English and Maths)</w:t>
      </w:r>
    </w:p>
    <w:p w:rsidR="00AC4144" w:rsidRDefault="00AC4144" w:rsidP="00AC4144">
      <w:pPr>
        <w:pStyle w:val="NoSpacing"/>
        <w:spacing w:line="360" w:lineRule="auto"/>
      </w:pPr>
      <w:r>
        <w:t>H = Health and Social Care</w:t>
      </w:r>
    </w:p>
    <w:p w:rsidR="00AC4144" w:rsidRDefault="00AC4144" w:rsidP="00AC4144">
      <w:pPr>
        <w:pStyle w:val="NoSpacing"/>
        <w:spacing w:line="360" w:lineRule="auto"/>
      </w:pPr>
      <w:r>
        <w:t>K = Catering</w:t>
      </w:r>
    </w:p>
    <w:p w:rsidR="00AC4144" w:rsidRDefault="00AC4144" w:rsidP="00AC4144">
      <w:pPr>
        <w:pStyle w:val="NoSpacing"/>
        <w:spacing w:line="360" w:lineRule="auto"/>
      </w:pPr>
      <w:r>
        <w:t>U = Business Administration</w:t>
      </w:r>
    </w:p>
    <w:p w:rsidR="00AC4144" w:rsidRDefault="00AC4144" w:rsidP="00AC4144">
      <w:pPr>
        <w:pStyle w:val="NoSpacing"/>
        <w:spacing w:line="360" w:lineRule="auto"/>
        <w:sectPr w:rsidR="00AC4144" w:rsidSect="006176D5">
          <w:type w:val="continuous"/>
          <w:pgSz w:w="11906" w:h="16838"/>
          <w:pgMar w:top="1440" w:right="1440" w:bottom="1440" w:left="1440" w:header="709" w:footer="709" w:gutter="0"/>
          <w:cols w:num="3" w:space="708"/>
          <w:docGrid w:linePitch="360"/>
        </w:sectPr>
      </w:pPr>
      <w:r>
        <w:t>P = Public Services</w:t>
      </w:r>
    </w:p>
    <w:p w:rsidR="00AC4144" w:rsidRDefault="00AC4144" w:rsidP="00AC4144">
      <w:pPr>
        <w:pStyle w:val="NoSpacing"/>
        <w:spacing w:line="480" w:lineRule="auto"/>
        <w:rPr>
          <w:rFonts w:ascii="Times New Roman" w:hAnsi="Times New Roman" w:cs="Times New Roman"/>
          <w:sz w:val="24"/>
          <w:szCs w:val="24"/>
        </w:rPr>
        <w:sectPr w:rsidR="00AC4144" w:rsidSect="006176D5">
          <w:type w:val="continuous"/>
          <w:pgSz w:w="11906" w:h="16838"/>
          <w:pgMar w:top="1440" w:right="1440" w:bottom="1440" w:left="1440" w:header="709" w:footer="709" w:gutter="0"/>
          <w:cols w:space="708"/>
          <w:docGrid w:linePitch="360"/>
        </w:sectPr>
      </w:pPr>
    </w:p>
    <w:p w:rsidR="00AC4144" w:rsidRPr="00B43EFD" w:rsidRDefault="00AC4144" w:rsidP="00AC4144">
      <w:pPr>
        <w:pStyle w:val="NoSpacing"/>
        <w:jc w:val="center"/>
        <w:rPr>
          <w:rFonts w:ascii="Times New Roman" w:hAnsi="Times New Roman" w:cs="Times New Roman"/>
          <w:b/>
          <w:sz w:val="28"/>
          <w:szCs w:val="28"/>
        </w:rPr>
      </w:pPr>
      <w:r w:rsidRPr="00B43EFD">
        <w:rPr>
          <w:rFonts w:ascii="Times New Roman" w:hAnsi="Times New Roman" w:cs="Times New Roman"/>
          <w:b/>
          <w:sz w:val="28"/>
          <w:szCs w:val="28"/>
        </w:rPr>
        <w:t>Appendix 7: Ethics Approval Letter</w:t>
      </w:r>
    </w:p>
    <w:p w:rsidR="00AC4144" w:rsidRPr="00062E79" w:rsidRDefault="00AC4144" w:rsidP="00AC4144">
      <w:pPr>
        <w:pStyle w:val="NoSpacing"/>
        <w:rPr>
          <w:sz w:val="24"/>
          <w:szCs w:val="24"/>
        </w:rPr>
      </w:pPr>
    </w:p>
    <w:p w:rsidR="00AC4144" w:rsidRPr="00062E79" w:rsidRDefault="00AC4144" w:rsidP="00AC4144">
      <w:pPr>
        <w:pStyle w:val="NoSpacing"/>
        <w:rPr>
          <w:sz w:val="24"/>
          <w:szCs w:val="24"/>
        </w:rPr>
      </w:pPr>
    </w:p>
    <w:p w:rsidR="00AC4144" w:rsidRPr="00062E79" w:rsidRDefault="00AC4144" w:rsidP="00AC4144">
      <w:pPr>
        <w:pStyle w:val="NoSpacing"/>
        <w:rPr>
          <w:sz w:val="24"/>
          <w:szCs w:val="24"/>
        </w:rPr>
      </w:pPr>
      <w:r w:rsidRPr="00062E79">
        <w:rPr>
          <w:sz w:val="24"/>
          <w:szCs w:val="24"/>
        </w:rPr>
        <w:t xml:space="preserve"> </w:t>
      </w:r>
      <w:r w:rsidRPr="00062E79">
        <w:rPr>
          <w:noProof/>
          <w:sz w:val="24"/>
          <w:szCs w:val="24"/>
          <w:lang w:eastAsia="en-GB"/>
        </w:rPr>
        <w:drawing>
          <wp:inline distT="0" distB="0" distL="0" distR="0">
            <wp:extent cx="1899277" cy="762761"/>
            <wp:effectExtent l="0" t="0" r="0" b="0"/>
            <wp:docPr id="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3" cstate="print"/>
                    <a:stretch>
                      <a:fillRect/>
                    </a:stretch>
                  </pic:blipFill>
                  <pic:spPr>
                    <a:xfrm>
                      <a:off x="0" y="0"/>
                      <a:ext cx="1899277" cy="762761"/>
                    </a:xfrm>
                    <a:prstGeom prst="rect">
                      <a:avLst/>
                    </a:prstGeom>
                  </pic:spPr>
                </pic:pic>
              </a:graphicData>
            </a:graphic>
          </wp:inline>
        </w:drawing>
      </w:r>
    </w:p>
    <w:p w:rsidR="00AC4144" w:rsidRPr="00062E79" w:rsidRDefault="00AC4144" w:rsidP="00AC4144">
      <w:pPr>
        <w:pStyle w:val="NoSpacing"/>
        <w:rPr>
          <w:sz w:val="24"/>
          <w:szCs w:val="24"/>
        </w:rPr>
      </w:pPr>
    </w:p>
    <w:p w:rsidR="00AC4144" w:rsidRPr="00C21ED8" w:rsidRDefault="00AC4144" w:rsidP="00AC4144">
      <w:pPr>
        <w:pStyle w:val="NoSpacing"/>
        <w:rPr>
          <w:rFonts w:ascii="Arial" w:hAnsi="Arial" w:cs="Arial"/>
          <w:sz w:val="23"/>
          <w:szCs w:val="23"/>
        </w:rPr>
      </w:pPr>
      <w:r w:rsidRPr="00C21ED8">
        <w:rPr>
          <w:rFonts w:ascii="Arial" w:hAnsi="Arial" w:cs="Arial"/>
          <w:sz w:val="23"/>
          <w:szCs w:val="23"/>
        </w:rPr>
        <w:t xml:space="preserve">Downloaded: 27/04/2018 </w:t>
      </w:r>
    </w:p>
    <w:p w:rsidR="00AC4144" w:rsidRPr="00C21ED8" w:rsidRDefault="00AC4144" w:rsidP="00AC4144">
      <w:pPr>
        <w:pStyle w:val="NoSpacing"/>
        <w:rPr>
          <w:rFonts w:ascii="Arial" w:hAnsi="Arial" w:cs="Arial"/>
          <w:sz w:val="23"/>
          <w:szCs w:val="23"/>
        </w:rPr>
      </w:pPr>
      <w:r w:rsidRPr="00C21ED8">
        <w:rPr>
          <w:rFonts w:ascii="Arial" w:hAnsi="Arial" w:cs="Arial"/>
          <w:sz w:val="23"/>
          <w:szCs w:val="23"/>
        </w:rPr>
        <w:t>Approved: 26/04/2018</w:t>
      </w:r>
    </w:p>
    <w:p w:rsidR="00AC4144" w:rsidRPr="00C21ED8" w:rsidRDefault="00AC4144" w:rsidP="00AC4144">
      <w:pPr>
        <w:pStyle w:val="NoSpacing"/>
        <w:rPr>
          <w:rFonts w:ascii="Arial" w:hAnsi="Arial" w:cs="Arial"/>
          <w:sz w:val="23"/>
          <w:szCs w:val="23"/>
        </w:rPr>
      </w:pPr>
    </w:p>
    <w:p w:rsidR="00AC4144" w:rsidRPr="00C21ED8" w:rsidRDefault="00AC4144" w:rsidP="00AC4144">
      <w:pPr>
        <w:pStyle w:val="NoSpacing"/>
        <w:rPr>
          <w:rFonts w:ascii="Arial" w:hAnsi="Arial" w:cs="Arial"/>
          <w:sz w:val="23"/>
          <w:szCs w:val="23"/>
        </w:rPr>
      </w:pPr>
    </w:p>
    <w:p w:rsidR="00AC4144" w:rsidRPr="00C21ED8" w:rsidRDefault="00AC4144" w:rsidP="00AC4144">
      <w:pPr>
        <w:pStyle w:val="NoSpacing"/>
        <w:rPr>
          <w:rFonts w:ascii="Arial" w:hAnsi="Arial" w:cs="Arial"/>
          <w:sz w:val="23"/>
          <w:szCs w:val="23"/>
        </w:rPr>
      </w:pPr>
      <w:r w:rsidRPr="00C21ED8">
        <w:rPr>
          <w:rFonts w:ascii="Arial" w:hAnsi="Arial" w:cs="Arial"/>
          <w:sz w:val="23"/>
          <w:szCs w:val="23"/>
        </w:rPr>
        <w:t>Michelle Longden</w:t>
      </w:r>
    </w:p>
    <w:p w:rsidR="00AC4144" w:rsidRPr="00C21ED8" w:rsidRDefault="00AC4144" w:rsidP="00AC4144">
      <w:pPr>
        <w:pStyle w:val="NoSpacing"/>
        <w:rPr>
          <w:rFonts w:ascii="Arial" w:hAnsi="Arial" w:cs="Arial"/>
          <w:sz w:val="23"/>
          <w:szCs w:val="23"/>
        </w:rPr>
      </w:pPr>
      <w:r w:rsidRPr="00C21ED8">
        <w:rPr>
          <w:rFonts w:ascii="Arial" w:hAnsi="Arial" w:cs="Arial"/>
          <w:sz w:val="23"/>
          <w:szCs w:val="23"/>
        </w:rPr>
        <w:t xml:space="preserve">Registration number: 160102419 </w:t>
      </w:r>
    </w:p>
    <w:p w:rsidR="00AC4144" w:rsidRPr="00C21ED8" w:rsidRDefault="00AC4144" w:rsidP="00AC4144">
      <w:pPr>
        <w:pStyle w:val="NoSpacing"/>
        <w:rPr>
          <w:rFonts w:ascii="Arial" w:hAnsi="Arial" w:cs="Arial"/>
          <w:sz w:val="23"/>
          <w:szCs w:val="23"/>
        </w:rPr>
      </w:pPr>
      <w:r w:rsidRPr="00C21ED8">
        <w:rPr>
          <w:rFonts w:ascii="Arial" w:hAnsi="Arial" w:cs="Arial"/>
          <w:sz w:val="23"/>
          <w:szCs w:val="23"/>
        </w:rPr>
        <w:t>School of Education</w:t>
      </w:r>
    </w:p>
    <w:p w:rsidR="00AC4144" w:rsidRPr="00C21ED8" w:rsidRDefault="00AC4144" w:rsidP="00AC4144">
      <w:pPr>
        <w:pStyle w:val="NoSpacing"/>
        <w:rPr>
          <w:rFonts w:ascii="Arial" w:hAnsi="Arial" w:cs="Arial"/>
          <w:sz w:val="23"/>
          <w:szCs w:val="23"/>
        </w:rPr>
      </w:pPr>
      <w:r w:rsidRPr="00C21ED8">
        <w:rPr>
          <w:rFonts w:ascii="Arial" w:hAnsi="Arial" w:cs="Arial"/>
          <w:sz w:val="23"/>
          <w:szCs w:val="23"/>
        </w:rPr>
        <w:t>Programme: Doctorate of Educational and Child Psychology (</w:t>
      </w:r>
      <w:proofErr w:type="spellStart"/>
      <w:r w:rsidRPr="00C21ED8">
        <w:rPr>
          <w:rFonts w:ascii="Arial" w:hAnsi="Arial" w:cs="Arial"/>
          <w:sz w:val="23"/>
          <w:szCs w:val="23"/>
        </w:rPr>
        <w:t>DEdCPsy</w:t>
      </w:r>
      <w:proofErr w:type="spellEnd"/>
      <w:r w:rsidRPr="00C21ED8">
        <w:rPr>
          <w:rFonts w:ascii="Arial" w:hAnsi="Arial" w:cs="Arial"/>
          <w:sz w:val="23"/>
          <w:szCs w:val="23"/>
        </w:rPr>
        <w:t xml:space="preserve">) </w:t>
      </w:r>
    </w:p>
    <w:p w:rsidR="00AC4144" w:rsidRPr="00C21ED8" w:rsidRDefault="00AC4144" w:rsidP="00AC4144">
      <w:pPr>
        <w:pStyle w:val="NoSpacing"/>
        <w:rPr>
          <w:rFonts w:ascii="Arial" w:hAnsi="Arial" w:cs="Arial"/>
          <w:sz w:val="23"/>
          <w:szCs w:val="23"/>
        </w:rPr>
      </w:pPr>
    </w:p>
    <w:p w:rsidR="00AC4144" w:rsidRPr="00C21ED8" w:rsidRDefault="00AC4144" w:rsidP="00AC4144">
      <w:pPr>
        <w:pStyle w:val="NoSpacing"/>
        <w:rPr>
          <w:rFonts w:ascii="Arial" w:hAnsi="Arial" w:cs="Arial"/>
          <w:sz w:val="23"/>
          <w:szCs w:val="23"/>
        </w:rPr>
      </w:pPr>
      <w:r w:rsidRPr="00C21ED8">
        <w:rPr>
          <w:rFonts w:ascii="Arial" w:hAnsi="Arial" w:cs="Arial"/>
          <w:sz w:val="23"/>
          <w:szCs w:val="23"/>
        </w:rPr>
        <w:t>Dear Michelle</w:t>
      </w:r>
    </w:p>
    <w:p w:rsidR="00AC4144" w:rsidRPr="00C21ED8" w:rsidRDefault="00AC4144" w:rsidP="00AC4144">
      <w:pPr>
        <w:pStyle w:val="NoSpacing"/>
        <w:rPr>
          <w:rFonts w:ascii="Arial" w:hAnsi="Arial" w:cs="Arial"/>
          <w:b/>
          <w:sz w:val="23"/>
          <w:szCs w:val="23"/>
        </w:rPr>
      </w:pPr>
    </w:p>
    <w:p w:rsidR="00AC4144" w:rsidRPr="00C21ED8" w:rsidRDefault="00AC4144" w:rsidP="00AC4144">
      <w:pPr>
        <w:pStyle w:val="NoSpacing"/>
        <w:rPr>
          <w:rFonts w:ascii="Arial" w:hAnsi="Arial" w:cs="Arial"/>
          <w:sz w:val="23"/>
          <w:szCs w:val="23"/>
        </w:rPr>
      </w:pPr>
      <w:r w:rsidRPr="00C21ED8">
        <w:rPr>
          <w:rFonts w:ascii="Arial" w:hAnsi="Arial" w:cs="Arial"/>
          <w:b/>
          <w:sz w:val="23"/>
          <w:szCs w:val="23"/>
        </w:rPr>
        <w:t>PROJECT TITLE</w:t>
      </w:r>
      <w:r w:rsidRPr="00C21ED8">
        <w:rPr>
          <w:rFonts w:ascii="Arial" w:hAnsi="Arial" w:cs="Arial"/>
          <w:sz w:val="23"/>
          <w:szCs w:val="23"/>
        </w:rPr>
        <w:t>: Taking the next step: using Q methodology to explore what is important to young people with SEND in their transition to post 16 education</w:t>
      </w:r>
    </w:p>
    <w:p w:rsidR="00AC4144" w:rsidRPr="00C21ED8" w:rsidRDefault="00AC4144" w:rsidP="00AC4144">
      <w:pPr>
        <w:pStyle w:val="NoSpacing"/>
        <w:rPr>
          <w:rFonts w:ascii="Arial" w:hAnsi="Arial" w:cs="Arial"/>
          <w:sz w:val="23"/>
          <w:szCs w:val="23"/>
        </w:rPr>
      </w:pPr>
      <w:r w:rsidRPr="00C21ED8">
        <w:rPr>
          <w:rFonts w:ascii="Arial" w:hAnsi="Arial" w:cs="Arial"/>
          <w:b/>
          <w:sz w:val="23"/>
          <w:szCs w:val="23"/>
        </w:rPr>
        <w:t>APPLICATION</w:t>
      </w:r>
      <w:r w:rsidRPr="00C21ED8">
        <w:rPr>
          <w:rFonts w:ascii="Arial" w:hAnsi="Arial" w:cs="Arial"/>
          <w:sz w:val="23"/>
          <w:szCs w:val="23"/>
        </w:rPr>
        <w:t>: Reference Number 018245</w:t>
      </w:r>
    </w:p>
    <w:p w:rsidR="00AC4144" w:rsidRPr="00C21ED8" w:rsidRDefault="00AC4144" w:rsidP="00AC4144">
      <w:pPr>
        <w:pStyle w:val="NoSpacing"/>
        <w:rPr>
          <w:rFonts w:ascii="Arial" w:hAnsi="Arial" w:cs="Arial"/>
          <w:sz w:val="23"/>
          <w:szCs w:val="23"/>
        </w:rPr>
      </w:pPr>
    </w:p>
    <w:p w:rsidR="00AC4144" w:rsidRPr="00C21ED8" w:rsidRDefault="00AC4144" w:rsidP="00AC4144">
      <w:pPr>
        <w:pStyle w:val="NoSpacing"/>
        <w:rPr>
          <w:rFonts w:ascii="Arial" w:hAnsi="Arial" w:cs="Arial"/>
          <w:sz w:val="23"/>
          <w:szCs w:val="23"/>
        </w:rPr>
      </w:pPr>
      <w:r w:rsidRPr="00C21ED8">
        <w:rPr>
          <w:rFonts w:ascii="Arial" w:hAnsi="Arial" w:cs="Arial"/>
          <w:sz w:val="23"/>
          <w:szCs w:val="23"/>
        </w:rPr>
        <w:t xml:space="preserve">On behalf of the University ethics reviewers who reviewed your project, I am pleased to inform you that on 26/04/2018 the above-named project was </w:t>
      </w:r>
      <w:r w:rsidRPr="00C21ED8">
        <w:rPr>
          <w:rFonts w:ascii="Arial" w:hAnsi="Arial" w:cs="Arial"/>
          <w:b/>
          <w:sz w:val="23"/>
          <w:szCs w:val="23"/>
        </w:rPr>
        <w:t>approved</w:t>
      </w:r>
      <w:r w:rsidRPr="00C21ED8">
        <w:rPr>
          <w:rFonts w:ascii="Arial" w:hAnsi="Arial" w:cs="Arial"/>
          <w:sz w:val="23"/>
          <w:szCs w:val="23"/>
        </w:rPr>
        <w:t xml:space="preserve"> on ethics grounds, on the basis that you will adhere to the following documentation that you submitted for ethics review:</w:t>
      </w:r>
    </w:p>
    <w:p w:rsidR="00AC4144" w:rsidRPr="00C21ED8" w:rsidRDefault="00AC4144" w:rsidP="00AC4144">
      <w:pPr>
        <w:pStyle w:val="NoSpacing"/>
        <w:rPr>
          <w:rFonts w:ascii="Arial" w:hAnsi="Arial" w:cs="Arial"/>
          <w:sz w:val="23"/>
          <w:szCs w:val="23"/>
        </w:rPr>
      </w:pPr>
    </w:p>
    <w:p w:rsidR="00AC4144" w:rsidRPr="00C21ED8" w:rsidRDefault="00AC4144" w:rsidP="006B202A">
      <w:pPr>
        <w:pStyle w:val="NoSpacing"/>
        <w:numPr>
          <w:ilvl w:val="0"/>
          <w:numId w:val="14"/>
        </w:numPr>
        <w:rPr>
          <w:rFonts w:ascii="Arial" w:hAnsi="Arial" w:cs="Arial"/>
          <w:sz w:val="23"/>
          <w:szCs w:val="23"/>
        </w:rPr>
      </w:pPr>
      <w:r w:rsidRPr="00C21ED8">
        <w:rPr>
          <w:rFonts w:ascii="Arial" w:hAnsi="Arial" w:cs="Arial"/>
          <w:sz w:val="23"/>
          <w:szCs w:val="23"/>
        </w:rPr>
        <w:t>University research ethics application form 018245 (dated 29/03/2018).</w:t>
      </w:r>
    </w:p>
    <w:p w:rsidR="00AC4144" w:rsidRPr="00C21ED8" w:rsidRDefault="00AC4144" w:rsidP="006B202A">
      <w:pPr>
        <w:pStyle w:val="NoSpacing"/>
        <w:numPr>
          <w:ilvl w:val="0"/>
          <w:numId w:val="14"/>
        </w:numPr>
        <w:rPr>
          <w:rFonts w:ascii="Arial" w:hAnsi="Arial" w:cs="Arial"/>
          <w:sz w:val="23"/>
          <w:szCs w:val="23"/>
        </w:rPr>
      </w:pPr>
      <w:r w:rsidRPr="00C21ED8">
        <w:rPr>
          <w:rFonts w:ascii="Arial" w:hAnsi="Arial" w:cs="Arial"/>
          <w:sz w:val="23"/>
          <w:szCs w:val="23"/>
        </w:rPr>
        <w:t>Participant information sheet 1042120 version 1 (29/03/2018).</w:t>
      </w:r>
    </w:p>
    <w:p w:rsidR="00AC4144" w:rsidRPr="00C21ED8" w:rsidRDefault="00AC4144" w:rsidP="006B202A">
      <w:pPr>
        <w:pStyle w:val="NoSpacing"/>
        <w:numPr>
          <w:ilvl w:val="0"/>
          <w:numId w:val="14"/>
        </w:numPr>
        <w:rPr>
          <w:rFonts w:ascii="Arial" w:hAnsi="Arial" w:cs="Arial"/>
          <w:sz w:val="23"/>
          <w:szCs w:val="23"/>
        </w:rPr>
      </w:pPr>
      <w:r w:rsidRPr="00C21ED8">
        <w:rPr>
          <w:rFonts w:ascii="Arial" w:hAnsi="Arial" w:cs="Arial"/>
          <w:sz w:val="23"/>
          <w:szCs w:val="23"/>
        </w:rPr>
        <w:t>Participant consent form 1042121 version 1 (29/03/2018).</w:t>
      </w:r>
    </w:p>
    <w:p w:rsidR="00AC4144" w:rsidRPr="00C21ED8" w:rsidRDefault="00AC4144" w:rsidP="00AC4144">
      <w:pPr>
        <w:pStyle w:val="NoSpacing"/>
        <w:rPr>
          <w:rFonts w:ascii="Arial" w:hAnsi="Arial" w:cs="Arial"/>
          <w:sz w:val="23"/>
          <w:szCs w:val="23"/>
        </w:rPr>
      </w:pPr>
    </w:p>
    <w:p w:rsidR="00AC4144" w:rsidRPr="00C21ED8" w:rsidRDefault="00AC4144" w:rsidP="00AC4144">
      <w:pPr>
        <w:pStyle w:val="NoSpacing"/>
        <w:rPr>
          <w:rFonts w:ascii="Arial" w:hAnsi="Arial" w:cs="Arial"/>
          <w:sz w:val="23"/>
          <w:szCs w:val="23"/>
        </w:rPr>
      </w:pPr>
      <w:r w:rsidRPr="00C21ED8">
        <w:rPr>
          <w:rFonts w:ascii="Arial" w:hAnsi="Arial" w:cs="Arial"/>
          <w:sz w:val="23"/>
          <w:szCs w:val="23"/>
        </w:rPr>
        <w:t>The following optional amendments were suggested:</w:t>
      </w:r>
    </w:p>
    <w:p w:rsidR="00AC4144" w:rsidRPr="00C21ED8" w:rsidRDefault="00AC4144" w:rsidP="00AC4144">
      <w:pPr>
        <w:pStyle w:val="NoSpacing"/>
        <w:rPr>
          <w:rFonts w:ascii="Arial" w:hAnsi="Arial" w:cs="Arial"/>
          <w:sz w:val="23"/>
          <w:szCs w:val="23"/>
        </w:rPr>
      </w:pPr>
    </w:p>
    <w:p w:rsidR="00AC4144" w:rsidRPr="00C21ED8" w:rsidRDefault="00AC4144" w:rsidP="00AC4144">
      <w:pPr>
        <w:pStyle w:val="NoSpacing"/>
        <w:rPr>
          <w:rFonts w:ascii="Arial" w:hAnsi="Arial" w:cs="Arial"/>
          <w:i/>
          <w:sz w:val="23"/>
          <w:szCs w:val="23"/>
        </w:rPr>
      </w:pPr>
      <w:r w:rsidRPr="00C21ED8">
        <w:rPr>
          <w:rFonts w:ascii="Arial" w:hAnsi="Arial" w:cs="Arial"/>
          <w:i/>
          <w:sz w:val="23"/>
          <w:szCs w:val="23"/>
        </w:rPr>
        <w:t>See reviewer comments</w:t>
      </w:r>
    </w:p>
    <w:p w:rsidR="00AC4144" w:rsidRPr="00C21ED8" w:rsidRDefault="00AC4144" w:rsidP="00AC4144">
      <w:pPr>
        <w:pStyle w:val="NoSpacing"/>
        <w:rPr>
          <w:rFonts w:ascii="Arial" w:hAnsi="Arial" w:cs="Arial"/>
          <w:sz w:val="23"/>
          <w:szCs w:val="23"/>
        </w:rPr>
      </w:pPr>
    </w:p>
    <w:p w:rsidR="00AC4144" w:rsidRPr="00C21ED8" w:rsidRDefault="00AC4144" w:rsidP="00AC4144">
      <w:pPr>
        <w:pStyle w:val="NoSpacing"/>
        <w:rPr>
          <w:rFonts w:ascii="Arial" w:hAnsi="Arial" w:cs="Arial"/>
          <w:sz w:val="23"/>
          <w:szCs w:val="23"/>
        </w:rPr>
      </w:pPr>
      <w:r w:rsidRPr="00C21ED8">
        <w:rPr>
          <w:rFonts w:ascii="Arial" w:hAnsi="Arial" w:cs="Arial"/>
          <w:sz w:val="23"/>
          <w:szCs w:val="23"/>
        </w:rPr>
        <w:t>If during the course of the project you need to deviate significantly from the above-approved documentation please inform me since written approval will be required.</w:t>
      </w:r>
    </w:p>
    <w:p w:rsidR="00AC4144" w:rsidRPr="00C21ED8" w:rsidRDefault="00AC4144" w:rsidP="00AC4144">
      <w:pPr>
        <w:pStyle w:val="NoSpacing"/>
        <w:rPr>
          <w:rFonts w:ascii="Arial" w:hAnsi="Arial" w:cs="Arial"/>
          <w:sz w:val="23"/>
          <w:szCs w:val="23"/>
        </w:rPr>
      </w:pPr>
    </w:p>
    <w:p w:rsidR="00AC4144" w:rsidRPr="00C21ED8" w:rsidRDefault="00AC4144" w:rsidP="00AC4144">
      <w:pPr>
        <w:pStyle w:val="NoSpacing"/>
        <w:rPr>
          <w:rFonts w:ascii="Arial" w:hAnsi="Arial" w:cs="Arial"/>
          <w:sz w:val="23"/>
          <w:szCs w:val="23"/>
        </w:rPr>
      </w:pPr>
      <w:r w:rsidRPr="00C21ED8">
        <w:rPr>
          <w:rFonts w:ascii="Arial" w:hAnsi="Arial" w:cs="Arial"/>
          <w:sz w:val="23"/>
          <w:szCs w:val="23"/>
        </w:rPr>
        <w:t>Yours sincerely</w:t>
      </w:r>
    </w:p>
    <w:p w:rsidR="00AC4144" w:rsidRPr="00C21ED8" w:rsidRDefault="00AC4144" w:rsidP="00AC4144">
      <w:pPr>
        <w:pStyle w:val="NoSpacing"/>
        <w:rPr>
          <w:rFonts w:ascii="Arial" w:hAnsi="Arial" w:cs="Arial"/>
          <w:sz w:val="23"/>
          <w:szCs w:val="23"/>
        </w:rPr>
      </w:pPr>
    </w:p>
    <w:p w:rsidR="00AC4144" w:rsidRPr="00C21ED8" w:rsidRDefault="00AC4144" w:rsidP="00AC4144">
      <w:pPr>
        <w:pStyle w:val="NoSpacing"/>
        <w:rPr>
          <w:rFonts w:ascii="Arial" w:hAnsi="Arial" w:cs="Arial"/>
          <w:sz w:val="23"/>
          <w:szCs w:val="23"/>
        </w:rPr>
      </w:pPr>
    </w:p>
    <w:p w:rsidR="00AC4144" w:rsidRPr="00C21ED8" w:rsidRDefault="00AC4144" w:rsidP="00AC4144">
      <w:pPr>
        <w:pStyle w:val="NoSpacing"/>
        <w:rPr>
          <w:rFonts w:ascii="Arial" w:hAnsi="Arial" w:cs="Arial"/>
          <w:sz w:val="23"/>
          <w:szCs w:val="23"/>
        </w:rPr>
      </w:pPr>
    </w:p>
    <w:p w:rsidR="00AC4144" w:rsidRPr="00C21ED8" w:rsidRDefault="00AC4144" w:rsidP="00AC4144">
      <w:pPr>
        <w:pStyle w:val="NoSpacing"/>
        <w:rPr>
          <w:rFonts w:ascii="Arial" w:hAnsi="Arial" w:cs="Arial"/>
          <w:sz w:val="23"/>
          <w:szCs w:val="23"/>
        </w:rPr>
      </w:pPr>
      <w:r w:rsidRPr="00C21ED8">
        <w:rPr>
          <w:rFonts w:ascii="Arial" w:hAnsi="Arial" w:cs="Arial"/>
          <w:sz w:val="23"/>
          <w:szCs w:val="23"/>
        </w:rPr>
        <w:t>David Hyatt</w:t>
      </w:r>
    </w:p>
    <w:p w:rsidR="00AC4144" w:rsidRPr="00C21ED8" w:rsidRDefault="00AC4144" w:rsidP="00AC4144">
      <w:pPr>
        <w:pStyle w:val="NoSpacing"/>
        <w:rPr>
          <w:rFonts w:ascii="Arial" w:hAnsi="Arial" w:cs="Arial"/>
          <w:sz w:val="23"/>
          <w:szCs w:val="23"/>
        </w:rPr>
      </w:pPr>
      <w:r w:rsidRPr="00C21ED8">
        <w:rPr>
          <w:rFonts w:ascii="Arial" w:hAnsi="Arial" w:cs="Arial"/>
          <w:sz w:val="23"/>
          <w:szCs w:val="23"/>
        </w:rPr>
        <w:t>Ethics Administrator School of Education</w:t>
      </w:r>
    </w:p>
    <w:p w:rsidR="00AC4144" w:rsidRDefault="00AC4144" w:rsidP="00AC4144">
      <w:pPr>
        <w:rPr>
          <w:rFonts w:ascii="Times New Roman" w:hAnsi="Times New Roman" w:cs="Times New Roman"/>
          <w:sz w:val="24"/>
          <w:szCs w:val="24"/>
        </w:rPr>
      </w:pPr>
      <w:r>
        <w:rPr>
          <w:rFonts w:ascii="Times New Roman" w:hAnsi="Times New Roman" w:cs="Times New Roman"/>
          <w:sz w:val="24"/>
          <w:szCs w:val="24"/>
        </w:rPr>
        <w:br w:type="page"/>
      </w:r>
    </w:p>
    <w:p w:rsidR="00AC4144" w:rsidRDefault="00AC4144" w:rsidP="00AC4144">
      <w:pPr>
        <w:pStyle w:val="NoSpacing"/>
        <w:spacing w:line="480" w:lineRule="auto"/>
        <w:rPr>
          <w:rFonts w:ascii="Times New Roman" w:hAnsi="Times New Roman" w:cs="Times New Roman"/>
          <w:sz w:val="24"/>
          <w:szCs w:val="24"/>
        </w:rPr>
        <w:sectPr w:rsidR="00AC4144" w:rsidSect="0016266C">
          <w:type w:val="continuous"/>
          <w:pgSz w:w="11906" w:h="16838"/>
          <w:pgMar w:top="1440" w:right="1440" w:bottom="1440" w:left="2268" w:header="709" w:footer="709" w:gutter="0"/>
          <w:cols w:space="708"/>
          <w:docGrid w:linePitch="360"/>
        </w:sectPr>
      </w:pPr>
    </w:p>
    <w:p w:rsidR="00AC4144" w:rsidRPr="004A6CE5" w:rsidRDefault="00AC4144" w:rsidP="00AC4144">
      <w:pPr>
        <w:pStyle w:val="Header"/>
        <w:jc w:val="center"/>
        <w:rPr>
          <w:rFonts w:ascii="Times New Roman" w:hAnsi="Times New Roman" w:cs="Times New Roman"/>
          <w:b/>
          <w:sz w:val="28"/>
          <w:szCs w:val="28"/>
        </w:rPr>
      </w:pPr>
      <w:r w:rsidRPr="004A6CE5">
        <w:rPr>
          <w:rFonts w:ascii="Times New Roman" w:hAnsi="Times New Roman" w:cs="Times New Roman"/>
          <w:b/>
          <w:sz w:val="28"/>
          <w:szCs w:val="28"/>
        </w:rPr>
        <w:t>Appendix 8: Factor Arrays</w:t>
      </w:r>
    </w:p>
    <w:p w:rsidR="00AC4144" w:rsidRDefault="00AC4144" w:rsidP="00AC4144">
      <w:pPr>
        <w:pStyle w:val="Header"/>
        <w:jc w:val="center"/>
        <w:rPr>
          <w:rFonts w:ascii="Times New Roman" w:hAnsi="Times New Roman" w:cs="Times New Roman"/>
          <w:b/>
          <w:sz w:val="24"/>
          <w:szCs w:val="24"/>
        </w:rPr>
      </w:pPr>
    </w:p>
    <w:p w:rsidR="00AC4144" w:rsidRDefault="00AC4144" w:rsidP="00AC4144">
      <w:pPr>
        <w:pStyle w:val="Header"/>
        <w:rPr>
          <w:rFonts w:ascii="Times New Roman" w:hAnsi="Times New Roman" w:cs="Times New Roman"/>
          <w:b/>
          <w:sz w:val="24"/>
          <w:szCs w:val="24"/>
        </w:rPr>
      </w:pPr>
      <w:r>
        <w:rPr>
          <w:rFonts w:ascii="Times New Roman" w:hAnsi="Times New Roman" w:cs="Times New Roman"/>
          <w:b/>
          <w:sz w:val="24"/>
          <w:szCs w:val="24"/>
        </w:rPr>
        <w:t>Please refer to ‘Appendix 3: Q-sort statements’ for the statements corresponding to each number in the following factor arrays</w:t>
      </w:r>
    </w:p>
    <w:p w:rsidR="00AC4144" w:rsidRDefault="00AC4144" w:rsidP="00AC4144">
      <w:pPr>
        <w:pStyle w:val="Header"/>
        <w:rPr>
          <w:rFonts w:ascii="Times New Roman" w:hAnsi="Times New Roman" w:cs="Times New Roman"/>
          <w:b/>
          <w:sz w:val="24"/>
          <w:szCs w:val="24"/>
        </w:rPr>
      </w:pPr>
      <w:r>
        <w:rPr>
          <w:rFonts w:ascii="Times New Roman" w:hAnsi="Times New Roman" w:cs="Times New Roman"/>
          <w:b/>
          <w:sz w:val="24"/>
          <w:szCs w:val="24"/>
        </w:rPr>
        <w:t xml:space="preserve"> </w:t>
      </w:r>
    </w:p>
    <w:p w:rsidR="00AC4144" w:rsidRDefault="00AC4144" w:rsidP="00AC4144">
      <w:pPr>
        <w:pStyle w:val="Header"/>
        <w:jc w:val="center"/>
        <w:rPr>
          <w:rFonts w:ascii="Times New Roman" w:hAnsi="Times New Roman" w:cs="Times New Roman"/>
          <w:b/>
          <w:sz w:val="24"/>
          <w:szCs w:val="24"/>
        </w:rPr>
      </w:pPr>
    </w:p>
    <w:p w:rsidR="00AC4144" w:rsidRDefault="00AC4144" w:rsidP="00AC4144">
      <w:pPr>
        <w:pStyle w:val="Header"/>
        <w:jc w:val="center"/>
        <w:rPr>
          <w:rFonts w:ascii="Times New Roman" w:hAnsi="Times New Roman" w:cs="Times New Roman"/>
          <w:b/>
          <w:sz w:val="24"/>
          <w:szCs w:val="24"/>
        </w:rPr>
      </w:pPr>
      <w:r>
        <w:rPr>
          <w:rFonts w:ascii="Times New Roman" w:hAnsi="Times New Roman" w:cs="Times New Roman"/>
          <w:b/>
          <w:sz w:val="24"/>
          <w:szCs w:val="24"/>
        </w:rPr>
        <w:t>Factor 1 (F1) array</w:t>
      </w:r>
    </w:p>
    <w:p w:rsidR="00AC4144" w:rsidRDefault="00AC4144" w:rsidP="00AC4144">
      <w:pPr>
        <w:pStyle w:val="Header"/>
        <w:jc w:val="center"/>
        <w:rPr>
          <w:rFonts w:ascii="Comic Sans MS" w:hAnsi="Comic Sans MS"/>
          <w:sz w:val="16"/>
          <w:szCs w:val="16"/>
        </w:rPr>
      </w:pPr>
    </w:p>
    <w:p w:rsidR="00AC4144" w:rsidRPr="002537A7" w:rsidRDefault="00AC4144" w:rsidP="00AC4144">
      <w:pPr>
        <w:pStyle w:val="Header"/>
        <w:rPr>
          <w:rFonts w:ascii="Comic Sans MS" w:hAnsi="Comic Sans MS"/>
          <w:b/>
          <w:color w:val="FF0000"/>
          <w:sz w:val="28"/>
          <w:szCs w:val="28"/>
        </w:rPr>
      </w:pPr>
    </w:p>
    <w:tbl>
      <w:tblPr>
        <w:tblStyle w:val="TableGrid"/>
        <w:tblW w:w="14256" w:type="dxa"/>
        <w:tblLook w:val="04A0"/>
      </w:tblPr>
      <w:tblGrid>
        <w:gridCol w:w="1296"/>
        <w:gridCol w:w="1296"/>
        <w:gridCol w:w="1296"/>
        <w:gridCol w:w="1296"/>
        <w:gridCol w:w="1296"/>
        <w:gridCol w:w="1296"/>
        <w:gridCol w:w="1296"/>
        <w:gridCol w:w="1296"/>
        <w:gridCol w:w="1296"/>
        <w:gridCol w:w="1296"/>
        <w:gridCol w:w="1296"/>
      </w:tblGrid>
      <w:tr w:rsidR="00AC4144" w:rsidTr="00AC4144">
        <w:trPr>
          <w:trHeight w:val="737"/>
        </w:trPr>
        <w:tc>
          <w:tcPr>
            <w:tcW w:w="1296" w:type="dxa"/>
            <w:tcBorders>
              <w:top w:val="thinThickThinSmallGap" w:sz="24" w:space="0" w:color="auto"/>
              <w:left w:val="thinThickThinSmallGap" w:sz="24" w:space="0" w:color="auto"/>
              <w:bottom w:val="thinThickThinSmallGap" w:sz="24" w:space="0" w:color="auto"/>
              <w:right w:val="thinThickThinSmallGap" w:sz="24" w:space="0" w:color="auto"/>
            </w:tcBorders>
            <w:vAlign w:val="center"/>
          </w:tcPr>
          <w:p w:rsidR="00AC4144" w:rsidRPr="00BA7C6A" w:rsidRDefault="00AC4144" w:rsidP="00AC4144">
            <w:pPr>
              <w:jc w:val="center"/>
              <w:rPr>
                <w:rFonts w:ascii="Times New Roman" w:hAnsi="Times New Roman" w:cs="Times New Roman"/>
                <w:b/>
                <w:sz w:val="24"/>
                <w:szCs w:val="24"/>
              </w:rPr>
            </w:pPr>
            <w:r w:rsidRPr="00BA7C6A">
              <w:rPr>
                <w:rFonts w:ascii="Times New Roman" w:hAnsi="Times New Roman" w:cs="Times New Roman"/>
                <w:b/>
                <w:sz w:val="24"/>
                <w:szCs w:val="24"/>
              </w:rPr>
              <w:t>-5</w:t>
            </w:r>
          </w:p>
        </w:tc>
        <w:tc>
          <w:tcPr>
            <w:tcW w:w="1296" w:type="dxa"/>
            <w:tcBorders>
              <w:top w:val="thinThickThinSmallGap" w:sz="24" w:space="0" w:color="auto"/>
              <w:left w:val="thinThickThinSmallGap" w:sz="24" w:space="0" w:color="auto"/>
              <w:bottom w:val="thinThickThinSmallGap" w:sz="24" w:space="0" w:color="auto"/>
              <w:right w:val="thinThickThinSmallGap" w:sz="24" w:space="0" w:color="auto"/>
            </w:tcBorders>
            <w:vAlign w:val="center"/>
          </w:tcPr>
          <w:p w:rsidR="00AC4144" w:rsidRPr="00BA7C6A" w:rsidRDefault="00AC4144" w:rsidP="00AC4144">
            <w:pPr>
              <w:jc w:val="center"/>
              <w:rPr>
                <w:rFonts w:ascii="Times New Roman" w:hAnsi="Times New Roman" w:cs="Times New Roman"/>
                <w:b/>
                <w:sz w:val="24"/>
                <w:szCs w:val="24"/>
              </w:rPr>
            </w:pPr>
            <w:r w:rsidRPr="00BA7C6A">
              <w:rPr>
                <w:rFonts w:ascii="Times New Roman" w:hAnsi="Times New Roman" w:cs="Times New Roman"/>
                <w:b/>
                <w:sz w:val="24"/>
                <w:szCs w:val="24"/>
              </w:rPr>
              <w:t>-4</w:t>
            </w:r>
          </w:p>
        </w:tc>
        <w:tc>
          <w:tcPr>
            <w:tcW w:w="1296" w:type="dxa"/>
            <w:tcBorders>
              <w:top w:val="thinThickThinSmallGap" w:sz="24" w:space="0" w:color="auto"/>
              <w:left w:val="thinThickThinSmallGap" w:sz="24" w:space="0" w:color="auto"/>
              <w:bottom w:val="thinThickThinSmallGap" w:sz="24" w:space="0" w:color="auto"/>
              <w:right w:val="thinThickThinSmallGap" w:sz="24" w:space="0" w:color="auto"/>
            </w:tcBorders>
            <w:vAlign w:val="center"/>
          </w:tcPr>
          <w:p w:rsidR="00AC4144" w:rsidRPr="00BA7C6A" w:rsidRDefault="00AC4144" w:rsidP="00AC4144">
            <w:pPr>
              <w:jc w:val="center"/>
              <w:rPr>
                <w:rFonts w:ascii="Times New Roman" w:hAnsi="Times New Roman" w:cs="Times New Roman"/>
                <w:b/>
                <w:sz w:val="24"/>
                <w:szCs w:val="24"/>
              </w:rPr>
            </w:pPr>
            <w:r w:rsidRPr="00BA7C6A">
              <w:rPr>
                <w:rFonts w:ascii="Times New Roman" w:hAnsi="Times New Roman" w:cs="Times New Roman"/>
                <w:b/>
                <w:sz w:val="24"/>
                <w:szCs w:val="24"/>
              </w:rPr>
              <w:t>-3</w:t>
            </w:r>
          </w:p>
        </w:tc>
        <w:tc>
          <w:tcPr>
            <w:tcW w:w="1296" w:type="dxa"/>
            <w:tcBorders>
              <w:top w:val="thinThickThinSmallGap" w:sz="24" w:space="0" w:color="auto"/>
              <w:left w:val="thinThickThinSmallGap" w:sz="24" w:space="0" w:color="auto"/>
              <w:bottom w:val="thinThickThinSmallGap" w:sz="24" w:space="0" w:color="auto"/>
              <w:right w:val="thinThickThinSmallGap" w:sz="24" w:space="0" w:color="auto"/>
            </w:tcBorders>
            <w:vAlign w:val="center"/>
          </w:tcPr>
          <w:p w:rsidR="00AC4144" w:rsidRPr="00BA7C6A" w:rsidRDefault="00AC4144" w:rsidP="00AC4144">
            <w:pPr>
              <w:jc w:val="center"/>
              <w:rPr>
                <w:rFonts w:ascii="Times New Roman" w:hAnsi="Times New Roman" w:cs="Times New Roman"/>
                <w:b/>
                <w:sz w:val="24"/>
                <w:szCs w:val="24"/>
              </w:rPr>
            </w:pPr>
            <w:r w:rsidRPr="00BA7C6A">
              <w:rPr>
                <w:rFonts w:ascii="Times New Roman" w:hAnsi="Times New Roman" w:cs="Times New Roman"/>
                <w:b/>
                <w:sz w:val="24"/>
                <w:szCs w:val="24"/>
              </w:rPr>
              <w:t>-2</w:t>
            </w:r>
          </w:p>
        </w:tc>
        <w:tc>
          <w:tcPr>
            <w:tcW w:w="1296" w:type="dxa"/>
            <w:tcBorders>
              <w:top w:val="thinThickThinSmallGap" w:sz="24" w:space="0" w:color="auto"/>
              <w:left w:val="thinThickThinSmallGap" w:sz="24" w:space="0" w:color="auto"/>
              <w:bottom w:val="thinThickThinSmallGap" w:sz="24" w:space="0" w:color="auto"/>
              <w:right w:val="thinThickThinSmallGap" w:sz="24" w:space="0" w:color="auto"/>
            </w:tcBorders>
            <w:vAlign w:val="center"/>
          </w:tcPr>
          <w:p w:rsidR="00AC4144" w:rsidRPr="00BA7C6A" w:rsidRDefault="00AC4144" w:rsidP="00AC4144">
            <w:pPr>
              <w:jc w:val="center"/>
              <w:rPr>
                <w:rFonts w:ascii="Times New Roman" w:hAnsi="Times New Roman" w:cs="Times New Roman"/>
                <w:b/>
                <w:sz w:val="24"/>
                <w:szCs w:val="24"/>
              </w:rPr>
            </w:pPr>
            <w:r w:rsidRPr="00BA7C6A">
              <w:rPr>
                <w:rFonts w:ascii="Times New Roman" w:hAnsi="Times New Roman" w:cs="Times New Roman"/>
                <w:b/>
                <w:sz w:val="24"/>
                <w:szCs w:val="24"/>
              </w:rPr>
              <w:t>-1</w:t>
            </w:r>
          </w:p>
        </w:tc>
        <w:tc>
          <w:tcPr>
            <w:tcW w:w="1296" w:type="dxa"/>
            <w:tcBorders>
              <w:top w:val="thinThickThinSmallGap" w:sz="24" w:space="0" w:color="auto"/>
              <w:left w:val="thinThickThinSmallGap" w:sz="24" w:space="0" w:color="auto"/>
              <w:bottom w:val="thinThickThinSmallGap" w:sz="24" w:space="0" w:color="auto"/>
              <w:right w:val="thinThickThinSmallGap" w:sz="24" w:space="0" w:color="auto"/>
            </w:tcBorders>
            <w:vAlign w:val="center"/>
          </w:tcPr>
          <w:p w:rsidR="00AC4144" w:rsidRPr="00BA7C6A" w:rsidRDefault="00AC4144" w:rsidP="00AC4144">
            <w:pPr>
              <w:jc w:val="center"/>
              <w:rPr>
                <w:rFonts w:ascii="Times New Roman" w:hAnsi="Times New Roman" w:cs="Times New Roman"/>
                <w:b/>
                <w:sz w:val="24"/>
                <w:szCs w:val="24"/>
              </w:rPr>
            </w:pPr>
            <w:r w:rsidRPr="00BA7C6A">
              <w:rPr>
                <w:rFonts w:ascii="Times New Roman" w:hAnsi="Times New Roman" w:cs="Times New Roman"/>
                <w:b/>
                <w:sz w:val="24"/>
                <w:szCs w:val="24"/>
              </w:rPr>
              <w:t>0</w:t>
            </w:r>
          </w:p>
        </w:tc>
        <w:tc>
          <w:tcPr>
            <w:tcW w:w="1296" w:type="dxa"/>
            <w:tcBorders>
              <w:top w:val="thinThickThinSmallGap" w:sz="24" w:space="0" w:color="auto"/>
              <w:left w:val="thinThickThinSmallGap" w:sz="24" w:space="0" w:color="auto"/>
              <w:bottom w:val="thinThickThinSmallGap" w:sz="24" w:space="0" w:color="auto"/>
              <w:right w:val="thinThickThinSmallGap" w:sz="24" w:space="0" w:color="auto"/>
            </w:tcBorders>
            <w:vAlign w:val="center"/>
          </w:tcPr>
          <w:p w:rsidR="00AC4144" w:rsidRPr="00BA7C6A" w:rsidRDefault="00AC4144" w:rsidP="00AC4144">
            <w:pPr>
              <w:jc w:val="center"/>
              <w:rPr>
                <w:rFonts w:ascii="Times New Roman" w:hAnsi="Times New Roman" w:cs="Times New Roman"/>
                <w:b/>
                <w:sz w:val="24"/>
                <w:szCs w:val="24"/>
              </w:rPr>
            </w:pPr>
            <w:r w:rsidRPr="00BA7C6A">
              <w:rPr>
                <w:rFonts w:ascii="Times New Roman" w:hAnsi="Times New Roman" w:cs="Times New Roman"/>
                <w:b/>
                <w:sz w:val="24"/>
                <w:szCs w:val="24"/>
              </w:rPr>
              <w:t>1</w:t>
            </w:r>
          </w:p>
        </w:tc>
        <w:tc>
          <w:tcPr>
            <w:tcW w:w="1296" w:type="dxa"/>
            <w:tcBorders>
              <w:top w:val="thinThickThinSmallGap" w:sz="24" w:space="0" w:color="auto"/>
              <w:left w:val="thinThickThinSmallGap" w:sz="24" w:space="0" w:color="auto"/>
              <w:bottom w:val="thinThickThinSmallGap" w:sz="24" w:space="0" w:color="auto"/>
              <w:right w:val="thinThickThinSmallGap" w:sz="24" w:space="0" w:color="auto"/>
            </w:tcBorders>
            <w:vAlign w:val="center"/>
          </w:tcPr>
          <w:p w:rsidR="00AC4144" w:rsidRPr="00BA7C6A" w:rsidRDefault="00AC4144" w:rsidP="00AC4144">
            <w:pPr>
              <w:jc w:val="center"/>
              <w:rPr>
                <w:rFonts w:ascii="Times New Roman" w:hAnsi="Times New Roman" w:cs="Times New Roman"/>
                <w:b/>
                <w:sz w:val="24"/>
                <w:szCs w:val="24"/>
              </w:rPr>
            </w:pPr>
            <w:r w:rsidRPr="00BA7C6A">
              <w:rPr>
                <w:rFonts w:ascii="Times New Roman" w:hAnsi="Times New Roman" w:cs="Times New Roman"/>
                <w:b/>
                <w:sz w:val="24"/>
                <w:szCs w:val="24"/>
              </w:rPr>
              <w:t>2</w:t>
            </w:r>
          </w:p>
        </w:tc>
        <w:tc>
          <w:tcPr>
            <w:tcW w:w="1296" w:type="dxa"/>
            <w:tcBorders>
              <w:top w:val="thinThickThinSmallGap" w:sz="24" w:space="0" w:color="auto"/>
              <w:left w:val="thinThickThinSmallGap" w:sz="24" w:space="0" w:color="auto"/>
              <w:bottom w:val="thinThickThinSmallGap" w:sz="24" w:space="0" w:color="auto"/>
              <w:right w:val="thinThickThinSmallGap" w:sz="24" w:space="0" w:color="auto"/>
            </w:tcBorders>
            <w:vAlign w:val="center"/>
          </w:tcPr>
          <w:p w:rsidR="00AC4144" w:rsidRPr="00BA7C6A" w:rsidRDefault="00AC4144" w:rsidP="00AC4144">
            <w:pPr>
              <w:jc w:val="center"/>
              <w:rPr>
                <w:rFonts w:ascii="Times New Roman" w:hAnsi="Times New Roman" w:cs="Times New Roman"/>
                <w:b/>
                <w:sz w:val="24"/>
                <w:szCs w:val="24"/>
              </w:rPr>
            </w:pPr>
            <w:r w:rsidRPr="00BA7C6A">
              <w:rPr>
                <w:rFonts w:ascii="Times New Roman" w:hAnsi="Times New Roman" w:cs="Times New Roman"/>
                <w:b/>
                <w:sz w:val="24"/>
                <w:szCs w:val="24"/>
              </w:rPr>
              <w:t>3</w:t>
            </w:r>
          </w:p>
        </w:tc>
        <w:tc>
          <w:tcPr>
            <w:tcW w:w="1296" w:type="dxa"/>
            <w:tcBorders>
              <w:top w:val="thinThickThinSmallGap" w:sz="24" w:space="0" w:color="auto"/>
              <w:left w:val="thinThickThinSmallGap" w:sz="24" w:space="0" w:color="auto"/>
              <w:bottom w:val="thinThickThinSmallGap" w:sz="24" w:space="0" w:color="auto"/>
              <w:right w:val="thinThickThinSmallGap" w:sz="24" w:space="0" w:color="auto"/>
            </w:tcBorders>
            <w:vAlign w:val="center"/>
          </w:tcPr>
          <w:p w:rsidR="00AC4144" w:rsidRPr="00BA7C6A" w:rsidRDefault="00AC4144" w:rsidP="00AC4144">
            <w:pPr>
              <w:jc w:val="center"/>
              <w:rPr>
                <w:rFonts w:ascii="Times New Roman" w:hAnsi="Times New Roman" w:cs="Times New Roman"/>
                <w:b/>
                <w:sz w:val="24"/>
                <w:szCs w:val="24"/>
              </w:rPr>
            </w:pPr>
            <w:r w:rsidRPr="00BA7C6A">
              <w:rPr>
                <w:rFonts w:ascii="Times New Roman" w:hAnsi="Times New Roman" w:cs="Times New Roman"/>
                <w:b/>
                <w:sz w:val="24"/>
                <w:szCs w:val="24"/>
              </w:rPr>
              <w:t>4</w:t>
            </w:r>
          </w:p>
        </w:tc>
        <w:tc>
          <w:tcPr>
            <w:tcW w:w="1296" w:type="dxa"/>
            <w:tcBorders>
              <w:top w:val="thinThickThinSmallGap" w:sz="24" w:space="0" w:color="auto"/>
              <w:left w:val="thinThickThinSmallGap" w:sz="24" w:space="0" w:color="auto"/>
              <w:bottom w:val="thinThickThinSmallGap" w:sz="24" w:space="0" w:color="auto"/>
              <w:right w:val="thinThickThinSmallGap" w:sz="24" w:space="0" w:color="auto"/>
            </w:tcBorders>
            <w:vAlign w:val="center"/>
          </w:tcPr>
          <w:p w:rsidR="00AC4144" w:rsidRPr="00BA7C6A" w:rsidRDefault="00AC4144" w:rsidP="00AC4144">
            <w:pPr>
              <w:jc w:val="center"/>
              <w:rPr>
                <w:rFonts w:ascii="Times New Roman" w:hAnsi="Times New Roman" w:cs="Times New Roman"/>
                <w:b/>
                <w:sz w:val="24"/>
                <w:szCs w:val="24"/>
              </w:rPr>
            </w:pPr>
            <w:r w:rsidRPr="00BA7C6A">
              <w:rPr>
                <w:rFonts w:ascii="Times New Roman" w:hAnsi="Times New Roman" w:cs="Times New Roman"/>
                <w:b/>
                <w:sz w:val="24"/>
                <w:szCs w:val="24"/>
              </w:rPr>
              <w:t>5</w:t>
            </w:r>
          </w:p>
        </w:tc>
      </w:tr>
      <w:tr w:rsidR="00AC4144" w:rsidTr="00AC4144">
        <w:trPr>
          <w:trHeight w:val="737"/>
        </w:trPr>
        <w:tc>
          <w:tcPr>
            <w:tcW w:w="1296" w:type="dxa"/>
            <w:tcBorders>
              <w:top w:val="thinThickThinSmallGap" w:sz="24" w:space="0" w:color="auto"/>
            </w:tcBorders>
            <w:vAlign w:val="center"/>
          </w:tcPr>
          <w:p w:rsidR="00AC4144" w:rsidRPr="00E7394E" w:rsidRDefault="00AC4144" w:rsidP="00AC4144">
            <w:pPr>
              <w:jc w:val="center"/>
              <w:rPr>
                <w:rFonts w:ascii="Times New Roman" w:hAnsi="Times New Roman" w:cs="Times New Roman"/>
                <w:sz w:val="24"/>
                <w:szCs w:val="24"/>
              </w:rPr>
            </w:pPr>
            <w:r w:rsidRPr="00E7394E">
              <w:rPr>
                <w:rFonts w:ascii="Times New Roman" w:hAnsi="Times New Roman" w:cs="Times New Roman"/>
                <w:sz w:val="24"/>
                <w:szCs w:val="24"/>
              </w:rPr>
              <w:t>43</w:t>
            </w:r>
          </w:p>
        </w:tc>
        <w:tc>
          <w:tcPr>
            <w:tcW w:w="1296" w:type="dxa"/>
            <w:tcBorders>
              <w:top w:val="thinThickThinSmallGap" w:sz="24" w:space="0" w:color="auto"/>
            </w:tcBorders>
            <w:vAlign w:val="center"/>
          </w:tcPr>
          <w:p w:rsidR="00AC4144" w:rsidRPr="00E7394E" w:rsidRDefault="00AC4144" w:rsidP="00AC4144">
            <w:pPr>
              <w:jc w:val="center"/>
              <w:rPr>
                <w:rFonts w:ascii="Times New Roman" w:hAnsi="Times New Roman" w:cs="Times New Roman"/>
                <w:sz w:val="24"/>
                <w:szCs w:val="24"/>
              </w:rPr>
            </w:pPr>
            <w:r>
              <w:rPr>
                <w:rFonts w:ascii="Times New Roman" w:hAnsi="Times New Roman" w:cs="Times New Roman"/>
                <w:sz w:val="24"/>
                <w:szCs w:val="24"/>
              </w:rPr>
              <w:t>10</w:t>
            </w:r>
          </w:p>
        </w:tc>
        <w:tc>
          <w:tcPr>
            <w:tcW w:w="1296" w:type="dxa"/>
            <w:tcBorders>
              <w:top w:val="thinThickThinSmallGap" w:sz="24" w:space="0" w:color="auto"/>
            </w:tcBorders>
            <w:vAlign w:val="center"/>
          </w:tcPr>
          <w:p w:rsidR="00AC4144" w:rsidRPr="00E7394E" w:rsidRDefault="00AC4144" w:rsidP="00AC4144">
            <w:pPr>
              <w:jc w:val="center"/>
              <w:rPr>
                <w:rFonts w:ascii="Times New Roman" w:hAnsi="Times New Roman" w:cs="Times New Roman"/>
                <w:sz w:val="24"/>
                <w:szCs w:val="24"/>
              </w:rPr>
            </w:pPr>
            <w:r>
              <w:rPr>
                <w:rFonts w:ascii="Times New Roman" w:hAnsi="Times New Roman" w:cs="Times New Roman"/>
                <w:sz w:val="24"/>
                <w:szCs w:val="24"/>
              </w:rPr>
              <w:t>2</w:t>
            </w:r>
          </w:p>
        </w:tc>
        <w:tc>
          <w:tcPr>
            <w:tcW w:w="1296" w:type="dxa"/>
            <w:tcBorders>
              <w:top w:val="thinThickThinSmallGap" w:sz="24" w:space="0" w:color="auto"/>
            </w:tcBorders>
            <w:vAlign w:val="center"/>
          </w:tcPr>
          <w:p w:rsidR="00AC4144" w:rsidRPr="00E7394E" w:rsidRDefault="00AC4144" w:rsidP="00AC4144">
            <w:pPr>
              <w:jc w:val="center"/>
              <w:rPr>
                <w:rFonts w:ascii="Times New Roman" w:hAnsi="Times New Roman" w:cs="Times New Roman"/>
                <w:sz w:val="24"/>
                <w:szCs w:val="24"/>
              </w:rPr>
            </w:pPr>
            <w:r>
              <w:rPr>
                <w:rFonts w:ascii="Times New Roman" w:hAnsi="Times New Roman" w:cs="Times New Roman"/>
                <w:sz w:val="24"/>
                <w:szCs w:val="24"/>
              </w:rPr>
              <w:t>27</w:t>
            </w:r>
          </w:p>
        </w:tc>
        <w:tc>
          <w:tcPr>
            <w:tcW w:w="1296" w:type="dxa"/>
            <w:tcBorders>
              <w:top w:val="thinThickThinSmallGap" w:sz="24" w:space="0" w:color="auto"/>
            </w:tcBorders>
            <w:vAlign w:val="center"/>
          </w:tcPr>
          <w:p w:rsidR="00AC4144" w:rsidRPr="00E7394E" w:rsidRDefault="00AC4144" w:rsidP="00AC4144">
            <w:pPr>
              <w:jc w:val="center"/>
              <w:rPr>
                <w:rFonts w:ascii="Times New Roman" w:hAnsi="Times New Roman" w:cs="Times New Roman"/>
                <w:sz w:val="24"/>
                <w:szCs w:val="24"/>
              </w:rPr>
            </w:pPr>
            <w:r>
              <w:rPr>
                <w:rFonts w:ascii="Times New Roman" w:hAnsi="Times New Roman" w:cs="Times New Roman"/>
                <w:sz w:val="24"/>
                <w:szCs w:val="24"/>
              </w:rPr>
              <w:t>4</w:t>
            </w:r>
          </w:p>
        </w:tc>
        <w:tc>
          <w:tcPr>
            <w:tcW w:w="1296" w:type="dxa"/>
            <w:tcBorders>
              <w:top w:val="thinThickThinSmallGap" w:sz="24" w:space="0" w:color="auto"/>
            </w:tcBorders>
            <w:vAlign w:val="center"/>
          </w:tcPr>
          <w:p w:rsidR="00AC4144" w:rsidRPr="00E7394E" w:rsidRDefault="00AC4144" w:rsidP="00AC4144">
            <w:pPr>
              <w:jc w:val="center"/>
              <w:rPr>
                <w:rFonts w:ascii="Times New Roman" w:hAnsi="Times New Roman" w:cs="Times New Roman"/>
                <w:sz w:val="24"/>
                <w:szCs w:val="24"/>
              </w:rPr>
            </w:pPr>
            <w:r>
              <w:rPr>
                <w:rFonts w:ascii="Times New Roman" w:hAnsi="Times New Roman" w:cs="Times New Roman"/>
                <w:sz w:val="24"/>
                <w:szCs w:val="24"/>
              </w:rPr>
              <w:t>8</w:t>
            </w:r>
          </w:p>
        </w:tc>
        <w:tc>
          <w:tcPr>
            <w:tcW w:w="1296" w:type="dxa"/>
            <w:tcBorders>
              <w:top w:val="thinThickThinSmallGap" w:sz="24" w:space="0" w:color="auto"/>
            </w:tcBorders>
            <w:vAlign w:val="center"/>
          </w:tcPr>
          <w:p w:rsidR="00AC4144" w:rsidRPr="00E7394E" w:rsidRDefault="00AC4144" w:rsidP="00AC4144">
            <w:pPr>
              <w:jc w:val="center"/>
              <w:rPr>
                <w:rFonts w:ascii="Times New Roman" w:hAnsi="Times New Roman" w:cs="Times New Roman"/>
                <w:sz w:val="24"/>
                <w:szCs w:val="24"/>
              </w:rPr>
            </w:pPr>
            <w:r>
              <w:rPr>
                <w:rFonts w:ascii="Times New Roman" w:hAnsi="Times New Roman" w:cs="Times New Roman"/>
                <w:sz w:val="24"/>
                <w:szCs w:val="24"/>
              </w:rPr>
              <w:t>9</w:t>
            </w:r>
          </w:p>
        </w:tc>
        <w:tc>
          <w:tcPr>
            <w:tcW w:w="1296" w:type="dxa"/>
            <w:tcBorders>
              <w:top w:val="thinThickThinSmallGap" w:sz="24" w:space="0" w:color="auto"/>
            </w:tcBorders>
            <w:vAlign w:val="center"/>
          </w:tcPr>
          <w:p w:rsidR="00AC4144" w:rsidRPr="00E7394E" w:rsidRDefault="00AC4144" w:rsidP="00AC4144">
            <w:pPr>
              <w:jc w:val="center"/>
              <w:rPr>
                <w:rFonts w:ascii="Times New Roman" w:hAnsi="Times New Roman" w:cs="Times New Roman"/>
                <w:sz w:val="24"/>
                <w:szCs w:val="24"/>
              </w:rPr>
            </w:pPr>
            <w:r>
              <w:rPr>
                <w:rFonts w:ascii="Times New Roman" w:hAnsi="Times New Roman" w:cs="Times New Roman"/>
                <w:sz w:val="24"/>
                <w:szCs w:val="24"/>
              </w:rPr>
              <w:t>1</w:t>
            </w:r>
          </w:p>
        </w:tc>
        <w:tc>
          <w:tcPr>
            <w:tcW w:w="1296" w:type="dxa"/>
            <w:tcBorders>
              <w:top w:val="thinThickThinSmallGap" w:sz="24" w:space="0" w:color="auto"/>
            </w:tcBorders>
            <w:vAlign w:val="center"/>
          </w:tcPr>
          <w:p w:rsidR="00AC4144" w:rsidRPr="00E7394E" w:rsidRDefault="00AC4144" w:rsidP="00AC4144">
            <w:pPr>
              <w:jc w:val="center"/>
              <w:rPr>
                <w:rFonts w:ascii="Times New Roman" w:hAnsi="Times New Roman" w:cs="Times New Roman"/>
                <w:sz w:val="24"/>
                <w:szCs w:val="24"/>
              </w:rPr>
            </w:pPr>
            <w:r>
              <w:rPr>
                <w:rFonts w:ascii="Times New Roman" w:hAnsi="Times New Roman" w:cs="Times New Roman"/>
                <w:sz w:val="24"/>
                <w:szCs w:val="24"/>
              </w:rPr>
              <w:t>3</w:t>
            </w:r>
          </w:p>
        </w:tc>
        <w:tc>
          <w:tcPr>
            <w:tcW w:w="1296" w:type="dxa"/>
            <w:tcBorders>
              <w:top w:val="thinThickThinSmallGap" w:sz="24" w:space="0" w:color="auto"/>
            </w:tcBorders>
            <w:vAlign w:val="center"/>
          </w:tcPr>
          <w:p w:rsidR="00AC4144" w:rsidRPr="00E7394E" w:rsidRDefault="00AC4144" w:rsidP="00AC4144">
            <w:pPr>
              <w:jc w:val="center"/>
              <w:rPr>
                <w:rFonts w:ascii="Times New Roman" w:hAnsi="Times New Roman" w:cs="Times New Roman"/>
                <w:sz w:val="24"/>
                <w:szCs w:val="24"/>
              </w:rPr>
            </w:pPr>
            <w:r>
              <w:rPr>
                <w:rFonts w:ascii="Times New Roman" w:hAnsi="Times New Roman" w:cs="Times New Roman"/>
                <w:sz w:val="24"/>
                <w:szCs w:val="24"/>
              </w:rPr>
              <w:t>6</w:t>
            </w:r>
          </w:p>
        </w:tc>
        <w:tc>
          <w:tcPr>
            <w:tcW w:w="1296" w:type="dxa"/>
            <w:tcBorders>
              <w:top w:val="thinThickThinSmallGap" w:sz="24" w:space="0" w:color="auto"/>
            </w:tcBorders>
            <w:vAlign w:val="center"/>
          </w:tcPr>
          <w:p w:rsidR="00AC4144" w:rsidRPr="00E7394E" w:rsidRDefault="00AC4144" w:rsidP="00AC4144">
            <w:pPr>
              <w:jc w:val="center"/>
              <w:rPr>
                <w:rFonts w:ascii="Times New Roman" w:hAnsi="Times New Roman" w:cs="Times New Roman"/>
                <w:sz w:val="24"/>
                <w:szCs w:val="24"/>
              </w:rPr>
            </w:pPr>
            <w:r>
              <w:rPr>
                <w:rFonts w:ascii="Times New Roman" w:hAnsi="Times New Roman" w:cs="Times New Roman"/>
                <w:sz w:val="24"/>
                <w:szCs w:val="24"/>
              </w:rPr>
              <w:t>5</w:t>
            </w:r>
          </w:p>
        </w:tc>
      </w:tr>
      <w:tr w:rsidR="00AC4144" w:rsidTr="00AC4144">
        <w:trPr>
          <w:trHeight w:val="737"/>
        </w:trPr>
        <w:tc>
          <w:tcPr>
            <w:tcW w:w="1296" w:type="dxa"/>
            <w:vAlign w:val="center"/>
          </w:tcPr>
          <w:p w:rsidR="00AC4144" w:rsidRPr="00E7394E" w:rsidRDefault="00AC4144" w:rsidP="00AC4144">
            <w:pPr>
              <w:jc w:val="center"/>
              <w:rPr>
                <w:rFonts w:ascii="Times New Roman" w:hAnsi="Times New Roman" w:cs="Times New Roman"/>
                <w:sz w:val="24"/>
                <w:szCs w:val="24"/>
              </w:rPr>
            </w:pPr>
            <w:r w:rsidRPr="00E7394E">
              <w:rPr>
                <w:rFonts w:ascii="Times New Roman" w:hAnsi="Times New Roman" w:cs="Times New Roman"/>
                <w:sz w:val="24"/>
                <w:szCs w:val="24"/>
              </w:rPr>
              <w:t>44</w:t>
            </w:r>
          </w:p>
        </w:tc>
        <w:tc>
          <w:tcPr>
            <w:tcW w:w="1296" w:type="dxa"/>
            <w:vAlign w:val="center"/>
          </w:tcPr>
          <w:p w:rsidR="00AC4144" w:rsidRPr="00E7394E" w:rsidRDefault="00AC4144" w:rsidP="00AC4144">
            <w:pPr>
              <w:jc w:val="center"/>
              <w:rPr>
                <w:rFonts w:ascii="Times New Roman" w:hAnsi="Times New Roman" w:cs="Times New Roman"/>
                <w:sz w:val="24"/>
                <w:szCs w:val="24"/>
              </w:rPr>
            </w:pPr>
            <w:r>
              <w:rPr>
                <w:rFonts w:ascii="Times New Roman" w:hAnsi="Times New Roman" w:cs="Times New Roman"/>
                <w:sz w:val="24"/>
                <w:szCs w:val="24"/>
              </w:rPr>
              <w:t>14</w:t>
            </w:r>
          </w:p>
        </w:tc>
        <w:tc>
          <w:tcPr>
            <w:tcW w:w="1296" w:type="dxa"/>
            <w:vAlign w:val="center"/>
          </w:tcPr>
          <w:p w:rsidR="00AC4144" w:rsidRPr="00E7394E" w:rsidRDefault="00AC4144" w:rsidP="00AC4144">
            <w:pPr>
              <w:jc w:val="center"/>
              <w:rPr>
                <w:rFonts w:ascii="Times New Roman" w:hAnsi="Times New Roman" w:cs="Times New Roman"/>
                <w:sz w:val="24"/>
                <w:szCs w:val="24"/>
              </w:rPr>
            </w:pPr>
            <w:r>
              <w:rPr>
                <w:rFonts w:ascii="Times New Roman" w:hAnsi="Times New Roman" w:cs="Times New Roman"/>
                <w:sz w:val="24"/>
                <w:szCs w:val="24"/>
              </w:rPr>
              <w:t>24</w:t>
            </w:r>
          </w:p>
        </w:tc>
        <w:tc>
          <w:tcPr>
            <w:tcW w:w="1296" w:type="dxa"/>
            <w:vAlign w:val="center"/>
          </w:tcPr>
          <w:p w:rsidR="00AC4144" w:rsidRPr="00E7394E" w:rsidRDefault="00AC4144" w:rsidP="00AC4144">
            <w:pPr>
              <w:jc w:val="center"/>
              <w:rPr>
                <w:rFonts w:ascii="Times New Roman" w:hAnsi="Times New Roman" w:cs="Times New Roman"/>
                <w:sz w:val="24"/>
                <w:szCs w:val="24"/>
              </w:rPr>
            </w:pPr>
            <w:r>
              <w:rPr>
                <w:rFonts w:ascii="Times New Roman" w:hAnsi="Times New Roman" w:cs="Times New Roman"/>
                <w:sz w:val="24"/>
                <w:szCs w:val="24"/>
              </w:rPr>
              <w:t>29</w:t>
            </w:r>
          </w:p>
        </w:tc>
        <w:tc>
          <w:tcPr>
            <w:tcW w:w="1296" w:type="dxa"/>
            <w:vAlign w:val="center"/>
          </w:tcPr>
          <w:p w:rsidR="00AC4144" w:rsidRPr="00E7394E" w:rsidRDefault="00AC4144" w:rsidP="00AC4144">
            <w:pPr>
              <w:jc w:val="center"/>
              <w:rPr>
                <w:rFonts w:ascii="Times New Roman" w:hAnsi="Times New Roman" w:cs="Times New Roman"/>
                <w:sz w:val="24"/>
                <w:szCs w:val="24"/>
              </w:rPr>
            </w:pPr>
            <w:r>
              <w:rPr>
                <w:rFonts w:ascii="Times New Roman" w:hAnsi="Times New Roman" w:cs="Times New Roman"/>
                <w:sz w:val="24"/>
                <w:szCs w:val="24"/>
              </w:rPr>
              <w:t>13</w:t>
            </w:r>
          </w:p>
        </w:tc>
        <w:tc>
          <w:tcPr>
            <w:tcW w:w="1296" w:type="dxa"/>
            <w:vAlign w:val="center"/>
          </w:tcPr>
          <w:p w:rsidR="00AC4144" w:rsidRPr="00E7394E" w:rsidRDefault="00AC4144" w:rsidP="00AC4144">
            <w:pPr>
              <w:jc w:val="center"/>
              <w:rPr>
                <w:rFonts w:ascii="Times New Roman" w:hAnsi="Times New Roman" w:cs="Times New Roman"/>
                <w:sz w:val="24"/>
                <w:szCs w:val="24"/>
              </w:rPr>
            </w:pPr>
            <w:r>
              <w:rPr>
                <w:rFonts w:ascii="Times New Roman" w:hAnsi="Times New Roman" w:cs="Times New Roman"/>
                <w:sz w:val="24"/>
                <w:szCs w:val="24"/>
              </w:rPr>
              <w:t>15</w:t>
            </w:r>
          </w:p>
        </w:tc>
        <w:tc>
          <w:tcPr>
            <w:tcW w:w="1296" w:type="dxa"/>
            <w:vAlign w:val="center"/>
          </w:tcPr>
          <w:p w:rsidR="00AC4144" w:rsidRPr="00E7394E" w:rsidRDefault="00AC4144" w:rsidP="00AC4144">
            <w:pPr>
              <w:jc w:val="center"/>
              <w:rPr>
                <w:rFonts w:ascii="Times New Roman" w:hAnsi="Times New Roman" w:cs="Times New Roman"/>
                <w:sz w:val="24"/>
                <w:szCs w:val="24"/>
              </w:rPr>
            </w:pPr>
            <w:r>
              <w:rPr>
                <w:rFonts w:ascii="Times New Roman" w:hAnsi="Times New Roman" w:cs="Times New Roman"/>
                <w:sz w:val="24"/>
                <w:szCs w:val="24"/>
              </w:rPr>
              <w:t>11</w:t>
            </w:r>
          </w:p>
        </w:tc>
        <w:tc>
          <w:tcPr>
            <w:tcW w:w="1296" w:type="dxa"/>
            <w:vAlign w:val="center"/>
          </w:tcPr>
          <w:p w:rsidR="00AC4144" w:rsidRPr="00E7394E" w:rsidRDefault="00AC4144" w:rsidP="00AC4144">
            <w:pPr>
              <w:jc w:val="center"/>
              <w:rPr>
                <w:rFonts w:ascii="Times New Roman" w:hAnsi="Times New Roman" w:cs="Times New Roman"/>
                <w:sz w:val="24"/>
                <w:szCs w:val="24"/>
              </w:rPr>
            </w:pPr>
            <w:r>
              <w:rPr>
                <w:rFonts w:ascii="Times New Roman" w:hAnsi="Times New Roman" w:cs="Times New Roman"/>
                <w:sz w:val="24"/>
                <w:szCs w:val="24"/>
              </w:rPr>
              <w:t>7</w:t>
            </w:r>
          </w:p>
        </w:tc>
        <w:tc>
          <w:tcPr>
            <w:tcW w:w="1296" w:type="dxa"/>
            <w:vAlign w:val="center"/>
          </w:tcPr>
          <w:p w:rsidR="00AC4144" w:rsidRPr="00E7394E" w:rsidRDefault="00AC4144" w:rsidP="00AC4144">
            <w:pPr>
              <w:jc w:val="center"/>
              <w:rPr>
                <w:rFonts w:ascii="Times New Roman" w:hAnsi="Times New Roman" w:cs="Times New Roman"/>
                <w:sz w:val="24"/>
                <w:szCs w:val="24"/>
              </w:rPr>
            </w:pPr>
            <w:r>
              <w:rPr>
                <w:rFonts w:ascii="Times New Roman" w:hAnsi="Times New Roman" w:cs="Times New Roman"/>
                <w:sz w:val="24"/>
                <w:szCs w:val="24"/>
              </w:rPr>
              <w:t>21</w:t>
            </w:r>
          </w:p>
        </w:tc>
        <w:tc>
          <w:tcPr>
            <w:tcW w:w="1296" w:type="dxa"/>
            <w:vAlign w:val="center"/>
          </w:tcPr>
          <w:p w:rsidR="00AC4144" w:rsidRPr="00E7394E" w:rsidRDefault="00AC4144" w:rsidP="00AC4144">
            <w:pPr>
              <w:jc w:val="center"/>
              <w:rPr>
                <w:rFonts w:ascii="Times New Roman" w:hAnsi="Times New Roman" w:cs="Times New Roman"/>
                <w:sz w:val="24"/>
                <w:szCs w:val="24"/>
              </w:rPr>
            </w:pPr>
            <w:r>
              <w:rPr>
                <w:rFonts w:ascii="Times New Roman" w:hAnsi="Times New Roman" w:cs="Times New Roman"/>
                <w:sz w:val="24"/>
                <w:szCs w:val="24"/>
              </w:rPr>
              <w:t>22</w:t>
            </w:r>
          </w:p>
        </w:tc>
        <w:tc>
          <w:tcPr>
            <w:tcW w:w="1296" w:type="dxa"/>
            <w:vAlign w:val="center"/>
          </w:tcPr>
          <w:p w:rsidR="00AC4144" w:rsidRPr="00E7394E" w:rsidRDefault="00AC4144" w:rsidP="00AC4144">
            <w:pPr>
              <w:jc w:val="center"/>
              <w:rPr>
                <w:rFonts w:ascii="Times New Roman" w:hAnsi="Times New Roman" w:cs="Times New Roman"/>
                <w:sz w:val="24"/>
                <w:szCs w:val="24"/>
              </w:rPr>
            </w:pPr>
            <w:r>
              <w:rPr>
                <w:rFonts w:ascii="Times New Roman" w:hAnsi="Times New Roman" w:cs="Times New Roman"/>
                <w:sz w:val="24"/>
                <w:szCs w:val="24"/>
              </w:rPr>
              <w:t>16</w:t>
            </w:r>
          </w:p>
        </w:tc>
      </w:tr>
      <w:tr w:rsidR="00AC4144" w:rsidTr="00AC4144">
        <w:trPr>
          <w:trHeight w:val="737"/>
        </w:trPr>
        <w:tc>
          <w:tcPr>
            <w:tcW w:w="1296" w:type="dxa"/>
            <w:shd w:val="clear" w:color="auto" w:fill="000000" w:themeFill="text1"/>
            <w:vAlign w:val="center"/>
          </w:tcPr>
          <w:p w:rsidR="00AC4144" w:rsidRPr="00E7394E" w:rsidRDefault="00AC4144" w:rsidP="00AC4144">
            <w:pPr>
              <w:jc w:val="center"/>
              <w:rPr>
                <w:rFonts w:ascii="Times New Roman" w:hAnsi="Times New Roman" w:cs="Times New Roman"/>
                <w:sz w:val="24"/>
                <w:szCs w:val="24"/>
              </w:rPr>
            </w:pPr>
          </w:p>
        </w:tc>
        <w:tc>
          <w:tcPr>
            <w:tcW w:w="1296" w:type="dxa"/>
            <w:vAlign w:val="center"/>
          </w:tcPr>
          <w:p w:rsidR="00AC4144" w:rsidRPr="00E7394E" w:rsidRDefault="00AC4144" w:rsidP="00AC4144">
            <w:pPr>
              <w:jc w:val="center"/>
              <w:rPr>
                <w:rFonts w:ascii="Times New Roman" w:hAnsi="Times New Roman" w:cs="Times New Roman"/>
                <w:sz w:val="24"/>
                <w:szCs w:val="24"/>
              </w:rPr>
            </w:pPr>
            <w:r>
              <w:rPr>
                <w:rFonts w:ascii="Times New Roman" w:hAnsi="Times New Roman" w:cs="Times New Roman"/>
                <w:sz w:val="24"/>
                <w:szCs w:val="24"/>
              </w:rPr>
              <w:t>35</w:t>
            </w:r>
          </w:p>
        </w:tc>
        <w:tc>
          <w:tcPr>
            <w:tcW w:w="1296" w:type="dxa"/>
            <w:vAlign w:val="center"/>
          </w:tcPr>
          <w:p w:rsidR="00AC4144" w:rsidRPr="00E7394E" w:rsidRDefault="00AC4144" w:rsidP="00AC4144">
            <w:pPr>
              <w:jc w:val="center"/>
              <w:rPr>
                <w:rFonts w:ascii="Times New Roman" w:hAnsi="Times New Roman" w:cs="Times New Roman"/>
                <w:sz w:val="24"/>
                <w:szCs w:val="24"/>
              </w:rPr>
            </w:pPr>
            <w:r>
              <w:rPr>
                <w:rFonts w:ascii="Times New Roman" w:hAnsi="Times New Roman" w:cs="Times New Roman"/>
                <w:sz w:val="24"/>
                <w:szCs w:val="24"/>
              </w:rPr>
              <w:t>34</w:t>
            </w:r>
          </w:p>
        </w:tc>
        <w:tc>
          <w:tcPr>
            <w:tcW w:w="1296" w:type="dxa"/>
            <w:vAlign w:val="center"/>
          </w:tcPr>
          <w:p w:rsidR="00AC4144" w:rsidRPr="00E7394E" w:rsidRDefault="00AC4144" w:rsidP="00AC4144">
            <w:pPr>
              <w:jc w:val="center"/>
              <w:rPr>
                <w:rFonts w:ascii="Times New Roman" w:hAnsi="Times New Roman" w:cs="Times New Roman"/>
                <w:sz w:val="24"/>
                <w:szCs w:val="24"/>
              </w:rPr>
            </w:pPr>
            <w:r>
              <w:rPr>
                <w:rFonts w:ascii="Times New Roman" w:hAnsi="Times New Roman" w:cs="Times New Roman"/>
                <w:sz w:val="24"/>
                <w:szCs w:val="24"/>
              </w:rPr>
              <w:t>37</w:t>
            </w:r>
          </w:p>
        </w:tc>
        <w:tc>
          <w:tcPr>
            <w:tcW w:w="1296" w:type="dxa"/>
            <w:vAlign w:val="center"/>
          </w:tcPr>
          <w:p w:rsidR="00AC4144" w:rsidRPr="00E7394E" w:rsidRDefault="00AC4144" w:rsidP="00AC4144">
            <w:pPr>
              <w:jc w:val="center"/>
              <w:rPr>
                <w:rFonts w:ascii="Times New Roman" w:hAnsi="Times New Roman" w:cs="Times New Roman"/>
                <w:sz w:val="24"/>
                <w:szCs w:val="24"/>
              </w:rPr>
            </w:pPr>
            <w:r>
              <w:rPr>
                <w:rFonts w:ascii="Times New Roman" w:hAnsi="Times New Roman" w:cs="Times New Roman"/>
                <w:sz w:val="24"/>
                <w:szCs w:val="24"/>
              </w:rPr>
              <w:t>32</w:t>
            </w:r>
          </w:p>
        </w:tc>
        <w:tc>
          <w:tcPr>
            <w:tcW w:w="1296" w:type="dxa"/>
            <w:vAlign w:val="center"/>
          </w:tcPr>
          <w:p w:rsidR="00AC4144" w:rsidRPr="00E7394E" w:rsidRDefault="00AC4144" w:rsidP="00AC4144">
            <w:pPr>
              <w:jc w:val="center"/>
              <w:rPr>
                <w:rFonts w:ascii="Times New Roman" w:hAnsi="Times New Roman" w:cs="Times New Roman"/>
                <w:sz w:val="24"/>
                <w:szCs w:val="24"/>
              </w:rPr>
            </w:pPr>
            <w:r>
              <w:rPr>
                <w:rFonts w:ascii="Times New Roman" w:hAnsi="Times New Roman" w:cs="Times New Roman"/>
                <w:sz w:val="24"/>
                <w:szCs w:val="24"/>
              </w:rPr>
              <w:t>19</w:t>
            </w:r>
          </w:p>
        </w:tc>
        <w:tc>
          <w:tcPr>
            <w:tcW w:w="1296" w:type="dxa"/>
            <w:vAlign w:val="center"/>
          </w:tcPr>
          <w:p w:rsidR="00AC4144" w:rsidRPr="00E7394E" w:rsidRDefault="00AC4144" w:rsidP="00AC4144">
            <w:pPr>
              <w:jc w:val="center"/>
              <w:rPr>
                <w:rFonts w:ascii="Times New Roman" w:hAnsi="Times New Roman" w:cs="Times New Roman"/>
                <w:sz w:val="24"/>
                <w:szCs w:val="24"/>
              </w:rPr>
            </w:pPr>
            <w:r>
              <w:rPr>
                <w:rFonts w:ascii="Times New Roman" w:hAnsi="Times New Roman" w:cs="Times New Roman"/>
                <w:sz w:val="24"/>
                <w:szCs w:val="24"/>
              </w:rPr>
              <w:t>12</w:t>
            </w:r>
          </w:p>
        </w:tc>
        <w:tc>
          <w:tcPr>
            <w:tcW w:w="1296" w:type="dxa"/>
            <w:vAlign w:val="center"/>
          </w:tcPr>
          <w:p w:rsidR="00AC4144" w:rsidRPr="00E7394E" w:rsidRDefault="00AC4144" w:rsidP="00AC4144">
            <w:pPr>
              <w:jc w:val="center"/>
              <w:rPr>
                <w:rFonts w:ascii="Times New Roman" w:hAnsi="Times New Roman" w:cs="Times New Roman"/>
                <w:sz w:val="24"/>
                <w:szCs w:val="24"/>
              </w:rPr>
            </w:pPr>
            <w:r>
              <w:rPr>
                <w:rFonts w:ascii="Times New Roman" w:hAnsi="Times New Roman" w:cs="Times New Roman"/>
                <w:sz w:val="24"/>
                <w:szCs w:val="24"/>
              </w:rPr>
              <w:t>17</w:t>
            </w:r>
          </w:p>
        </w:tc>
        <w:tc>
          <w:tcPr>
            <w:tcW w:w="1296" w:type="dxa"/>
            <w:vAlign w:val="center"/>
          </w:tcPr>
          <w:p w:rsidR="00AC4144" w:rsidRPr="00E7394E" w:rsidRDefault="00AC4144" w:rsidP="00AC4144">
            <w:pPr>
              <w:jc w:val="center"/>
              <w:rPr>
                <w:rFonts w:ascii="Times New Roman" w:hAnsi="Times New Roman" w:cs="Times New Roman"/>
                <w:sz w:val="24"/>
                <w:szCs w:val="24"/>
              </w:rPr>
            </w:pPr>
            <w:r>
              <w:rPr>
                <w:rFonts w:ascii="Times New Roman" w:hAnsi="Times New Roman" w:cs="Times New Roman"/>
                <w:sz w:val="24"/>
                <w:szCs w:val="24"/>
              </w:rPr>
              <w:t>28</w:t>
            </w:r>
          </w:p>
        </w:tc>
        <w:tc>
          <w:tcPr>
            <w:tcW w:w="1296" w:type="dxa"/>
            <w:vAlign w:val="center"/>
          </w:tcPr>
          <w:p w:rsidR="00AC4144" w:rsidRPr="00E7394E" w:rsidRDefault="00AC4144" w:rsidP="00AC4144">
            <w:pPr>
              <w:jc w:val="center"/>
              <w:rPr>
                <w:rFonts w:ascii="Times New Roman" w:hAnsi="Times New Roman" w:cs="Times New Roman"/>
                <w:sz w:val="24"/>
                <w:szCs w:val="24"/>
              </w:rPr>
            </w:pPr>
            <w:r>
              <w:rPr>
                <w:rFonts w:ascii="Times New Roman" w:hAnsi="Times New Roman" w:cs="Times New Roman"/>
                <w:sz w:val="24"/>
                <w:szCs w:val="24"/>
              </w:rPr>
              <w:t>36</w:t>
            </w:r>
          </w:p>
        </w:tc>
        <w:tc>
          <w:tcPr>
            <w:tcW w:w="1296" w:type="dxa"/>
            <w:shd w:val="clear" w:color="auto" w:fill="000000" w:themeFill="text1"/>
            <w:vAlign w:val="center"/>
          </w:tcPr>
          <w:p w:rsidR="00AC4144" w:rsidRPr="00E7394E" w:rsidRDefault="00AC4144" w:rsidP="00AC4144">
            <w:pPr>
              <w:jc w:val="center"/>
              <w:rPr>
                <w:rFonts w:ascii="Times New Roman" w:hAnsi="Times New Roman" w:cs="Times New Roman"/>
                <w:sz w:val="24"/>
                <w:szCs w:val="24"/>
              </w:rPr>
            </w:pPr>
          </w:p>
        </w:tc>
      </w:tr>
      <w:tr w:rsidR="00AC4144" w:rsidTr="00AC4144">
        <w:trPr>
          <w:trHeight w:val="737"/>
        </w:trPr>
        <w:tc>
          <w:tcPr>
            <w:tcW w:w="1296" w:type="dxa"/>
            <w:shd w:val="clear" w:color="auto" w:fill="000000" w:themeFill="text1"/>
            <w:vAlign w:val="center"/>
          </w:tcPr>
          <w:p w:rsidR="00AC4144" w:rsidRPr="00E7394E"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E7394E" w:rsidRDefault="00AC4144" w:rsidP="00AC4144">
            <w:pPr>
              <w:jc w:val="center"/>
              <w:rPr>
                <w:rFonts w:ascii="Times New Roman" w:hAnsi="Times New Roman" w:cs="Times New Roman"/>
                <w:sz w:val="24"/>
                <w:szCs w:val="24"/>
              </w:rPr>
            </w:pPr>
          </w:p>
        </w:tc>
        <w:tc>
          <w:tcPr>
            <w:tcW w:w="1296" w:type="dxa"/>
            <w:vAlign w:val="center"/>
          </w:tcPr>
          <w:p w:rsidR="00AC4144" w:rsidRPr="00E7394E" w:rsidRDefault="00AC4144" w:rsidP="00AC4144">
            <w:pPr>
              <w:jc w:val="center"/>
              <w:rPr>
                <w:rFonts w:ascii="Times New Roman" w:hAnsi="Times New Roman" w:cs="Times New Roman"/>
                <w:sz w:val="24"/>
                <w:szCs w:val="24"/>
              </w:rPr>
            </w:pPr>
            <w:r>
              <w:rPr>
                <w:rFonts w:ascii="Times New Roman" w:hAnsi="Times New Roman" w:cs="Times New Roman"/>
                <w:sz w:val="24"/>
                <w:szCs w:val="24"/>
              </w:rPr>
              <w:t>39</w:t>
            </w:r>
          </w:p>
        </w:tc>
        <w:tc>
          <w:tcPr>
            <w:tcW w:w="1296" w:type="dxa"/>
            <w:vAlign w:val="center"/>
          </w:tcPr>
          <w:p w:rsidR="00AC4144" w:rsidRPr="00E7394E" w:rsidRDefault="00AC4144" w:rsidP="00AC4144">
            <w:pPr>
              <w:jc w:val="center"/>
              <w:rPr>
                <w:rFonts w:ascii="Times New Roman" w:hAnsi="Times New Roman" w:cs="Times New Roman"/>
                <w:sz w:val="24"/>
                <w:szCs w:val="24"/>
              </w:rPr>
            </w:pPr>
            <w:r>
              <w:rPr>
                <w:rFonts w:ascii="Times New Roman" w:hAnsi="Times New Roman" w:cs="Times New Roman"/>
                <w:sz w:val="24"/>
                <w:szCs w:val="24"/>
              </w:rPr>
              <w:t>38</w:t>
            </w:r>
          </w:p>
        </w:tc>
        <w:tc>
          <w:tcPr>
            <w:tcW w:w="1296" w:type="dxa"/>
            <w:vAlign w:val="center"/>
          </w:tcPr>
          <w:p w:rsidR="00AC4144" w:rsidRPr="00E7394E" w:rsidRDefault="00AC4144" w:rsidP="00AC4144">
            <w:pPr>
              <w:jc w:val="center"/>
              <w:rPr>
                <w:rFonts w:ascii="Times New Roman" w:hAnsi="Times New Roman" w:cs="Times New Roman"/>
                <w:sz w:val="24"/>
                <w:szCs w:val="24"/>
              </w:rPr>
            </w:pPr>
            <w:r>
              <w:rPr>
                <w:rFonts w:ascii="Times New Roman" w:hAnsi="Times New Roman" w:cs="Times New Roman"/>
                <w:sz w:val="24"/>
                <w:szCs w:val="24"/>
              </w:rPr>
              <w:t>33</w:t>
            </w:r>
          </w:p>
        </w:tc>
        <w:tc>
          <w:tcPr>
            <w:tcW w:w="1296" w:type="dxa"/>
            <w:vAlign w:val="center"/>
          </w:tcPr>
          <w:p w:rsidR="00AC4144" w:rsidRPr="00E7394E" w:rsidRDefault="00AC4144" w:rsidP="00AC4144">
            <w:pPr>
              <w:jc w:val="center"/>
              <w:rPr>
                <w:rFonts w:ascii="Times New Roman" w:hAnsi="Times New Roman" w:cs="Times New Roman"/>
                <w:sz w:val="24"/>
                <w:szCs w:val="24"/>
              </w:rPr>
            </w:pPr>
            <w:r>
              <w:rPr>
                <w:rFonts w:ascii="Times New Roman" w:hAnsi="Times New Roman" w:cs="Times New Roman"/>
                <w:sz w:val="24"/>
                <w:szCs w:val="24"/>
              </w:rPr>
              <w:t>20</w:t>
            </w:r>
          </w:p>
        </w:tc>
        <w:tc>
          <w:tcPr>
            <w:tcW w:w="1296" w:type="dxa"/>
            <w:vAlign w:val="center"/>
          </w:tcPr>
          <w:p w:rsidR="00AC4144" w:rsidRPr="00E7394E" w:rsidRDefault="00AC4144" w:rsidP="00AC4144">
            <w:pPr>
              <w:jc w:val="center"/>
              <w:rPr>
                <w:rFonts w:ascii="Times New Roman" w:hAnsi="Times New Roman" w:cs="Times New Roman"/>
                <w:sz w:val="24"/>
                <w:szCs w:val="24"/>
              </w:rPr>
            </w:pPr>
            <w:r>
              <w:rPr>
                <w:rFonts w:ascii="Times New Roman" w:hAnsi="Times New Roman" w:cs="Times New Roman"/>
                <w:sz w:val="24"/>
                <w:szCs w:val="24"/>
              </w:rPr>
              <w:t>23</w:t>
            </w:r>
          </w:p>
        </w:tc>
        <w:tc>
          <w:tcPr>
            <w:tcW w:w="1296" w:type="dxa"/>
            <w:vAlign w:val="center"/>
          </w:tcPr>
          <w:p w:rsidR="00AC4144" w:rsidRPr="00E7394E" w:rsidRDefault="00AC4144" w:rsidP="00AC4144">
            <w:pPr>
              <w:jc w:val="center"/>
              <w:rPr>
                <w:rFonts w:ascii="Times New Roman" w:hAnsi="Times New Roman" w:cs="Times New Roman"/>
                <w:sz w:val="24"/>
                <w:szCs w:val="24"/>
              </w:rPr>
            </w:pPr>
            <w:r>
              <w:rPr>
                <w:rFonts w:ascii="Times New Roman" w:hAnsi="Times New Roman" w:cs="Times New Roman"/>
                <w:sz w:val="24"/>
                <w:szCs w:val="24"/>
              </w:rPr>
              <w:t>18</w:t>
            </w:r>
          </w:p>
        </w:tc>
        <w:tc>
          <w:tcPr>
            <w:tcW w:w="1296" w:type="dxa"/>
            <w:vAlign w:val="center"/>
          </w:tcPr>
          <w:p w:rsidR="00AC4144" w:rsidRPr="00E7394E" w:rsidRDefault="00AC4144" w:rsidP="00AC4144">
            <w:pPr>
              <w:jc w:val="center"/>
              <w:rPr>
                <w:rFonts w:ascii="Times New Roman" w:hAnsi="Times New Roman" w:cs="Times New Roman"/>
                <w:sz w:val="24"/>
                <w:szCs w:val="24"/>
              </w:rPr>
            </w:pPr>
            <w:r>
              <w:rPr>
                <w:rFonts w:ascii="Times New Roman" w:hAnsi="Times New Roman" w:cs="Times New Roman"/>
                <w:sz w:val="24"/>
                <w:szCs w:val="24"/>
              </w:rPr>
              <w:t>45</w:t>
            </w:r>
          </w:p>
        </w:tc>
        <w:tc>
          <w:tcPr>
            <w:tcW w:w="1296" w:type="dxa"/>
            <w:shd w:val="clear" w:color="auto" w:fill="000000" w:themeFill="text1"/>
            <w:vAlign w:val="center"/>
          </w:tcPr>
          <w:p w:rsidR="00AC4144" w:rsidRPr="00E7394E"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E7394E" w:rsidRDefault="00AC4144" w:rsidP="00AC4144">
            <w:pPr>
              <w:jc w:val="center"/>
              <w:rPr>
                <w:rFonts w:ascii="Times New Roman" w:hAnsi="Times New Roman" w:cs="Times New Roman"/>
                <w:sz w:val="24"/>
                <w:szCs w:val="24"/>
              </w:rPr>
            </w:pPr>
          </w:p>
        </w:tc>
      </w:tr>
      <w:tr w:rsidR="00AC4144" w:rsidTr="00AC4144">
        <w:trPr>
          <w:trHeight w:val="737"/>
        </w:trPr>
        <w:tc>
          <w:tcPr>
            <w:tcW w:w="1296" w:type="dxa"/>
            <w:shd w:val="clear" w:color="auto" w:fill="000000" w:themeFill="text1"/>
            <w:vAlign w:val="center"/>
          </w:tcPr>
          <w:p w:rsidR="00AC4144" w:rsidRPr="00E7394E"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E7394E"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E7394E" w:rsidRDefault="00AC4144" w:rsidP="00AC4144">
            <w:pPr>
              <w:jc w:val="center"/>
              <w:rPr>
                <w:rFonts w:ascii="Times New Roman" w:hAnsi="Times New Roman" w:cs="Times New Roman"/>
                <w:sz w:val="24"/>
                <w:szCs w:val="24"/>
              </w:rPr>
            </w:pPr>
          </w:p>
        </w:tc>
        <w:tc>
          <w:tcPr>
            <w:tcW w:w="1296" w:type="dxa"/>
            <w:vAlign w:val="center"/>
          </w:tcPr>
          <w:p w:rsidR="00AC4144" w:rsidRPr="00E7394E" w:rsidRDefault="00AC4144" w:rsidP="00AC4144">
            <w:pPr>
              <w:jc w:val="center"/>
              <w:rPr>
                <w:rFonts w:ascii="Times New Roman" w:hAnsi="Times New Roman" w:cs="Times New Roman"/>
                <w:sz w:val="24"/>
                <w:szCs w:val="24"/>
              </w:rPr>
            </w:pPr>
            <w:r>
              <w:rPr>
                <w:rFonts w:ascii="Times New Roman" w:hAnsi="Times New Roman" w:cs="Times New Roman"/>
                <w:sz w:val="24"/>
                <w:szCs w:val="24"/>
              </w:rPr>
              <w:t>48</w:t>
            </w:r>
          </w:p>
        </w:tc>
        <w:tc>
          <w:tcPr>
            <w:tcW w:w="1296" w:type="dxa"/>
            <w:vAlign w:val="center"/>
          </w:tcPr>
          <w:p w:rsidR="00AC4144" w:rsidRPr="00E7394E" w:rsidRDefault="00AC4144" w:rsidP="00AC4144">
            <w:pPr>
              <w:jc w:val="center"/>
              <w:rPr>
                <w:rFonts w:ascii="Times New Roman" w:hAnsi="Times New Roman" w:cs="Times New Roman"/>
                <w:sz w:val="24"/>
                <w:szCs w:val="24"/>
              </w:rPr>
            </w:pPr>
            <w:r>
              <w:rPr>
                <w:rFonts w:ascii="Times New Roman" w:hAnsi="Times New Roman" w:cs="Times New Roman"/>
                <w:sz w:val="24"/>
                <w:szCs w:val="24"/>
              </w:rPr>
              <w:t>40</w:t>
            </w:r>
          </w:p>
        </w:tc>
        <w:tc>
          <w:tcPr>
            <w:tcW w:w="1296" w:type="dxa"/>
            <w:vAlign w:val="center"/>
          </w:tcPr>
          <w:p w:rsidR="00AC4144" w:rsidRPr="00E7394E" w:rsidRDefault="00AC4144" w:rsidP="00AC4144">
            <w:pPr>
              <w:jc w:val="center"/>
              <w:rPr>
                <w:rFonts w:ascii="Times New Roman" w:hAnsi="Times New Roman" w:cs="Times New Roman"/>
                <w:sz w:val="24"/>
                <w:szCs w:val="24"/>
              </w:rPr>
            </w:pPr>
            <w:r>
              <w:rPr>
                <w:rFonts w:ascii="Times New Roman" w:hAnsi="Times New Roman" w:cs="Times New Roman"/>
                <w:sz w:val="24"/>
                <w:szCs w:val="24"/>
              </w:rPr>
              <w:t>25</w:t>
            </w:r>
          </w:p>
        </w:tc>
        <w:tc>
          <w:tcPr>
            <w:tcW w:w="1296" w:type="dxa"/>
            <w:vAlign w:val="center"/>
          </w:tcPr>
          <w:p w:rsidR="00AC4144" w:rsidRPr="00E7394E" w:rsidRDefault="00AC4144" w:rsidP="00AC4144">
            <w:pPr>
              <w:jc w:val="center"/>
              <w:rPr>
                <w:rFonts w:ascii="Times New Roman" w:hAnsi="Times New Roman" w:cs="Times New Roman"/>
                <w:sz w:val="24"/>
                <w:szCs w:val="24"/>
              </w:rPr>
            </w:pPr>
            <w:r>
              <w:rPr>
                <w:rFonts w:ascii="Times New Roman" w:hAnsi="Times New Roman" w:cs="Times New Roman"/>
                <w:sz w:val="24"/>
                <w:szCs w:val="24"/>
              </w:rPr>
              <w:t>31</w:t>
            </w:r>
          </w:p>
        </w:tc>
        <w:tc>
          <w:tcPr>
            <w:tcW w:w="1296" w:type="dxa"/>
            <w:vAlign w:val="center"/>
          </w:tcPr>
          <w:p w:rsidR="00AC4144" w:rsidRPr="00E7394E" w:rsidRDefault="00AC4144" w:rsidP="00AC4144">
            <w:pPr>
              <w:jc w:val="center"/>
              <w:rPr>
                <w:rFonts w:ascii="Times New Roman" w:hAnsi="Times New Roman" w:cs="Times New Roman"/>
                <w:sz w:val="24"/>
                <w:szCs w:val="24"/>
              </w:rPr>
            </w:pPr>
            <w:r>
              <w:rPr>
                <w:rFonts w:ascii="Times New Roman" w:hAnsi="Times New Roman" w:cs="Times New Roman"/>
                <w:sz w:val="24"/>
                <w:szCs w:val="24"/>
              </w:rPr>
              <w:t>41</w:t>
            </w:r>
          </w:p>
        </w:tc>
        <w:tc>
          <w:tcPr>
            <w:tcW w:w="1296" w:type="dxa"/>
            <w:shd w:val="clear" w:color="auto" w:fill="000000" w:themeFill="text1"/>
            <w:vAlign w:val="center"/>
          </w:tcPr>
          <w:p w:rsidR="00AC4144" w:rsidRPr="00E7394E"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E7394E"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E7394E" w:rsidRDefault="00AC4144" w:rsidP="00AC4144">
            <w:pPr>
              <w:jc w:val="center"/>
              <w:rPr>
                <w:rFonts w:ascii="Times New Roman" w:hAnsi="Times New Roman" w:cs="Times New Roman"/>
                <w:sz w:val="24"/>
                <w:szCs w:val="24"/>
              </w:rPr>
            </w:pPr>
          </w:p>
        </w:tc>
      </w:tr>
      <w:tr w:rsidR="00AC4144" w:rsidTr="00AC4144">
        <w:trPr>
          <w:trHeight w:val="737"/>
        </w:trPr>
        <w:tc>
          <w:tcPr>
            <w:tcW w:w="1296" w:type="dxa"/>
            <w:shd w:val="clear" w:color="auto" w:fill="000000" w:themeFill="text1"/>
            <w:vAlign w:val="center"/>
          </w:tcPr>
          <w:p w:rsidR="00AC4144" w:rsidRPr="00E7394E"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E7394E"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E7394E"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E7394E" w:rsidRDefault="00AC4144" w:rsidP="00AC4144">
            <w:pPr>
              <w:jc w:val="center"/>
              <w:rPr>
                <w:rFonts w:ascii="Times New Roman" w:hAnsi="Times New Roman" w:cs="Times New Roman"/>
                <w:sz w:val="24"/>
                <w:szCs w:val="24"/>
              </w:rPr>
            </w:pPr>
          </w:p>
        </w:tc>
        <w:tc>
          <w:tcPr>
            <w:tcW w:w="1296" w:type="dxa"/>
            <w:vAlign w:val="center"/>
          </w:tcPr>
          <w:p w:rsidR="00AC4144" w:rsidRPr="00E7394E" w:rsidRDefault="00AC4144" w:rsidP="00AC4144">
            <w:pPr>
              <w:jc w:val="center"/>
              <w:rPr>
                <w:rFonts w:ascii="Times New Roman" w:hAnsi="Times New Roman" w:cs="Times New Roman"/>
                <w:sz w:val="24"/>
                <w:szCs w:val="24"/>
              </w:rPr>
            </w:pPr>
            <w:r>
              <w:rPr>
                <w:rFonts w:ascii="Times New Roman" w:hAnsi="Times New Roman" w:cs="Times New Roman"/>
                <w:sz w:val="24"/>
                <w:szCs w:val="24"/>
              </w:rPr>
              <w:t>46</w:t>
            </w:r>
          </w:p>
        </w:tc>
        <w:tc>
          <w:tcPr>
            <w:tcW w:w="1296" w:type="dxa"/>
            <w:vAlign w:val="center"/>
          </w:tcPr>
          <w:p w:rsidR="00AC4144" w:rsidRPr="00E7394E" w:rsidRDefault="00AC4144" w:rsidP="00AC4144">
            <w:pPr>
              <w:jc w:val="center"/>
              <w:rPr>
                <w:rFonts w:ascii="Times New Roman" w:hAnsi="Times New Roman" w:cs="Times New Roman"/>
                <w:sz w:val="24"/>
                <w:szCs w:val="24"/>
              </w:rPr>
            </w:pPr>
            <w:r>
              <w:rPr>
                <w:rFonts w:ascii="Times New Roman" w:hAnsi="Times New Roman" w:cs="Times New Roman"/>
                <w:sz w:val="24"/>
                <w:szCs w:val="24"/>
              </w:rPr>
              <w:t>26</w:t>
            </w:r>
          </w:p>
        </w:tc>
        <w:tc>
          <w:tcPr>
            <w:tcW w:w="1296" w:type="dxa"/>
            <w:vAlign w:val="center"/>
          </w:tcPr>
          <w:p w:rsidR="00AC4144" w:rsidRPr="00E7394E" w:rsidRDefault="00AC4144" w:rsidP="00AC4144">
            <w:pPr>
              <w:jc w:val="center"/>
              <w:rPr>
                <w:rFonts w:ascii="Times New Roman" w:hAnsi="Times New Roman" w:cs="Times New Roman"/>
                <w:sz w:val="24"/>
                <w:szCs w:val="24"/>
              </w:rPr>
            </w:pPr>
            <w:r>
              <w:rPr>
                <w:rFonts w:ascii="Times New Roman" w:hAnsi="Times New Roman" w:cs="Times New Roman"/>
                <w:sz w:val="24"/>
                <w:szCs w:val="24"/>
              </w:rPr>
              <w:t>47</w:t>
            </w:r>
          </w:p>
        </w:tc>
        <w:tc>
          <w:tcPr>
            <w:tcW w:w="1296" w:type="dxa"/>
            <w:shd w:val="clear" w:color="auto" w:fill="000000" w:themeFill="text1"/>
            <w:vAlign w:val="center"/>
          </w:tcPr>
          <w:p w:rsidR="00AC4144" w:rsidRPr="00E7394E"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E7394E"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E7394E"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E7394E" w:rsidRDefault="00AC4144" w:rsidP="00AC4144">
            <w:pPr>
              <w:jc w:val="center"/>
              <w:rPr>
                <w:rFonts w:ascii="Times New Roman" w:hAnsi="Times New Roman" w:cs="Times New Roman"/>
                <w:sz w:val="24"/>
                <w:szCs w:val="24"/>
              </w:rPr>
            </w:pPr>
          </w:p>
        </w:tc>
      </w:tr>
      <w:tr w:rsidR="00AC4144" w:rsidTr="00AC4144">
        <w:trPr>
          <w:trHeight w:val="737"/>
        </w:trPr>
        <w:tc>
          <w:tcPr>
            <w:tcW w:w="1296" w:type="dxa"/>
            <w:shd w:val="clear" w:color="auto" w:fill="000000" w:themeFill="text1"/>
            <w:vAlign w:val="center"/>
          </w:tcPr>
          <w:p w:rsidR="00AC4144" w:rsidRPr="00E7394E"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E7394E"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E7394E"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E7394E" w:rsidRDefault="00AC4144" w:rsidP="00AC4144">
            <w:pPr>
              <w:jc w:val="center"/>
              <w:rPr>
                <w:rFonts w:ascii="Times New Roman" w:hAnsi="Times New Roman" w:cs="Times New Roman"/>
                <w:sz w:val="24"/>
                <w:szCs w:val="24"/>
              </w:rPr>
            </w:pPr>
          </w:p>
        </w:tc>
        <w:tc>
          <w:tcPr>
            <w:tcW w:w="1296" w:type="dxa"/>
            <w:vAlign w:val="center"/>
          </w:tcPr>
          <w:p w:rsidR="00AC4144" w:rsidRPr="00E7394E" w:rsidRDefault="00AC4144" w:rsidP="00AC4144">
            <w:pPr>
              <w:jc w:val="center"/>
              <w:rPr>
                <w:rFonts w:ascii="Times New Roman" w:hAnsi="Times New Roman" w:cs="Times New Roman"/>
                <w:sz w:val="24"/>
                <w:szCs w:val="24"/>
              </w:rPr>
            </w:pPr>
            <w:r>
              <w:rPr>
                <w:rFonts w:ascii="Times New Roman" w:hAnsi="Times New Roman" w:cs="Times New Roman"/>
                <w:sz w:val="24"/>
                <w:szCs w:val="24"/>
              </w:rPr>
              <w:t>50</w:t>
            </w:r>
          </w:p>
        </w:tc>
        <w:tc>
          <w:tcPr>
            <w:tcW w:w="1296" w:type="dxa"/>
            <w:vAlign w:val="center"/>
          </w:tcPr>
          <w:p w:rsidR="00AC4144" w:rsidRPr="00E7394E" w:rsidRDefault="00AC4144" w:rsidP="00AC4144">
            <w:pPr>
              <w:jc w:val="center"/>
              <w:rPr>
                <w:rFonts w:ascii="Times New Roman" w:hAnsi="Times New Roman" w:cs="Times New Roman"/>
                <w:sz w:val="24"/>
                <w:szCs w:val="24"/>
              </w:rPr>
            </w:pPr>
            <w:r>
              <w:rPr>
                <w:rFonts w:ascii="Times New Roman" w:hAnsi="Times New Roman" w:cs="Times New Roman"/>
                <w:sz w:val="24"/>
                <w:szCs w:val="24"/>
              </w:rPr>
              <w:t>30</w:t>
            </w:r>
          </w:p>
        </w:tc>
        <w:tc>
          <w:tcPr>
            <w:tcW w:w="1296" w:type="dxa"/>
            <w:vAlign w:val="center"/>
          </w:tcPr>
          <w:p w:rsidR="00AC4144" w:rsidRPr="00E7394E" w:rsidRDefault="00AC4144" w:rsidP="00AC4144">
            <w:pPr>
              <w:jc w:val="center"/>
              <w:rPr>
                <w:rFonts w:ascii="Times New Roman" w:hAnsi="Times New Roman" w:cs="Times New Roman"/>
                <w:sz w:val="24"/>
                <w:szCs w:val="24"/>
              </w:rPr>
            </w:pPr>
            <w:r>
              <w:rPr>
                <w:rFonts w:ascii="Times New Roman" w:hAnsi="Times New Roman" w:cs="Times New Roman"/>
                <w:sz w:val="24"/>
                <w:szCs w:val="24"/>
              </w:rPr>
              <w:t>49</w:t>
            </w:r>
          </w:p>
        </w:tc>
        <w:tc>
          <w:tcPr>
            <w:tcW w:w="1296" w:type="dxa"/>
            <w:shd w:val="clear" w:color="auto" w:fill="000000" w:themeFill="text1"/>
            <w:vAlign w:val="center"/>
          </w:tcPr>
          <w:p w:rsidR="00AC4144" w:rsidRPr="00E7394E"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E7394E"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E7394E"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E7394E" w:rsidRDefault="00AC4144" w:rsidP="00AC4144">
            <w:pPr>
              <w:jc w:val="center"/>
              <w:rPr>
                <w:rFonts w:ascii="Times New Roman" w:hAnsi="Times New Roman" w:cs="Times New Roman"/>
                <w:sz w:val="24"/>
                <w:szCs w:val="24"/>
              </w:rPr>
            </w:pPr>
          </w:p>
        </w:tc>
      </w:tr>
      <w:tr w:rsidR="00AC4144" w:rsidTr="00AC4144">
        <w:trPr>
          <w:trHeight w:val="737"/>
        </w:trPr>
        <w:tc>
          <w:tcPr>
            <w:tcW w:w="1296" w:type="dxa"/>
            <w:shd w:val="clear" w:color="auto" w:fill="000000" w:themeFill="text1"/>
            <w:vAlign w:val="center"/>
          </w:tcPr>
          <w:p w:rsidR="00AC4144" w:rsidRPr="00E7394E"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E7394E"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E7394E"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E7394E"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E7394E" w:rsidRDefault="00AC4144" w:rsidP="00AC4144">
            <w:pPr>
              <w:jc w:val="center"/>
              <w:rPr>
                <w:rFonts w:ascii="Times New Roman" w:hAnsi="Times New Roman" w:cs="Times New Roman"/>
                <w:sz w:val="24"/>
                <w:szCs w:val="24"/>
              </w:rPr>
            </w:pPr>
          </w:p>
        </w:tc>
        <w:tc>
          <w:tcPr>
            <w:tcW w:w="1296" w:type="dxa"/>
            <w:vAlign w:val="center"/>
          </w:tcPr>
          <w:p w:rsidR="00AC4144" w:rsidRPr="00E7394E" w:rsidRDefault="00AC4144" w:rsidP="00AC4144">
            <w:pPr>
              <w:jc w:val="center"/>
              <w:rPr>
                <w:rFonts w:ascii="Times New Roman" w:hAnsi="Times New Roman" w:cs="Times New Roman"/>
                <w:sz w:val="24"/>
                <w:szCs w:val="24"/>
              </w:rPr>
            </w:pPr>
            <w:r>
              <w:rPr>
                <w:rFonts w:ascii="Times New Roman" w:hAnsi="Times New Roman" w:cs="Times New Roman"/>
                <w:sz w:val="24"/>
                <w:szCs w:val="24"/>
              </w:rPr>
              <w:t>42</w:t>
            </w:r>
          </w:p>
        </w:tc>
        <w:tc>
          <w:tcPr>
            <w:tcW w:w="1296" w:type="dxa"/>
            <w:shd w:val="clear" w:color="auto" w:fill="000000" w:themeFill="text1"/>
            <w:vAlign w:val="center"/>
          </w:tcPr>
          <w:p w:rsidR="00AC4144" w:rsidRPr="00E7394E"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E7394E"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E7394E"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E7394E"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E7394E" w:rsidRDefault="00AC4144" w:rsidP="00AC4144">
            <w:pPr>
              <w:jc w:val="center"/>
              <w:rPr>
                <w:rFonts w:ascii="Times New Roman" w:hAnsi="Times New Roman" w:cs="Times New Roman"/>
                <w:sz w:val="24"/>
                <w:szCs w:val="24"/>
              </w:rPr>
            </w:pPr>
          </w:p>
        </w:tc>
      </w:tr>
    </w:tbl>
    <w:p w:rsidR="00AC4144" w:rsidRDefault="00AC4144" w:rsidP="00AC4144">
      <w:pPr>
        <w:pStyle w:val="Header"/>
        <w:jc w:val="center"/>
        <w:rPr>
          <w:rFonts w:ascii="Times New Roman" w:hAnsi="Times New Roman" w:cs="Times New Roman"/>
          <w:b/>
          <w:sz w:val="24"/>
          <w:szCs w:val="24"/>
        </w:rPr>
      </w:pPr>
      <w:r w:rsidRPr="002C7023">
        <w:rPr>
          <w:rFonts w:ascii="Times New Roman" w:hAnsi="Times New Roman" w:cs="Times New Roman"/>
          <w:b/>
          <w:sz w:val="24"/>
          <w:szCs w:val="24"/>
        </w:rPr>
        <w:t>F</w:t>
      </w:r>
      <w:r>
        <w:rPr>
          <w:rFonts w:ascii="Times New Roman" w:hAnsi="Times New Roman" w:cs="Times New Roman"/>
          <w:b/>
          <w:sz w:val="24"/>
          <w:szCs w:val="24"/>
        </w:rPr>
        <w:t>actor 2 (F2) array</w:t>
      </w:r>
    </w:p>
    <w:p w:rsidR="00AC4144" w:rsidRDefault="00AC4144" w:rsidP="00AC4144">
      <w:pPr>
        <w:pStyle w:val="Header"/>
        <w:jc w:val="center"/>
        <w:rPr>
          <w:rFonts w:ascii="Comic Sans MS" w:hAnsi="Comic Sans MS"/>
          <w:sz w:val="16"/>
          <w:szCs w:val="16"/>
        </w:rPr>
      </w:pPr>
    </w:p>
    <w:p w:rsidR="00AC4144" w:rsidRPr="002537A7" w:rsidRDefault="00AC4144" w:rsidP="00AC4144">
      <w:pPr>
        <w:pStyle w:val="Header"/>
        <w:rPr>
          <w:rFonts w:ascii="Comic Sans MS" w:hAnsi="Comic Sans MS"/>
          <w:b/>
          <w:color w:val="FF0000"/>
          <w:sz w:val="28"/>
          <w:szCs w:val="28"/>
        </w:rPr>
      </w:pPr>
    </w:p>
    <w:tbl>
      <w:tblPr>
        <w:tblStyle w:val="TableGrid"/>
        <w:tblW w:w="14256" w:type="dxa"/>
        <w:tblLook w:val="04A0"/>
      </w:tblPr>
      <w:tblGrid>
        <w:gridCol w:w="1296"/>
        <w:gridCol w:w="1296"/>
        <w:gridCol w:w="1296"/>
        <w:gridCol w:w="1296"/>
        <w:gridCol w:w="1296"/>
        <w:gridCol w:w="1296"/>
        <w:gridCol w:w="1296"/>
        <w:gridCol w:w="1296"/>
        <w:gridCol w:w="1296"/>
        <w:gridCol w:w="1296"/>
        <w:gridCol w:w="1296"/>
      </w:tblGrid>
      <w:tr w:rsidR="00AC4144" w:rsidTr="00AC4144">
        <w:trPr>
          <w:trHeight w:val="737"/>
        </w:trPr>
        <w:tc>
          <w:tcPr>
            <w:tcW w:w="1296" w:type="dxa"/>
            <w:tcBorders>
              <w:top w:val="thinThickThinSmallGap" w:sz="24" w:space="0" w:color="auto"/>
              <w:left w:val="thinThickThinSmallGap" w:sz="24" w:space="0" w:color="auto"/>
              <w:bottom w:val="thinThickThinSmallGap" w:sz="24" w:space="0" w:color="auto"/>
              <w:right w:val="thinThickThinSmallGap" w:sz="24" w:space="0" w:color="auto"/>
            </w:tcBorders>
            <w:vAlign w:val="center"/>
          </w:tcPr>
          <w:p w:rsidR="00AC4144" w:rsidRPr="00BA7C6A" w:rsidRDefault="00AC4144" w:rsidP="00AC4144">
            <w:pPr>
              <w:jc w:val="center"/>
              <w:rPr>
                <w:rFonts w:ascii="Times New Roman" w:hAnsi="Times New Roman" w:cs="Times New Roman"/>
                <w:b/>
                <w:sz w:val="24"/>
                <w:szCs w:val="24"/>
              </w:rPr>
            </w:pPr>
            <w:r w:rsidRPr="00BA7C6A">
              <w:rPr>
                <w:rFonts w:ascii="Times New Roman" w:hAnsi="Times New Roman" w:cs="Times New Roman"/>
                <w:b/>
                <w:sz w:val="24"/>
                <w:szCs w:val="24"/>
              </w:rPr>
              <w:t>-5</w:t>
            </w:r>
          </w:p>
        </w:tc>
        <w:tc>
          <w:tcPr>
            <w:tcW w:w="1296" w:type="dxa"/>
            <w:tcBorders>
              <w:top w:val="thinThickThinSmallGap" w:sz="24" w:space="0" w:color="auto"/>
              <w:left w:val="thinThickThinSmallGap" w:sz="24" w:space="0" w:color="auto"/>
              <w:bottom w:val="thinThickThinSmallGap" w:sz="24" w:space="0" w:color="auto"/>
              <w:right w:val="thinThickThinSmallGap" w:sz="24" w:space="0" w:color="auto"/>
            </w:tcBorders>
            <w:vAlign w:val="center"/>
          </w:tcPr>
          <w:p w:rsidR="00AC4144" w:rsidRPr="00BA7C6A" w:rsidRDefault="00AC4144" w:rsidP="00AC4144">
            <w:pPr>
              <w:jc w:val="center"/>
              <w:rPr>
                <w:rFonts w:ascii="Times New Roman" w:hAnsi="Times New Roman" w:cs="Times New Roman"/>
                <w:b/>
                <w:sz w:val="24"/>
                <w:szCs w:val="24"/>
              </w:rPr>
            </w:pPr>
            <w:r w:rsidRPr="00BA7C6A">
              <w:rPr>
                <w:rFonts w:ascii="Times New Roman" w:hAnsi="Times New Roman" w:cs="Times New Roman"/>
                <w:b/>
                <w:sz w:val="24"/>
                <w:szCs w:val="24"/>
              </w:rPr>
              <w:t>-4</w:t>
            </w:r>
          </w:p>
        </w:tc>
        <w:tc>
          <w:tcPr>
            <w:tcW w:w="1296" w:type="dxa"/>
            <w:tcBorders>
              <w:top w:val="thinThickThinSmallGap" w:sz="24" w:space="0" w:color="auto"/>
              <w:left w:val="thinThickThinSmallGap" w:sz="24" w:space="0" w:color="auto"/>
              <w:bottom w:val="thinThickThinSmallGap" w:sz="24" w:space="0" w:color="auto"/>
              <w:right w:val="thinThickThinSmallGap" w:sz="24" w:space="0" w:color="auto"/>
            </w:tcBorders>
            <w:vAlign w:val="center"/>
          </w:tcPr>
          <w:p w:rsidR="00AC4144" w:rsidRPr="00BA7C6A" w:rsidRDefault="00AC4144" w:rsidP="00AC4144">
            <w:pPr>
              <w:jc w:val="center"/>
              <w:rPr>
                <w:rFonts w:ascii="Times New Roman" w:hAnsi="Times New Roman" w:cs="Times New Roman"/>
                <w:b/>
                <w:sz w:val="24"/>
                <w:szCs w:val="24"/>
              </w:rPr>
            </w:pPr>
            <w:r w:rsidRPr="00BA7C6A">
              <w:rPr>
                <w:rFonts w:ascii="Times New Roman" w:hAnsi="Times New Roman" w:cs="Times New Roman"/>
                <w:b/>
                <w:sz w:val="24"/>
                <w:szCs w:val="24"/>
              </w:rPr>
              <w:t>-3</w:t>
            </w:r>
          </w:p>
        </w:tc>
        <w:tc>
          <w:tcPr>
            <w:tcW w:w="1296" w:type="dxa"/>
            <w:tcBorders>
              <w:top w:val="thinThickThinSmallGap" w:sz="24" w:space="0" w:color="auto"/>
              <w:left w:val="thinThickThinSmallGap" w:sz="24" w:space="0" w:color="auto"/>
              <w:bottom w:val="thinThickThinSmallGap" w:sz="24" w:space="0" w:color="auto"/>
              <w:right w:val="thinThickThinSmallGap" w:sz="24" w:space="0" w:color="auto"/>
            </w:tcBorders>
            <w:vAlign w:val="center"/>
          </w:tcPr>
          <w:p w:rsidR="00AC4144" w:rsidRPr="00BA7C6A" w:rsidRDefault="00AC4144" w:rsidP="00AC4144">
            <w:pPr>
              <w:jc w:val="center"/>
              <w:rPr>
                <w:rFonts w:ascii="Times New Roman" w:hAnsi="Times New Roman" w:cs="Times New Roman"/>
                <w:b/>
                <w:sz w:val="24"/>
                <w:szCs w:val="24"/>
              </w:rPr>
            </w:pPr>
            <w:r w:rsidRPr="00BA7C6A">
              <w:rPr>
                <w:rFonts w:ascii="Times New Roman" w:hAnsi="Times New Roman" w:cs="Times New Roman"/>
                <w:b/>
                <w:sz w:val="24"/>
                <w:szCs w:val="24"/>
              </w:rPr>
              <w:t>-2</w:t>
            </w:r>
          </w:p>
        </w:tc>
        <w:tc>
          <w:tcPr>
            <w:tcW w:w="1296" w:type="dxa"/>
            <w:tcBorders>
              <w:top w:val="thinThickThinSmallGap" w:sz="24" w:space="0" w:color="auto"/>
              <w:left w:val="thinThickThinSmallGap" w:sz="24" w:space="0" w:color="auto"/>
              <w:bottom w:val="thinThickThinSmallGap" w:sz="24" w:space="0" w:color="auto"/>
              <w:right w:val="thinThickThinSmallGap" w:sz="24" w:space="0" w:color="auto"/>
            </w:tcBorders>
            <w:vAlign w:val="center"/>
          </w:tcPr>
          <w:p w:rsidR="00AC4144" w:rsidRPr="00BA7C6A" w:rsidRDefault="00AC4144" w:rsidP="00AC4144">
            <w:pPr>
              <w:jc w:val="center"/>
              <w:rPr>
                <w:rFonts w:ascii="Times New Roman" w:hAnsi="Times New Roman" w:cs="Times New Roman"/>
                <w:b/>
                <w:sz w:val="24"/>
                <w:szCs w:val="24"/>
              </w:rPr>
            </w:pPr>
            <w:r w:rsidRPr="00BA7C6A">
              <w:rPr>
                <w:rFonts w:ascii="Times New Roman" w:hAnsi="Times New Roman" w:cs="Times New Roman"/>
                <w:b/>
                <w:sz w:val="24"/>
                <w:szCs w:val="24"/>
              </w:rPr>
              <w:t>-1</w:t>
            </w:r>
          </w:p>
        </w:tc>
        <w:tc>
          <w:tcPr>
            <w:tcW w:w="1296" w:type="dxa"/>
            <w:tcBorders>
              <w:top w:val="thinThickThinSmallGap" w:sz="24" w:space="0" w:color="auto"/>
              <w:left w:val="thinThickThinSmallGap" w:sz="24" w:space="0" w:color="auto"/>
              <w:bottom w:val="thinThickThinSmallGap" w:sz="24" w:space="0" w:color="auto"/>
              <w:right w:val="thinThickThinSmallGap" w:sz="24" w:space="0" w:color="auto"/>
            </w:tcBorders>
            <w:vAlign w:val="center"/>
          </w:tcPr>
          <w:p w:rsidR="00AC4144" w:rsidRPr="00BA7C6A" w:rsidRDefault="00AC4144" w:rsidP="00AC4144">
            <w:pPr>
              <w:jc w:val="center"/>
              <w:rPr>
                <w:rFonts w:ascii="Times New Roman" w:hAnsi="Times New Roman" w:cs="Times New Roman"/>
                <w:b/>
                <w:sz w:val="24"/>
                <w:szCs w:val="24"/>
              </w:rPr>
            </w:pPr>
            <w:r w:rsidRPr="00BA7C6A">
              <w:rPr>
                <w:rFonts w:ascii="Times New Roman" w:hAnsi="Times New Roman" w:cs="Times New Roman"/>
                <w:b/>
                <w:sz w:val="24"/>
                <w:szCs w:val="24"/>
              </w:rPr>
              <w:t>0</w:t>
            </w:r>
          </w:p>
        </w:tc>
        <w:tc>
          <w:tcPr>
            <w:tcW w:w="1296" w:type="dxa"/>
            <w:tcBorders>
              <w:top w:val="thinThickThinSmallGap" w:sz="24" w:space="0" w:color="auto"/>
              <w:left w:val="thinThickThinSmallGap" w:sz="24" w:space="0" w:color="auto"/>
              <w:bottom w:val="thinThickThinSmallGap" w:sz="24" w:space="0" w:color="auto"/>
              <w:right w:val="thinThickThinSmallGap" w:sz="24" w:space="0" w:color="auto"/>
            </w:tcBorders>
            <w:vAlign w:val="center"/>
          </w:tcPr>
          <w:p w:rsidR="00AC4144" w:rsidRPr="00BA7C6A" w:rsidRDefault="00AC4144" w:rsidP="00AC4144">
            <w:pPr>
              <w:jc w:val="center"/>
              <w:rPr>
                <w:rFonts w:ascii="Times New Roman" w:hAnsi="Times New Roman" w:cs="Times New Roman"/>
                <w:b/>
                <w:sz w:val="24"/>
                <w:szCs w:val="24"/>
              </w:rPr>
            </w:pPr>
            <w:r w:rsidRPr="00BA7C6A">
              <w:rPr>
                <w:rFonts w:ascii="Times New Roman" w:hAnsi="Times New Roman" w:cs="Times New Roman"/>
                <w:b/>
                <w:sz w:val="24"/>
                <w:szCs w:val="24"/>
              </w:rPr>
              <w:t>1</w:t>
            </w:r>
          </w:p>
        </w:tc>
        <w:tc>
          <w:tcPr>
            <w:tcW w:w="1296" w:type="dxa"/>
            <w:tcBorders>
              <w:top w:val="thinThickThinSmallGap" w:sz="24" w:space="0" w:color="auto"/>
              <w:left w:val="thinThickThinSmallGap" w:sz="24" w:space="0" w:color="auto"/>
              <w:bottom w:val="thinThickThinSmallGap" w:sz="24" w:space="0" w:color="auto"/>
              <w:right w:val="thinThickThinSmallGap" w:sz="24" w:space="0" w:color="auto"/>
            </w:tcBorders>
            <w:vAlign w:val="center"/>
          </w:tcPr>
          <w:p w:rsidR="00AC4144" w:rsidRPr="00BA7C6A" w:rsidRDefault="00AC4144" w:rsidP="00AC4144">
            <w:pPr>
              <w:jc w:val="center"/>
              <w:rPr>
                <w:rFonts w:ascii="Times New Roman" w:hAnsi="Times New Roman" w:cs="Times New Roman"/>
                <w:b/>
                <w:sz w:val="24"/>
                <w:szCs w:val="24"/>
              </w:rPr>
            </w:pPr>
            <w:r w:rsidRPr="00BA7C6A">
              <w:rPr>
                <w:rFonts w:ascii="Times New Roman" w:hAnsi="Times New Roman" w:cs="Times New Roman"/>
                <w:b/>
                <w:sz w:val="24"/>
                <w:szCs w:val="24"/>
              </w:rPr>
              <w:t>2</w:t>
            </w:r>
          </w:p>
        </w:tc>
        <w:tc>
          <w:tcPr>
            <w:tcW w:w="1296" w:type="dxa"/>
            <w:tcBorders>
              <w:top w:val="thinThickThinSmallGap" w:sz="24" w:space="0" w:color="auto"/>
              <w:left w:val="thinThickThinSmallGap" w:sz="24" w:space="0" w:color="auto"/>
              <w:bottom w:val="thinThickThinSmallGap" w:sz="24" w:space="0" w:color="auto"/>
              <w:right w:val="thinThickThinSmallGap" w:sz="24" w:space="0" w:color="auto"/>
            </w:tcBorders>
            <w:vAlign w:val="center"/>
          </w:tcPr>
          <w:p w:rsidR="00AC4144" w:rsidRPr="00BA7C6A" w:rsidRDefault="00AC4144" w:rsidP="00AC4144">
            <w:pPr>
              <w:jc w:val="center"/>
              <w:rPr>
                <w:rFonts w:ascii="Times New Roman" w:hAnsi="Times New Roman" w:cs="Times New Roman"/>
                <w:b/>
                <w:sz w:val="24"/>
                <w:szCs w:val="24"/>
              </w:rPr>
            </w:pPr>
            <w:r w:rsidRPr="00BA7C6A">
              <w:rPr>
                <w:rFonts w:ascii="Times New Roman" w:hAnsi="Times New Roman" w:cs="Times New Roman"/>
                <w:b/>
                <w:sz w:val="24"/>
                <w:szCs w:val="24"/>
              </w:rPr>
              <w:t>3</w:t>
            </w:r>
          </w:p>
        </w:tc>
        <w:tc>
          <w:tcPr>
            <w:tcW w:w="1296" w:type="dxa"/>
            <w:tcBorders>
              <w:top w:val="thinThickThinSmallGap" w:sz="24" w:space="0" w:color="auto"/>
              <w:left w:val="thinThickThinSmallGap" w:sz="24" w:space="0" w:color="auto"/>
              <w:bottom w:val="thinThickThinSmallGap" w:sz="24" w:space="0" w:color="auto"/>
              <w:right w:val="thinThickThinSmallGap" w:sz="24" w:space="0" w:color="auto"/>
            </w:tcBorders>
            <w:vAlign w:val="center"/>
          </w:tcPr>
          <w:p w:rsidR="00AC4144" w:rsidRPr="00BA7C6A" w:rsidRDefault="00AC4144" w:rsidP="00AC4144">
            <w:pPr>
              <w:jc w:val="center"/>
              <w:rPr>
                <w:rFonts w:ascii="Times New Roman" w:hAnsi="Times New Roman" w:cs="Times New Roman"/>
                <w:b/>
                <w:sz w:val="24"/>
                <w:szCs w:val="24"/>
              </w:rPr>
            </w:pPr>
            <w:r w:rsidRPr="00BA7C6A">
              <w:rPr>
                <w:rFonts w:ascii="Times New Roman" w:hAnsi="Times New Roman" w:cs="Times New Roman"/>
                <w:b/>
                <w:sz w:val="24"/>
                <w:szCs w:val="24"/>
              </w:rPr>
              <w:t>4</w:t>
            </w:r>
          </w:p>
        </w:tc>
        <w:tc>
          <w:tcPr>
            <w:tcW w:w="1296" w:type="dxa"/>
            <w:tcBorders>
              <w:top w:val="thinThickThinSmallGap" w:sz="24" w:space="0" w:color="auto"/>
              <w:left w:val="thinThickThinSmallGap" w:sz="24" w:space="0" w:color="auto"/>
              <w:bottom w:val="thinThickThinSmallGap" w:sz="24" w:space="0" w:color="auto"/>
              <w:right w:val="thinThickThinSmallGap" w:sz="24" w:space="0" w:color="auto"/>
            </w:tcBorders>
            <w:vAlign w:val="center"/>
          </w:tcPr>
          <w:p w:rsidR="00AC4144" w:rsidRPr="00BA7C6A" w:rsidRDefault="00AC4144" w:rsidP="00AC4144">
            <w:pPr>
              <w:jc w:val="center"/>
              <w:rPr>
                <w:rFonts w:ascii="Times New Roman" w:hAnsi="Times New Roman" w:cs="Times New Roman"/>
                <w:b/>
                <w:sz w:val="24"/>
                <w:szCs w:val="24"/>
              </w:rPr>
            </w:pPr>
            <w:r w:rsidRPr="00BA7C6A">
              <w:rPr>
                <w:rFonts w:ascii="Times New Roman" w:hAnsi="Times New Roman" w:cs="Times New Roman"/>
                <w:b/>
                <w:sz w:val="24"/>
                <w:szCs w:val="24"/>
              </w:rPr>
              <w:t>5</w:t>
            </w:r>
          </w:p>
        </w:tc>
      </w:tr>
      <w:tr w:rsidR="00AC4144" w:rsidTr="00AC4144">
        <w:trPr>
          <w:trHeight w:val="737"/>
        </w:trPr>
        <w:tc>
          <w:tcPr>
            <w:tcW w:w="1296" w:type="dxa"/>
            <w:tcBorders>
              <w:top w:val="thinThickThinSmallGap" w:sz="24" w:space="0" w:color="auto"/>
            </w:tcBorders>
            <w:vAlign w:val="center"/>
          </w:tcPr>
          <w:p w:rsidR="00AC4144" w:rsidRPr="00C52AAD" w:rsidRDefault="00AC4144" w:rsidP="00AC4144">
            <w:pPr>
              <w:jc w:val="center"/>
              <w:rPr>
                <w:rFonts w:ascii="Times New Roman" w:hAnsi="Times New Roman" w:cs="Times New Roman"/>
                <w:sz w:val="24"/>
                <w:szCs w:val="24"/>
              </w:rPr>
            </w:pPr>
            <w:r w:rsidRPr="00C52AAD">
              <w:rPr>
                <w:rFonts w:ascii="Times New Roman" w:hAnsi="Times New Roman" w:cs="Times New Roman"/>
                <w:sz w:val="24"/>
                <w:szCs w:val="24"/>
              </w:rPr>
              <w:t>10</w:t>
            </w:r>
          </w:p>
        </w:tc>
        <w:tc>
          <w:tcPr>
            <w:tcW w:w="1296" w:type="dxa"/>
            <w:tcBorders>
              <w:top w:val="thinThickThinSmallGap" w:sz="24" w:space="0" w:color="auto"/>
            </w:tcBorders>
            <w:vAlign w:val="center"/>
          </w:tcPr>
          <w:p w:rsidR="00AC4144" w:rsidRPr="00C52AAD" w:rsidRDefault="00AC4144" w:rsidP="00AC4144">
            <w:pPr>
              <w:jc w:val="center"/>
              <w:rPr>
                <w:rFonts w:ascii="Times New Roman" w:hAnsi="Times New Roman" w:cs="Times New Roman"/>
                <w:sz w:val="24"/>
                <w:szCs w:val="24"/>
              </w:rPr>
            </w:pPr>
            <w:r>
              <w:rPr>
                <w:rFonts w:ascii="Times New Roman" w:hAnsi="Times New Roman" w:cs="Times New Roman"/>
                <w:sz w:val="24"/>
                <w:szCs w:val="24"/>
              </w:rPr>
              <w:t>4</w:t>
            </w:r>
          </w:p>
        </w:tc>
        <w:tc>
          <w:tcPr>
            <w:tcW w:w="1296" w:type="dxa"/>
            <w:tcBorders>
              <w:top w:val="thinThickThinSmallGap" w:sz="24" w:space="0" w:color="auto"/>
            </w:tcBorders>
            <w:vAlign w:val="center"/>
          </w:tcPr>
          <w:p w:rsidR="00AC4144" w:rsidRPr="00C52AAD" w:rsidRDefault="00AC4144" w:rsidP="00AC4144">
            <w:pPr>
              <w:jc w:val="center"/>
              <w:rPr>
                <w:rFonts w:ascii="Times New Roman" w:hAnsi="Times New Roman" w:cs="Times New Roman"/>
                <w:sz w:val="24"/>
                <w:szCs w:val="24"/>
              </w:rPr>
            </w:pPr>
            <w:r>
              <w:rPr>
                <w:rFonts w:ascii="Times New Roman" w:hAnsi="Times New Roman" w:cs="Times New Roman"/>
                <w:sz w:val="24"/>
                <w:szCs w:val="24"/>
              </w:rPr>
              <w:t>8</w:t>
            </w:r>
          </w:p>
        </w:tc>
        <w:tc>
          <w:tcPr>
            <w:tcW w:w="1296" w:type="dxa"/>
            <w:tcBorders>
              <w:top w:val="thinThickThinSmallGap" w:sz="24" w:space="0" w:color="auto"/>
            </w:tcBorders>
            <w:vAlign w:val="center"/>
          </w:tcPr>
          <w:p w:rsidR="00AC4144" w:rsidRPr="00C52AAD" w:rsidRDefault="00AC4144" w:rsidP="00AC4144">
            <w:pPr>
              <w:jc w:val="center"/>
              <w:rPr>
                <w:rFonts w:ascii="Times New Roman" w:hAnsi="Times New Roman" w:cs="Times New Roman"/>
                <w:sz w:val="24"/>
                <w:szCs w:val="24"/>
              </w:rPr>
            </w:pPr>
            <w:r>
              <w:rPr>
                <w:rFonts w:ascii="Times New Roman" w:hAnsi="Times New Roman" w:cs="Times New Roman"/>
                <w:sz w:val="24"/>
                <w:szCs w:val="24"/>
              </w:rPr>
              <w:t>7</w:t>
            </w:r>
          </w:p>
        </w:tc>
        <w:tc>
          <w:tcPr>
            <w:tcW w:w="1296" w:type="dxa"/>
            <w:tcBorders>
              <w:top w:val="thinThickThinSmallGap" w:sz="24" w:space="0" w:color="auto"/>
            </w:tcBorders>
            <w:vAlign w:val="center"/>
          </w:tcPr>
          <w:p w:rsidR="00AC4144" w:rsidRPr="00C52AAD" w:rsidRDefault="00AC4144" w:rsidP="00AC4144">
            <w:pPr>
              <w:jc w:val="center"/>
              <w:rPr>
                <w:rFonts w:ascii="Times New Roman" w:hAnsi="Times New Roman" w:cs="Times New Roman"/>
                <w:sz w:val="24"/>
                <w:szCs w:val="24"/>
              </w:rPr>
            </w:pPr>
            <w:r>
              <w:rPr>
                <w:rFonts w:ascii="Times New Roman" w:hAnsi="Times New Roman" w:cs="Times New Roman"/>
                <w:sz w:val="24"/>
                <w:szCs w:val="24"/>
              </w:rPr>
              <w:t>25</w:t>
            </w:r>
          </w:p>
        </w:tc>
        <w:tc>
          <w:tcPr>
            <w:tcW w:w="1296" w:type="dxa"/>
            <w:tcBorders>
              <w:top w:val="thinThickThinSmallGap" w:sz="24" w:space="0" w:color="auto"/>
            </w:tcBorders>
            <w:vAlign w:val="center"/>
          </w:tcPr>
          <w:p w:rsidR="00AC4144" w:rsidRPr="00C52AAD" w:rsidRDefault="00AC4144" w:rsidP="00AC4144">
            <w:pPr>
              <w:jc w:val="center"/>
              <w:rPr>
                <w:rFonts w:ascii="Times New Roman" w:hAnsi="Times New Roman" w:cs="Times New Roman"/>
                <w:sz w:val="24"/>
                <w:szCs w:val="24"/>
              </w:rPr>
            </w:pPr>
            <w:r>
              <w:rPr>
                <w:rFonts w:ascii="Times New Roman" w:hAnsi="Times New Roman" w:cs="Times New Roman"/>
                <w:sz w:val="24"/>
                <w:szCs w:val="24"/>
              </w:rPr>
              <w:t>1</w:t>
            </w:r>
          </w:p>
        </w:tc>
        <w:tc>
          <w:tcPr>
            <w:tcW w:w="1296" w:type="dxa"/>
            <w:tcBorders>
              <w:top w:val="thinThickThinSmallGap" w:sz="24" w:space="0" w:color="auto"/>
            </w:tcBorders>
            <w:vAlign w:val="center"/>
          </w:tcPr>
          <w:p w:rsidR="00AC4144" w:rsidRPr="00C52AAD" w:rsidRDefault="00AC4144" w:rsidP="00AC4144">
            <w:pPr>
              <w:jc w:val="center"/>
              <w:rPr>
                <w:rFonts w:ascii="Times New Roman" w:hAnsi="Times New Roman" w:cs="Times New Roman"/>
                <w:sz w:val="24"/>
                <w:szCs w:val="24"/>
              </w:rPr>
            </w:pPr>
            <w:r>
              <w:rPr>
                <w:rFonts w:ascii="Times New Roman" w:hAnsi="Times New Roman" w:cs="Times New Roman"/>
                <w:sz w:val="24"/>
                <w:szCs w:val="24"/>
              </w:rPr>
              <w:t>3</w:t>
            </w:r>
          </w:p>
        </w:tc>
        <w:tc>
          <w:tcPr>
            <w:tcW w:w="1296" w:type="dxa"/>
            <w:tcBorders>
              <w:top w:val="thinThickThinSmallGap" w:sz="24" w:space="0" w:color="auto"/>
            </w:tcBorders>
            <w:vAlign w:val="center"/>
          </w:tcPr>
          <w:p w:rsidR="00AC4144" w:rsidRPr="00C52AAD" w:rsidRDefault="00AC4144" w:rsidP="00AC4144">
            <w:pPr>
              <w:jc w:val="center"/>
              <w:rPr>
                <w:rFonts w:ascii="Times New Roman" w:hAnsi="Times New Roman" w:cs="Times New Roman"/>
                <w:sz w:val="24"/>
                <w:szCs w:val="24"/>
              </w:rPr>
            </w:pPr>
            <w:r>
              <w:rPr>
                <w:rFonts w:ascii="Times New Roman" w:hAnsi="Times New Roman" w:cs="Times New Roman"/>
                <w:sz w:val="24"/>
                <w:szCs w:val="24"/>
              </w:rPr>
              <w:t>21</w:t>
            </w:r>
          </w:p>
        </w:tc>
        <w:tc>
          <w:tcPr>
            <w:tcW w:w="1296" w:type="dxa"/>
            <w:tcBorders>
              <w:top w:val="thinThickThinSmallGap" w:sz="24" w:space="0" w:color="auto"/>
            </w:tcBorders>
            <w:vAlign w:val="center"/>
          </w:tcPr>
          <w:p w:rsidR="00AC4144" w:rsidRPr="00C52AAD" w:rsidRDefault="00AC4144" w:rsidP="00AC4144">
            <w:pPr>
              <w:jc w:val="center"/>
              <w:rPr>
                <w:rFonts w:ascii="Times New Roman" w:hAnsi="Times New Roman" w:cs="Times New Roman"/>
                <w:sz w:val="24"/>
                <w:szCs w:val="24"/>
              </w:rPr>
            </w:pPr>
            <w:r>
              <w:rPr>
                <w:rFonts w:ascii="Times New Roman" w:hAnsi="Times New Roman" w:cs="Times New Roman"/>
                <w:sz w:val="24"/>
                <w:szCs w:val="24"/>
              </w:rPr>
              <w:t>6</w:t>
            </w:r>
          </w:p>
        </w:tc>
        <w:tc>
          <w:tcPr>
            <w:tcW w:w="1296" w:type="dxa"/>
            <w:tcBorders>
              <w:top w:val="thinThickThinSmallGap" w:sz="24" w:space="0" w:color="auto"/>
            </w:tcBorders>
            <w:vAlign w:val="center"/>
          </w:tcPr>
          <w:p w:rsidR="00AC4144" w:rsidRPr="00C52AAD" w:rsidRDefault="00AC4144" w:rsidP="00AC4144">
            <w:pPr>
              <w:jc w:val="center"/>
              <w:rPr>
                <w:rFonts w:ascii="Times New Roman" w:hAnsi="Times New Roman" w:cs="Times New Roman"/>
                <w:sz w:val="24"/>
                <w:szCs w:val="24"/>
              </w:rPr>
            </w:pPr>
            <w:r>
              <w:rPr>
                <w:rFonts w:ascii="Times New Roman" w:hAnsi="Times New Roman" w:cs="Times New Roman"/>
                <w:sz w:val="24"/>
                <w:szCs w:val="24"/>
              </w:rPr>
              <w:t>36</w:t>
            </w:r>
          </w:p>
        </w:tc>
        <w:tc>
          <w:tcPr>
            <w:tcW w:w="1296" w:type="dxa"/>
            <w:tcBorders>
              <w:top w:val="thinThickThinSmallGap" w:sz="24" w:space="0" w:color="auto"/>
            </w:tcBorders>
            <w:vAlign w:val="center"/>
          </w:tcPr>
          <w:p w:rsidR="00AC4144" w:rsidRPr="00C52AAD" w:rsidRDefault="00AC4144" w:rsidP="00AC4144">
            <w:pPr>
              <w:jc w:val="center"/>
              <w:rPr>
                <w:rFonts w:ascii="Times New Roman" w:hAnsi="Times New Roman" w:cs="Times New Roman"/>
                <w:sz w:val="24"/>
                <w:szCs w:val="24"/>
              </w:rPr>
            </w:pPr>
            <w:r>
              <w:rPr>
                <w:rFonts w:ascii="Times New Roman" w:hAnsi="Times New Roman" w:cs="Times New Roman"/>
                <w:sz w:val="24"/>
                <w:szCs w:val="24"/>
              </w:rPr>
              <w:t>39</w:t>
            </w:r>
          </w:p>
        </w:tc>
      </w:tr>
      <w:tr w:rsidR="00AC4144" w:rsidTr="00AC4144">
        <w:trPr>
          <w:trHeight w:val="737"/>
        </w:trPr>
        <w:tc>
          <w:tcPr>
            <w:tcW w:w="1296" w:type="dxa"/>
            <w:vAlign w:val="center"/>
          </w:tcPr>
          <w:p w:rsidR="00AC4144" w:rsidRPr="00C52AAD" w:rsidRDefault="00AC4144" w:rsidP="00AC4144">
            <w:pPr>
              <w:jc w:val="center"/>
              <w:rPr>
                <w:rFonts w:ascii="Times New Roman" w:hAnsi="Times New Roman" w:cs="Times New Roman"/>
                <w:sz w:val="24"/>
                <w:szCs w:val="24"/>
              </w:rPr>
            </w:pPr>
            <w:r>
              <w:rPr>
                <w:rFonts w:ascii="Times New Roman" w:hAnsi="Times New Roman" w:cs="Times New Roman"/>
                <w:sz w:val="24"/>
                <w:szCs w:val="24"/>
              </w:rPr>
              <w:t>14</w:t>
            </w:r>
          </w:p>
        </w:tc>
        <w:tc>
          <w:tcPr>
            <w:tcW w:w="1296" w:type="dxa"/>
            <w:vAlign w:val="center"/>
          </w:tcPr>
          <w:p w:rsidR="00AC4144" w:rsidRPr="00C52AAD" w:rsidRDefault="00AC4144" w:rsidP="00AC4144">
            <w:pPr>
              <w:jc w:val="center"/>
              <w:rPr>
                <w:rFonts w:ascii="Times New Roman" w:hAnsi="Times New Roman" w:cs="Times New Roman"/>
                <w:sz w:val="24"/>
                <w:szCs w:val="24"/>
              </w:rPr>
            </w:pPr>
            <w:r>
              <w:rPr>
                <w:rFonts w:ascii="Times New Roman" w:hAnsi="Times New Roman" w:cs="Times New Roman"/>
                <w:sz w:val="24"/>
                <w:szCs w:val="24"/>
              </w:rPr>
              <w:t>29</w:t>
            </w:r>
          </w:p>
        </w:tc>
        <w:tc>
          <w:tcPr>
            <w:tcW w:w="1296" w:type="dxa"/>
            <w:vAlign w:val="center"/>
          </w:tcPr>
          <w:p w:rsidR="00AC4144" w:rsidRPr="00C52AAD" w:rsidRDefault="00AC4144" w:rsidP="00AC4144">
            <w:pPr>
              <w:jc w:val="center"/>
              <w:rPr>
                <w:rFonts w:ascii="Times New Roman" w:hAnsi="Times New Roman" w:cs="Times New Roman"/>
                <w:sz w:val="24"/>
                <w:szCs w:val="24"/>
              </w:rPr>
            </w:pPr>
            <w:r>
              <w:rPr>
                <w:rFonts w:ascii="Times New Roman" w:hAnsi="Times New Roman" w:cs="Times New Roman"/>
                <w:sz w:val="24"/>
                <w:szCs w:val="24"/>
              </w:rPr>
              <w:t>11</w:t>
            </w:r>
          </w:p>
        </w:tc>
        <w:tc>
          <w:tcPr>
            <w:tcW w:w="1296" w:type="dxa"/>
            <w:vAlign w:val="center"/>
          </w:tcPr>
          <w:p w:rsidR="00AC4144" w:rsidRPr="00C52AAD" w:rsidRDefault="00AC4144" w:rsidP="00AC4144">
            <w:pPr>
              <w:jc w:val="center"/>
              <w:rPr>
                <w:rFonts w:ascii="Times New Roman" w:hAnsi="Times New Roman" w:cs="Times New Roman"/>
                <w:sz w:val="24"/>
                <w:szCs w:val="24"/>
              </w:rPr>
            </w:pPr>
            <w:r>
              <w:rPr>
                <w:rFonts w:ascii="Times New Roman" w:hAnsi="Times New Roman" w:cs="Times New Roman"/>
                <w:sz w:val="24"/>
                <w:szCs w:val="24"/>
              </w:rPr>
              <w:t>9</w:t>
            </w:r>
          </w:p>
        </w:tc>
        <w:tc>
          <w:tcPr>
            <w:tcW w:w="1296" w:type="dxa"/>
            <w:vAlign w:val="center"/>
          </w:tcPr>
          <w:p w:rsidR="00AC4144" w:rsidRPr="00C52AAD" w:rsidRDefault="00AC4144" w:rsidP="00AC4144">
            <w:pPr>
              <w:jc w:val="center"/>
              <w:rPr>
                <w:rFonts w:ascii="Times New Roman" w:hAnsi="Times New Roman" w:cs="Times New Roman"/>
                <w:sz w:val="24"/>
                <w:szCs w:val="24"/>
              </w:rPr>
            </w:pPr>
            <w:r>
              <w:rPr>
                <w:rFonts w:ascii="Times New Roman" w:hAnsi="Times New Roman" w:cs="Times New Roman"/>
                <w:sz w:val="24"/>
                <w:szCs w:val="24"/>
              </w:rPr>
              <w:t>33</w:t>
            </w:r>
          </w:p>
        </w:tc>
        <w:tc>
          <w:tcPr>
            <w:tcW w:w="1296" w:type="dxa"/>
            <w:vAlign w:val="center"/>
          </w:tcPr>
          <w:p w:rsidR="00AC4144" w:rsidRPr="00C52AAD" w:rsidRDefault="00AC4144" w:rsidP="00AC4144">
            <w:pPr>
              <w:jc w:val="center"/>
              <w:rPr>
                <w:rFonts w:ascii="Times New Roman" w:hAnsi="Times New Roman" w:cs="Times New Roman"/>
                <w:sz w:val="24"/>
                <w:szCs w:val="24"/>
              </w:rPr>
            </w:pPr>
            <w:r>
              <w:rPr>
                <w:rFonts w:ascii="Times New Roman" w:hAnsi="Times New Roman" w:cs="Times New Roman"/>
                <w:sz w:val="24"/>
                <w:szCs w:val="24"/>
              </w:rPr>
              <w:t>2</w:t>
            </w:r>
          </w:p>
        </w:tc>
        <w:tc>
          <w:tcPr>
            <w:tcW w:w="1296" w:type="dxa"/>
            <w:vAlign w:val="center"/>
          </w:tcPr>
          <w:p w:rsidR="00AC4144" w:rsidRPr="00C52AAD" w:rsidRDefault="00AC4144" w:rsidP="00AC4144">
            <w:pPr>
              <w:jc w:val="center"/>
              <w:rPr>
                <w:rFonts w:ascii="Times New Roman" w:hAnsi="Times New Roman" w:cs="Times New Roman"/>
                <w:sz w:val="24"/>
                <w:szCs w:val="24"/>
              </w:rPr>
            </w:pPr>
            <w:r>
              <w:rPr>
                <w:rFonts w:ascii="Times New Roman" w:hAnsi="Times New Roman" w:cs="Times New Roman"/>
                <w:sz w:val="24"/>
                <w:szCs w:val="24"/>
              </w:rPr>
              <w:t>5</w:t>
            </w:r>
          </w:p>
        </w:tc>
        <w:tc>
          <w:tcPr>
            <w:tcW w:w="1296" w:type="dxa"/>
            <w:vAlign w:val="center"/>
          </w:tcPr>
          <w:p w:rsidR="00AC4144" w:rsidRPr="00C52AAD" w:rsidRDefault="00AC4144" w:rsidP="00AC4144">
            <w:pPr>
              <w:jc w:val="center"/>
              <w:rPr>
                <w:rFonts w:ascii="Times New Roman" w:hAnsi="Times New Roman" w:cs="Times New Roman"/>
                <w:sz w:val="24"/>
                <w:szCs w:val="24"/>
              </w:rPr>
            </w:pPr>
            <w:r>
              <w:rPr>
                <w:rFonts w:ascii="Times New Roman" w:hAnsi="Times New Roman" w:cs="Times New Roman"/>
                <w:sz w:val="24"/>
                <w:szCs w:val="24"/>
              </w:rPr>
              <w:t>24</w:t>
            </w:r>
          </w:p>
        </w:tc>
        <w:tc>
          <w:tcPr>
            <w:tcW w:w="1296" w:type="dxa"/>
            <w:vAlign w:val="center"/>
          </w:tcPr>
          <w:p w:rsidR="00AC4144" w:rsidRPr="00C52AAD" w:rsidRDefault="00AC4144" w:rsidP="00AC4144">
            <w:pPr>
              <w:jc w:val="center"/>
              <w:rPr>
                <w:rFonts w:ascii="Times New Roman" w:hAnsi="Times New Roman" w:cs="Times New Roman"/>
                <w:sz w:val="24"/>
                <w:szCs w:val="24"/>
              </w:rPr>
            </w:pPr>
            <w:r>
              <w:rPr>
                <w:rFonts w:ascii="Times New Roman" w:hAnsi="Times New Roman" w:cs="Times New Roman"/>
                <w:sz w:val="24"/>
                <w:szCs w:val="24"/>
              </w:rPr>
              <w:t>16</w:t>
            </w:r>
          </w:p>
        </w:tc>
        <w:tc>
          <w:tcPr>
            <w:tcW w:w="1296" w:type="dxa"/>
            <w:vAlign w:val="center"/>
          </w:tcPr>
          <w:p w:rsidR="00AC4144" w:rsidRPr="00C52AAD" w:rsidRDefault="00AC4144" w:rsidP="00AC4144">
            <w:pPr>
              <w:jc w:val="center"/>
              <w:rPr>
                <w:rFonts w:ascii="Times New Roman" w:hAnsi="Times New Roman" w:cs="Times New Roman"/>
                <w:sz w:val="24"/>
                <w:szCs w:val="24"/>
              </w:rPr>
            </w:pPr>
            <w:r>
              <w:rPr>
                <w:rFonts w:ascii="Times New Roman" w:hAnsi="Times New Roman" w:cs="Times New Roman"/>
                <w:sz w:val="24"/>
                <w:szCs w:val="24"/>
              </w:rPr>
              <w:t>41</w:t>
            </w:r>
          </w:p>
        </w:tc>
        <w:tc>
          <w:tcPr>
            <w:tcW w:w="1296" w:type="dxa"/>
            <w:vAlign w:val="center"/>
          </w:tcPr>
          <w:p w:rsidR="00AC4144" w:rsidRPr="00C52AAD" w:rsidRDefault="00AC4144" w:rsidP="00AC4144">
            <w:pPr>
              <w:jc w:val="center"/>
              <w:rPr>
                <w:rFonts w:ascii="Times New Roman" w:hAnsi="Times New Roman" w:cs="Times New Roman"/>
                <w:sz w:val="24"/>
                <w:szCs w:val="24"/>
              </w:rPr>
            </w:pPr>
            <w:r>
              <w:rPr>
                <w:rFonts w:ascii="Times New Roman" w:hAnsi="Times New Roman" w:cs="Times New Roman"/>
                <w:sz w:val="24"/>
                <w:szCs w:val="24"/>
              </w:rPr>
              <w:t>48</w:t>
            </w:r>
          </w:p>
        </w:tc>
      </w:tr>
      <w:tr w:rsidR="00AC4144" w:rsidTr="00AC4144">
        <w:trPr>
          <w:trHeight w:val="737"/>
        </w:trPr>
        <w:tc>
          <w:tcPr>
            <w:tcW w:w="1296" w:type="dxa"/>
            <w:shd w:val="clear" w:color="auto" w:fill="000000" w:themeFill="text1"/>
            <w:vAlign w:val="center"/>
          </w:tcPr>
          <w:p w:rsidR="00AC4144" w:rsidRPr="00C52AAD" w:rsidRDefault="00AC4144" w:rsidP="00AC4144">
            <w:pPr>
              <w:jc w:val="center"/>
              <w:rPr>
                <w:rFonts w:ascii="Times New Roman" w:hAnsi="Times New Roman" w:cs="Times New Roman"/>
                <w:sz w:val="24"/>
                <w:szCs w:val="24"/>
              </w:rPr>
            </w:pPr>
          </w:p>
        </w:tc>
        <w:tc>
          <w:tcPr>
            <w:tcW w:w="1296" w:type="dxa"/>
            <w:vAlign w:val="center"/>
          </w:tcPr>
          <w:p w:rsidR="00AC4144" w:rsidRPr="00C52AAD" w:rsidRDefault="00AC4144" w:rsidP="00AC4144">
            <w:pPr>
              <w:jc w:val="center"/>
              <w:rPr>
                <w:rFonts w:ascii="Times New Roman" w:hAnsi="Times New Roman" w:cs="Times New Roman"/>
                <w:sz w:val="24"/>
                <w:szCs w:val="24"/>
              </w:rPr>
            </w:pPr>
            <w:r>
              <w:rPr>
                <w:rFonts w:ascii="Times New Roman" w:hAnsi="Times New Roman" w:cs="Times New Roman"/>
                <w:sz w:val="24"/>
                <w:szCs w:val="24"/>
              </w:rPr>
              <w:t>32</w:t>
            </w:r>
          </w:p>
        </w:tc>
        <w:tc>
          <w:tcPr>
            <w:tcW w:w="1296" w:type="dxa"/>
            <w:vAlign w:val="center"/>
          </w:tcPr>
          <w:p w:rsidR="00AC4144" w:rsidRPr="00C52AAD" w:rsidRDefault="00AC4144" w:rsidP="00AC4144">
            <w:pPr>
              <w:jc w:val="center"/>
              <w:rPr>
                <w:rFonts w:ascii="Times New Roman" w:hAnsi="Times New Roman" w:cs="Times New Roman"/>
                <w:sz w:val="24"/>
                <w:szCs w:val="24"/>
              </w:rPr>
            </w:pPr>
            <w:r>
              <w:rPr>
                <w:rFonts w:ascii="Times New Roman" w:hAnsi="Times New Roman" w:cs="Times New Roman"/>
                <w:sz w:val="24"/>
                <w:szCs w:val="24"/>
              </w:rPr>
              <w:t>15</w:t>
            </w:r>
          </w:p>
        </w:tc>
        <w:tc>
          <w:tcPr>
            <w:tcW w:w="1296" w:type="dxa"/>
            <w:vAlign w:val="center"/>
          </w:tcPr>
          <w:p w:rsidR="00AC4144" w:rsidRPr="00C52AAD" w:rsidRDefault="00AC4144" w:rsidP="00AC4144">
            <w:pPr>
              <w:jc w:val="center"/>
              <w:rPr>
                <w:rFonts w:ascii="Times New Roman" w:hAnsi="Times New Roman" w:cs="Times New Roman"/>
                <w:sz w:val="24"/>
                <w:szCs w:val="24"/>
              </w:rPr>
            </w:pPr>
            <w:r>
              <w:rPr>
                <w:rFonts w:ascii="Times New Roman" w:hAnsi="Times New Roman" w:cs="Times New Roman"/>
                <w:sz w:val="24"/>
                <w:szCs w:val="24"/>
              </w:rPr>
              <w:t>13</w:t>
            </w:r>
          </w:p>
        </w:tc>
        <w:tc>
          <w:tcPr>
            <w:tcW w:w="1296" w:type="dxa"/>
            <w:vAlign w:val="center"/>
          </w:tcPr>
          <w:p w:rsidR="00AC4144" w:rsidRPr="00C52AAD" w:rsidRDefault="00AC4144" w:rsidP="00AC4144">
            <w:pPr>
              <w:jc w:val="center"/>
              <w:rPr>
                <w:rFonts w:ascii="Times New Roman" w:hAnsi="Times New Roman" w:cs="Times New Roman"/>
                <w:sz w:val="24"/>
                <w:szCs w:val="24"/>
              </w:rPr>
            </w:pPr>
            <w:r>
              <w:rPr>
                <w:rFonts w:ascii="Times New Roman" w:hAnsi="Times New Roman" w:cs="Times New Roman"/>
                <w:sz w:val="24"/>
                <w:szCs w:val="24"/>
              </w:rPr>
              <w:t>35</w:t>
            </w:r>
          </w:p>
        </w:tc>
        <w:tc>
          <w:tcPr>
            <w:tcW w:w="1296" w:type="dxa"/>
            <w:vAlign w:val="center"/>
          </w:tcPr>
          <w:p w:rsidR="00AC4144" w:rsidRPr="00C52AAD" w:rsidRDefault="00AC4144" w:rsidP="00AC4144">
            <w:pPr>
              <w:jc w:val="center"/>
              <w:rPr>
                <w:rFonts w:ascii="Times New Roman" w:hAnsi="Times New Roman" w:cs="Times New Roman"/>
                <w:sz w:val="24"/>
                <w:szCs w:val="24"/>
              </w:rPr>
            </w:pPr>
            <w:r>
              <w:rPr>
                <w:rFonts w:ascii="Times New Roman" w:hAnsi="Times New Roman" w:cs="Times New Roman"/>
                <w:sz w:val="24"/>
                <w:szCs w:val="24"/>
              </w:rPr>
              <w:t>12</w:t>
            </w:r>
          </w:p>
        </w:tc>
        <w:tc>
          <w:tcPr>
            <w:tcW w:w="1296" w:type="dxa"/>
            <w:vAlign w:val="center"/>
          </w:tcPr>
          <w:p w:rsidR="00AC4144" w:rsidRPr="00C52AAD" w:rsidRDefault="00AC4144" w:rsidP="00AC4144">
            <w:pPr>
              <w:jc w:val="center"/>
              <w:rPr>
                <w:rFonts w:ascii="Times New Roman" w:hAnsi="Times New Roman" w:cs="Times New Roman"/>
                <w:sz w:val="24"/>
                <w:szCs w:val="24"/>
              </w:rPr>
            </w:pPr>
            <w:r>
              <w:rPr>
                <w:rFonts w:ascii="Times New Roman" w:hAnsi="Times New Roman" w:cs="Times New Roman"/>
                <w:sz w:val="24"/>
                <w:szCs w:val="24"/>
              </w:rPr>
              <w:t>18</w:t>
            </w:r>
          </w:p>
        </w:tc>
        <w:tc>
          <w:tcPr>
            <w:tcW w:w="1296" w:type="dxa"/>
            <w:vAlign w:val="center"/>
          </w:tcPr>
          <w:p w:rsidR="00AC4144" w:rsidRPr="00C52AAD" w:rsidRDefault="00AC4144" w:rsidP="00AC4144">
            <w:pPr>
              <w:jc w:val="center"/>
              <w:rPr>
                <w:rFonts w:ascii="Times New Roman" w:hAnsi="Times New Roman" w:cs="Times New Roman"/>
                <w:sz w:val="24"/>
                <w:szCs w:val="24"/>
              </w:rPr>
            </w:pPr>
            <w:r>
              <w:rPr>
                <w:rFonts w:ascii="Times New Roman" w:hAnsi="Times New Roman" w:cs="Times New Roman"/>
                <w:sz w:val="24"/>
                <w:szCs w:val="24"/>
              </w:rPr>
              <w:t>30</w:t>
            </w:r>
          </w:p>
        </w:tc>
        <w:tc>
          <w:tcPr>
            <w:tcW w:w="1296" w:type="dxa"/>
            <w:vAlign w:val="center"/>
          </w:tcPr>
          <w:p w:rsidR="00AC4144" w:rsidRPr="00C52AAD" w:rsidRDefault="00AC4144" w:rsidP="00AC4144">
            <w:pPr>
              <w:jc w:val="center"/>
              <w:rPr>
                <w:rFonts w:ascii="Times New Roman" w:hAnsi="Times New Roman" w:cs="Times New Roman"/>
                <w:sz w:val="24"/>
                <w:szCs w:val="24"/>
              </w:rPr>
            </w:pPr>
            <w:r>
              <w:rPr>
                <w:rFonts w:ascii="Times New Roman" w:hAnsi="Times New Roman" w:cs="Times New Roman"/>
                <w:sz w:val="24"/>
                <w:szCs w:val="24"/>
              </w:rPr>
              <w:t>26</w:t>
            </w:r>
          </w:p>
        </w:tc>
        <w:tc>
          <w:tcPr>
            <w:tcW w:w="1296" w:type="dxa"/>
            <w:vAlign w:val="center"/>
          </w:tcPr>
          <w:p w:rsidR="00AC4144" w:rsidRPr="00C52AAD" w:rsidRDefault="00AC4144" w:rsidP="00AC4144">
            <w:pPr>
              <w:jc w:val="center"/>
              <w:rPr>
                <w:rFonts w:ascii="Times New Roman" w:hAnsi="Times New Roman" w:cs="Times New Roman"/>
                <w:sz w:val="24"/>
                <w:szCs w:val="24"/>
              </w:rPr>
            </w:pPr>
            <w:r>
              <w:rPr>
                <w:rFonts w:ascii="Times New Roman" w:hAnsi="Times New Roman" w:cs="Times New Roman"/>
                <w:sz w:val="24"/>
                <w:szCs w:val="24"/>
              </w:rPr>
              <w:t>45</w:t>
            </w:r>
          </w:p>
        </w:tc>
        <w:tc>
          <w:tcPr>
            <w:tcW w:w="1296" w:type="dxa"/>
            <w:shd w:val="clear" w:color="auto" w:fill="000000" w:themeFill="text1"/>
            <w:vAlign w:val="center"/>
          </w:tcPr>
          <w:p w:rsidR="00AC4144" w:rsidRPr="00C52AAD" w:rsidRDefault="00AC4144" w:rsidP="00AC4144">
            <w:pPr>
              <w:jc w:val="center"/>
              <w:rPr>
                <w:rFonts w:ascii="Times New Roman" w:hAnsi="Times New Roman" w:cs="Times New Roman"/>
                <w:sz w:val="24"/>
                <w:szCs w:val="24"/>
              </w:rPr>
            </w:pPr>
          </w:p>
        </w:tc>
      </w:tr>
      <w:tr w:rsidR="00AC4144" w:rsidTr="00AC4144">
        <w:trPr>
          <w:trHeight w:val="737"/>
        </w:trPr>
        <w:tc>
          <w:tcPr>
            <w:tcW w:w="1296" w:type="dxa"/>
            <w:shd w:val="clear" w:color="auto" w:fill="000000" w:themeFill="text1"/>
            <w:vAlign w:val="center"/>
          </w:tcPr>
          <w:p w:rsidR="00AC4144" w:rsidRPr="00C52AAD"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C52AAD" w:rsidRDefault="00AC4144" w:rsidP="00AC4144">
            <w:pPr>
              <w:jc w:val="center"/>
              <w:rPr>
                <w:rFonts w:ascii="Times New Roman" w:hAnsi="Times New Roman" w:cs="Times New Roman"/>
                <w:sz w:val="24"/>
                <w:szCs w:val="24"/>
              </w:rPr>
            </w:pPr>
          </w:p>
        </w:tc>
        <w:tc>
          <w:tcPr>
            <w:tcW w:w="1296" w:type="dxa"/>
            <w:vAlign w:val="center"/>
          </w:tcPr>
          <w:p w:rsidR="00AC4144" w:rsidRPr="00C52AAD" w:rsidRDefault="00AC4144" w:rsidP="00AC4144">
            <w:pPr>
              <w:jc w:val="center"/>
              <w:rPr>
                <w:rFonts w:ascii="Times New Roman" w:hAnsi="Times New Roman" w:cs="Times New Roman"/>
                <w:sz w:val="24"/>
                <w:szCs w:val="24"/>
              </w:rPr>
            </w:pPr>
            <w:r>
              <w:rPr>
                <w:rFonts w:ascii="Times New Roman" w:hAnsi="Times New Roman" w:cs="Times New Roman"/>
                <w:sz w:val="24"/>
                <w:szCs w:val="24"/>
              </w:rPr>
              <w:t>20</w:t>
            </w:r>
          </w:p>
        </w:tc>
        <w:tc>
          <w:tcPr>
            <w:tcW w:w="1296" w:type="dxa"/>
            <w:vAlign w:val="center"/>
          </w:tcPr>
          <w:p w:rsidR="00AC4144" w:rsidRPr="00C52AAD" w:rsidRDefault="00AC4144" w:rsidP="00AC4144">
            <w:pPr>
              <w:jc w:val="center"/>
              <w:rPr>
                <w:rFonts w:ascii="Times New Roman" w:hAnsi="Times New Roman" w:cs="Times New Roman"/>
                <w:sz w:val="24"/>
                <w:szCs w:val="24"/>
              </w:rPr>
            </w:pPr>
            <w:r>
              <w:rPr>
                <w:rFonts w:ascii="Times New Roman" w:hAnsi="Times New Roman" w:cs="Times New Roman"/>
                <w:sz w:val="24"/>
                <w:szCs w:val="24"/>
              </w:rPr>
              <w:t>19</w:t>
            </w:r>
          </w:p>
        </w:tc>
        <w:tc>
          <w:tcPr>
            <w:tcW w:w="1296" w:type="dxa"/>
            <w:vAlign w:val="center"/>
          </w:tcPr>
          <w:p w:rsidR="00AC4144" w:rsidRPr="00C52AAD" w:rsidRDefault="00AC4144" w:rsidP="00AC4144">
            <w:pPr>
              <w:jc w:val="center"/>
              <w:rPr>
                <w:rFonts w:ascii="Times New Roman" w:hAnsi="Times New Roman" w:cs="Times New Roman"/>
                <w:sz w:val="24"/>
                <w:szCs w:val="24"/>
              </w:rPr>
            </w:pPr>
            <w:r>
              <w:rPr>
                <w:rFonts w:ascii="Times New Roman" w:hAnsi="Times New Roman" w:cs="Times New Roman"/>
                <w:sz w:val="24"/>
                <w:szCs w:val="24"/>
              </w:rPr>
              <w:t>43</w:t>
            </w:r>
          </w:p>
        </w:tc>
        <w:tc>
          <w:tcPr>
            <w:tcW w:w="1296" w:type="dxa"/>
            <w:vAlign w:val="center"/>
          </w:tcPr>
          <w:p w:rsidR="00AC4144" w:rsidRPr="00C52AAD" w:rsidRDefault="00AC4144" w:rsidP="00AC4144">
            <w:pPr>
              <w:jc w:val="center"/>
              <w:rPr>
                <w:rFonts w:ascii="Times New Roman" w:hAnsi="Times New Roman" w:cs="Times New Roman"/>
                <w:sz w:val="24"/>
                <w:szCs w:val="24"/>
              </w:rPr>
            </w:pPr>
            <w:r>
              <w:rPr>
                <w:rFonts w:ascii="Times New Roman" w:hAnsi="Times New Roman" w:cs="Times New Roman"/>
                <w:sz w:val="24"/>
                <w:szCs w:val="24"/>
              </w:rPr>
              <w:t>17</w:t>
            </w:r>
          </w:p>
        </w:tc>
        <w:tc>
          <w:tcPr>
            <w:tcW w:w="1296" w:type="dxa"/>
            <w:vAlign w:val="center"/>
          </w:tcPr>
          <w:p w:rsidR="00AC4144" w:rsidRPr="00C52AAD" w:rsidRDefault="00AC4144" w:rsidP="00AC4144">
            <w:pPr>
              <w:jc w:val="center"/>
              <w:rPr>
                <w:rFonts w:ascii="Times New Roman" w:hAnsi="Times New Roman" w:cs="Times New Roman"/>
                <w:sz w:val="24"/>
                <w:szCs w:val="24"/>
              </w:rPr>
            </w:pPr>
            <w:r>
              <w:rPr>
                <w:rFonts w:ascii="Times New Roman" w:hAnsi="Times New Roman" w:cs="Times New Roman"/>
                <w:sz w:val="24"/>
                <w:szCs w:val="24"/>
              </w:rPr>
              <w:t>28</w:t>
            </w:r>
          </w:p>
        </w:tc>
        <w:tc>
          <w:tcPr>
            <w:tcW w:w="1296" w:type="dxa"/>
            <w:vAlign w:val="center"/>
          </w:tcPr>
          <w:p w:rsidR="00AC4144" w:rsidRPr="00C52AAD" w:rsidRDefault="00AC4144" w:rsidP="00AC4144">
            <w:pPr>
              <w:jc w:val="center"/>
              <w:rPr>
                <w:rFonts w:ascii="Times New Roman" w:hAnsi="Times New Roman" w:cs="Times New Roman"/>
                <w:sz w:val="24"/>
                <w:szCs w:val="24"/>
              </w:rPr>
            </w:pPr>
            <w:r>
              <w:rPr>
                <w:rFonts w:ascii="Times New Roman" w:hAnsi="Times New Roman" w:cs="Times New Roman"/>
                <w:sz w:val="24"/>
                <w:szCs w:val="24"/>
              </w:rPr>
              <w:t>34</w:t>
            </w:r>
          </w:p>
        </w:tc>
        <w:tc>
          <w:tcPr>
            <w:tcW w:w="1296" w:type="dxa"/>
            <w:vAlign w:val="center"/>
          </w:tcPr>
          <w:p w:rsidR="00AC4144" w:rsidRPr="00C52AAD" w:rsidRDefault="00AC4144" w:rsidP="00AC4144">
            <w:pPr>
              <w:jc w:val="center"/>
              <w:rPr>
                <w:rFonts w:ascii="Times New Roman" w:hAnsi="Times New Roman" w:cs="Times New Roman"/>
                <w:sz w:val="24"/>
                <w:szCs w:val="24"/>
              </w:rPr>
            </w:pPr>
            <w:r>
              <w:rPr>
                <w:rFonts w:ascii="Times New Roman" w:hAnsi="Times New Roman" w:cs="Times New Roman"/>
                <w:sz w:val="24"/>
                <w:szCs w:val="24"/>
              </w:rPr>
              <w:t>31</w:t>
            </w:r>
          </w:p>
        </w:tc>
        <w:tc>
          <w:tcPr>
            <w:tcW w:w="1296" w:type="dxa"/>
            <w:shd w:val="clear" w:color="auto" w:fill="000000" w:themeFill="text1"/>
            <w:vAlign w:val="center"/>
          </w:tcPr>
          <w:p w:rsidR="00AC4144" w:rsidRPr="00C52AAD"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C52AAD" w:rsidRDefault="00AC4144" w:rsidP="00AC4144">
            <w:pPr>
              <w:jc w:val="center"/>
              <w:rPr>
                <w:rFonts w:ascii="Times New Roman" w:hAnsi="Times New Roman" w:cs="Times New Roman"/>
                <w:sz w:val="24"/>
                <w:szCs w:val="24"/>
              </w:rPr>
            </w:pPr>
          </w:p>
        </w:tc>
      </w:tr>
      <w:tr w:rsidR="00AC4144" w:rsidTr="00AC4144">
        <w:trPr>
          <w:trHeight w:val="737"/>
        </w:trPr>
        <w:tc>
          <w:tcPr>
            <w:tcW w:w="1296" w:type="dxa"/>
            <w:shd w:val="clear" w:color="auto" w:fill="000000" w:themeFill="text1"/>
            <w:vAlign w:val="center"/>
          </w:tcPr>
          <w:p w:rsidR="00AC4144" w:rsidRPr="00C52AAD"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C52AAD"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C52AAD" w:rsidRDefault="00AC4144" w:rsidP="00AC4144">
            <w:pPr>
              <w:jc w:val="center"/>
              <w:rPr>
                <w:rFonts w:ascii="Times New Roman" w:hAnsi="Times New Roman" w:cs="Times New Roman"/>
                <w:sz w:val="24"/>
                <w:szCs w:val="24"/>
              </w:rPr>
            </w:pPr>
          </w:p>
        </w:tc>
        <w:tc>
          <w:tcPr>
            <w:tcW w:w="1296" w:type="dxa"/>
            <w:vAlign w:val="center"/>
          </w:tcPr>
          <w:p w:rsidR="00AC4144" w:rsidRPr="00C52AAD" w:rsidRDefault="00AC4144" w:rsidP="00AC4144">
            <w:pPr>
              <w:jc w:val="center"/>
              <w:rPr>
                <w:rFonts w:ascii="Times New Roman" w:hAnsi="Times New Roman" w:cs="Times New Roman"/>
                <w:sz w:val="24"/>
                <w:szCs w:val="24"/>
              </w:rPr>
            </w:pPr>
            <w:r>
              <w:rPr>
                <w:rFonts w:ascii="Times New Roman" w:hAnsi="Times New Roman" w:cs="Times New Roman"/>
                <w:sz w:val="24"/>
                <w:szCs w:val="24"/>
              </w:rPr>
              <w:t>23</w:t>
            </w:r>
          </w:p>
        </w:tc>
        <w:tc>
          <w:tcPr>
            <w:tcW w:w="1296" w:type="dxa"/>
            <w:vAlign w:val="center"/>
          </w:tcPr>
          <w:p w:rsidR="00AC4144" w:rsidRPr="00C52AAD" w:rsidRDefault="00AC4144" w:rsidP="00AC4144">
            <w:pPr>
              <w:jc w:val="center"/>
              <w:rPr>
                <w:rFonts w:ascii="Times New Roman" w:hAnsi="Times New Roman" w:cs="Times New Roman"/>
                <w:sz w:val="24"/>
                <w:szCs w:val="24"/>
              </w:rPr>
            </w:pPr>
            <w:r>
              <w:rPr>
                <w:rFonts w:ascii="Times New Roman" w:hAnsi="Times New Roman" w:cs="Times New Roman"/>
                <w:sz w:val="24"/>
                <w:szCs w:val="24"/>
              </w:rPr>
              <w:t>44</w:t>
            </w:r>
          </w:p>
        </w:tc>
        <w:tc>
          <w:tcPr>
            <w:tcW w:w="1296" w:type="dxa"/>
            <w:vAlign w:val="center"/>
          </w:tcPr>
          <w:p w:rsidR="00AC4144" w:rsidRPr="00C52AAD" w:rsidRDefault="00AC4144" w:rsidP="00AC4144">
            <w:pPr>
              <w:jc w:val="center"/>
              <w:rPr>
                <w:rFonts w:ascii="Times New Roman" w:hAnsi="Times New Roman" w:cs="Times New Roman"/>
                <w:sz w:val="24"/>
                <w:szCs w:val="24"/>
              </w:rPr>
            </w:pPr>
            <w:r>
              <w:rPr>
                <w:rFonts w:ascii="Times New Roman" w:hAnsi="Times New Roman" w:cs="Times New Roman"/>
                <w:sz w:val="24"/>
                <w:szCs w:val="24"/>
              </w:rPr>
              <w:t>22</w:t>
            </w:r>
          </w:p>
        </w:tc>
        <w:tc>
          <w:tcPr>
            <w:tcW w:w="1296" w:type="dxa"/>
            <w:vAlign w:val="center"/>
          </w:tcPr>
          <w:p w:rsidR="00AC4144" w:rsidRPr="00C52AAD" w:rsidRDefault="00AC4144" w:rsidP="00AC4144">
            <w:pPr>
              <w:jc w:val="center"/>
              <w:rPr>
                <w:rFonts w:ascii="Times New Roman" w:hAnsi="Times New Roman" w:cs="Times New Roman"/>
                <w:sz w:val="24"/>
                <w:szCs w:val="24"/>
              </w:rPr>
            </w:pPr>
            <w:r>
              <w:rPr>
                <w:rFonts w:ascii="Times New Roman" w:hAnsi="Times New Roman" w:cs="Times New Roman"/>
                <w:sz w:val="24"/>
                <w:szCs w:val="24"/>
              </w:rPr>
              <w:t>38</w:t>
            </w:r>
          </w:p>
        </w:tc>
        <w:tc>
          <w:tcPr>
            <w:tcW w:w="1296" w:type="dxa"/>
            <w:vAlign w:val="center"/>
          </w:tcPr>
          <w:p w:rsidR="00AC4144" w:rsidRPr="00C52AAD" w:rsidRDefault="00AC4144" w:rsidP="00AC4144">
            <w:pPr>
              <w:jc w:val="center"/>
              <w:rPr>
                <w:rFonts w:ascii="Times New Roman" w:hAnsi="Times New Roman" w:cs="Times New Roman"/>
                <w:sz w:val="24"/>
                <w:szCs w:val="24"/>
              </w:rPr>
            </w:pPr>
            <w:r>
              <w:rPr>
                <w:rFonts w:ascii="Times New Roman" w:hAnsi="Times New Roman" w:cs="Times New Roman"/>
                <w:sz w:val="24"/>
                <w:szCs w:val="24"/>
              </w:rPr>
              <w:t>42</w:t>
            </w:r>
          </w:p>
        </w:tc>
        <w:tc>
          <w:tcPr>
            <w:tcW w:w="1296" w:type="dxa"/>
            <w:shd w:val="clear" w:color="auto" w:fill="000000" w:themeFill="text1"/>
            <w:vAlign w:val="center"/>
          </w:tcPr>
          <w:p w:rsidR="00AC4144" w:rsidRPr="00C52AAD"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C52AAD"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C52AAD" w:rsidRDefault="00AC4144" w:rsidP="00AC4144">
            <w:pPr>
              <w:jc w:val="center"/>
              <w:rPr>
                <w:rFonts w:ascii="Times New Roman" w:hAnsi="Times New Roman" w:cs="Times New Roman"/>
                <w:sz w:val="24"/>
                <w:szCs w:val="24"/>
              </w:rPr>
            </w:pPr>
          </w:p>
        </w:tc>
      </w:tr>
      <w:tr w:rsidR="00AC4144" w:rsidTr="00AC4144">
        <w:trPr>
          <w:trHeight w:val="737"/>
        </w:trPr>
        <w:tc>
          <w:tcPr>
            <w:tcW w:w="1296" w:type="dxa"/>
            <w:shd w:val="clear" w:color="auto" w:fill="000000" w:themeFill="text1"/>
            <w:vAlign w:val="center"/>
          </w:tcPr>
          <w:p w:rsidR="00AC4144" w:rsidRPr="00C52AAD"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C52AAD"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C52AAD"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C52AAD" w:rsidRDefault="00AC4144" w:rsidP="00AC4144">
            <w:pPr>
              <w:jc w:val="center"/>
              <w:rPr>
                <w:rFonts w:ascii="Times New Roman" w:hAnsi="Times New Roman" w:cs="Times New Roman"/>
                <w:sz w:val="24"/>
                <w:szCs w:val="24"/>
              </w:rPr>
            </w:pPr>
          </w:p>
        </w:tc>
        <w:tc>
          <w:tcPr>
            <w:tcW w:w="1296" w:type="dxa"/>
            <w:vAlign w:val="center"/>
          </w:tcPr>
          <w:p w:rsidR="00AC4144" w:rsidRPr="00C52AAD" w:rsidRDefault="00AC4144" w:rsidP="00AC4144">
            <w:pPr>
              <w:jc w:val="center"/>
              <w:rPr>
                <w:rFonts w:ascii="Times New Roman" w:hAnsi="Times New Roman" w:cs="Times New Roman"/>
                <w:sz w:val="24"/>
                <w:szCs w:val="24"/>
              </w:rPr>
            </w:pPr>
            <w:r>
              <w:rPr>
                <w:rFonts w:ascii="Times New Roman" w:hAnsi="Times New Roman" w:cs="Times New Roman"/>
                <w:sz w:val="24"/>
                <w:szCs w:val="24"/>
              </w:rPr>
              <w:t>46</w:t>
            </w:r>
          </w:p>
        </w:tc>
        <w:tc>
          <w:tcPr>
            <w:tcW w:w="1296" w:type="dxa"/>
            <w:vAlign w:val="center"/>
          </w:tcPr>
          <w:p w:rsidR="00AC4144" w:rsidRPr="00C52AAD" w:rsidRDefault="00AC4144" w:rsidP="00AC4144">
            <w:pPr>
              <w:jc w:val="center"/>
              <w:rPr>
                <w:rFonts w:ascii="Times New Roman" w:hAnsi="Times New Roman" w:cs="Times New Roman"/>
                <w:sz w:val="24"/>
                <w:szCs w:val="24"/>
              </w:rPr>
            </w:pPr>
            <w:r>
              <w:rPr>
                <w:rFonts w:ascii="Times New Roman" w:hAnsi="Times New Roman" w:cs="Times New Roman"/>
                <w:sz w:val="24"/>
                <w:szCs w:val="24"/>
              </w:rPr>
              <w:t>27</w:t>
            </w:r>
          </w:p>
        </w:tc>
        <w:tc>
          <w:tcPr>
            <w:tcW w:w="1296" w:type="dxa"/>
            <w:vAlign w:val="center"/>
          </w:tcPr>
          <w:p w:rsidR="00AC4144" w:rsidRPr="00C52AAD" w:rsidRDefault="00AC4144" w:rsidP="00AC4144">
            <w:pPr>
              <w:jc w:val="center"/>
              <w:rPr>
                <w:rFonts w:ascii="Times New Roman" w:hAnsi="Times New Roman" w:cs="Times New Roman"/>
                <w:sz w:val="24"/>
                <w:szCs w:val="24"/>
              </w:rPr>
            </w:pPr>
            <w:r>
              <w:rPr>
                <w:rFonts w:ascii="Times New Roman" w:hAnsi="Times New Roman" w:cs="Times New Roman"/>
                <w:sz w:val="24"/>
                <w:szCs w:val="24"/>
              </w:rPr>
              <w:t>40</w:t>
            </w:r>
          </w:p>
        </w:tc>
        <w:tc>
          <w:tcPr>
            <w:tcW w:w="1296" w:type="dxa"/>
            <w:shd w:val="clear" w:color="auto" w:fill="000000" w:themeFill="text1"/>
            <w:vAlign w:val="center"/>
          </w:tcPr>
          <w:p w:rsidR="00AC4144" w:rsidRPr="00C52AAD"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C52AAD"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C52AAD"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C52AAD" w:rsidRDefault="00AC4144" w:rsidP="00AC4144">
            <w:pPr>
              <w:jc w:val="center"/>
              <w:rPr>
                <w:rFonts w:ascii="Times New Roman" w:hAnsi="Times New Roman" w:cs="Times New Roman"/>
                <w:sz w:val="24"/>
                <w:szCs w:val="24"/>
              </w:rPr>
            </w:pPr>
          </w:p>
        </w:tc>
      </w:tr>
      <w:tr w:rsidR="00AC4144" w:rsidTr="00AC4144">
        <w:trPr>
          <w:trHeight w:val="737"/>
        </w:trPr>
        <w:tc>
          <w:tcPr>
            <w:tcW w:w="1296" w:type="dxa"/>
            <w:shd w:val="clear" w:color="auto" w:fill="000000" w:themeFill="text1"/>
            <w:vAlign w:val="center"/>
          </w:tcPr>
          <w:p w:rsidR="00AC4144" w:rsidRPr="00C52AAD"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C52AAD"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C52AAD"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C52AAD" w:rsidRDefault="00AC4144" w:rsidP="00AC4144">
            <w:pPr>
              <w:jc w:val="center"/>
              <w:rPr>
                <w:rFonts w:ascii="Times New Roman" w:hAnsi="Times New Roman" w:cs="Times New Roman"/>
                <w:sz w:val="24"/>
                <w:szCs w:val="24"/>
              </w:rPr>
            </w:pPr>
          </w:p>
        </w:tc>
        <w:tc>
          <w:tcPr>
            <w:tcW w:w="1296" w:type="dxa"/>
            <w:vAlign w:val="center"/>
          </w:tcPr>
          <w:p w:rsidR="00AC4144" w:rsidRPr="00C52AAD" w:rsidRDefault="00AC4144" w:rsidP="00AC4144">
            <w:pPr>
              <w:jc w:val="center"/>
              <w:rPr>
                <w:rFonts w:ascii="Times New Roman" w:hAnsi="Times New Roman" w:cs="Times New Roman"/>
                <w:sz w:val="24"/>
                <w:szCs w:val="24"/>
              </w:rPr>
            </w:pPr>
            <w:r>
              <w:rPr>
                <w:rFonts w:ascii="Times New Roman" w:hAnsi="Times New Roman" w:cs="Times New Roman"/>
                <w:sz w:val="24"/>
                <w:szCs w:val="24"/>
              </w:rPr>
              <w:t>50</w:t>
            </w:r>
          </w:p>
        </w:tc>
        <w:tc>
          <w:tcPr>
            <w:tcW w:w="1296" w:type="dxa"/>
            <w:vAlign w:val="center"/>
          </w:tcPr>
          <w:p w:rsidR="00AC4144" w:rsidRPr="00C52AAD" w:rsidRDefault="00AC4144" w:rsidP="00AC4144">
            <w:pPr>
              <w:jc w:val="center"/>
              <w:rPr>
                <w:rFonts w:ascii="Times New Roman" w:hAnsi="Times New Roman" w:cs="Times New Roman"/>
                <w:sz w:val="24"/>
                <w:szCs w:val="24"/>
              </w:rPr>
            </w:pPr>
            <w:r>
              <w:rPr>
                <w:rFonts w:ascii="Times New Roman" w:hAnsi="Times New Roman" w:cs="Times New Roman"/>
                <w:sz w:val="24"/>
                <w:szCs w:val="24"/>
              </w:rPr>
              <w:t>37</w:t>
            </w:r>
          </w:p>
        </w:tc>
        <w:tc>
          <w:tcPr>
            <w:tcW w:w="1296" w:type="dxa"/>
            <w:vAlign w:val="center"/>
          </w:tcPr>
          <w:p w:rsidR="00AC4144" w:rsidRPr="00C52AAD" w:rsidRDefault="00AC4144" w:rsidP="00AC4144">
            <w:pPr>
              <w:jc w:val="center"/>
              <w:rPr>
                <w:rFonts w:ascii="Times New Roman" w:hAnsi="Times New Roman" w:cs="Times New Roman"/>
                <w:sz w:val="24"/>
                <w:szCs w:val="24"/>
              </w:rPr>
            </w:pPr>
            <w:r>
              <w:rPr>
                <w:rFonts w:ascii="Times New Roman" w:hAnsi="Times New Roman" w:cs="Times New Roman"/>
                <w:sz w:val="24"/>
                <w:szCs w:val="24"/>
              </w:rPr>
              <w:t>49</w:t>
            </w:r>
          </w:p>
        </w:tc>
        <w:tc>
          <w:tcPr>
            <w:tcW w:w="1296" w:type="dxa"/>
            <w:shd w:val="clear" w:color="auto" w:fill="000000" w:themeFill="text1"/>
            <w:vAlign w:val="center"/>
          </w:tcPr>
          <w:p w:rsidR="00AC4144" w:rsidRPr="00C52AAD"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C52AAD"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C52AAD"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C52AAD" w:rsidRDefault="00AC4144" w:rsidP="00AC4144">
            <w:pPr>
              <w:jc w:val="center"/>
              <w:rPr>
                <w:rFonts w:ascii="Times New Roman" w:hAnsi="Times New Roman" w:cs="Times New Roman"/>
                <w:sz w:val="24"/>
                <w:szCs w:val="24"/>
              </w:rPr>
            </w:pPr>
          </w:p>
        </w:tc>
      </w:tr>
      <w:tr w:rsidR="00AC4144" w:rsidTr="00AC4144">
        <w:trPr>
          <w:trHeight w:val="737"/>
        </w:trPr>
        <w:tc>
          <w:tcPr>
            <w:tcW w:w="1296" w:type="dxa"/>
            <w:shd w:val="clear" w:color="auto" w:fill="000000" w:themeFill="text1"/>
            <w:vAlign w:val="center"/>
          </w:tcPr>
          <w:p w:rsidR="00AC4144" w:rsidRPr="00C52AAD"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C52AAD"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C52AAD"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C52AAD"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C52AAD" w:rsidRDefault="00AC4144" w:rsidP="00AC4144">
            <w:pPr>
              <w:jc w:val="center"/>
              <w:rPr>
                <w:rFonts w:ascii="Times New Roman" w:hAnsi="Times New Roman" w:cs="Times New Roman"/>
                <w:sz w:val="24"/>
                <w:szCs w:val="24"/>
              </w:rPr>
            </w:pPr>
          </w:p>
        </w:tc>
        <w:tc>
          <w:tcPr>
            <w:tcW w:w="1296" w:type="dxa"/>
            <w:vAlign w:val="center"/>
          </w:tcPr>
          <w:p w:rsidR="00AC4144" w:rsidRPr="00C52AAD" w:rsidRDefault="00AC4144" w:rsidP="00AC4144">
            <w:pPr>
              <w:jc w:val="center"/>
              <w:rPr>
                <w:rFonts w:ascii="Times New Roman" w:hAnsi="Times New Roman" w:cs="Times New Roman"/>
                <w:sz w:val="24"/>
                <w:szCs w:val="24"/>
              </w:rPr>
            </w:pPr>
            <w:r>
              <w:rPr>
                <w:rFonts w:ascii="Times New Roman" w:hAnsi="Times New Roman" w:cs="Times New Roman"/>
                <w:sz w:val="24"/>
                <w:szCs w:val="24"/>
              </w:rPr>
              <w:t>47</w:t>
            </w:r>
          </w:p>
        </w:tc>
        <w:tc>
          <w:tcPr>
            <w:tcW w:w="1296" w:type="dxa"/>
            <w:shd w:val="clear" w:color="auto" w:fill="000000" w:themeFill="text1"/>
            <w:vAlign w:val="center"/>
          </w:tcPr>
          <w:p w:rsidR="00AC4144" w:rsidRPr="00C52AAD"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C52AAD"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C52AAD"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C52AAD"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C52AAD" w:rsidRDefault="00AC4144" w:rsidP="00AC4144">
            <w:pPr>
              <w:jc w:val="center"/>
              <w:rPr>
                <w:rFonts w:ascii="Times New Roman" w:hAnsi="Times New Roman" w:cs="Times New Roman"/>
                <w:sz w:val="24"/>
                <w:szCs w:val="24"/>
              </w:rPr>
            </w:pPr>
          </w:p>
        </w:tc>
      </w:tr>
    </w:tbl>
    <w:p w:rsidR="00AC4144" w:rsidRDefault="00AC4144" w:rsidP="00AC4144">
      <w:pPr>
        <w:pStyle w:val="Header"/>
        <w:jc w:val="center"/>
        <w:rPr>
          <w:rFonts w:ascii="Times New Roman" w:hAnsi="Times New Roman" w:cs="Times New Roman"/>
          <w:b/>
          <w:sz w:val="24"/>
          <w:szCs w:val="24"/>
        </w:rPr>
      </w:pPr>
    </w:p>
    <w:p w:rsidR="00AC4144" w:rsidRDefault="00AC4144" w:rsidP="00AC4144">
      <w:pPr>
        <w:pStyle w:val="Header"/>
        <w:jc w:val="center"/>
        <w:rPr>
          <w:rFonts w:ascii="Times New Roman" w:hAnsi="Times New Roman" w:cs="Times New Roman"/>
          <w:b/>
          <w:sz w:val="24"/>
          <w:szCs w:val="24"/>
        </w:rPr>
      </w:pPr>
    </w:p>
    <w:p w:rsidR="00AC4144" w:rsidRDefault="00AC4144" w:rsidP="00AC4144">
      <w:pPr>
        <w:pStyle w:val="Header"/>
        <w:jc w:val="center"/>
        <w:rPr>
          <w:rFonts w:ascii="Times New Roman" w:hAnsi="Times New Roman" w:cs="Times New Roman"/>
          <w:b/>
          <w:sz w:val="24"/>
          <w:szCs w:val="24"/>
        </w:rPr>
      </w:pPr>
    </w:p>
    <w:p w:rsidR="00AC4144" w:rsidRDefault="00AC4144" w:rsidP="00AC4144">
      <w:pPr>
        <w:pStyle w:val="Header"/>
        <w:jc w:val="center"/>
        <w:rPr>
          <w:rFonts w:ascii="Times New Roman" w:hAnsi="Times New Roman" w:cs="Times New Roman"/>
          <w:b/>
          <w:sz w:val="24"/>
          <w:szCs w:val="24"/>
        </w:rPr>
      </w:pPr>
    </w:p>
    <w:p w:rsidR="00AC4144" w:rsidRDefault="00AC4144" w:rsidP="00AC4144">
      <w:pPr>
        <w:pStyle w:val="Header"/>
        <w:jc w:val="center"/>
        <w:rPr>
          <w:rFonts w:ascii="Times New Roman" w:hAnsi="Times New Roman" w:cs="Times New Roman"/>
          <w:b/>
          <w:sz w:val="24"/>
          <w:szCs w:val="24"/>
        </w:rPr>
      </w:pPr>
    </w:p>
    <w:p w:rsidR="00AC4144" w:rsidRDefault="00AC4144" w:rsidP="00AC4144">
      <w:pPr>
        <w:pStyle w:val="Header"/>
        <w:jc w:val="center"/>
        <w:rPr>
          <w:rFonts w:ascii="Times New Roman" w:hAnsi="Times New Roman" w:cs="Times New Roman"/>
          <w:b/>
          <w:sz w:val="24"/>
          <w:szCs w:val="24"/>
        </w:rPr>
      </w:pPr>
    </w:p>
    <w:p w:rsidR="00AC4144" w:rsidRDefault="00AC4144" w:rsidP="00AC4144">
      <w:pPr>
        <w:pStyle w:val="Header"/>
        <w:jc w:val="center"/>
        <w:rPr>
          <w:rFonts w:ascii="Times New Roman" w:hAnsi="Times New Roman" w:cs="Times New Roman"/>
          <w:b/>
          <w:sz w:val="24"/>
          <w:szCs w:val="24"/>
        </w:rPr>
      </w:pPr>
      <w:r w:rsidRPr="002C7023">
        <w:rPr>
          <w:rFonts w:ascii="Times New Roman" w:hAnsi="Times New Roman" w:cs="Times New Roman"/>
          <w:b/>
          <w:sz w:val="24"/>
          <w:szCs w:val="24"/>
        </w:rPr>
        <w:t>F</w:t>
      </w:r>
      <w:r>
        <w:rPr>
          <w:rFonts w:ascii="Times New Roman" w:hAnsi="Times New Roman" w:cs="Times New Roman"/>
          <w:b/>
          <w:sz w:val="24"/>
          <w:szCs w:val="24"/>
        </w:rPr>
        <w:t>actor 3 (F3) array</w:t>
      </w:r>
    </w:p>
    <w:p w:rsidR="00AC4144" w:rsidRDefault="00AC4144" w:rsidP="00AC4144">
      <w:pPr>
        <w:pStyle w:val="Header"/>
        <w:jc w:val="center"/>
        <w:rPr>
          <w:rFonts w:ascii="Comic Sans MS" w:hAnsi="Comic Sans MS"/>
          <w:sz w:val="16"/>
          <w:szCs w:val="16"/>
        </w:rPr>
      </w:pPr>
    </w:p>
    <w:p w:rsidR="00AC4144" w:rsidRPr="002537A7" w:rsidRDefault="00AC4144" w:rsidP="00AC4144">
      <w:pPr>
        <w:pStyle w:val="Header"/>
        <w:rPr>
          <w:rFonts w:ascii="Comic Sans MS" w:hAnsi="Comic Sans MS"/>
          <w:b/>
          <w:color w:val="FF0000"/>
          <w:sz w:val="28"/>
          <w:szCs w:val="28"/>
        </w:rPr>
      </w:pPr>
    </w:p>
    <w:tbl>
      <w:tblPr>
        <w:tblStyle w:val="TableGrid"/>
        <w:tblW w:w="14256" w:type="dxa"/>
        <w:tblLook w:val="04A0"/>
      </w:tblPr>
      <w:tblGrid>
        <w:gridCol w:w="1296"/>
        <w:gridCol w:w="1296"/>
        <w:gridCol w:w="1296"/>
        <w:gridCol w:w="1296"/>
        <w:gridCol w:w="1296"/>
        <w:gridCol w:w="1296"/>
        <w:gridCol w:w="1296"/>
        <w:gridCol w:w="1296"/>
        <w:gridCol w:w="1296"/>
        <w:gridCol w:w="1296"/>
        <w:gridCol w:w="1296"/>
      </w:tblGrid>
      <w:tr w:rsidR="00AC4144" w:rsidTr="00AC4144">
        <w:trPr>
          <w:trHeight w:val="737"/>
        </w:trPr>
        <w:tc>
          <w:tcPr>
            <w:tcW w:w="1296" w:type="dxa"/>
            <w:tcBorders>
              <w:top w:val="thinThickThinSmallGap" w:sz="24" w:space="0" w:color="auto"/>
              <w:left w:val="thinThickThinSmallGap" w:sz="24" w:space="0" w:color="auto"/>
              <w:bottom w:val="thinThickThinSmallGap" w:sz="24" w:space="0" w:color="auto"/>
              <w:right w:val="thinThickThinSmallGap" w:sz="24" w:space="0" w:color="auto"/>
            </w:tcBorders>
            <w:vAlign w:val="center"/>
          </w:tcPr>
          <w:p w:rsidR="00AC4144" w:rsidRPr="00BA7C6A" w:rsidRDefault="00AC4144" w:rsidP="00AC4144">
            <w:pPr>
              <w:jc w:val="center"/>
              <w:rPr>
                <w:rFonts w:ascii="Times New Roman" w:hAnsi="Times New Roman" w:cs="Times New Roman"/>
                <w:b/>
                <w:sz w:val="24"/>
                <w:szCs w:val="24"/>
              </w:rPr>
            </w:pPr>
            <w:r w:rsidRPr="00BA7C6A">
              <w:rPr>
                <w:rFonts w:ascii="Times New Roman" w:hAnsi="Times New Roman" w:cs="Times New Roman"/>
                <w:b/>
                <w:sz w:val="24"/>
                <w:szCs w:val="24"/>
              </w:rPr>
              <w:t>-5</w:t>
            </w:r>
          </w:p>
        </w:tc>
        <w:tc>
          <w:tcPr>
            <w:tcW w:w="1296" w:type="dxa"/>
            <w:tcBorders>
              <w:top w:val="thinThickThinSmallGap" w:sz="24" w:space="0" w:color="auto"/>
              <w:left w:val="thinThickThinSmallGap" w:sz="24" w:space="0" w:color="auto"/>
              <w:bottom w:val="thinThickThinSmallGap" w:sz="24" w:space="0" w:color="auto"/>
              <w:right w:val="thinThickThinSmallGap" w:sz="24" w:space="0" w:color="auto"/>
            </w:tcBorders>
            <w:vAlign w:val="center"/>
          </w:tcPr>
          <w:p w:rsidR="00AC4144" w:rsidRPr="00BA7C6A" w:rsidRDefault="00AC4144" w:rsidP="00AC4144">
            <w:pPr>
              <w:jc w:val="center"/>
              <w:rPr>
                <w:rFonts w:ascii="Times New Roman" w:hAnsi="Times New Roman" w:cs="Times New Roman"/>
                <w:b/>
                <w:sz w:val="24"/>
                <w:szCs w:val="24"/>
              </w:rPr>
            </w:pPr>
            <w:r w:rsidRPr="00BA7C6A">
              <w:rPr>
                <w:rFonts w:ascii="Times New Roman" w:hAnsi="Times New Roman" w:cs="Times New Roman"/>
                <w:b/>
                <w:sz w:val="24"/>
                <w:szCs w:val="24"/>
              </w:rPr>
              <w:t>-4</w:t>
            </w:r>
          </w:p>
        </w:tc>
        <w:tc>
          <w:tcPr>
            <w:tcW w:w="1296" w:type="dxa"/>
            <w:tcBorders>
              <w:top w:val="thinThickThinSmallGap" w:sz="24" w:space="0" w:color="auto"/>
              <w:left w:val="thinThickThinSmallGap" w:sz="24" w:space="0" w:color="auto"/>
              <w:bottom w:val="thinThickThinSmallGap" w:sz="24" w:space="0" w:color="auto"/>
              <w:right w:val="thinThickThinSmallGap" w:sz="24" w:space="0" w:color="auto"/>
            </w:tcBorders>
            <w:vAlign w:val="center"/>
          </w:tcPr>
          <w:p w:rsidR="00AC4144" w:rsidRPr="00BA7C6A" w:rsidRDefault="00AC4144" w:rsidP="00AC4144">
            <w:pPr>
              <w:jc w:val="center"/>
              <w:rPr>
                <w:rFonts w:ascii="Times New Roman" w:hAnsi="Times New Roman" w:cs="Times New Roman"/>
                <w:b/>
                <w:sz w:val="24"/>
                <w:szCs w:val="24"/>
              </w:rPr>
            </w:pPr>
            <w:r w:rsidRPr="00BA7C6A">
              <w:rPr>
                <w:rFonts w:ascii="Times New Roman" w:hAnsi="Times New Roman" w:cs="Times New Roman"/>
                <w:b/>
                <w:sz w:val="24"/>
                <w:szCs w:val="24"/>
              </w:rPr>
              <w:t>-3</w:t>
            </w:r>
          </w:p>
        </w:tc>
        <w:tc>
          <w:tcPr>
            <w:tcW w:w="1296" w:type="dxa"/>
            <w:tcBorders>
              <w:top w:val="thinThickThinSmallGap" w:sz="24" w:space="0" w:color="auto"/>
              <w:left w:val="thinThickThinSmallGap" w:sz="24" w:space="0" w:color="auto"/>
              <w:bottom w:val="thinThickThinSmallGap" w:sz="24" w:space="0" w:color="auto"/>
              <w:right w:val="thinThickThinSmallGap" w:sz="24" w:space="0" w:color="auto"/>
            </w:tcBorders>
            <w:vAlign w:val="center"/>
          </w:tcPr>
          <w:p w:rsidR="00AC4144" w:rsidRPr="00BA7C6A" w:rsidRDefault="00AC4144" w:rsidP="00AC4144">
            <w:pPr>
              <w:jc w:val="center"/>
              <w:rPr>
                <w:rFonts w:ascii="Times New Roman" w:hAnsi="Times New Roman" w:cs="Times New Roman"/>
                <w:b/>
                <w:sz w:val="24"/>
                <w:szCs w:val="24"/>
              </w:rPr>
            </w:pPr>
            <w:r w:rsidRPr="00BA7C6A">
              <w:rPr>
                <w:rFonts w:ascii="Times New Roman" w:hAnsi="Times New Roman" w:cs="Times New Roman"/>
                <w:b/>
                <w:sz w:val="24"/>
                <w:szCs w:val="24"/>
              </w:rPr>
              <w:t>-2</w:t>
            </w:r>
          </w:p>
        </w:tc>
        <w:tc>
          <w:tcPr>
            <w:tcW w:w="1296" w:type="dxa"/>
            <w:tcBorders>
              <w:top w:val="thinThickThinSmallGap" w:sz="24" w:space="0" w:color="auto"/>
              <w:left w:val="thinThickThinSmallGap" w:sz="24" w:space="0" w:color="auto"/>
              <w:bottom w:val="thinThickThinSmallGap" w:sz="24" w:space="0" w:color="auto"/>
              <w:right w:val="thinThickThinSmallGap" w:sz="24" w:space="0" w:color="auto"/>
            </w:tcBorders>
            <w:vAlign w:val="center"/>
          </w:tcPr>
          <w:p w:rsidR="00AC4144" w:rsidRPr="00BA7C6A" w:rsidRDefault="00AC4144" w:rsidP="00AC4144">
            <w:pPr>
              <w:jc w:val="center"/>
              <w:rPr>
                <w:rFonts w:ascii="Times New Roman" w:hAnsi="Times New Roman" w:cs="Times New Roman"/>
                <w:b/>
                <w:sz w:val="24"/>
                <w:szCs w:val="24"/>
              </w:rPr>
            </w:pPr>
            <w:r w:rsidRPr="00BA7C6A">
              <w:rPr>
                <w:rFonts w:ascii="Times New Roman" w:hAnsi="Times New Roman" w:cs="Times New Roman"/>
                <w:b/>
                <w:sz w:val="24"/>
                <w:szCs w:val="24"/>
              </w:rPr>
              <w:t>-1</w:t>
            </w:r>
          </w:p>
        </w:tc>
        <w:tc>
          <w:tcPr>
            <w:tcW w:w="1296" w:type="dxa"/>
            <w:tcBorders>
              <w:top w:val="thinThickThinSmallGap" w:sz="24" w:space="0" w:color="auto"/>
              <w:left w:val="thinThickThinSmallGap" w:sz="24" w:space="0" w:color="auto"/>
              <w:bottom w:val="thinThickThinSmallGap" w:sz="24" w:space="0" w:color="auto"/>
              <w:right w:val="thinThickThinSmallGap" w:sz="24" w:space="0" w:color="auto"/>
            </w:tcBorders>
            <w:vAlign w:val="center"/>
          </w:tcPr>
          <w:p w:rsidR="00AC4144" w:rsidRPr="00BA7C6A" w:rsidRDefault="00AC4144" w:rsidP="00AC4144">
            <w:pPr>
              <w:jc w:val="center"/>
              <w:rPr>
                <w:rFonts w:ascii="Times New Roman" w:hAnsi="Times New Roman" w:cs="Times New Roman"/>
                <w:b/>
                <w:sz w:val="24"/>
                <w:szCs w:val="24"/>
              </w:rPr>
            </w:pPr>
            <w:r w:rsidRPr="00BA7C6A">
              <w:rPr>
                <w:rFonts w:ascii="Times New Roman" w:hAnsi="Times New Roman" w:cs="Times New Roman"/>
                <w:b/>
                <w:sz w:val="24"/>
                <w:szCs w:val="24"/>
              </w:rPr>
              <w:t>0</w:t>
            </w:r>
          </w:p>
        </w:tc>
        <w:tc>
          <w:tcPr>
            <w:tcW w:w="1296" w:type="dxa"/>
            <w:tcBorders>
              <w:top w:val="thinThickThinSmallGap" w:sz="24" w:space="0" w:color="auto"/>
              <w:left w:val="thinThickThinSmallGap" w:sz="24" w:space="0" w:color="auto"/>
              <w:bottom w:val="thinThickThinSmallGap" w:sz="24" w:space="0" w:color="auto"/>
              <w:right w:val="thinThickThinSmallGap" w:sz="24" w:space="0" w:color="auto"/>
            </w:tcBorders>
            <w:vAlign w:val="center"/>
          </w:tcPr>
          <w:p w:rsidR="00AC4144" w:rsidRPr="00BA7C6A" w:rsidRDefault="00AC4144" w:rsidP="00AC4144">
            <w:pPr>
              <w:jc w:val="center"/>
              <w:rPr>
                <w:rFonts w:ascii="Times New Roman" w:hAnsi="Times New Roman" w:cs="Times New Roman"/>
                <w:b/>
                <w:sz w:val="24"/>
                <w:szCs w:val="24"/>
              </w:rPr>
            </w:pPr>
            <w:r w:rsidRPr="00BA7C6A">
              <w:rPr>
                <w:rFonts w:ascii="Times New Roman" w:hAnsi="Times New Roman" w:cs="Times New Roman"/>
                <w:b/>
                <w:sz w:val="24"/>
                <w:szCs w:val="24"/>
              </w:rPr>
              <w:t>1</w:t>
            </w:r>
          </w:p>
        </w:tc>
        <w:tc>
          <w:tcPr>
            <w:tcW w:w="1296" w:type="dxa"/>
            <w:tcBorders>
              <w:top w:val="thinThickThinSmallGap" w:sz="24" w:space="0" w:color="auto"/>
              <w:left w:val="thinThickThinSmallGap" w:sz="24" w:space="0" w:color="auto"/>
              <w:bottom w:val="thinThickThinSmallGap" w:sz="24" w:space="0" w:color="auto"/>
              <w:right w:val="thinThickThinSmallGap" w:sz="24" w:space="0" w:color="auto"/>
            </w:tcBorders>
            <w:vAlign w:val="center"/>
          </w:tcPr>
          <w:p w:rsidR="00AC4144" w:rsidRPr="00BA7C6A" w:rsidRDefault="00AC4144" w:rsidP="00AC4144">
            <w:pPr>
              <w:jc w:val="center"/>
              <w:rPr>
                <w:rFonts w:ascii="Times New Roman" w:hAnsi="Times New Roman" w:cs="Times New Roman"/>
                <w:b/>
                <w:sz w:val="24"/>
                <w:szCs w:val="24"/>
              </w:rPr>
            </w:pPr>
            <w:r w:rsidRPr="00BA7C6A">
              <w:rPr>
                <w:rFonts w:ascii="Times New Roman" w:hAnsi="Times New Roman" w:cs="Times New Roman"/>
                <w:b/>
                <w:sz w:val="24"/>
                <w:szCs w:val="24"/>
              </w:rPr>
              <w:t>2</w:t>
            </w:r>
          </w:p>
        </w:tc>
        <w:tc>
          <w:tcPr>
            <w:tcW w:w="1296" w:type="dxa"/>
            <w:tcBorders>
              <w:top w:val="thinThickThinSmallGap" w:sz="24" w:space="0" w:color="auto"/>
              <w:left w:val="thinThickThinSmallGap" w:sz="24" w:space="0" w:color="auto"/>
              <w:bottom w:val="thinThickThinSmallGap" w:sz="24" w:space="0" w:color="auto"/>
              <w:right w:val="thinThickThinSmallGap" w:sz="24" w:space="0" w:color="auto"/>
            </w:tcBorders>
            <w:vAlign w:val="center"/>
          </w:tcPr>
          <w:p w:rsidR="00AC4144" w:rsidRPr="00BA7C6A" w:rsidRDefault="00AC4144" w:rsidP="00AC4144">
            <w:pPr>
              <w:jc w:val="center"/>
              <w:rPr>
                <w:rFonts w:ascii="Times New Roman" w:hAnsi="Times New Roman" w:cs="Times New Roman"/>
                <w:b/>
                <w:sz w:val="24"/>
                <w:szCs w:val="24"/>
              </w:rPr>
            </w:pPr>
            <w:r w:rsidRPr="00BA7C6A">
              <w:rPr>
                <w:rFonts w:ascii="Times New Roman" w:hAnsi="Times New Roman" w:cs="Times New Roman"/>
                <w:b/>
                <w:sz w:val="24"/>
                <w:szCs w:val="24"/>
              </w:rPr>
              <w:t>3</w:t>
            </w:r>
          </w:p>
        </w:tc>
        <w:tc>
          <w:tcPr>
            <w:tcW w:w="1296" w:type="dxa"/>
            <w:tcBorders>
              <w:top w:val="thinThickThinSmallGap" w:sz="24" w:space="0" w:color="auto"/>
              <w:left w:val="thinThickThinSmallGap" w:sz="24" w:space="0" w:color="auto"/>
              <w:bottom w:val="thinThickThinSmallGap" w:sz="24" w:space="0" w:color="auto"/>
              <w:right w:val="thinThickThinSmallGap" w:sz="24" w:space="0" w:color="auto"/>
            </w:tcBorders>
            <w:vAlign w:val="center"/>
          </w:tcPr>
          <w:p w:rsidR="00AC4144" w:rsidRPr="00BA7C6A" w:rsidRDefault="00AC4144" w:rsidP="00AC4144">
            <w:pPr>
              <w:jc w:val="center"/>
              <w:rPr>
                <w:rFonts w:ascii="Times New Roman" w:hAnsi="Times New Roman" w:cs="Times New Roman"/>
                <w:b/>
                <w:sz w:val="24"/>
                <w:szCs w:val="24"/>
              </w:rPr>
            </w:pPr>
            <w:r w:rsidRPr="00BA7C6A">
              <w:rPr>
                <w:rFonts w:ascii="Times New Roman" w:hAnsi="Times New Roman" w:cs="Times New Roman"/>
                <w:b/>
                <w:sz w:val="24"/>
                <w:szCs w:val="24"/>
              </w:rPr>
              <w:t>4</w:t>
            </w:r>
          </w:p>
        </w:tc>
        <w:tc>
          <w:tcPr>
            <w:tcW w:w="1296" w:type="dxa"/>
            <w:tcBorders>
              <w:top w:val="thinThickThinSmallGap" w:sz="24" w:space="0" w:color="auto"/>
              <w:left w:val="thinThickThinSmallGap" w:sz="24" w:space="0" w:color="auto"/>
              <w:bottom w:val="thinThickThinSmallGap" w:sz="24" w:space="0" w:color="auto"/>
              <w:right w:val="thinThickThinSmallGap" w:sz="24" w:space="0" w:color="auto"/>
            </w:tcBorders>
            <w:vAlign w:val="center"/>
          </w:tcPr>
          <w:p w:rsidR="00AC4144" w:rsidRPr="00BA7C6A" w:rsidRDefault="00AC4144" w:rsidP="00AC4144">
            <w:pPr>
              <w:jc w:val="center"/>
              <w:rPr>
                <w:rFonts w:ascii="Times New Roman" w:hAnsi="Times New Roman" w:cs="Times New Roman"/>
                <w:b/>
                <w:sz w:val="24"/>
                <w:szCs w:val="24"/>
              </w:rPr>
            </w:pPr>
            <w:r w:rsidRPr="00BA7C6A">
              <w:rPr>
                <w:rFonts w:ascii="Times New Roman" w:hAnsi="Times New Roman" w:cs="Times New Roman"/>
                <w:b/>
                <w:sz w:val="24"/>
                <w:szCs w:val="24"/>
              </w:rPr>
              <w:t>5</w:t>
            </w:r>
          </w:p>
        </w:tc>
      </w:tr>
      <w:tr w:rsidR="00AC4144" w:rsidTr="00AC4144">
        <w:trPr>
          <w:trHeight w:val="737"/>
        </w:trPr>
        <w:tc>
          <w:tcPr>
            <w:tcW w:w="1296" w:type="dxa"/>
            <w:tcBorders>
              <w:top w:val="thinThickThinSmallGap" w:sz="24" w:space="0" w:color="auto"/>
            </w:tcBorders>
            <w:vAlign w:val="center"/>
          </w:tcPr>
          <w:p w:rsidR="00AC4144" w:rsidRPr="00C52AAD" w:rsidRDefault="00AC4144" w:rsidP="00AC4144">
            <w:pPr>
              <w:jc w:val="center"/>
              <w:rPr>
                <w:rFonts w:ascii="Times New Roman" w:hAnsi="Times New Roman" w:cs="Times New Roman"/>
                <w:sz w:val="24"/>
                <w:szCs w:val="24"/>
              </w:rPr>
            </w:pPr>
            <w:r>
              <w:rPr>
                <w:rFonts w:ascii="Times New Roman" w:hAnsi="Times New Roman" w:cs="Times New Roman"/>
                <w:sz w:val="24"/>
                <w:szCs w:val="24"/>
              </w:rPr>
              <w:t>29</w:t>
            </w:r>
          </w:p>
        </w:tc>
        <w:tc>
          <w:tcPr>
            <w:tcW w:w="1296" w:type="dxa"/>
            <w:tcBorders>
              <w:top w:val="thinThickThinSmallGap" w:sz="24" w:space="0" w:color="auto"/>
            </w:tcBorders>
            <w:vAlign w:val="center"/>
          </w:tcPr>
          <w:p w:rsidR="00AC4144" w:rsidRPr="00C52AAD" w:rsidRDefault="00AC4144" w:rsidP="00AC4144">
            <w:pPr>
              <w:jc w:val="center"/>
              <w:rPr>
                <w:rFonts w:ascii="Times New Roman" w:hAnsi="Times New Roman" w:cs="Times New Roman"/>
                <w:sz w:val="24"/>
                <w:szCs w:val="24"/>
              </w:rPr>
            </w:pPr>
            <w:r>
              <w:rPr>
                <w:rFonts w:ascii="Times New Roman" w:hAnsi="Times New Roman" w:cs="Times New Roman"/>
                <w:sz w:val="24"/>
                <w:szCs w:val="24"/>
              </w:rPr>
              <w:t>10</w:t>
            </w:r>
          </w:p>
        </w:tc>
        <w:tc>
          <w:tcPr>
            <w:tcW w:w="1296" w:type="dxa"/>
            <w:tcBorders>
              <w:top w:val="thinThickThinSmallGap" w:sz="24" w:space="0" w:color="auto"/>
            </w:tcBorders>
            <w:vAlign w:val="center"/>
          </w:tcPr>
          <w:p w:rsidR="00AC4144" w:rsidRPr="00C52AAD" w:rsidRDefault="00AC4144" w:rsidP="00AC4144">
            <w:pPr>
              <w:jc w:val="center"/>
              <w:rPr>
                <w:rFonts w:ascii="Times New Roman" w:hAnsi="Times New Roman" w:cs="Times New Roman"/>
                <w:sz w:val="24"/>
                <w:szCs w:val="24"/>
              </w:rPr>
            </w:pPr>
            <w:r>
              <w:rPr>
                <w:rFonts w:ascii="Times New Roman" w:hAnsi="Times New Roman" w:cs="Times New Roman"/>
                <w:sz w:val="24"/>
                <w:szCs w:val="24"/>
              </w:rPr>
              <w:t>8</w:t>
            </w:r>
          </w:p>
        </w:tc>
        <w:tc>
          <w:tcPr>
            <w:tcW w:w="1296" w:type="dxa"/>
            <w:tcBorders>
              <w:top w:val="thinThickThinSmallGap" w:sz="24" w:space="0" w:color="auto"/>
            </w:tcBorders>
            <w:vAlign w:val="center"/>
          </w:tcPr>
          <w:p w:rsidR="00AC4144" w:rsidRPr="00C52AAD" w:rsidRDefault="00AC4144" w:rsidP="00AC4144">
            <w:pPr>
              <w:jc w:val="center"/>
              <w:rPr>
                <w:rFonts w:ascii="Times New Roman" w:hAnsi="Times New Roman" w:cs="Times New Roman"/>
                <w:sz w:val="24"/>
                <w:szCs w:val="24"/>
              </w:rPr>
            </w:pPr>
            <w:r>
              <w:rPr>
                <w:rFonts w:ascii="Times New Roman" w:hAnsi="Times New Roman" w:cs="Times New Roman"/>
                <w:sz w:val="24"/>
                <w:szCs w:val="24"/>
              </w:rPr>
              <w:t>2</w:t>
            </w:r>
          </w:p>
        </w:tc>
        <w:tc>
          <w:tcPr>
            <w:tcW w:w="1296" w:type="dxa"/>
            <w:tcBorders>
              <w:top w:val="thinThickThinSmallGap" w:sz="24" w:space="0" w:color="auto"/>
            </w:tcBorders>
            <w:vAlign w:val="center"/>
          </w:tcPr>
          <w:p w:rsidR="00AC4144" w:rsidRPr="00C52AAD" w:rsidRDefault="00AC4144" w:rsidP="00AC4144">
            <w:pPr>
              <w:jc w:val="center"/>
              <w:rPr>
                <w:rFonts w:ascii="Times New Roman" w:hAnsi="Times New Roman" w:cs="Times New Roman"/>
                <w:sz w:val="24"/>
                <w:szCs w:val="24"/>
              </w:rPr>
            </w:pPr>
            <w:r>
              <w:rPr>
                <w:rFonts w:ascii="Times New Roman" w:hAnsi="Times New Roman" w:cs="Times New Roman"/>
                <w:sz w:val="24"/>
                <w:szCs w:val="24"/>
              </w:rPr>
              <w:t>3</w:t>
            </w:r>
          </w:p>
        </w:tc>
        <w:tc>
          <w:tcPr>
            <w:tcW w:w="1296" w:type="dxa"/>
            <w:tcBorders>
              <w:top w:val="thinThickThinSmallGap" w:sz="24" w:space="0" w:color="auto"/>
            </w:tcBorders>
            <w:vAlign w:val="center"/>
          </w:tcPr>
          <w:p w:rsidR="00AC4144" w:rsidRPr="00C52AAD" w:rsidRDefault="00AC4144" w:rsidP="00AC4144">
            <w:pPr>
              <w:jc w:val="center"/>
              <w:rPr>
                <w:rFonts w:ascii="Times New Roman" w:hAnsi="Times New Roman" w:cs="Times New Roman"/>
                <w:sz w:val="24"/>
                <w:szCs w:val="24"/>
              </w:rPr>
            </w:pPr>
            <w:r>
              <w:rPr>
                <w:rFonts w:ascii="Times New Roman" w:hAnsi="Times New Roman" w:cs="Times New Roman"/>
                <w:sz w:val="24"/>
                <w:szCs w:val="24"/>
              </w:rPr>
              <w:t>4</w:t>
            </w:r>
          </w:p>
        </w:tc>
        <w:tc>
          <w:tcPr>
            <w:tcW w:w="1296" w:type="dxa"/>
            <w:tcBorders>
              <w:top w:val="thinThickThinSmallGap" w:sz="24" w:space="0" w:color="auto"/>
            </w:tcBorders>
            <w:vAlign w:val="center"/>
          </w:tcPr>
          <w:p w:rsidR="00AC4144" w:rsidRPr="00C52AAD" w:rsidRDefault="00AC4144" w:rsidP="00AC4144">
            <w:pPr>
              <w:jc w:val="center"/>
              <w:rPr>
                <w:rFonts w:ascii="Times New Roman" w:hAnsi="Times New Roman" w:cs="Times New Roman"/>
                <w:sz w:val="24"/>
                <w:szCs w:val="24"/>
              </w:rPr>
            </w:pPr>
            <w:r>
              <w:rPr>
                <w:rFonts w:ascii="Times New Roman" w:hAnsi="Times New Roman" w:cs="Times New Roman"/>
                <w:sz w:val="24"/>
                <w:szCs w:val="24"/>
              </w:rPr>
              <w:t>13</w:t>
            </w:r>
          </w:p>
        </w:tc>
        <w:tc>
          <w:tcPr>
            <w:tcW w:w="1296" w:type="dxa"/>
            <w:tcBorders>
              <w:top w:val="thinThickThinSmallGap" w:sz="24" w:space="0" w:color="auto"/>
            </w:tcBorders>
            <w:vAlign w:val="center"/>
          </w:tcPr>
          <w:p w:rsidR="00AC4144" w:rsidRPr="00C52AAD" w:rsidRDefault="00AC4144" w:rsidP="00AC4144">
            <w:pPr>
              <w:jc w:val="center"/>
              <w:rPr>
                <w:rFonts w:ascii="Times New Roman" w:hAnsi="Times New Roman" w:cs="Times New Roman"/>
                <w:sz w:val="24"/>
                <w:szCs w:val="24"/>
              </w:rPr>
            </w:pPr>
            <w:r>
              <w:rPr>
                <w:rFonts w:ascii="Times New Roman" w:hAnsi="Times New Roman" w:cs="Times New Roman"/>
                <w:sz w:val="24"/>
                <w:szCs w:val="24"/>
              </w:rPr>
              <w:t>1</w:t>
            </w:r>
          </w:p>
        </w:tc>
        <w:tc>
          <w:tcPr>
            <w:tcW w:w="1296" w:type="dxa"/>
            <w:tcBorders>
              <w:top w:val="thinThickThinSmallGap" w:sz="24" w:space="0" w:color="auto"/>
            </w:tcBorders>
            <w:vAlign w:val="center"/>
          </w:tcPr>
          <w:p w:rsidR="00AC4144" w:rsidRPr="00C52AAD" w:rsidRDefault="00AC4144" w:rsidP="00AC4144">
            <w:pPr>
              <w:jc w:val="center"/>
              <w:rPr>
                <w:rFonts w:ascii="Times New Roman" w:hAnsi="Times New Roman" w:cs="Times New Roman"/>
                <w:sz w:val="24"/>
                <w:szCs w:val="24"/>
              </w:rPr>
            </w:pPr>
            <w:r>
              <w:rPr>
                <w:rFonts w:ascii="Times New Roman" w:hAnsi="Times New Roman" w:cs="Times New Roman"/>
                <w:sz w:val="24"/>
                <w:szCs w:val="24"/>
              </w:rPr>
              <w:t>9</w:t>
            </w:r>
          </w:p>
        </w:tc>
        <w:tc>
          <w:tcPr>
            <w:tcW w:w="1296" w:type="dxa"/>
            <w:tcBorders>
              <w:top w:val="thinThickThinSmallGap" w:sz="24" w:space="0" w:color="auto"/>
            </w:tcBorders>
            <w:vAlign w:val="center"/>
          </w:tcPr>
          <w:p w:rsidR="00AC4144" w:rsidRPr="00C52AAD" w:rsidRDefault="00AC4144" w:rsidP="00AC4144">
            <w:pPr>
              <w:jc w:val="center"/>
              <w:rPr>
                <w:rFonts w:ascii="Times New Roman" w:hAnsi="Times New Roman" w:cs="Times New Roman"/>
                <w:sz w:val="24"/>
                <w:szCs w:val="24"/>
              </w:rPr>
            </w:pPr>
            <w:r>
              <w:rPr>
                <w:rFonts w:ascii="Times New Roman" w:hAnsi="Times New Roman" w:cs="Times New Roman"/>
                <w:sz w:val="24"/>
                <w:szCs w:val="24"/>
              </w:rPr>
              <w:t>5</w:t>
            </w:r>
          </w:p>
        </w:tc>
        <w:tc>
          <w:tcPr>
            <w:tcW w:w="1296" w:type="dxa"/>
            <w:tcBorders>
              <w:top w:val="thinThickThinSmallGap" w:sz="24" w:space="0" w:color="auto"/>
            </w:tcBorders>
            <w:vAlign w:val="center"/>
          </w:tcPr>
          <w:p w:rsidR="00AC4144" w:rsidRPr="00C52AAD" w:rsidRDefault="00AC4144" w:rsidP="00AC4144">
            <w:pPr>
              <w:jc w:val="center"/>
              <w:rPr>
                <w:rFonts w:ascii="Times New Roman" w:hAnsi="Times New Roman" w:cs="Times New Roman"/>
                <w:sz w:val="24"/>
                <w:szCs w:val="24"/>
              </w:rPr>
            </w:pPr>
            <w:r>
              <w:rPr>
                <w:rFonts w:ascii="Times New Roman" w:hAnsi="Times New Roman" w:cs="Times New Roman"/>
                <w:sz w:val="24"/>
                <w:szCs w:val="24"/>
              </w:rPr>
              <w:t>31</w:t>
            </w:r>
          </w:p>
        </w:tc>
      </w:tr>
      <w:tr w:rsidR="00AC4144" w:rsidTr="00AC4144">
        <w:trPr>
          <w:trHeight w:val="737"/>
        </w:trPr>
        <w:tc>
          <w:tcPr>
            <w:tcW w:w="1296" w:type="dxa"/>
            <w:vAlign w:val="center"/>
          </w:tcPr>
          <w:p w:rsidR="00AC4144" w:rsidRPr="00C52AAD" w:rsidRDefault="00AC4144" w:rsidP="00AC4144">
            <w:pPr>
              <w:jc w:val="center"/>
              <w:rPr>
                <w:rFonts w:ascii="Times New Roman" w:hAnsi="Times New Roman" w:cs="Times New Roman"/>
                <w:sz w:val="24"/>
                <w:szCs w:val="24"/>
              </w:rPr>
            </w:pPr>
            <w:r>
              <w:rPr>
                <w:rFonts w:ascii="Times New Roman" w:hAnsi="Times New Roman" w:cs="Times New Roman"/>
                <w:sz w:val="24"/>
                <w:szCs w:val="24"/>
              </w:rPr>
              <w:t>32</w:t>
            </w:r>
          </w:p>
        </w:tc>
        <w:tc>
          <w:tcPr>
            <w:tcW w:w="1296" w:type="dxa"/>
            <w:vAlign w:val="center"/>
          </w:tcPr>
          <w:p w:rsidR="00AC4144" w:rsidRPr="00C52AAD" w:rsidRDefault="00AC4144" w:rsidP="00AC4144">
            <w:pPr>
              <w:jc w:val="center"/>
              <w:rPr>
                <w:rFonts w:ascii="Times New Roman" w:hAnsi="Times New Roman" w:cs="Times New Roman"/>
                <w:sz w:val="24"/>
                <w:szCs w:val="24"/>
              </w:rPr>
            </w:pPr>
            <w:r>
              <w:rPr>
                <w:rFonts w:ascii="Times New Roman" w:hAnsi="Times New Roman" w:cs="Times New Roman"/>
                <w:sz w:val="24"/>
                <w:szCs w:val="24"/>
              </w:rPr>
              <w:t>12</w:t>
            </w:r>
          </w:p>
        </w:tc>
        <w:tc>
          <w:tcPr>
            <w:tcW w:w="1296" w:type="dxa"/>
            <w:vAlign w:val="center"/>
          </w:tcPr>
          <w:p w:rsidR="00AC4144" w:rsidRPr="00C52AAD" w:rsidRDefault="00AC4144" w:rsidP="00AC4144">
            <w:pPr>
              <w:jc w:val="center"/>
              <w:rPr>
                <w:rFonts w:ascii="Times New Roman" w:hAnsi="Times New Roman" w:cs="Times New Roman"/>
                <w:sz w:val="24"/>
                <w:szCs w:val="24"/>
              </w:rPr>
            </w:pPr>
            <w:r>
              <w:rPr>
                <w:rFonts w:ascii="Times New Roman" w:hAnsi="Times New Roman" w:cs="Times New Roman"/>
                <w:sz w:val="24"/>
                <w:szCs w:val="24"/>
              </w:rPr>
              <w:t>24</w:t>
            </w:r>
          </w:p>
        </w:tc>
        <w:tc>
          <w:tcPr>
            <w:tcW w:w="1296" w:type="dxa"/>
            <w:vAlign w:val="center"/>
          </w:tcPr>
          <w:p w:rsidR="00AC4144" w:rsidRPr="00C52AAD" w:rsidRDefault="00AC4144" w:rsidP="00AC4144">
            <w:pPr>
              <w:jc w:val="center"/>
              <w:rPr>
                <w:rFonts w:ascii="Times New Roman" w:hAnsi="Times New Roman" w:cs="Times New Roman"/>
                <w:sz w:val="24"/>
                <w:szCs w:val="24"/>
              </w:rPr>
            </w:pPr>
            <w:r>
              <w:rPr>
                <w:rFonts w:ascii="Times New Roman" w:hAnsi="Times New Roman" w:cs="Times New Roman"/>
                <w:sz w:val="24"/>
                <w:szCs w:val="24"/>
              </w:rPr>
              <w:t>7</w:t>
            </w:r>
          </w:p>
        </w:tc>
        <w:tc>
          <w:tcPr>
            <w:tcW w:w="1296" w:type="dxa"/>
            <w:vAlign w:val="center"/>
          </w:tcPr>
          <w:p w:rsidR="00AC4144" w:rsidRPr="00C52AAD" w:rsidRDefault="00AC4144" w:rsidP="00AC4144">
            <w:pPr>
              <w:jc w:val="center"/>
              <w:rPr>
                <w:rFonts w:ascii="Times New Roman" w:hAnsi="Times New Roman" w:cs="Times New Roman"/>
                <w:sz w:val="24"/>
                <w:szCs w:val="24"/>
              </w:rPr>
            </w:pPr>
            <w:r>
              <w:rPr>
                <w:rFonts w:ascii="Times New Roman" w:hAnsi="Times New Roman" w:cs="Times New Roman"/>
                <w:sz w:val="24"/>
                <w:szCs w:val="24"/>
              </w:rPr>
              <w:t>6</w:t>
            </w:r>
          </w:p>
        </w:tc>
        <w:tc>
          <w:tcPr>
            <w:tcW w:w="1296" w:type="dxa"/>
            <w:vAlign w:val="center"/>
          </w:tcPr>
          <w:p w:rsidR="00AC4144" w:rsidRPr="00C52AAD" w:rsidRDefault="00AC4144" w:rsidP="00AC4144">
            <w:pPr>
              <w:jc w:val="center"/>
              <w:rPr>
                <w:rFonts w:ascii="Times New Roman" w:hAnsi="Times New Roman" w:cs="Times New Roman"/>
                <w:sz w:val="24"/>
                <w:szCs w:val="24"/>
              </w:rPr>
            </w:pPr>
            <w:r>
              <w:rPr>
                <w:rFonts w:ascii="Times New Roman" w:hAnsi="Times New Roman" w:cs="Times New Roman"/>
                <w:sz w:val="24"/>
                <w:szCs w:val="24"/>
              </w:rPr>
              <w:t>15</w:t>
            </w:r>
          </w:p>
        </w:tc>
        <w:tc>
          <w:tcPr>
            <w:tcW w:w="1296" w:type="dxa"/>
            <w:vAlign w:val="center"/>
          </w:tcPr>
          <w:p w:rsidR="00AC4144" w:rsidRPr="00C52AAD" w:rsidRDefault="00AC4144" w:rsidP="00AC4144">
            <w:pPr>
              <w:jc w:val="center"/>
              <w:rPr>
                <w:rFonts w:ascii="Times New Roman" w:hAnsi="Times New Roman" w:cs="Times New Roman"/>
                <w:sz w:val="24"/>
                <w:szCs w:val="24"/>
              </w:rPr>
            </w:pPr>
            <w:r>
              <w:rPr>
                <w:rFonts w:ascii="Times New Roman" w:hAnsi="Times New Roman" w:cs="Times New Roman"/>
                <w:sz w:val="24"/>
                <w:szCs w:val="24"/>
              </w:rPr>
              <w:t>14</w:t>
            </w:r>
          </w:p>
        </w:tc>
        <w:tc>
          <w:tcPr>
            <w:tcW w:w="1296" w:type="dxa"/>
            <w:vAlign w:val="center"/>
          </w:tcPr>
          <w:p w:rsidR="00AC4144" w:rsidRPr="00C52AAD" w:rsidRDefault="00AC4144" w:rsidP="00AC4144">
            <w:pPr>
              <w:jc w:val="center"/>
              <w:rPr>
                <w:rFonts w:ascii="Times New Roman" w:hAnsi="Times New Roman" w:cs="Times New Roman"/>
                <w:sz w:val="24"/>
                <w:szCs w:val="24"/>
              </w:rPr>
            </w:pPr>
            <w:r>
              <w:rPr>
                <w:rFonts w:ascii="Times New Roman" w:hAnsi="Times New Roman" w:cs="Times New Roman"/>
                <w:sz w:val="24"/>
                <w:szCs w:val="24"/>
              </w:rPr>
              <w:t>18</w:t>
            </w:r>
          </w:p>
        </w:tc>
        <w:tc>
          <w:tcPr>
            <w:tcW w:w="1296" w:type="dxa"/>
            <w:vAlign w:val="center"/>
          </w:tcPr>
          <w:p w:rsidR="00AC4144" w:rsidRPr="00C52AAD" w:rsidRDefault="00AC4144" w:rsidP="00AC4144">
            <w:pPr>
              <w:jc w:val="center"/>
              <w:rPr>
                <w:rFonts w:ascii="Times New Roman" w:hAnsi="Times New Roman" w:cs="Times New Roman"/>
                <w:sz w:val="24"/>
                <w:szCs w:val="24"/>
              </w:rPr>
            </w:pPr>
            <w:r>
              <w:rPr>
                <w:rFonts w:ascii="Times New Roman" w:hAnsi="Times New Roman" w:cs="Times New Roman"/>
                <w:sz w:val="24"/>
                <w:szCs w:val="24"/>
              </w:rPr>
              <w:t>17</w:t>
            </w:r>
          </w:p>
        </w:tc>
        <w:tc>
          <w:tcPr>
            <w:tcW w:w="1296" w:type="dxa"/>
            <w:vAlign w:val="center"/>
          </w:tcPr>
          <w:p w:rsidR="00AC4144" w:rsidRPr="00C52AAD" w:rsidRDefault="00AC4144" w:rsidP="00AC4144">
            <w:pPr>
              <w:jc w:val="center"/>
              <w:rPr>
                <w:rFonts w:ascii="Times New Roman" w:hAnsi="Times New Roman" w:cs="Times New Roman"/>
                <w:sz w:val="24"/>
                <w:szCs w:val="24"/>
              </w:rPr>
            </w:pPr>
            <w:r>
              <w:rPr>
                <w:rFonts w:ascii="Times New Roman" w:hAnsi="Times New Roman" w:cs="Times New Roman"/>
                <w:sz w:val="24"/>
                <w:szCs w:val="24"/>
              </w:rPr>
              <w:t>42</w:t>
            </w:r>
          </w:p>
        </w:tc>
        <w:tc>
          <w:tcPr>
            <w:tcW w:w="1296" w:type="dxa"/>
            <w:vAlign w:val="center"/>
          </w:tcPr>
          <w:p w:rsidR="00AC4144" w:rsidRPr="00C52AAD" w:rsidRDefault="00AC4144" w:rsidP="00AC4144">
            <w:pPr>
              <w:jc w:val="center"/>
              <w:rPr>
                <w:rFonts w:ascii="Times New Roman" w:hAnsi="Times New Roman" w:cs="Times New Roman"/>
                <w:sz w:val="24"/>
                <w:szCs w:val="24"/>
              </w:rPr>
            </w:pPr>
            <w:r>
              <w:rPr>
                <w:rFonts w:ascii="Times New Roman" w:hAnsi="Times New Roman" w:cs="Times New Roman"/>
                <w:sz w:val="24"/>
                <w:szCs w:val="24"/>
              </w:rPr>
              <w:t>47</w:t>
            </w:r>
          </w:p>
        </w:tc>
      </w:tr>
      <w:tr w:rsidR="00AC4144" w:rsidTr="00AC4144">
        <w:trPr>
          <w:trHeight w:val="737"/>
        </w:trPr>
        <w:tc>
          <w:tcPr>
            <w:tcW w:w="1296" w:type="dxa"/>
            <w:shd w:val="clear" w:color="auto" w:fill="000000" w:themeFill="text1"/>
            <w:vAlign w:val="center"/>
          </w:tcPr>
          <w:p w:rsidR="00AC4144" w:rsidRPr="00C52AAD" w:rsidRDefault="00AC4144" w:rsidP="00AC4144">
            <w:pPr>
              <w:jc w:val="center"/>
              <w:rPr>
                <w:rFonts w:ascii="Times New Roman" w:hAnsi="Times New Roman" w:cs="Times New Roman"/>
                <w:sz w:val="24"/>
                <w:szCs w:val="24"/>
              </w:rPr>
            </w:pPr>
          </w:p>
        </w:tc>
        <w:tc>
          <w:tcPr>
            <w:tcW w:w="1296" w:type="dxa"/>
            <w:vAlign w:val="center"/>
          </w:tcPr>
          <w:p w:rsidR="00AC4144" w:rsidRPr="00C52AAD" w:rsidRDefault="00AC4144" w:rsidP="00AC4144">
            <w:pPr>
              <w:jc w:val="center"/>
              <w:rPr>
                <w:rFonts w:ascii="Times New Roman" w:hAnsi="Times New Roman" w:cs="Times New Roman"/>
                <w:sz w:val="24"/>
                <w:szCs w:val="24"/>
              </w:rPr>
            </w:pPr>
            <w:r>
              <w:rPr>
                <w:rFonts w:ascii="Times New Roman" w:hAnsi="Times New Roman" w:cs="Times New Roman"/>
                <w:sz w:val="24"/>
                <w:szCs w:val="24"/>
              </w:rPr>
              <w:t>34</w:t>
            </w:r>
          </w:p>
        </w:tc>
        <w:tc>
          <w:tcPr>
            <w:tcW w:w="1296" w:type="dxa"/>
            <w:vAlign w:val="center"/>
          </w:tcPr>
          <w:p w:rsidR="00AC4144" w:rsidRPr="00C52AAD" w:rsidRDefault="00AC4144" w:rsidP="00AC4144">
            <w:pPr>
              <w:jc w:val="center"/>
              <w:rPr>
                <w:rFonts w:ascii="Times New Roman" w:hAnsi="Times New Roman" w:cs="Times New Roman"/>
                <w:sz w:val="24"/>
                <w:szCs w:val="24"/>
              </w:rPr>
            </w:pPr>
            <w:r>
              <w:rPr>
                <w:rFonts w:ascii="Times New Roman" w:hAnsi="Times New Roman" w:cs="Times New Roman"/>
                <w:sz w:val="24"/>
                <w:szCs w:val="24"/>
              </w:rPr>
              <w:t>36</w:t>
            </w:r>
          </w:p>
        </w:tc>
        <w:tc>
          <w:tcPr>
            <w:tcW w:w="1296" w:type="dxa"/>
            <w:vAlign w:val="center"/>
          </w:tcPr>
          <w:p w:rsidR="00AC4144" w:rsidRPr="00C52AAD" w:rsidRDefault="00AC4144" w:rsidP="00AC4144">
            <w:pPr>
              <w:jc w:val="center"/>
              <w:rPr>
                <w:rFonts w:ascii="Times New Roman" w:hAnsi="Times New Roman" w:cs="Times New Roman"/>
                <w:sz w:val="24"/>
                <w:szCs w:val="24"/>
              </w:rPr>
            </w:pPr>
            <w:r>
              <w:rPr>
                <w:rFonts w:ascii="Times New Roman" w:hAnsi="Times New Roman" w:cs="Times New Roman"/>
                <w:sz w:val="24"/>
                <w:szCs w:val="24"/>
              </w:rPr>
              <w:t>11</w:t>
            </w:r>
          </w:p>
        </w:tc>
        <w:tc>
          <w:tcPr>
            <w:tcW w:w="1296" w:type="dxa"/>
            <w:vAlign w:val="center"/>
          </w:tcPr>
          <w:p w:rsidR="00AC4144" w:rsidRPr="00C52AAD" w:rsidRDefault="00AC4144" w:rsidP="00AC4144">
            <w:pPr>
              <w:jc w:val="center"/>
              <w:rPr>
                <w:rFonts w:ascii="Times New Roman" w:hAnsi="Times New Roman" w:cs="Times New Roman"/>
                <w:sz w:val="24"/>
                <w:szCs w:val="24"/>
              </w:rPr>
            </w:pPr>
            <w:r>
              <w:rPr>
                <w:rFonts w:ascii="Times New Roman" w:hAnsi="Times New Roman" w:cs="Times New Roman"/>
                <w:sz w:val="24"/>
                <w:szCs w:val="24"/>
              </w:rPr>
              <w:t>19</w:t>
            </w:r>
          </w:p>
        </w:tc>
        <w:tc>
          <w:tcPr>
            <w:tcW w:w="1296" w:type="dxa"/>
            <w:vAlign w:val="center"/>
          </w:tcPr>
          <w:p w:rsidR="00AC4144" w:rsidRPr="00C52AAD" w:rsidRDefault="00AC4144" w:rsidP="00AC4144">
            <w:pPr>
              <w:jc w:val="center"/>
              <w:rPr>
                <w:rFonts w:ascii="Times New Roman" w:hAnsi="Times New Roman" w:cs="Times New Roman"/>
                <w:sz w:val="24"/>
                <w:szCs w:val="24"/>
              </w:rPr>
            </w:pPr>
            <w:r>
              <w:rPr>
                <w:rFonts w:ascii="Times New Roman" w:hAnsi="Times New Roman" w:cs="Times New Roman"/>
                <w:sz w:val="24"/>
                <w:szCs w:val="24"/>
              </w:rPr>
              <w:t>33</w:t>
            </w:r>
          </w:p>
        </w:tc>
        <w:tc>
          <w:tcPr>
            <w:tcW w:w="1296" w:type="dxa"/>
            <w:vAlign w:val="center"/>
          </w:tcPr>
          <w:p w:rsidR="00AC4144" w:rsidRPr="00C52AAD" w:rsidRDefault="00AC4144" w:rsidP="00AC4144">
            <w:pPr>
              <w:jc w:val="center"/>
              <w:rPr>
                <w:rFonts w:ascii="Times New Roman" w:hAnsi="Times New Roman" w:cs="Times New Roman"/>
                <w:sz w:val="24"/>
                <w:szCs w:val="24"/>
              </w:rPr>
            </w:pPr>
            <w:r>
              <w:rPr>
                <w:rFonts w:ascii="Times New Roman" w:hAnsi="Times New Roman" w:cs="Times New Roman"/>
                <w:sz w:val="24"/>
                <w:szCs w:val="24"/>
              </w:rPr>
              <w:t>16</w:t>
            </w:r>
          </w:p>
        </w:tc>
        <w:tc>
          <w:tcPr>
            <w:tcW w:w="1296" w:type="dxa"/>
            <w:vAlign w:val="center"/>
          </w:tcPr>
          <w:p w:rsidR="00AC4144" w:rsidRPr="00C52AAD" w:rsidRDefault="00AC4144" w:rsidP="00AC4144">
            <w:pPr>
              <w:jc w:val="center"/>
              <w:rPr>
                <w:rFonts w:ascii="Times New Roman" w:hAnsi="Times New Roman" w:cs="Times New Roman"/>
                <w:sz w:val="24"/>
                <w:szCs w:val="24"/>
              </w:rPr>
            </w:pPr>
            <w:r>
              <w:rPr>
                <w:rFonts w:ascii="Times New Roman" w:hAnsi="Times New Roman" w:cs="Times New Roman"/>
                <w:sz w:val="24"/>
                <w:szCs w:val="24"/>
              </w:rPr>
              <w:t>20</w:t>
            </w:r>
          </w:p>
        </w:tc>
        <w:tc>
          <w:tcPr>
            <w:tcW w:w="1296" w:type="dxa"/>
            <w:vAlign w:val="center"/>
          </w:tcPr>
          <w:p w:rsidR="00AC4144" w:rsidRPr="00C52AAD" w:rsidRDefault="00AC4144" w:rsidP="00AC4144">
            <w:pPr>
              <w:jc w:val="center"/>
              <w:rPr>
                <w:rFonts w:ascii="Times New Roman" w:hAnsi="Times New Roman" w:cs="Times New Roman"/>
                <w:sz w:val="24"/>
                <w:szCs w:val="24"/>
              </w:rPr>
            </w:pPr>
            <w:r>
              <w:rPr>
                <w:rFonts w:ascii="Times New Roman" w:hAnsi="Times New Roman" w:cs="Times New Roman"/>
                <w:sz w:val="24"/>
                <w:szCs w:val="24"/>
              </w:rPr>
              <w:t>21</w:t>
            </w:r>
          </w:p>
        </w:tc>
        <w:tc>
          <w:tcPr>
            <w:tcW w:w="1296" w:type="dxa"/>
            <w:vAlign w:val="center"/>
          </w:tcPr>
          <w:p w:rsidR="00AC4144" w:rsidRPr="00C52AAD" w:rsidRDefault="00AC4144" w:rsidP="00AC4144">
            <w:pPr>
              <w:jc w:val="center"/>
              <w:rPr>
                <w:rFonts w:ascii="Times New Roman" w:hAnsi="Times New Roman" w:cs="Times New Roman"/>
                <w:sz w:val="24"/>
                <w:szCs w:val="24"/>
              </w:rPr>
            </w:pPr>
            <w:r>
              <w:rPr>
                <w:rFonts w:ascii="Times New Roman" w:hAnsi="Times New Roman" w:cs="Times New Roman"/>
                <w:sz w:val="24"/>
                <w:szCs w:val="24"/>
              </w:rPr>
              <w:t>45</w:t>
            </w:r>
          </w:p>
        </w:tc>
        <w:tc>
          <w:tcPr>
            <w:tcW w:w="1296" w:type="dxa"/>
            <w:shd w:val="clear" w:color="auto" w:fill="000000" w:themeFill="text1"/>
            <w:vAlign w:val="center"/>
          </w:tcPr>
          <w:p w:rsidR="00AC4144" w:rsidRPr="00C52AAD" w:rsidRDefault="00AC4144" w:rsidP="00AC4144">
            <w:pPr>
              <w:jc w:val="center"/>
              <w:rPr>
                <w:rFonts w:ascii="Times New Roman" w:hAnsi="Times New Roman" w:cs="Times New Roman"/>
                <w:sz w:val="24"/>
                <w:szCs w:val="24"/>
              </w:rPr>
            </w:pPr>
          </w:p>
        </w:tc>
      </w:tr>
      <w:tr w:rsidR="00AC4144" w:rsidTr="00AC4144">
        <w:trPr>
          <w:trHeight w:val="737"/>
        </w:trPr>
        <w:tc>
          <w:tcPr>
            <w:tcW w:w="1296" w:type="dxa"/>
            <w:shd w:val="clear" w:color="auto" w:fill="000000" w:themeFill="text1"/>
            <w:vAlign w:val="center"/>
          </w:tcPr>
          <w:p w:rsidR="00AC4144" w:rsidRPr="00C52AAD"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C52AAD" w:rsidRDefault="00AC4144" w:rsidP="00AC4144">
            <w:pPr>
              <w:jc w:val="center"/>
              <w:rPr>
                <w:rFonts w:ascii="Times New Roman" w:hAnsi="Times New Roman" w:cs="Times New Roman"/>
                <w:sz w:val="24"/>
                <w:szCs w:val="24"/>
              </w:rPr>
            </w:pPr>
          </w:p>
        </w:tc>
        <w:tc>
          <w:tcPr>
            <w:tcW w:w="1296" w:type="dxa"/>
            <w:vAlign w:val="center"/>
          </w:tcPr>
          <w:p w:rsidR="00AC4144" w:rsidRPr="00C52AAD" w:rsidRDefault="00AC4144" w:rsidP="00AC4144">
            <w:pPr>
              <w:jc w:val="center"/>
              <w:rPr>
                <w:rFonts w:ascii="Times New Roman" w:hAnsi="Times New Roman" w:cs="Times New Roman"/>
                <w:sz w:val="24"/>
                <w:szCs w:val="24"/>
              </w:rPr>
            </w:pPr>
            <w:r>
              <w:rPr>
                <w:rFonts w:ascii="Times New Roman" w:hAnsi="Times New Roman" w:cs="Times New Roman"/>
                <w:sz w:val="24"/>
                <w:szCs w:val="24"/>
              </w:rPr>
              <w:t>43</w:t>
            </w:r>
          </w:p>
        </w:tc>
        <w:tc>
          <w:tcPr>
            <w:tcW w:w="1296" w:type="dxa"/>
            <w:vAlign w:val="center"/>
          </w:tcPr>
          <w:p w:rsidR="00AC4144" w:rsidRPr="00C52AAD" w:rsidRDefault="00AC4144" w:rsidP="00AC4144">
            <w:pPr>
              <w:jc w:val="center"/>
              <w:rPr>
                <w:rFonts w:ascii="Times New Roman" w:hAnsi="Times New Roman" w:cs="Times New Roman"/>
                <w:sz w:val="24"/>
                <w:szCs w:val="24"/>
              </w:rPr>
            </w:pPr>
            <w:r>
              <w:rPr>
                <w:rFonts w:ascii="Times New Roman" w:hAnsi="Times New Roman" w:cs="Times New Roman"/>
                <w:sz w:val="24"/>
                <w:szCs w:val="24"/>
              </w:rPr>
              <w:t>25</w:t>
            </w:r>
          </w:p>
        </w:tc>
        <w:tc>
          <w:tcPr>
            <w:tcW w:w="1296" w:type="dxa"/>
            <w:vAlign w:val="center"/>
          </w:tcPr>
          <w:p w:rsidR="00AC4144" w:rsidRPr="00C52AAD" w:rsidRDefault="00AC4144" w:rsidP="00AC4144">
            <w:pPr>
              <w:jc w:val="center"/>
              <w:rPr>
                <w:rFonts w:ascii="Times New Roman" w:hAnsi="Times New Roman" w:cs="Times New Roman"/>
                <w:sz w:val="24"/>
                <w:szCs w:val="24"/>
              </w:rPr>
            </w:pPr>
            <w:r>
              <w:rPr>
                <w:rFonts w:ascii="Times New Roman" w:hAnsi="Times New Roman" w:cs="Times New Roman"/>
                <w:sz w:val="24"/>
                <w:szCs w:val="24"/>
              </w:rPr>
              <w:t>22</w:t>
            </w:r>
          </w:p>
        </w:tc>
        <w:tc>
          <w:tcPr>
            <w:tcW w:w="1296" w:type="dxa"/>
            <w:vAlign w:val="center"/>
          </w:tcPr>
          <w:p w:rsidR="00AC4144" w:rsidRPr="00C52AAD" w:rsidRDefault="00AC4144" w:rsidP="00AC4144">
            <w:pPr>
              <w:jc w:val="center"/>
              <w:rPr>
                <w:rFonts w:ascii="Times New Roman" w:hAnsi="Times New Roman" w:cs="Times New Roman"/>
                <w:sz w:val="24"/>
                <w:szCs w:val="24"/>
              </w:rPr>
            </w:pPr>
            <w:r>
              <w:rPr>
                <w:rFonts w:ascii="Times New Roman" w:hAnsi="Times New Roman" w:cs="Times New Roman"/>
                <w:sz w:val="24"/>
                <w:szCs w:val="24"/>
              </w:rPr>
              <w:t>37</w:t>
            </w:r>
          </w:p>
        </w:tc>
        <w:tc>
          <w:tcPr>
            <w:tcW w:w="1296" w:type="dxa"/>
            <w:vAlign w:val="center"/>
          </w:tcPr>
          <w:p w:rsidR="00AC4144" w:rsidRPr="00C52AAD" w:rsidRDefault="00AC4144" w:rsidP="00AC4144">
            <w:pPr>
              <w:jc w:val="center"/>
              <w:rPr>
                <w:rFonts w:ascii="Times New Roman" w:hAnsi="Times New Roman" w:cs="Times New Roman"/>
                <w:sz w:val="24"/>
                <w:szCs w:val="24"/>
              </w:rPr>
            </w:pPr>
            <w:r>
              <w:rPr>
                <w:rFonts w:ascii="Times New Roman" w:hAnsi="Times New Roman" w:cs="Times New Roman"/>
                <w:sz w:val="24"/>
                <w:szCs w:val="24"/>
              </w:rPr>
              <w:t>23</w:t>
            </w:r>
          </w:p>
        </w:tc>
        <w:tc>
          <w:tcPr>
            <w:tcW w:w="1296" w:type="dxa"/>
            <w:vAlign w:val="center"/>
          </w:tcPr>
          <w:p w:rsidR="00AC4144" w:rsidRPr="00C52AAD" w:rsidRDefault="00AC4144" w:rsidP="00AC4144">
            <w:pPr>
              <w:jc w:val="center"/>
              <w:rPr>
                <w:rFonts w:ascii="Times New Roman" w:hAnsi="Times New Roman" w:cs="Times New Roman"/>
                <w:sz w:val="24"/>
                <w:szCs w:val="24"/>
              </w:rPr>
            </w:pPr>
            <w:r>
              <w:rPr>
                <w:rFonts w:ascii="Times New Roman" w:hAnsi="Times New Roman" w:cs="Times New Roman"/>
                <w:sz w:val="24"/>
                <w:szCs w:val="24"/>
              </w:rPr>
              <w:t>35</w:t>
            </w:r>
          </w:p>
        </w:tc>
        <w:tc>
          <w:tcPr>
            <w:tcW w:w="1296" w:type="dxa"/>
            <w:vAlign w:val="center"/>
          </w:tcPr>
          <w:p w:rsidR="00AC4144" w:rsidRPr="00C52AAD" w:rsidRDefault="00AC4144" w:rsidP="00AC4144">
            <w:pPr>
              <w:jc w:val="center"/>
              <w:rPr>
                <w:rFonts w:ascii="Times New Roman" w:hAnsi="Times New Roman" w:cs="Times New Roman"/>
                <w:sz w:val="24"/>
                <w:szCs w:val="24"/>
              </w:rPr>
            </w:pPr>
            <w:r>
              <w:rPr>
                <w:rFonts w:ascii="Times New Roman" w:hAnsi="Times New Roman" w:cs="Times New Roman"/>
                <w:sz w:val="24"/>
                <w:szCs w:val="24"/>
              </w:rPr>
              <w:t>27</w:t>
            </w:r>
          </w:p>
        </w:tc>
        <w:tc>
          <w:tcPr>
            <w:tcW w:w="1296" w:type="dxa"/>
            <w:shd w:val="clear" w:color="auto" w:fill="000000" w:themeFill="text1"/>
            <w:vAlign w:val="center"/>
          </w:tcPr>
          <w:p w:rsidR="00AC4144" w:rsidRPr="00C52AAD"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C52AAD" w:rsidRDefault="00AC4144" w:rsidP="00AC4144">
            <w:pPr>
              <w:jc w:val="center"/>
              <w:rPr>
                <w:rFonts w:ascii="Times New Roman" w:hAnsi="Times New Roman" w:cs="Times New Roman"/>
                <w:sz w:val="24"/>
                <w:szCs w:val="24"/>
              </w:rPr>
            </w:pPr>
          </w:p>
        </w:tc>
      </w:tr>
      <w:tr w:rsidR="00AC4144" w:rsidTr="00AC4144">
        <w:trPr>
          <w:trHeight w:val="737"/>
        </w:trPr>
        <w:tc>
          <w:tcPr>
            <w:tcW w:w="1296" w:type="dxa"/>
            <w:shd w:val="clear" w:color="auto" w:fill="000000" w:themeFill="text1"/>
            <w:vAlign w:val="center"/>
          </w:tcPr>
          <w:p w:rsidR="00AC4144" w:rsidRPr="00C52AAD"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C52AAD"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C52AAD" w:rsidRDefault="00AC4144" w:rsidP="00AC4144">
            <w:pPr>
              <w:jc w:val="center"/>
              <w:rPr>
                <w:rFonts w:ascii="Times New Roman" w:hAnsi="Times New Roman" w:cs="Times New Roman"/>
                <w:sz w:val="24"/>
                <w:szCs w:val="24"/>
              </w:rPr>
            </w:pPr>
          </w:p>
        </w:tc>
        <w:tc>
          <w:tcPr>
            <w:tcW w:w="1296" w:type="dxa"/>
            <w:vAlign w:val="center"/>
          </w:tcPr>
          <w:p w:rsidR="00AC4144" w:rsidRPr="00C52AAD" w:rsidRDefault="00AC4144" w:rsidP="00AC4144">
            <w:pPr>
              <w:jc w:val="center"/>
              <w:rPr>
                <w:rFonts w:ascii="Times New Roman" w:hAnsi="Times New Roman" w:cs="Times New Roman"/>
                <w:sz w:val="24"/>
                <w:szCs w:val="24"/>
              </w:rPr>
            </w:pPr>
            <w:r>
              <w:rPr>
                <w:rFonts w:ascii="Times New Roman" w:hAnsi="Times New Roman" w:cs="Times New Roman"/>
                <w:sz w:val="24"/>
                <w:szCs w:val="24"/>
              </w:rPr>
              <w:t>39</w:t>
            </w:r>
          </w:p>
        </w:tc>
        <w:tc>
          <w:tcPr>
            <w:tcW w:w="1296" w:type="dxa"/>
            <w:vAlign w:val="center"/>
          </w:tcPr>
          <w:p w:rsidR="00AC4144" w:rsidRPr="00C52AAD" w:rsidRDefault="00AC4144" w:rsidP="00AC4144">
            <w:pPr>
              <w:jc w:val="center"/>
              <w:rPr>
                <w:rFonts w:ascii="Times New Roman" w:hAnsi="Times New Roman" w:cs="Times New Roman"/>
                <w:sz w:val="24"/>
                <w:szCs w:val="24"/>
              </w:rPr>
            </w:pPr>
            <w:r>
              <w:rPr>
                <w:rFonts w:ascii="Times New Roman" w:hAnsi="Times New Roman" w:cs="Times New Roman"/>
                <w:sz w:val="24"/>
                <w:szCs w:val="24"/>
              </w:rPr>
              <w:t>26</w:t>
            </w:r>
          </w:p>
        </w:tc>
        <w:tc>
          <w:tcPr>
            <w:tcW w:w="1296" w:type="dxa"/>
            <w:vAlign w:val="center"/>
          </w:tcPr>
          <w:p w:rsidR="00AC4144" w:rsidRPr="00C52AAD" w:rsidRDefault="00AC4144" w:rsidP="00AC4144">
            <w:pPr>
              <w:jc w:val="center"/>
              <w:rPr>
                <w:rFonts w:ascii="Times New Roman" w:hAnsi="Times New Roman" w:cs="Times New Roman"/>
                <w:sz w:val="24"/>
                <w:szCs w:val="24"/>
              </w:rPr>
            </w:pPr>
            <w:r>
              <w:rPr>
                <w:rFonts w:ascii="Times New Roman" w:hAnsi="Times New Roman" w:cs="Times New Roman"/>
                <w:sz w:val="24"/>
                <w:szCs w:val="24"/>
              </w:rPr>
              <w:t>38</w:t>
            </w:r>
          </w:p>
        </w:tc>
        <w:tc>
          <w:tcPr>
            <w:tcW w:w="1296" w:type="dxa"/>
            <w:vAlign w:val="center"/>
          </w:tcPr>
          <w:p w:rsidR="00AC4144" w:rsidRPr="00C52AAD" w:rsidRDefault="00AC4144" w:rsidP="00AC4144">
            <w:pPr>
              <w:jc w:val="center"/>
              <w:rPr>
                <w:rFonts w:ascii="Times New Roman" w:hAnsi="Times New Roman" w:cs="Times New Roman"/>
                <w:sz w:val="24"/>
                <w:szCs w:val="24"/>
              </w:rPr>
            </w:pPr>
            <w:r>
              <w:rPr>
                <w:rFonts w:ascii="Times New Roman" w:hAnsi="Times New Roman" w:cs="Times New Roman"/>
                <w:sz w:val="24"/>
                <w:szCs w:val="24"/>
              </w:rPr>
              <w:t>40</w:t>
            </w:r>
          </w:p>
        </w:tc>
        <w:tc>
          <w:tcPr>
            <w:tcW w:w="1296" w:type="dxa"/>
            <w:vAlign w:val="center"/>
          </w:tcPr>
          <w:p w:rsidR="00AC4144" w:rsidRPr="00C52AAD" w:rsidRDefault="00AC4144" w:rsidP="00AC4144">
            <w:pPr>
              <w:jc w:val="center"/>
              <w:rPr>
                <w:rFonts w:ascii="Times New Roman" w:hAnsi="Times New Roman" w:cs="Times New Roman"/>
                <w:sz w:val="24"/>
                <w:szCs w:val="24"/>
              </w:rPr>
            </w:pPr>
            <w:r>
              <w:rPr>
                <w:rFonts w:ascii="Times New Roman" w:hAnsi="Times New Roman" w:cs="Times New Roman"/>
                <w:sz w:val="24"/>
                <w:szCs w:val="24"/>
              </w:rPr>
              <w:t>41</w:t>
            </w:r>
          </w:p>
        </w:tc>
        <w:tc>
          <w:tcPr>
            <w:tcW w:w="1296" w:type="dxa"/>
            <w:shd w:val="clear" w:color="auto" w:fill="000000" w:themeFill="text1"/>
            <w:vAlign w:val="center"/>
          </w:tcPr>
          <w:p w:rsidR="00AC4144" w:rsidRPr="00C52AAD"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C52AAD"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C52AAD" w:rsidRDefault="00AC4144" w:rsidP="00AC4144">
            <w:pPr>
              <w:jc w:val="center"/>
              <w:rPr>
                <w:rFonts w:ascii="Times New Roman" w:hAnsi="Times New Roman" w:cs="Times New Roman"/>
                <w:sz w:val="24"/>
                <w:szCs w:val="24"/>
              </w:rPr>
            </w:pPr>
          </w:p>
        </w:tc>
      </w:tr>
      <w:tr w:rsidR="00AC4144" w:rsidTr="00AC4144">
        <w:trPr>
          <w:trHeight w:val="737"/>
        </w:trPr>
        <w:tc>
          <w:tcPr>
            <w:tcW w:w="1296" w:type="dxa"/>
            <w:shd w:val="clear" w:color="auto" w:fill="000000" w:themeFill="text1"/>
            <w:vAlign w:val="center"/>
          </w:tcPr>
          <w:p w:rsidR="00AC4144" w:rsidRPr="00C52AAD"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C52AAD"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C52AAD"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C52AAD" w:rsidRDefault="00AC4144" w:rsidP="00AC4144">
            <w:pPr>
              <w:jc w:val="center"/>
              <w:rPr>
                <w:rFonts w:ascii="Times New Roman" w:hAnsi="Times New Roman" w:cs="Times New Roman"/>
                <w:sz w:val="24"/>
                <w:szCs w:val="24"/>
              </w:rPr>
            </w:pPr>
          </w:p>
        </w:tc>
        <w:tc>
          <w:tcPr>
            <w:tcW w:w="1296" w:type="dxa"/>
            <w:vAlign w:val="center"/>
          </w:tcPr>
          <w:p w:rsidR="00AC4144" w:rsidRPr="00C52AAD" w:rsidRDefault="00AC4144" w:rsidP="00AC4144">
            <w:pPr>
              <w:jc w:val="center"/>
              <w:rPr>
                <w:rFonts w:ascii="Times New Roman" w:hAnsi="Times New Roman" w:cs="Times New Roman"/>
                <w:sz w:val="24"/>
                <w:szCs w:val="24"/>
              </w:rPr>
            </w:pPr>
            <w:r>
              <w:rPr>
                <w:rFonts w:ascii="Times New Roman" w:hAnsi="Times New Roman" w:cs="Times New Roman"/>
                <w:sz w:val="24"/>
                <w:szCs w:val="24"/>
              </w:rPr>
              <w:t>28</w:t>
            </w:r>
          </w:p>
        </w:tc>
        <w:tc>
          <w:tcPr>
            <w:tcW w:w="1296" w:type="dxa"/>
            <w:vAlign w:val="center"/>
          </w:tcPr>
          <w:p w:rsidR="00AC4144" w:rsidRPr="00C52AAD" w:rsidRDefault="00AC4144" w:rsidP="00AC4144">
            <w:pPr>
              <w:jc w:val="center"/>
              <w:rPr>
                <w:rFonts w:ascii="Times New Roman" w:hAnsi="Times New Roman" w:cs="Times New Roman"/>
                <w:sz w:val="24"/>
                <w:szCs w:val="24"/>
              </w:rPr>
            </w:pPr>
            <w:r>
              <w:rPr>
                <w:rFonts w:ascii="Times New Roman" w:hAnsi="Times New Roman" w:cs="Times New Roman"/>
                <w:sz w:val="24"/>
                <w:szCs w:val="24"/>
              </w:rPr>
              <w:t>44</w:t>
            </w:r>
          </w:p>
        </w:tc>
        <w:tc>
          <w:tcPr>
            <w:tcW w:w="1296" w:type="dxa"/>
            <w:vAlign w:val="center"/>
          </w:tcPr>
          <w:p w:rsidR="00AC4144" w:rsidRPr="00C52AAD" w:rsidRDefault="00AC4144" w:rsidP="00AC4144">
            <w:pPr>
              <w:jc w:val="center"/>
              <w:rPr>
                <w:rFonts w:ascii="Times New Roman" w:hAnsi="Times New Roman" w:cs="Times New Roman"/>
                <w:sz w:val="24"/>
                <w:szCs w:val="24"/>
              </w:rPr>
            </w:pPr>
            <w:r>
              <w:rPr>
                <w:rFonts w:ascii="Times New Roman" w:hAnsi="Times New Roman" w:cs="Times New Roman"/>
                <w:sz w:val="24"/>
                <w:szCs w:val="24"/>
              </w:rPr>
              <w:t>46</w:t>
            </w:r>
          </w:p>
        </w:tc>
        <w:tc>
          <w:tcPr>
            <w:tcW w:w="1296" w:type="dxa"/>
            <w:shd w:val="clear" w:color="auto" w:fill="000000" w:themeFill="text1"/>
            <w:vAlign w:val="center"/>
          </w:tcPr>
          <w:p w:rsidR="00AC4144" w:rsidRPr="00C52AAD"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C52AAD"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C52AAD"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C52AAD" w:rsidRDefault="00AC4144" w:rsidP="00AC4144">
            <w:pPr>
              <w:jc w:val="center"/>
              <w:rPr>
                <w:rFonts w:ascii="Times New Roman" w:hAnsi="Times New Roman" w:cs="Times New Roman"/>
                <w:sz w:val="24"/>
                <w:szCs w:val="24"/>
              </w:rPr>
            </w:pPr>
          </w:p>
        </w:tc>
      </w:tr>
      <w:tr w:rsidR="00AC4144" w:rsidTr="00AC4144">
        <w:trPr>
          <w:trHeight w:val="737"/>
        </w:trPr>
        <w:tc>
          <w:tcPr>
            <w:tcW w:w="1296" w:type="dxa"/>
            <w:shd w:val="clear" w:color="auto" w:fill="000000" w:themeFill="text1"/>
            <w:vAlign w:val="center"/>
          </w:tcPr>
          <w:p w:rsidR="00AC4144" w:rsidRPr="00C52AAD"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C52AAD"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C52AAD"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C52AAD" w:rsidRDefault="00AC4144" w:rsidP="00AC4144">
            <w:pPr>
              <w:jc w:val="center"/>
              <w:rPr>
                <w:rFonts w:ascii="Times New Roman" w:hAnsi="Times New Roman" w:cs="Times New Roman"/>
                <w:sz w:val="24"/>
                <w:szCs w:val="24"/>
              </w:rPr>
            </w:pPr>
          </w:p>
        </w:tc>
        <w:tc>
          <w:tcPr>
            <w:tcW w:w="1296" w:type="dxa"/>
            <w:vAlign w:val="center"/>
          </w:tcPr>
          <w:p w:rsidR="00AC4144" w:rsidRPr="00C52AAD" w:rsidRDefault="00AC4144" w:rsidP="00AC4144">
            <w:pPr>
              <w:jc w:val="center"/>
              <w:rPr>
                <w:rFonts w:ascii="Times New Roman" w:hAnsi="Times New Roman" w:cs="Times New Roman"/>
                <w:sz w:val="24"/>
                <w:szCs w:val="24"/>
              </w:rPr>
            </w:pPr>
            <w:r>
              <w:rPr>
                <w:rFonts w:ascii="Times New Roman" w:hAnsi="Times New Roman" w:cs="Times New Roman"/>
                <w:sz w:val="24"/>
                <w:szCs w:val="24"/>
              </w:rPr>
              <w:t>30</w:t>
            </w:r>
          </w:p>
        </w:tc>
        <w:tc>
          <w:tcPr>
            <w:tcW w:w="1296" w:type="dxa"/>
            <w:vAlign w:val="center"/>
          </w:tcPr>
          <w:p w:rsidR="00AC4144" w:rsidRPr="00C52AAD" w:rsidRDefault="00AC4144" w:rsidP="00AC4144">
            <w:pPr>
              <w:jc w:val="center"/>
              <w:rPr>
                <w:rFonts w:ascii="Times New Roman" w:hAnsi="Times New Roman" w:cs="Times New Roman"/>
                <w:sz w:val="24"/>
                <w:szCs w:val="24"/>
              </w:rPr>
            </w:pPr>
            <w:r>
              <w:rPr>
                <w:rFonts w:ascii="Times New Roman" w:hAnsi="Times New Roman" w:cs="Times New Roman"/>
                <w:sz w:val="24"/>
                <w:szCs w:val="24"/>
              </w:rPr>
              <w:t>48</w:t>
            </w:r>
          </w:p>
        </w:tc>
        <w:tc>
          <w:tcPr>
            <w:tcW w:w="1296" w:type="dxa"/>
            <w:vAlign w:val="center"/>
          </w:tcPr>
          <w:p w:rsidR="00AC4144" w:rsidRPr="00C52AAD" w:rsidRDefault="00AC4144" w:rsidP="00AC4144">
            <w:pPr>
              <w:jc w:val="center"/>
              <w:rPr>
                <w:rFonts w:ascii="Times New Roman" w:hAnsi="Times New Roman" w:cs="Times New Roman"/>
                <w:sz w:val="24"/>
                <w:szCs w:val="24"/>
              </w:rPr>
            </w:pPr>
            <w:r>
              <w:rPr>
                <w:rFonts w:ascii="Times New Roman" w:hAnsi="Times New Roman" w:cs="Times New Roman"/>
                <w:sz w:val="24"/>
                <w:szCs w:val="24"/>
              </w:rPr>
              <w:t>49</w:t>
            </w:r>
          </w:p>
        </w:tc>
        <w:tc>
          <w:tcPr>
            <w:tcW w:w="1296" w:type="dxa"/>
            <w:shd w:val="clear" w:color="auto" w:fill="000000" w:themeFill="text1"/>
            <w:vAlign w:val="center"/>
          </w:tcPr>
          <w:p w:rsidR="00AC4144" w:rsidRPr="00C52AAD"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C52AAD"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C52AAD"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C52AAD" w:rsidRDefault="00AC4144" w:rsidP="00AC4144">
            <w:pPr>
              <w:jc w:val="center"/>
              <w:rPr>
                <w:rFonts w:ascii="Times New Roman" w:hAnsi="Times New Roman" w:cs="Times New Roman"/>
                <w:sz w:val="24"/>
                <w:szCs w:val="24"/>
              </w:rPr>
            </w:pPr>
          </w:p>
        </w:tc>
      </w:tr>
      <w:tr w:rsidR="00AC4144" w:rsidTr="00AC4144">
        <w:trPr>
          <w:trHeight w:val="737"/>
        </w:trPr>
        <w:tc>
          <w:tcPr>
            <w:tcW w:w="1296" w:type="dxa"/>
            <w:shd w:val="clear" w:color="auto" w:fill="000000" w:themeFill="text1"/>
            <w:vAlign w:val="center"/>
          </w:tcPr>
          <w:p w:rsidR="00AC4144" w:rsidRPr="00C52AAD"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C52AAD"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C52AAD"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C52AAD"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C52AAD" w:rsidRDefault="00AC4144" w:rsidP="00AC4144">
            <w:pPr>
              <w:jc w:val="center"/>
              <w:rPr>
                <w:rFonts w:ascii="Times New Roman" w:hAnsi="Times New Roman" w:cs="Times New Roman"/>
                <w:sz w:val="24"/>
                <w:szCs w:val="24"/>
              </w:rPr>
            </w:pPr>
          </w:p>
        </w:tc>
        <w:tc>
          <w:tcPr>
            <w:tcW w:w="1296" w:type="dxa"/>
            <w:vAlign w:val="center"/>
          </w:tcPr>
          <w:p w:rsidR="00AC4144" w:rsidRPr="00C52AAD" w:rsidRDefault="00AC4144" w:rsidP="00AC4144">
            <w:pPr>
              <w:jc w:val="center"/>
              <w:rPr>
                <w:rFonts w:ascii="Times New Roman" w:hAnsi="Times New Roman" w:cs="Times New Roman"/>
                <w:sz w:val="24"/>
                <w:szCs w:val="24"/>
              </w:rPr>
            </w:pPr>
            <w:r>
              <w:rPr>
                <w:rFonts w:ascii="Times New Roman" w:hAnsi="Times New Roman" w:cs="Times New Roman"/>
                <w:sz w:val="24"/>
                <w:szCs w:val="24"/>
              </w:rPr>
              <w:t>50</w:t>
            </w:r>
          </w:p>
        </w:tc>
        <w:tc>
          <w:tcPr>
            <w:tcW w:w="1296" w:type="dxa"/>
            <w:shd w:val="clear" w:color="auto" w:fill="000000" w:themeFill="text1"/>
            <w:vAlign w:val="center"/>
          </w:tcPr>
          <w:p w:rsidR="00AC4144" w:rsidRPr="00C52AAD"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C52AAD"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C52AAD"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C52AAD"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C52AAD" w:rsidRDefault="00AC4144" w:rsidP="00AC4144">
            <w:pPr>
              <w:jc w:val="center"/>
              <w:rPr>
                <w:rFonts w:ascii="Times New Roman" w:hAnsi="Times New Roman" w:cs="Times New Roman"/>
                <w:sz w:val="24"/>
                <w:szCs w:val="24"/>
              </w:rPr>
            </w:pPr>
          </w:p>
        </w:tc>
      </w:tr>
    </w:tbl>
    <w:p w:rsidR="00AC4144" w:rsidRDefault="00AC4144" w:rsidP="00AC4144">
      <w:pPr>
        <w:pStyle w:val="Header"/>
        <w:jc w:val="center"/>
        <w:rPr>
          <w:rFonts w:ascii="Times New Roman" w:hAnsi="Times New Roman" w:cs="Times New Roman"/>
          <w:b/>
          <w:sz w:val="24"/>
          <w:szCs w:val="24"/>
        </w:rPr>
      </w:pPr>
    </w:p>
    <w:p w:rsidR="00AC4144" w:rsidRDefault="00AC4144" w:rsidP="00AC4144">
      <w:pPr>
        <w:pStyle w:val="Header"/>
        <w:jc w:val="center"/>
        <w:rPr>
          <w:rFonts w:ascii="Times New Roman" w:hAnsi="Times New Roman" w:cs="Times New Roman"/>
          <w:b/>
          <w:sz w:val="24"/>
          <w:szCs w:val="24"/>
        </w:rPr>
      </w:pPr>
    </w:p>
    <w:p w:rsidR="00AC4144" w:rsidRDefault="00AC4144" w:rsidP="00AC4144">
      <w:pPr>
        <w:pStyle w:val="Header"/>
        <w:jc w:val="center"/>
        <w:rPr>
          <w:rFonts w:ascii="Times New Roman" w:hAnsi="Times New Roman" w:cs="Times New Roman"/>
          <w:b/>
          <w:sz w:val="24"/>
          <w:szCs w:val="24"/>
        </w:rPr>
      </w:pPr>
    </w:p>
    <w:p w:rsidR="00AC4144" w:rsidRDefault="00AC4144" w:rsidP="00AC4144">
      <w:pPr>
        <w:pStyle w:val="Header"/>
        <w:jc w:val="center"/>
        <w:rPr>
          <w:rFonts w:ascii="Times New Roman" w:hAnsi="Times New Roman" w:cs="Times New Roman"/>
          <w:b/>
          <w:sz w:val="24"/>
          <w:szCs w:val="24"/>
        </w:rPr>
      </w:pPr>
    </w:p>
    <w:p w:rsidR="00AC4144" w:rsidRDefault="00AC4144" w:rsidP="00AC4144">
      <w:pPr>
        <w:pStyle w:val="Header"/>
        <w:jc w:val="center"/>
        <w:rPr>
          <w:rFonts w:ascii="Times New Roman" w:hAnsi="Times New Roman" w:cs="Times New Roman"/>
          <w:b/>
          <w:sz w:val="24"/>
          <w:szCs w:val="24"/>
        </w:rPr>
      </w:pPr>
    </w:p>
    <w:p w:rsidR="00AC4144" w:rsidRDefault="00AC4144" w:rsidP="00AC4144">
      <w:pPr>
        <w:pStyle w:val="Header"/>
        <w:jc w:val="center"/>
        <w:rPr>
          <w:rFonts w:ascii="Times New Roman" w:hAnsi="Times New Roman" w:cs="Times New Roman"/>
          <w:b/>
          <w:sz w:val="24"/>
          <w:szCs w:val="24"/>
        </w:rPr>
      </w:pPr>
    </w:p>
    <w:p w:rsidR="00AC4144" w:rsidRDefault="00AC4144" w:rsidP="00AC4144">
      <w:pPr>
        <w:pStyle w:val="Header"/>
        <w:jc w:val="center"/>
        <w:rPr>
          <w:rFonts w:ascii="Times New Roman" w:hAnsi="Times New Roman" w:cs="Times New Roman"/>
          <w:b/>
          <w:sz w:val="24"/>
          <w:szCs w:val="24"/>
        </w:rPr>
      </w:pPr>
      <w:r w:rsidRPr="002C7023">
        <w:rPr>
          <w:rFonts w:ascii="Times New Roman" w:hAnsi="Times New Roman" w:cs="Times New Roman"/>
          <w:b/>
          <w:sz w:val="24"/>
          <w:szCs w:val="24"/>
        </w:rPr>
        <w:t>F</w:t>
      </w:r>
      <w:r>
        <w:rPr>
          <w:rFonts w:ascii="Times New Roman" w:hAnsi="Times New Roman" w:cs="Times New Roman"/>
          <w:b/>
          <w:sz w:val="24"/>
          <w:szCs w:val="24"/>
        </w:rPr>
        <w:t>actor 4 (F4) array</w:t>
      </w:r>
    </w:p>
    <w:p w:rsidR="00AC4144" w:rsidRDefault="00AC4144" w:rsidP="00AC4144">
      <w:pPr>
        <w:pStyle w:val="Header"/>
        <w:jc w:val="center"/>
        <w:rPr>
          <w:rFonts w:ascii="Comic Sans MS" w:hAnsi="Comic Sans MS"/>
          <w:sz w:val="16"/>
          <w:szCs w:val="16"/>
        </w:rPr>
      </w:pPr>
    </w:p>
    <w:p w:rsidR="00AC4144" w:rsidRPr="002537A7" w:rsidRDefault="00AC4144" w:rsidP="00AC4144">
      <w:pPr>
        <w:pStyle w:val="Header"/>
        <w:rPr>
          <w:rFonts w:ascii="Comic Sans MS" w:hAnsi="Comic Sans MS"/>
          <w:b/>
          <w:color w:val="FF0000"/>
          <w:sz w:val="28"/>
          <w:szCs w:val="28"/>
        </w:rPr>
      </w:pPr>
    </w:p>
    <w:tbl>
      <w:tblPr>
        <w:tblStyle w:val="TableGrid"/>
        <w:tblW w:w="14256" w:type="dxa"/>
        <w:tblLook w:val="04A0"/>
      </w:tblPr>
      <w:tblGrid>
        <w:gridCol w:w="1296"/>
        <w:gridCol w:w="1296"/>
        <w:gridCol w:w="1296"/>
        <w:gridCol w:w="1296"/>
        <w:gridCol w:w="1296"/>
        <w:gridCol w:w="1296"/>
        <w:gridCol w:w="1296"/>
        <w:gridCol w:w="1296"/>
        <w:gridCol w:w="1296"/>
        <w:gridCol w:w="1296"/>
        <w:gridCol w:w="1296"/>
      </w:tblGrid>
      <w:tr w:rsidR="00AC4144" w:rsidTr="00AC4144">
        <w:trPr>
          <w:trHeight w:val="737"/>
        </w:trPr>
        <w:tc>
          <w:tcPr>
            <w:tcW w:w="1296" w:type="dxa"/>
            <w:tcBorders>
              <w:top w:val="thinThickThinSmallGap" w:sz="24" w:space="0" w:color="auto"/>
              <w:left w:val="thinThickThinSmallGap" w:sz="24" w:space="0" w:color="auto"/>
              <w:bottom w:val="thinThickThinSmallGap" w:sz="24" w:space="0" w:color="auto"/>
              <w:right w:val="thinThickThinSmallGap" w:sz="24" w:space="0" w:color="auto"/>
            </w:tcBorders>
            <w:vAlign w:val="center"/>
          </w:tcPr>
          <w:p w:rsidR="00AC4144" w:rsidRPr="00BA7C6A" w:rsidRDefault="00AC4144" w:rsidP="00AC4144">
            <w:pPr>
              <w:jc w:val="center"/>
              <w:rPr>
                <w:rFonts w:ascii="Times New Roman" w:hAnsi="Times New Roman" w:cs="Times New Roman"/>
                <w:b/>
                <w:sz w:val="24"/>
                <w:szCs w:val="24"/>
              </w:rPr>
            </w:pPr>
            <w:r w:rsidRPr="00BA7C6A">
              <w:rPr>
                <w:rFonts w:ascii="Times New Roman" w:hAnsi="Times New Roman" w:cs="Times New Roman"/>
                <w:b/>
                <w:sz w:val="24"/>
                <w:szCs w:val="24"/>
              </w:rPr>
              <w:t>-5</w:t>
            </w:r>
          </w:p>
        </w:tc>
        <w:tc>
          <w:tcPr>
            <w:tcW w:w="1296" w:type="dxa"/>
            <w:tcBorders>
              <w:top w:val="thinThickThinSmallGap" w:sz="24" w:space="0" w:color="auto"/>
              <w:left w:val="thinThickThinSmallGap" w:sz="24" w:space="0" w:color="auto"/>
              <w:bottom w:val="thinThickThinSmallGap" w:sz="24" w:space="0" w:color="auto"/>
              <w:right w:val="thinThickThinSmallGap" w:sz="24" w:space="0" w:color="auto"/>
            </w:tcBorders>
            <w:vAlign w:val="center"/>
          </w:tcPr>
          <w:p w:rsidR="00AC4144" w:rsidRPr="00BA7C6A" w:rsidRDefault="00AC4144" w:rsidP="00AC4144">
            <w:pPr>
              <w:jc w:val="center"/>
              <w:rPr>
                <w:rFonts w:ascii="Times New Roman" w:hAnsi="Times New Roman" w:cs="Times New Roman"/>
                <w:b/>
                <w:sz w:val="24"/>
                <w:szCs w:val="24"/>
              </w:rPr>
            </w:pPr>
            <w:r w:rsidRPr="00BA7C6A">
              <w:rPr>
                <w:rFonts w:ascii="Times New Roman" w:hAnsi="Times New Roman" w:cs="Times New Roman"/>
                <w:b/>
                <w:sz w:val="24"/>
                <w:szCs w:val="24"/>
              </w:rPr>
              <w:t>-4</w:t>
            </w:r>
          </w:p>
        </w:tc>
        <w:tc>
          <w:tcPr>
            <w:tcW w:w="1296" w:type="dxa"/>
            <w:tcBorders>
              <w:top w:val="thinThickThinSmallGap" w:sz="24" w:space="0" w:color="auto"/>
              <w:left w:val="thinThickThinSmallGap" w:sz="24" w:space="0" w:color="auto"/>
              <w:bottom w:val="thinThickThinSmallGap" w:sz="24" w:space="0" w:color="auto"/>
              <w:right w:val="thinThickThinSmallGap" w:sz="24" w:space="0" w:color="auto"/>
            </w:tcBorders>
            <w:vAlign w:val="center"/>
          </w:tcPr>
          <w:p w:rsidR="00AC4144" w:rsidRPr="00BA7C6A" w:rsidRDefault="00AC4144" w:rsidP="00AC4144">
            <w:pPr>
              <w:jc w:val="center"/>
              <w:rPr>
                <w:rFonts w:ascii="Times New Roman" w:hAnsi="Times New Roman" w:cs="Times New Roman"/>
                <w:b/>
                <w:sz w:val="24"/>
                <w:szCs w:val="24"/>
              </w:rPr>
            </w:pPr>
            <w:r w:rsidRPr="00BA7C6A">
              <w:rPr>
                <w:rFonts w:ascii="Times New Roman" w:hAnsi="Times New Roman" w:cs="Times New Roman"/>
                <w:b/>
                <w:sz w:val="24"/>
                <w:szCs w:val="24"/>
              </w:rPr>
              <w:t>-3</w:t>
            </w:r>
          </w:p>
        </w:tc>
        <w:tc>
          <w:tcPr>
            <w:tcW w:w="1296" w:type="dxa"/>
            <w:tcBorders>
              <w:top w:val="thinThickThinSmallGap" w:sz="24" w:space="0" w:color="auto"/>
              <w:left w:val="thinThickThinSmallGap" w:sz="24" w:space="0" w:color="auto"/>
              <w:bottom w:val="thinThickThinSmallGap" w:sz="24" w:space="0" w:color="auto"/>
              <w:right w:val="thinThickThinSmallGap" w:sz="24" w:space="0" w:color="auto"/>
            </w:tcBorders>
            <w:vAlign w:val="center"/>
          </w:tcPr>
          <w:p w:rsidR="00AC4144" w:rsidRPr="00BA7C6A" w:rsidRDefault="00AC4144" w:rsidP="00AC4144">
            <w:pPr>
              <w:jc w:val="center"/>
              <w:rPr>
                <w:rFonts w:ascii="Times New Roman" w:hAnsi="Times New Roman" w:cs="Times New Roman"/>
                <w:b/>
                <w:sz w:val="24"/>
                <w:szCs w:val="24"/>
              </w:rPr>
            </w:pPr>
            <w:r w:rsidRPr="00BA7C6A">
              <w:rPr>
                <w:rFonts w:ascii="Times New Roman" w:hAnsi="Times New Roman" w:cs="Times New Roman"/>
                <w:b/>
                <w:sz w:val="24"/>
                <w:szCs w:val="24"/>
              </w:rPr>
              <w:t>-2</w:t>
            </w:r>
          </w:p>
        </w:tc>
        <w:tc>
          <w:tcPr>
            <w:tcW w:w="1296" w:type="dxa"/>
            <w:tcBorders>
              <w:top w:val="thinThickThinSmallGap" w:sz="24" w:space="0" w:color="auto"/>
              <w:left w:val="thinThickThinSmallGap" w:sz="24" w:space="0" w:color="auto"/>
              <w:bottom w:val="thinThickThinSmallGap" w:sz="24" w:space="0" w:color="auto"/>
              <w:right w:val="thinThickThinSmallGap" w:sz="24" w:space="0" w:color="auto"/>
            </w:tcBorders>
            <w:vAlign w:val="center"/>
          </w:tcPr>
          <w:p w:rsidR="00AC4144" w:rsidRPr="00BA7C6A" w:rsidRDefault="00AC4144" w:rsidP="00AC4144">
            <w:pPr>
              <w:jc w:val="center"/>
              <w:rPr>
                <w:rFonts w:ascii="Times New Roman" w:hAnsi="Times New Roman" w:cs="Times New Roman"/>
                <w:b/>
                <w:sz w:val="24"/>
                <w:szCs w:val="24"/>
              </w:rPr>
            </w:pPr>
            <w:r w:rsidRPr="00BA7C6A">
              <w:rPr>
                <w:rFonts w:ascii="Times New Roman" w:hAnsi="Times New Roman" w:cs="Times New Roman"/>
                <w:b/>
                <w:sz w:val="24"/>
                <w:szCs w:val="24"/>
              </w:rPr>
              <w:t>-1</w:t>
            </w:r>
          </w:p>
        </w:tc>
        <w:tc>
          <w:tcPr>
            <w:tcW w:w="1296" w:type="dxa"/>
            <w:tcBorders>
              <w:top w:val="thinThickThinSmallGap" w:sz="24" w:space="0" w:color="auto"/>
              <w:left w:val="thinThickThinSmallGap" w:sz="24" w:space="0" w:color="auto"/>
              <w:bottom w:val="thinThickThinSmallGap" w:sz="24" w:space="0" w:color="auto"/>
              <w:right w:val="thinThickThinSmallGap" w:sz="24" w:space="0" w:color="auto"/>
            </w:tcBorders>
            <w:vAlign w:val="center"/>
          </w:tcPr>
          <w:p w:rsidR="00AC4144" w:rsidRPr="00BA7C6A" w:rsidRDefault="00AC4144" w:rsidP="00AC4144">
            <w:pPr>
              <w:jc w:val="center"/>
              <w:rPr>
                <w:rFonts w:ascii="Times New Roman" w:hAnsi="Times New Roman" w:cs="Times New Roman"/>
                <w:b/>
                <w:sz w:val="24"/>
                <w:szCs w:val="24"/>
              </w:rPr>
            </w:pPr>
            <w:r w:rsidRPr="00BA7C6A">
              <w:rPr>
                <w:rFonts w:ascii="Times New Roman" w:hAnsi="Times New Roman" w:cs="Times New Roman"/>
                <w:b/>
                <w:sz w:val="24"/>
                <w:szCs w:val="24"/>
              </w:rPr>
              <w:t>0</w:t>
            </w:r>
          </w:p>
        </w:tc>
        <w:tc>
          <w:tcPr>
            <w:tcW w:w="1296" w:type="dxa"/>
            <w:tcBorders>
              <w:top w:val="thinThickThinSmallGap" w:sz="24" w:space="0" w:color="auto"/>
              <w:left w:val="thinThickThinSmallGap" w:sz="24" w:space="0" w:color="auto"/>
              <w:bottom w:val="thinThickThinSmallGap" w:sz="24" w:space="0" w:color="auto"/>
              <w:right w:val="thinThickThinSmallGap" w:sz="24" w:space="0" w:color="auto"/>
            </w:tcBorders>
            <w:vAlign w:val="center"/>
          </w:tcPr>
          <w:p w:rsidR="00AC4144" w:rsidRPr="00BA7C6A" w:rsidRDefault="00AC4144" w:rsidP="00AC4144">
            <w:pPr>
              <w:jc w:val="center"/>
              <w:rPr>
                <w:rFonts w:ascii="Times New Roman" w:hAnsi="Times New Roman" w:cs="Times New Roman"/>
                <w:b/>
                <w:sz w:val="24"/>
                <w:szCs w:val="24"/>
              </w:rPr>
            </w:pPr>
            <w:r w:rsidRPr="00BA7C6A">
              <w:rPr>
                <w:rFonts w:ascii="Times New Roman" w:hAnsi="Times New Roman" w:cs="Times New Roman"/>
                <w:b/>
                <w:sz w:val="24"/>
                <w:szCs w:val="24"/>
              </w:rPr>
              <w:t>1</w:t>
            </w:r>
          </w:p>
        </w:tc>
        <w:tc>
          <w:tcPr>
            <w:tcW w:w="1296" w:type="dxa"/>
            <w:tcBorders>
              <w:top w:val="thinThickThinSmallGap" w:sz="24" w:space="0" w:color="auto"/>
              <w:left w:val="thinThickThinSmallGap" w:sz="24" w:space="0" w:color="auto"/>
              <w:bottom w:val="thinThickThinSmallGap" w:sz="24" w:space="0" w:color="auto"/>
              <w:right w:val="thinThickThinSmallGap" w:sz="24" w:space="0" w:color="auto"/>
            </w:tcBorders>
            <w:vAlign w:val="center"/>
          </w:tcPr>
          <w:p w:rsidR="00AC4144" w:rsidRPr="00BA7C6A" w:rsidRDefault="00AC4144" w:rsidP="00AC4144">
            <w:pPr>
              <w:jc w:val="center"/>
              <w:rPr>
                <w:rFonts w:ascii="Times New Roman" w:hAnsi="Times New Roman" w:cs="Times New Roman"/>
                <w:b/>
                <w:sz w:val="24"/>
                <w:szCs w:val="24"/>
              </w:rPr>
            </w:pPr>
            <w:r w:rsidRPr="00BA7C6A">
              <w:rPr>
                <w:rFonts w:ascii="Times New Roman" w:hAnsi="Times New Roman" w:cs="Times New Roman"/>
                <w:b/>
                <w:sz w:val="24"/>
                <w:szCs w:val="24"/>
              </w:rPr>
              <w:t>2</w:t>
            </w:r>
          </w:p>
        </w:tc>
        <w:tc>
          <w:tcPr>
            <w:tcW w:w="1296" w:type="dxa"/>
            <w:tcBorders>
              <w:top w:val="thinThickThinSmallGap" w:sz="24" w:space="0" w:color="auto"/>
              <w:left w:val="thinThickThinSmallGap" w:sz="24" w:space="0" w:color="auto"/>
              <w:bottom w:val="thinThickThinSmallGap" w:sz="24" w:space="0" w:color="auto"/>
              <w:right w:val="thinThickThinSmallGap" w:sz="24" w:space="0" w:color="auto"/>
            </w:tcBorders>
            <w:vAlign w:val="center"/>
          </w:tcPr>
          <w:p w:rsidR="00AC4144" w:rsidRPr="00BA7C6A" w:rsidRDefault="00AC4144" w:rsidP="00AC4144">
            <w:pPr>
              <w:jc w:val="center"/>
              <w:rPr>
                <w:rFonts w:ascii="Times New Roman" w:hAnsi="Times New Roman" w:cs="Times New Roman"/>
                <w:b/>
                <w:sz w:val="24"/>
                <w:szCs w:val="24"/>
              </w:rPr>
            </w:pPr>
            <w:r w:rsidRPr="00BA7C6A">
              <w:rPr>
                <w:rFonts w:ascii="Times New Roman" w:hAnsi="Times New Roman" w:cs="Times New Roman"/>
                <w:b/>
                <w:sz w:val="24"/>
                <w:szCs w:val="24"/>
              </w:rPr>
              <w:t>3</w:t>
            </w:r>
          </w:p>
        </w:tc>
        <w:tc>
          <w:tcPr>
            <w:tcW w:w="1296" w:type="dxa"/>
            <w:tcBorders>
              <w:top w:val="thinThickThinSmallGap" w:sz="24" w:space="0" w:color="auto"/>
              <w:left w:val="thinThickThinSmallGap" w:sz="24" w:space="0" w:color="auto"/>
              <w:bottom w:val="thinThickThinSmallGap" w:sz="24" w:space="0" w:color="auto"/>
              <w:right w:val="thinThickThinSmallGap" w:sz="24" w:space="0" w:color="auto"/>
            </w:tcBorders>
            <w:vAlign w:val="center"/>
          </w:tcPr>
          <w:p w:rsidR="00AC4144" w:rsidRPr="00BA7C6A" w:rsidRDefault="00AC4144" w:rsidP="00AC4144">
            <w:pPr>
              <w:jc w:val="center"/>
              <w:rPr>
                <w:rFonts w:ascii="Times New Roman" w:hAnsi="Times New Roman" w:cs="Times New Roman"/>
                <w:b/>
                <w:sz w:val="24"/>
                <w:szCs w:val="24"/>
              </w:rPr>
            </w:pPr>
            <w:r w:rsidRPr="00BA7C6A">
              <w:rPr>
                <w:rFonts w:ascii="Times New Roman" w:hAnsi="Times New Roman" w:cs="Times New Roman"/>
                <w:b/>
                <w:sz w:val="24"/>
                <w:szCs w:val="24"/>
              </w:rPr>
              <w:t>4</w:t>
            </w:r>
          </w:p>
        </w:tc>
        <w:tc>
          <w:tcPr>
            <w:tcW w:w="1296" w:type="dxa"/>
            <w:tcBorders>
              <w:top w:val="thinThickThinSmallGap" w:sz="24" w:space="0" w:color="auto"/>
              <w:left w:val="thinThickThinSmallGap" w:sz="24" w:space="0" w:color="auto"/>
              <w:bottom w:val="thinThickThinSmallGap" w:sz="24" w:space="0" w:color="auto"/>
              <w:right w:val="thinThickThinSmallGap" w:sz="24" w:space="0" w:color="auto"/>
            </w:tcBorders>
            <w:vAlign w:val="center"/>
          </w:tcPr>
          <w:p w:rsidR="00AC4144" w:rsidRPr="00BA7C6A" w:rsidRDefault="00AC4144" w:rsidP="00AC4144">
            <w:pPr>
              <w:jc w:val="center"/>
              <w:rPr>
                <w:rFonts w:ascii="Times New Roman" w:hAnsi="Times New Roman" w:cs="Times New Roman"/>
                <w:b/>
                <w:sz w:val="24"/>
                <w:szCs w:val="24"/>
              </w:rPr>
            </w:pPr>
            <w:r w:rsidRPr="00BA7C6A">
              <w:rPr>
                <w:rFonts w:ascii="Times New Roman" w:hAnsi="Times New Roman" w:cs="Times New Roman"/>
                <w:b/>
                <w:sz w:val="24"/>
                <w:szCs w:val="24"/>
              </w:rPr>
              <w:t>5</w:t>
            </w:r>
          </w:p>
        </w:tc>
      </w:tr>
      <w:tr w:rsidR="00AC4144" w:rsidTr="00AC4144">
        <w:trPr>
          <w:trHeight w:val="737"/>
        </w:trPr>
        <w:tc>
          <w:tcPr>
            <w:tcW w:w="1296" w:type="dxa"/>
            <w:tcBorders>
              <w:top w:val="thinThickThinSmallGap" w:sz="24" w:space="0" w:color="auto"/>
            </w:tcBorders>
            <w:vAlign w:val="center"/>
          </w:tcPr>
          <w:p w:rsidR="00AC4144" w:rsidRPr="00CD15A6" w:rsidRDefault="00AC4144" w:rsidP="00AC4144">
            <w:pPr>
              <w:jc w:val="center"/>
              <w:rPr>
                <w:rFonts w:ascii="Times New Roman" w:hAnsi="Times New Roman" w:cs="Times New Roman"/>
                <w:sz w:val="24"/>
                <w:szCs w:val="24"/>
              </w:rPr>
            </w:pPr>
            <w:r>
              <w:rPr>
                <w:rFonts w:ascii="Times New Roman" w:hAnsi="Times New Roman" w:cs="Times New Roman"/>
                <w:sz w:val="24"/>
                <w:szCs w:val="24"/>
              </w:rPr>
              <w:t>32</w:t>
            </w:r>
          </w:p>
        </w:tc>
        <w:tc>
          <w:tcPr>
            <w:tcW w:w="1296" w:type="dxa"/>
            <w:tcBorders>
              <w:top w:val="thinThickThinSmallGap" w:sz="24" w:space="0" w:color="auto"/>
            </w:tcBorders>
            <w:vAlign w:val="center"/>
          </w:tcPr>
          <w:p w:rsidR="00AC4144" w:rsidRPr="00CD15A6" w:rsidRDefault="00AC4144" w:rsidP="00AC4144">
            <w:pPr>
              <w:jc w:val="center"/>
              <w:rPr>
                <w:rFonts w:ascii="Times New Roman" w:hAnsi="Times New Roman" w:cs="Times New Roman"/>
                <w:sz w:val="24"/>
                <w:szCs w:val="24"/>
              </w:rPr>
            </w:pPr>
            <w:r>
              <w:rPr>
                <w:rFonts w:ascii="Times New Roman" w:hAnsi="Times New Roman" w:cs="Times New Roman"/>
                <w:sz w:val="24"/>
                <w:szCs w:val="24"/>
              </w:rPr>
              <w:t>7</w:t>
            </w:r>
          </w:p>
        </w:tc>
        <w:tc>
          <w:tcPr>
            <w:tcW w:w="1296" w:type="dxa"/>
            <w:tcBorders>
              <w:top w:val="thinThickThinSmallGap" w:sz="24" w:space="0" w:color="auto"/>
            </w:tcBorders>
            <w:vAlign w:val="center"/>
          </w:tcPr>
          <w:p w:rsidR="00AC4144" w:rsidRPr="00CD15A6" w:rsidRDefault="00AC4144" w:rsidP="00AC4144">
            <w:pPr>
              <w:jc w:val="center"/>
              <w:rPr>
                <w:rFonts w:ascii="Times New Roman" w:hAnsi="Times New Roman" w:cs="Times New Roman"/>
                <w:sz w:val="24"/>
                <w:szCs w:val="24"/>
              </w:rPr>
            </w:pPr>
            <w:r>
              <w:rPr>
                <w:rFonts w:ascii="Times New Roman" w:hAnsi="Times New Roman" w:cs="Times New Roman"/>
                <w:sz w:val="24"/>
                <w:szCs w:val="24"/>
              </w:rPr>
              <w:t>8</w:t>
            </w:r>
          </w:p>
        </w:tc>
        <w:tc>
          <w:tcPr>
            <w:tcW w:w="1296" w:type="dxa"/>
            <w:tcBorders>
              <w:top w:val="thinThickThinSmallGap" w:sz="24" w:space="0" w:color="auto"/>
            </w:tcBorders>
            <w:vAlign w:val="center"/>
          </w:tcPr>
          <w:p w:rsidR="00AC4144" w:rsidRPr="00CD15A6" w:rsidRDefault="00AC4144" w:rsidP="00AC4144">
            <w:pPr>
              <w:jc w:val="center"/>
              <w:rPr>
                <w:rFonts w:ascii="Times New Roman" w:hAnsi="Times New Roman" w:cs="Times New Roman"/>
                <w:sz w:val="24"/>
                <w:szCs w:val="24"/>
              </w:rPr>
            </w:pPr>
            <w:r>
              <w:rPr>
                <w:rFonts w:ascii="Times New Roman" w:hAnsi="Times New Roman" w:cs="Times New Roman"/>
                <w:sz w:val="24"/>
                <w:szCs w:val="24"/>
              </w:rPr>
              <w:t>13</w:t>
            </w:r>
          </w:p>
        </w:tc>
        <w:tc>
          <w:tcPr>
            <w:tcW w:w="1296" w:type="dxa"/>
            <w:tcBorders>
              <w:top w:val="thinThickThinSmallGap" w:sz="24" w:space="0" w:color="auto"/>
            </w:tcBorders>
            <w:vAlign w:val="center"/>
          </w:tcPr>
          <w:p w:rsidR="00AC4144" w:rsidRPr="00CD15A6" w:rsidRDefault="00AC4144" w:rsidP="00AC4144">
            <w:pPr>
              <w:jc w:val="center"/>
              <w:rPr>
                <w:rFonts w:ascii="Times New Roman" w:hAnsi="Times New Roman" w:cs="Times New Roman"/>
                <w:sz w:val="24"/>
                <w:szCs w:val="24"/>
              </w:rPr>
            </w:pPr>
            <w:r>
              <w:rPr>
                <w:rFonts w:ascii="Times New Roman" w:hAnsi="Times New Roman" w:cs="Times New Roman"/>
                <w:sz w:val="24"/>
                <w:szCs w:val="24"/>
              </w:rPr>
              <w:t>2</w:t>
            </w:r>
          </w:p>
        </w:tc>
        <w:tc>
          <w:tcPr>
            <w:tcW w:w="1296" w:type="dxa"/>
            <w:tcBorders>
              <w:top w:val="thinThickThinSmallGap" w:sz="24" w:space="0" w:color="auto"/>
            </w:tcBorders>
            <w:vAlign w:val="center"/>
          </w:tcPr>
          <w:p w:rsidR="00AC4144" w:rsidRPr="00CD15A6" w:rsidRDefault="00AC4144" w:rsidP="00AC4144">
            <w:pPr>
              <w:jc w:val="center"/>
              <w:rPr>
                <w:rFonts w:ascii="Times New Roman" w:hAnsi="Times New Roman" w:cs="Times New Roman"/>
                <w:sz w:val="24"/>
                <w:szCs w:val="24"/>
              </w:rPr>
            </w:pPr>
            <w:r>
              <w:rPr>
                <w:rFonts w:ascii="Times New Roman" w:hAnsi="Times New Roman" w:cs="Times New Roman"/>
                <w:sz w:val="24"/>
                <w:szCs w:val="24"/>
              </w:rPr>
              <w:t>1</w:t>
            </w:r>
          </w:p>
        </w:tc>
        <w:tc>
          <w:tcPr>
            <w:tcW w:w="1296" w:type="dxa"/>
            <w:tcBorders>
              <w:top w:val="thinThickThinSmallGap" w:sz="24" w:space="0" w:color="auto"/>
            </w:tcBorders>
            <w:vAlign w:val="center"/>
          </w:tcPr>
          <w:p w:rsidR="00AC4144" w:rsidRPr="00CD15A6" w:rsidRDefault="00AC4144" w:rsidP="00AC4144">
            <w:pPr>
              <w:jc w:val="center"/>
              <w:rPr>
                <w:rFonts w:ascii="Times New Roman" w:hAnsi="Times New Roman" w:cs="Times New Roman"/>
                <w:sz w:val="24"/>
                <w:szCs w:val="24"/>
              </w:rPr>
            </w:pPr>
            <w:r>
              <w:rPr>
                <w:rFonts w:ascii="Times New Roman" w:hAnsi="Times New Roman" w:cs="Times New Roman"/>
                <w:sz w:val="24"/>
                <w:szCs w:val="24"/>
              </w:rPr>
              <w:t>6</w:t>
            </w:r>
          </w:p>
        </w:tc>
        <w:tc>
          <w:tcPr>
            <w:tcW w:w="1296" w:type="dxa"/>
            <w:tcBorders>
              <w:top w:val="thinThickThinSmallGap" w:sz="24" w:space="0" w:color="auto"/>
            </w:tcBorders>
            <w:vAlign w:val="center"/>
          </w:tcPr>
          <w:p w:rsidR="00AC4144" w:rsidRPr="00CD15A6" w:rsidRDefault="00AC4144" w:rsidP="00AC4144">
            <w:pPr>
              <w:jc w:val="center"/>
              <w:rPr>
                <w:rFonts w:ascii="Times New Roman" w:hAnsi="Times New Roman" w:cs="Times New Roman"/>
                <w:sz w:val="24"/>
                <w:szCs w:val="24"/>
              </w:rPr>
            </w:pPr>
            <w:r>
              <w:rPr>
                <w:rFonts w:ascii="Times New Roman" w:hAnsi="Times New Roman" w:cs="Times New Roman"/>
                <w:sz w:val="24"/>
                <w:szCs w:val="24"/>
              </w:rPr>
              <w:t>3</w:t>
            </w:r>
          </w:p>
        </w:tc>
        <w:tc>
          <w:tcPr>
            <w:tcW w:w="1296" w:type="dxa"/>
            <w:tcBorders>
              <w:top w:val="thinThickThinSmallGap" w:sz="24" w:space="0" w:color="auto"/>
            </w:tcBorders>
            <w:vAlign w:val="center"/>
          </w:tcPr>
          <w:p w:rsidR="00AC4144" w:rsidRPr="00CD15A6" w:rsidRDefault="00AC4144" w:rsidP="00AC4144">
            <w:pPr>
              <w:jc w:val="center"/>
              <w:rPr>
                <w:rFonts w:ascii="Times New Roman" w:hAnsi="Times New Roman" w:cs="Times New Roman"/>
                <w:sz w:val="24"/>
                <w:szCs w:val="24"/>
              </w:rPr>
            </w:pPr>
            <w:r>
              <w:rPr>
                <w:rFonts w:ascii="Times New Roman" w:hAnsi="Times New Roman" w:cs="Times New Roman"/>
                <w:sz w:val="24"/>
                <w:szCs w:val="24"/>
              </w:rPr>
              <w:t>16</w:t>
            </w:r>
          </w:p>
        </w:tc>
        <w:tc>
          <w:tcPr>
            <w:tcW w:w="1296" w:type="dxa"/>
            <w:tcBorders>
              <w:top w:val="thinThickThinSmallGap" w:sz="24" w:space="0" w:color="auto"/>
            </w:tcBorders>
            <w:vAlign w:val="center"/>
          </w:tcPr>
          <w:p w:rsidR="00AC4144" w:rsidRPr="00CD15A6" w:rsidRDefault="00AC4144" w:rsidP="00AC4144">
            <w:pPr>
              <w:jc w:val="center"/>
              <w:rPr>
                <w:rFonts w:ascii="Times New Roman" w:hAnsi="Times New Roman" w:cs="Times New Roman"/>
                <w:sz w:val="24"/>
                <w:szCs w:val="24"/>
              </w:rPr>
            </w:pPr>
            <w:r>
              <w:rPr>
                <w:rFonts w:ascii="Times New Roman" w:hAnsi="Times New Roman" w:cs="Times New Roman"/>
                <w:sz w:val="24"/>
                <w:szCs w:val="24"/>
              </w:rPr>
              <w:t>21</w:t>
            </w:r>
          </w:p>
        </w:tc>
        <w:tc>
          <w:tcPr>
            <w:tcW w:w="1296" w:type="dxa"/>
            <w:tcBorders>
              <w:top w:val="thinThickThinSmallGap" w:sz="24" w:space="0" w:color="auto"/>
            </w:tcBorders>
            <w:vAlign w:val="center"/>
          </w:tcPr>
          <w:p w:rsidR="00AC4144" w:rsidRPr="00CD15A6" w:rsidRDefault="00AC4144" w:rsidP="00AC4144">
            <w:pPr>
              <w:jc w:val="center"/>
              <w:rPr>
                <w:rFonts w:ascii="Times New Roman" w:hAnsi="Times New Roman" w:cs="Times New Roman"/>
                <w:sz w:val="24"/>
                <w:szCs w:val="24"/>
              </w:rPr>
            </w:pPr>
            <w:r>
              <w:rPr>
                <w:rFonts w:ascii="Times New Roman" w:hAnsi="Times New Roman" w:cs="Times New Roman"/>
                <w:sz w:val="24"/>
                <w:szCs w:val="24"/>
              </w:rPr>
              <w:t>9</w:t>
            </w:r>
          </w:p>
        </w:tc>
      </w:tr>
      <w:tr w:rsidR="00AC4144" w:rsidTr="00AC4144">
        <w:trPr>
          <w:trHeight w:val="737"/>
        </w:trPr>
        <w:tc>
          <w:tcPr>
            <w:tcW w:w="1296" w:type="dxa"/>
            <w:vAlign w:val="center"/>
          </w:tcPr>
          <w:p w:rsidR="00AC4144" w:rsidRPr="00CD15A6" w:rsidRDefault="00AC4144" w:rsidP="00AC4144">
            <w:pPr>
              <w:jc w:val="center"/>
              <w:rPr>
                <w:rFonts w:ascii="Times New Roman" w:hAnsi="Times New Roman" w:cs="Times New Roman"/>
                <w:sz w:val="24"/>
                <w:szCs w:val="24"/>
              </w:rPr>
            </w:pPr>
            <w:r>
              <w:rPr>
                <w:rFonts w:ascii="Times New Roman" w:hAnsi="Times New Roman" w:cs="Times New Roman"/>
                <w:sz w:val="24"/>
                <w:szCs w:val="24"/>
              </w:rPr>
              <w:t>46</w:t>
            </w:r>
          </w:p>
        </w:tc>
        <w:tc>
          <w:tcPr>
            <w:tcW w:w="1296" w:type="dxa"/>
            <w:vAlign w:val="center"/>
          </w:tcPr>
          <w:p w:rsidR="00AC4144" w:rsidRPr="00CD15A6" w:rsidRDefault="00AC4144" w:rsidP="00AC4144">
            <w:pPr>
              <w:jc w:val="center"/>
              <w:rPr>
                <w:rFonts w:ascii="Times New Roman" w:hAnsi="Times New Roman" w:cs="Times New Roman"/>
                <w:sz w:val="24"/>
                <w:szCs w:val="24"/>
              </w:rPr>
            </w:pPr>
            <w:r>
              <w:rPr>
                <w:rFonts w:ascii="Times New Roman" w:hAnsi="Times New Roman" w:cs="Times New Roman"/>
                <w:sz w:val="24"/>
                <w:szCs w:val="24"/>
              </w:rPr>
              <w:t>30</w:t>
            </w:r>
          </w:p>
        </w:tc>
        <w:tc>
          <w:tcPr>
            <w:tcW w:w="1296" w:type="dxa"/>
            <w:vAlign w:val="center"/>
          </w:tcPr>
          <w:p w:rsidR="00AC4144" w:rsidRPr="00CD15A6" w:rsidRDefault="00AC4144" w:rsidP="00AC4144">
            <w:pPr>
              <w:jc w:val="center"/>
              <w:rPr>
                <w:rFonts w:ascii="Times New Roman" w:hAnsi="Times New Roman" w:cs="Times New Roman"/>
                <w:sz w:val="24"/>
                <w:szCs w:val="24"/>
              </w:rPr>
            </w:pPr>
            <w:r>
              <w:rPr>
                <w:rFonts w:ascii="Times New Roman" w:hAnsi="Times New Roman" w:cs="Times New Roman"/>
                <w:sz w:val="24"/>
                <w:szCs w:val="24"/>
              </w:rPr>
              <w:t>23</w:t>
            </w:r>
          </w:p>
        </w:tc>
        <w:tc>
          <w:tcPr>
            <w:tcW w:w="1296" w:type="dxa"/>
            <w:vAlign w:val="center"/>
          </w:tcPr>
          <w:p w:rsidR="00AC4144" w:rsidRPr="00CD15A6" w:rsidRDefault="00AC4144" w:rsidP="00AC4144">
            <w:pPr>
              <w:jc w:val="center"/>
              <w:rPr>
                <w:rFonts w:ascii="Times New Roman" w:hAnsi="Times New Roman" w:cs="Times New Roman"/>
                <w:sz w:val="24"/>
                <w:szCs w:val="24"/>
              </w:rPr>
            </w:pPr>
            <w:r>
              <w:rPr>
                <w:rFonts w:ascii="Times New Roman" w:hAnsi="Times New Roman" w:cs="Times New Roman"/>
                <w:sz w:val="24"/>
                <w:szCs w:val="24"/>
              </w:rPr>
              <w:t>22</w:t>
            </w:r>
          </w:p>
        </w:tc>
        <w:tc>
          <w:tcPr>
            <w:tcW w:w="1296" w:type="dxa"/>
            <w:vAlign w:val="center"/>
          </w:tcPr>
          <w:p w:rsidR="00AC4144" w:rsidRPr="00CD15A6" w:rsidRDefault="00AC4144" w:rsidP="00AC4144">
            <w:pPr>
              <w:jc w:val="center"/>
              <w:rPr>
                <w:rFonts w:ascii="Times New Roman" w:hAnsi="Times New Roman" w:cs="Times New Roman"/>
                <w:sz w:val="24"/>
                <w:szCs w:val="24"/>
              </w:rPr>
            </w:pPr>
            <w:r>
              <w:rPr>
                <w:rFonts w:ascii="Times New Roman" w:hAnsi="Times New Roman" w:cs="Times New Roman"/>
                <w:sz w:val="24"/>
                <w:szCs w:val="24"/>
              </w:rPr>
              <w:t>10</w:t>
            </w:r>
          </w:p>
        </w:tc>
        <w:tc>
          <w:tcPr>
            <w:tcW w:w="1296" w:type="dxa"/>
            <w:vAlign w:val="center"/>
          </w:tcPr>
          <w:p w:rsidR="00AC4144" w:rsidRPr="00CD15A6" w:rsidRDefault="00AC4144" w:rsidP="00AC4144">
            <w:pPr>
              <w:jc w:val="center"/>
              <w:rPr>
                <w:rFonts w:ascii="Times New Roman" w:hAnsi="Times New Roman" w:cs="Times New Roman"/>
                <w:sz w:val="24"/>
                <w:szCs w:val="24"/>
              </w:rPr>
            </w:pPr>
            <w:r>
              <w:rPr>
                <w:rFonts w:ascii="Times New Roman" w:hAnsi="Times New Roman" w:cs="Times New Roman"/>
                <w:sz w:val="24"/>
                <w:szCs w:val="24"/>
              </w:rPr>
              <w:t>5</w:t>
            </w:r>
          </w:p>
        </w:tc>
        <w:tc>
          <w:tcPr>
            <w:tcW w:w="1296" w:type="dxa"/>
            <w:vAlign w:val="center"/>
          </w:tcPr>
          <w:p w:rsidR="00AC4144" w:rsidRPr="00CD15A6" w:rsidRDefault="00AC4144" w:rsidP="00AC4144">
            <w:pPr>
              <w:jc w:val="center"/>
              <w:rPr>
                <w:rFonts w:ascii="Times New Roman" w:hAnsi="Times New Roman" w:cs="Times New Roman"/>
                <w:sz w:val="24"/>
                <w:szCs w:val="24"/>
              </w:rPr>
            </w:pPr>
            <w:r>
              <w:rPr>
                <w:rFonts w:ascii="Times New Roman" w:hAnsi="Times New Roman" w:cs="Times New Roman"/>
                <w:sz w:val="24"/>
                <w:szCs w:val="24"/>
              </w:rPr>
              <w:t>18</w:t>
            </w:r>
          </w:p>
        </w:tc>
        <w:tc>
          <w:tcPr>
            <w:tcW w:w="1296" w:type="dxa"/>
            <w:vAlign w:val="center"/>
          </w:tcPr>
          <w:p w:rsidR="00AC4144" w:rsidRPr="00CD15A6" w:rsidRDefault="00AC4144" w:rsidP="00AC4144">
            <w:pPr>
              <w:jc w:val="center"/>
              <w:rPr>
                <w:rFonts w:ascii="Times New Roman" w:hAnsi="Times New Roman" w:cs="Times New Roman"/>
                <w:sz w:val="24"/>
                <w:szCs w:val="24"/>
              </w:rPr>
            </w:pPr>
            <w:r>
              <w:rPr>
                <w:rFonts w:ascii="Times New Roman" w:hAnsi="Times New Roman" w:cs="Times New Roman"/>
                <w:sz w:val="24"/>
                <w:szCs w:val="24"/>
              </w:rPr>
              <w:t>4</w:t>
            </w:r>
          </w:p>
        </w:tc>
        <w:tc>
          <w:tcPr>
            <w:tcW w:w="1296" w:type="dxa"/>
            <w:vAlign w:val="center"/>
          </w:tcPr>
          <w:p w:rsidR="00AC4144" w:rsidRPr="00CD15A6" w:rsidRDefault="00AC4144" w:rsidP="00AC4144">
            <w:pPr>
              <w:jc w:val="center"/>
              <w:rPr>
                <w:rFonts w:ascii="Times New Roman" w:hAnsi="Times New Roman" w:cs="Times New Roman"/>
                <w:sz w:val="24"/>
                <w:szCs w:val="24"/>
              </w:rPr>
            </w:pPr>
            <w:r>
              <w:rPr>
                <w:rFonts w:ascii="Times New Roman" w:hAnsi="Times New Roman" w:cs="Times New Roman"/>
                <w:sz w:val="24"/>
                <w:szCs w:val="24"/>
              </w:rPr>
              <w:t>28</w:t>
            </w:r>
          </w:p>
        </w:tc>
        <w:tc>
          <w:tcPr>
            <w:tcW w:w="1296" w:type="dxa"/>
            <w:vAlign w:val="center"/>
          </w:tcPr>
          <w:p w:rsidR="00AC4144" w:rsidRPr="00CD15A6" w:rsidRDefault="00AC4144" w:rsidP="00AC4144">
            <w:pPr>
              <w:jc w:val="center"/>
              <w:rPr>
                <w:rFonts w:ascii="Times New Roman" w:hAnsi="Times New Roman" w:cs="Times New Roman"/>
                <w:sz w:val="24"/>
                <w:szCs w:val="24"/>
              </w:rPr>
            </w:pPr>
            <w:r>
              <w:rPr>
                <w:rFonts w:ascii="Times New Roman" w:hAnsi="Times New Roman" w:cs="Times New Roman"/>
                <w:sz w:val="24"/>
                <w:szCs w:val="24"/>
              </w:rPr>
              <w:t>26</w:t>
            </w:r>
          </w:p>
        </w:tc>
        <w:tc>
          <w:tcPr>
            <w:tcW w:w="1296" w:type="dxa"/>
            <w:vAlign w:val="center"/>
          </w:tcPr>
          <w:p w:rsidR="00AC4144" w:rsidRPr="00CD15A6" w:rsidRDefault="00AC4144" w:rsidP="00AC4144">
            <w:pPr>
              <w:jc w:val="center"/>
              <w:rPr>
                <w:rFonts w:ascii="Times New Roman" w:hAnsi="Times New Roman" w:cs="Times New Roman"/>
                <w:sz w:val="24"/>
                <w:szCs w:val="24"/>
              </w:rPr>
            </w:pPr>
            <w:r>
              <w:rPr>
                <w:rFonts w:ascii="Times New Roman" w:hAnsi="Times New Roman" w:cs="Times New Roman"/>
                <w:sz w:val="24"/>
                <w:szCs w:val="24"/>
              </w:rPr>
              <w:t>27</w:t>
            </w:r>
          </w:p>
        </w:tc>
      </w:tr>
      <w:tr w:rsidR="00AC4144" w:rsidTr="00AC4144">
        <w:trPr>
          <w:trHeight w:val="737"/>
        </w:trPr>
        <w:tc>
          <w:tcPr>
            <w:tcW w:w="1296" w:type="dxa"/>
            <w:shd w:val="clear" w:color="auto" w:fill="000000" w:themeFill="text1"/>
            <w:vAlign w:val="center"/>
          </w:tcPr>
          <w:p w:rsidR="00AC4144" w:rsidRPr="00CD15A6" w:rsidRDefault="00AC4144" w:rsidP="00AC4144">
            <w:pPr>
              <w:jc w:val="center"/>
              <w:rPr>
                <w:rFonts w:ascii="Times New Roman" w:hAnsi="Times New Roman" w:cs="Times New Roman"/>
                <w:sz w:val="24"/>
                <w:szCs w:val="24"/>
              </w:rPr>
            </w:pPr>
          </w:p>
        </w:tc>
        <w:tc>
          <w:tcPr>
            <w:tcW w:w="1296" w:type="dxa"/>
            <w:vAlign w:val="center"/>
          </w:tcPr>
          <w:p w:rsidR="00AC4144" w:rsidRPr="00CD15A6" w:rsidRDefault="00AC4144" w:rsidP="00AC4144">
            <w:pPr>
              <w:jc w:val="center"/>
              <w:rPr>
                <w:rFonts w:ascii="Times New Roman" w:hAnsi="Times New Roman" w:cs="Times New Roman"/>
                <w:sz w:val="24"/>
                <w:szCs w:val="24"/>
              </w:rPr>
            </w:pPr>
            <w:r>
              <w:rPr>
                <w:rFonts w:ascii="Times New Roman" w:hAnsi="Times New Roman" w:cs="Times New Roman"/>
                <w:sz w:val="24"/>
                <w:szCs w:val="24"/>
              </w:rPr>
              <w:t>43</w:t>
            </w:r>
          </w:p>
        </w:tc>
        <w:tc>
          <w:tcPr>
            <w:tcW w:w="1296" w:type="dxa"/>
            <w:vAlign w:val="center"/>
          </w:tcPr>
          <w:p w:rsidR="00AC4144" w:rsidRPr="00CD15A6" w:rsidRDefault="00AC4144" w:rsidP="00AC4144">
            <w:pPr>
              <w:jc w:val="center"/>
              <w:rPr>
                <w:rFonts w:ascii="Times New Roman" w:hAnsi="Times New Roman" w:cs="Times New Roman"/>
                <w:sz w:val="24"/>
                <w:szCs w:val="24"/>
              </w:rPr>
            </w:pPr>
            <w:r>
              <w:rPr>
                <w:rFonts w:ascii="Times New Roman" w:hAnsi="Times New Roman" w:cs="Times New Roman"/>
                <w:sz w:val="24"/>
                <w:szCs w:val="24"/>
              </w:rPr>
              <w:t>37</w:t>
            </w:r>
          </w:p>
        </w:tc>
        <w:tc>
          <w:tcPr>
            <w:tcW w:w="1296" w:type="dxa"/>
            <w:vAlign w:val="center"/>
          </w:tcPr>
          <w:p w:rsidR="00AC4144" w:rsidRPr="00CD15A6" w:rsidRDefault="00AC4144" w:rsidP="00AC4144">
            <w:pPr>
              <w:jc w:val="center"/>
              <w:rPr>
                <w:rFonts w:ascii="Times New Roman" w:hAnsi="Times New Roman" w:cs="Times New Roman"/>
                <w:sz w:val="24"/>
                <w:szCs w:val="24"/>
              </w:rPr>
            </w:pPr>
            <w:r>
              <w:rPr>
                <w:rFonts w:ascii="Times New Roman" w:hAnsi="Times New Roman" w:cs="Times New Roman"/>
                <w:sz w:val="24"/>
                <w:szCs w:val="24"/>
              </w:rPr>
              <w:t>33</w:t>
            </w:r>
          </w:p>
        </w:tc>
        <w:tc>
          <w:tcPr>
            <w:tcW w:w="1296" w:type="dxa"/>
            <w:vAlign w:val="center"/>
          </w:tcPr>
          <w:p w:rsidR="00AC4144" w:rsidRPr="00CD15A6" w:rsidRDefault="00AC4144" w:rsidP="00AC4144">
            <w:pPr>
              <w:jc w:val="center"/>
              <w:rPr>
                <w:rFonts w:ascii="Times New Roman" w:hAnsi="Times New Roman" w:cs="Times New Roman"/>
                <w:sz w:val="24"/>
                <w:szCs w:val="24"/>
              </w:rPr>
            </w:pPr>
            <w:r>
              <w:rPr>
                <w:rFonts w:ascii="Times New Roman" w:hAnsi="Times New Roman" w:cs="Times New Roman"/>
                <w:sz w:val="24"/>
                <w:szCs w:val="24"/>
              </w:rPr>
              <w:t>12</w:t>
            </w:r>
          </w:p>
        </w:tc>
        <w:tc>
          <w:tcPr>
            <w:tcW w:w="1296" w:type="dxa"/>
            <w:vAlign w:val="center"/>
          </w:tcPr>
          <w:p w:rsidR="00AC4144" w:rsidRPr="00CD15A6" w:rsidRDefault="00AC4144" w:rsidP="00AC4144">
            <w:pPr>
              <w:jc w:val="center"/>
              <w:rPr>
                <w:rFonts w:ascii="Times New Roman" w:hAnsi="Times New Roman" w:cs="Times New Roman"/>
                <w:sz w:val="24"/>
                <w:szCs w:val="24"/>
              </w:rPr>
            </w:pPr>
            <w:r>
              <w:rPr>
                <w:rFonts w:ascii="Times New Roman" w:hAnsi="Times New Roman" w:cs="Times New Roman"/>
                <w:sz w:val="24"/>
                <w:szCs w:val="24"/>
              </w:rPr>
              <w:t>14</w:t>
            </w:r>
          </w:p>
        </w:tc>
        <w:tc>
          <w:tcPr>
            <w:tcW w:w="1296" w:type="dxa"/>
            <w:vAlign w:val="center"/>
          </w:tcPr>
          <w:p w:rsidR="00AC4144" w:rsidRPr="00CD15A6" w:rsidRDefault="00AC4144" w:rsidP="00AC4144">
            <w:pPr>
              <w:jc w:val="center"/>
              <w:rPr>
                <w:rFonts w:ascii="Times New Roman" w:hAnsi="Times New Roman" w:cs="Times New Roman"/>
                <w:sz w:val="24"/>
                <w:szCs w:val="24"/>
              </w:rPr>
            </w:pPr>
            <w:r>
              <w:rPr>
                <w:rFonts w:ascii="Times New Roman" w:hAnsi="Times New Roman" w:cs="Times New Roman"/>
                <w:sz w:val="24"/>
                <w:szCs w:val="24"/>
              </w:rPr>
              <w:t>20</w:t>
            </w:r>
          </w:p>
        </w:tc>
        <w:tc>
          <w:tcPr>
            <w:tcW w:w="1296" w:type="dxa"/>
            <w:vAlign w:val="center"/>
          </w:tcPr>
          <w:p w:rsidR="00AC4144" w:rsidRPr="00CD15A6" w:rsidRDefault="00AC4144" w:rsidP="00AC4144">
            <w:pPr>
              <w:jc w:val="center"/>
              <w:rPr>
                <w:rFonts w:ascii="Times New Roman" w:hAnsi="Times New Roman" w:cs="Times New Roman"/>
                <w:sz w:val="24"/>
                <w:szCs w:val="24"/>
              </w:rPr>
            </w:pPr>
            <w:r>
              <w:rPr>
                <w:rFonts w:ascii="Times New Roman" w:hAnsi="Times New Roman" w:cs="Times New Roman"/>
                <w:sz w:val="24"/>
                <w:szCs w:val="24"/>
              </w:rPr>
              <w:t>11</w:t>
            </w:r>
          </w:p>
        </w:tc>
        <w:tc>
          <w:tcPr>
            <w:tcW w:w="1296" w:type="dxa"/>
            <w:vAlign w:val="center"/>
          </w:tcPr>
          <w:p w:rsidR="00AC4144" w:rsidRPr="00CD15A6" w:rsidRDefault="00AC4144" w:rsidP="00AC4144">
            <w:pPr>
              <w:jc w:val="center"/>
              <w:rPr>
                <w:rFonts w:ascii="Times New Roman" w:hAnsi="Times New Roman" w:cs="Times New Roman"/>
                <w:sz w:val="24"/>
                <w:szCs w:val="24"/>
              </w:rPr>
            </w:pPr>
            <w:r>
              <w:rPr>
                <w:rFonts w:ascii="Times New Roman" w:hAnsi="Times New Roman" w:cs="Times New Roman"/>
                <w:sz w:val="24"/>
                <w:szCs w:val="24"/>
              </w:rPr>
              <w:t>31</w:t>
            </w:r>
          </w:p>
        </w:tc>
        <w:tc>
          <w:tcPr>
            <w:tcW w:w="1296" w:type="dxa"/>
            <w:vAlign w:val="center"/>
          </w:tcPr>
          <w:p w:rsidR="00AC4144" w:rsidRPr="00CD15A6" w:rsidRDefault="00AC4144" w:rsidP="00AC4144">
            <w:pPr>
              <w:jc w:val="center"/>
              <w:rPr>
                <w:rFonts w:ascii="Times New Roman" w:hAnsi="Times New Roman" w:cs="Times New Roman"/>
                <w:sz w:val="24"/>
                <w:szCs w:val="24"/>
              </w:rPr>
            </w:pPr>
            <w:r>
              <w:rPr>
                <w:rFonts w:ascii="Times New Roman" w:hAnsi="Times New Roman" w:cs="Times New Roman"/>
                <w:sz w:val="24"/>
                <w:szCs w:val="24"/>
              </w:rPr>
              <w:t>42</w:t>
            </w:r>
          </w:p>
        </w:tc>
        <w:tc>
          <w:tcPr>
            <w:tcW w:w="1296" w:type="dxa"/>
            <w:shd w:val="clear" w:color="auto" w:fill="000000" w:themeFill="text1"/>
            <w:vAlign w:val="center"/>
          </w:tcPr>
          <w:p w:rsidR="00AC4144" w:rsidRPr="00CD15A6" w:rsidRDefault="00AC4144" w:rsidP="00AC4144">
            <w:pPr>
              <w:jc w:val="center"/>
              <w:rPr>
                <w:rFonts w:ascii="Times New Roman" w:hAnsi="Times New Roman" w:cs="Times New Roman"/>
                <w:sz w:val="24"/>
                <w:szCs w:val="24"/>
              </w:rPr>
            </w:pPr>
          </w:p>
        </w:tc>
      </w:tr>
      <w:tr w:rsidR="00AC4144" w:rsidTr="00AC4144">
        <w:trPr>
          <w:trHeight w:val="737"/>
        </w:trPr>
        <w:tc>
          <w:tcPr>
            <w:tcW w:w="1296" w:type="dxa"/>
            <w:shd w:val="clear" w:color="auto" w:fill="000000" w:themeFill="text1"/>
            <w:vAlign w:val="center"/>
          </w:tcPr>
          <w:p w:rsidR="00AC4144" w:rsidRPr="00CD15A6"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CD15A6" w:rsidRDefault="00AC4144" w:rsidP="00AC4144">
            <w:pPr>
              <w:jc w:val="center"/>
              <w:rPr>
                <w:rFonts w:ascii="Times New Roman" w:hAnsi="Times New Roman" w:cs="Times New Roman"/>
                <w:sz w:val="24"/>
                <w:szCs w:val="24"/>
              </w:rPr>
            </w:pPr>
          </w:p>
        </w:tc>
        <w:tc>
          <w:tcPr>
            <w:tcW w:w="1296" w:type="dxa"/>
            <w:vAlign w:val="center"/>
          </w:tcPr>
          <w:p w:rsidR="00AC4144" w:rsidRPr="00CD15A6" w:rsidRDefault="00AC4144" w:rsidP="00AC4144">
            <w:pPr>
              <w:jc w:val="center"/>
              <w:rPr>
                <w:rFonts w:ascii="Times New Roman" w:hAnsi="Times New Roman" w:cs="Times New Roman"/>
                <w:sz w:val="24"/>
                <w:szCs w:val="24"/>
              </w:rPr>
            </w:pPr>
            <w:r>
              <w:rPr>
                <w:rFonts w:ascii="Times New Roman" w:hAnsi="Times New Roman" w:cs="Times New Roman"/>
                <w:sz w:val="24"/>
                <w:szCs w:val="24"/>
              </w:rPr>
              <w:t>44</w:t>
            </w:r>
          </w:p>
        </w:tc>
        <w:tc>
          <w:tcPr>
            <w:tcW w:w="1296" w:type="dxa"/>
            <w:vAlign w:val="center"/>
          </w:tcPr>
          <w:p w:rsidR="00AC4144" w:rsidRPr="00CD15A6" w:rsidRDefault="00AC4144" w:rsidP="00AC4144">
            <w:pPr>
              <w:jc w:val="center"/>
              <w:rPr>
                <w:rFonts w:ascii="Times New Roman" w:hAnsi="Times New Roman" w:cs="Times New Roman"/>
                <w:sz w:val="24"/>
                <w:szCs w:val="24"/>
              </w:rPr>
            </w:pPr>
            <w:r>
              <w:rPr>
                <w:rFonts w:ascii="Times New Roman" w:hAnsi="Times New Roman" w:cs="Times New Roman"/>
                <w:sz w:val="24"/>
                <w:szCs w:val="24"/>
              </w:rPr>
              <w:t>38</w:t>
            </w:r>
          </w:p>
        </w:tc>
        <w:tc>
          <w:tcPr>
            <w:tcW w:w="1296" w:type="dxa"/>
            <w:vAlign w:val="center"/>
          </w:tcPr>
          <w:p w:rsidR="00AC4144" w:rsidRPr="00CD15A6" w:rsidRDefault="00AC4144" w:rsidP="00AC4144">
            <w:pPr>
              <w:jc w:val="center"/>
              <w:rPr>
                <w:rFonts w:ascii="Times New Roman" w:hAnsi="Times New Roman" w:cs="Times New Roman"/>
                <w:sz w:val="24"/>
                <w:szCs w:val="24"/>
              </w:rPr>
            </w:pPr>
            <w:r>
              <w:rPr>
                <w:rFonts w:ascii="Times New Roman" w:hAnsi="Times New Roman" w:cs="Times New Roman"/>
                <w:sz w:val="24"/>
                <w:szCs w:val="24"/>
              </w:rPr>
              <w:t>25</w:t>
            </w:r>
          </w:p>
        </w:tc>
        <w:tc>
          <w:tcPr>
            <w:tcW w:w="1296" w:type="dxa"/>
            <w:vAlign w:val="center"/>
          </w:tcPr>
          <w:p w:rsidR="00AC4144" w:rsidRPr="00CD15A6" w:rsidRDefault="00AC4144" w:rsidP="00AC4144">
            <w:pPr>
              <w:jc w:val="center"/>
              <w:rPr>
                <w:rFonts w:ascii="Times New Roman" w:hAnsi="Times New Roman" w:cs="Times New Roman"/>
                <w:sz w:val="24"/>
                <w:szCs w:val="24"/>
              </w:rPr>
            </w:pPr>
            <w:r>
              <w:rPr>
                <w:rFonts w:ascii="Times New Roman" w:hAnsi="Times New Roman" w:cs="Times New Roman"/>
                <w:sz w:val="24"/>
                <w:szCs w:val="24"/>
              </w:rPr>
              <w:t>15</w:t>
            </w:r>
          </w:p>
        </w:tc>
        <w:tc>
          <w:tcPr>
            <w:tcW w:w="1296" w:type="dxa"/>
            <w:vAlign w:val="center"/>
          </w:tcPr>
          <w:p w:rsidR="00AC4144" w:rsidRPr="00CD15A6" w:rsidRDefault="00AC4144" w:rsidP="00AC4144">
            <w:pPr>
              <w:jc w:val="center"/>
              <w:rPr>
                <w:rFonts w:ascii="Times New Roman" w:hAnsi="Times New Roman" w:cs="Times New Roman"/>
                <w:sz w:val="24"/>
                <w:szCs w:val="24"/>
              </w:rPr>
            </w:pPr>
            <w:r>
              <w:rPr>
                <w:rFonts w:ascii="Times New Roman" w:hAnsi="Times New Roman" w:cs="Times New Roman"/>
                <w:sz w:val="24"/>
                <w:szCs w:val="24"/>
              </w:rPr>
              <w:t>24</w:t>
            </w:r>
          </w:p>
        </w:tc>
        <w:tc>
          <w:tcPr>
            <w:tcW w:w="1296" w:type="dxa"/>
            <w:vAlign w:val="center"/>
          </w:tcPr>
          <w:p w:rsidR="00AC4144" w:rsidRPr="00CD15A6" w:rsidRDefault="00AC4144" w:rsidP="00AC4144">
            <w:pPr>
              <w:jc w:val="center"/>
              <w:rPr>
                <w:rFonts w:ascii="Times New Roman" w:hAnsi="Times New Roman" w:cs="Times New Roman"/>
                <w:sz w:val="24"/>
                <w:szCs w:val="24"/>
              </w:rPr>
            </w:pPr>
            <w:r>
              <w:rPr>
                <w:rFonts w:ascii="Times New Roman" w:hAnsi="Times New Roman" w:cs="Times New Roman"/>
                <w:sz w:val="24"/>
                <w:szCs w:val="24"/>
              </w:rPr>
              <w:t>47</w:t>
            </w:r>
          </w:p>
        </w:tc>
        <w:tc>
          <w:tcPr>
            <w:tcW w:w="1296" w:type="dxa"/>
            <w:vAlign w:val="center"/>
          </w:tcPr>
          <w:p w:rsidR="00AC4144" w:rsidRPr="00CD15A6" w:rsidRDefault="00AC4144" w:rsidP="00AC4144">
            <w:pPr>
              <w:jc w:val="center"/>
              <w:rPr>
                <w:rFonts w:ascii="Times New Roman" w:hAnsi="Times New Roman" w:cs="Times New Roman"/>
                <w:sz w:val="24"/>
                <w:szCs w:val="24"/>
              </w:rPr>
            </w:pPr>
            <w:r>
              <w:rPr>
                <w:rFonts w:ascii="Times New Roman" w:hAnsi="Times New Roman" w:cs="Times New Roman"/>
                <w:sz w:val="24"/>
                <w:szCs w:val="24"/>
              </w:rPr>
              <w:t>36</w:t>
            </w:r>
          </w:p>
        </w:tc>
        <w:tc>
          <w:tcPr>
            <w:tcW w:w="1296" w:type="dxa"/>
            <w:shd w:val="clear" w:color="auto" w:fill="000000" w:themeFill="text1"/>
            <w:vAlign w:val="center"/>
          </w:tcPr>
          <w:p w:rsidR="00AC4144" w:rsidRPr="00CD15A6"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CD15A6" w:rsidRDefault="00AC4144" w:rsidP="00AC4144">
            <w:pPr>
              <w:jc w:val="center"/>
              <w:rPr>
                <w:rFonts w:ascii="Times New Roman" w:hAnsi="Times New Roman" w:cs="Times New Roman"/>
                <w:sz w:val="24"/>
                <w:szCs w:val="24"/>
              </w:rPr>
            </w:pPr>
          </w:p>
        </w:tc>
      </w:tr>
      <w:tr w:rsidR="00AC4144" w:rsidTr="00AC4144">
        <w:trPr>
          <w:trHeight w:val="737"/>
        </w:trPr>
        <w:tc>
          <w:tcPr>
            <w:tcW w:w="1296" w:type="dxa"/>
            <w:shd w:val="clear" w:color="auto" w:fill="000000" w:themeFill="text1"/>
            <w:vAlign w:val="center"/>
          </w:tcPr>
          <w:p w:rsidR="00AC4144" w:rsidRPr="00CD15A6"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CD15A6"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CD15A6" w:rsidRDefault="00AC4144" w:rsidP="00AC4144">
            <w:pPr>
              <w:jc w:val="center"/>
              <w:rPr>
                <w:rFonts w:ascii="Times New Roman" w:hAnsi="Times New Roman" w:cs="Times New Roman"/>
                <w:sz w:val="24"/>
                <w:szCs w:val="24"/>
              </w:rPr>
            </w:pPr>
          </w:p>
        </w:tc>
        <w:tc>
          <w:tcPr>
            <w:tcW w:w="1296" w:type="dxa"/>
            <w:vAlign w:val="center"/>
          </w:tcPr>
          <w:p w:rsidR="00AC4144" w:rsidRPr="00CD15A6" w:rsidRDefault="00AC4144" w:rsidP="00AC4144">
            <w:pPr>
              <w:jc w:val="center"/>
              <w:rPr>
                <w:rFonts w:ascii="Times New Roman" w:hAnsi="Times New Roman" w:cs="Times New Roman"/>
                <w:sz w:val="24"/>
                <w:szCs w:val="24"/>
              </w:rPr>
            </w:pPr>
            <w:r>
              <w:rPr>
                <w:rFonts w:ascii="Times New Roman" w:hAnsi="Times New Roman" w:cs="Times New Roman"/>
                <w:sz w:val="24"/>
                <w:szCs w:val="24"/>
              </w:rPr>
              <w:t>39</w:t>
            </w:r>
          </w:p>
        </w:tc>
        <w:tc>
          <w:tcPr>
            <w:tcW w:w="1296" w:type="dxa"/>
            <w:vAlign w:val="center"/>
          </w:tcPr>
          <w:p w:rsidR="00AC4144" w:rsidRPr="00CD15A6" w:rsidRDefault="00AC4144" w:rsidP="00AC4144">
            <w:pPr>
              <w:jc w:val="center"/>
              <w:rPr>
                <w:rFonts w:ascii="Times New Roman" w:hAnsi="Times New Roman" w:cs="Times New Roman"/>
                <w:sz w:val="24"/>
                <w:szCs w:val="24"/>
              </w:rPr>
            </w:pPr>
            <w:r>
              <w:rPr>
                <w:rFonts w:ascii="Times New Roman" w:hAnsi="Times New Roman" w:cs="Times New Roman"/>
                <w:sz w:val="24"/>
                <w:szCs w:val="24"/>
              </w:rPr>
              <w:t>34</w:t>
            </w:r>
          </w:p>
        </w:tc>
        <w:tc>
          <w:tcPr>
            <w:tcW w:w="1296" w:type="dxa"/>
            <w:vAlign w:val="center"/>
          </w:tcPr>
          <w:p w:rsidR="00AC4144" w:rsidRPr="00CD15A6" w:rsidRDefault="00AC4144" w:rsidP="00AC4144">
            <w:pPr>
              <w:jc w:val="center"/>
              <w:rPr>
                <w:rFonts w:ascii="Times New Roman" w:hAnsi="Times New Roman" w:cs="Times New Roman"/>
                <w:sz w:val="24"/>
                <w:szCs w:val="24"/>
              </w:rPr>
            </w:pPr>
            <w:r>
              <w:rPr>
                <w:rFonts w:ascii="Times New Roman" w:hAnsi="Times New Roman" w:cs="Times New Roman"/>
                <w:sz w:val="24"/>
                <w:szCs w:val="24"/>
              </w:rPr>
              <w:t>17</w:t>
            </w:r>
          </w:p>
        </w:tc>
        <w:tc>
          <w:tcPr>
            <w:tcW w:w="1296" w:type="dxa"/>
            <w:vAlign w:val="center"/>
          </w:tcPr>
          <w:p w:rsidR="00AC4144" w:rsidRPr="00CD15A6" w:rsidRDefault="00AC4144" w:rsidP="00AC4144">
            <w:pPr>
              <w:jc w:val="center"/>
              <w:rPr>
                <w:rFonts w:ascii="Times New Roman" w:hAnsi="Times New Roman" w:cs="Times New Roman"/>
                <w:sz w:val="24"/>
                <w:szCs w:val="24"/>
              </w:rPr>
            </w:pPr>
            <w:r>
              <w:rPr>
                <w:rFonts w:ascii="Times New Roman" w:hAnsi="Times New Roman" w:cs="Times New Roman"/>
                <w:sz w:val="24"/>
                <w:szCs w:val="24"/>
              </w:rPr>
              <w:t>29</w:t>
            </w:r>
          </w:p>
        </w:tc>
        <w:tc>
          <w:tcPr>
            <w:tcW w:w="1296" w:type="dxa"/>
            <w:vAlign w:val="center"/>
          </w:tcPr>
          <w:p w:rsidR="00AC4144" w:rsidRPr="00CD15A6" w:rsidRDefault="00AC4144" w:rsidP="00AC4144">
            <w:pPr>
              <w:jc w:val="center"/>
              <w:rPr>
                <w:rFonts w:ascii="Times New Roman" w:hAnsi="Times New Roman" w:cs="Times New Roman"/>
                <w:sz w:val="24"/>
                <w:szCs w:val="24"/>
              </w:rPr>
            </w:pPr>
            <w:r>
              <w:rPr>
                <w:rFonts w:ascii="Times New Roman" w:hAnsi="Times New Roman" w:cs="Times New Roman"/>
                <w:sz w:val="24"/>
                <w:szCs w:val="24"/>
              </w:rPr>
              <w:t>49</w:t>
            </w:r>
          </w:p>
        </w:tc>
        <w:tc>
          <w:tcPr>
            <w:tcW w:w="1296" w:type="dxa"/>
            <w:shd w:val="clear" w:color="auto" w:fill="000000" w:themeFill="text1"/>
            <w:vAlign w:val="center"/>
          </w:tcPr>
          <w:p w:rsidR="00AC4144" w:rsidRPr="00CD15A6"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CD15A6"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CD15A6" w:rsidRDefault="00AC4144" w:rsidP="00AC4144">
            <w:pPr>
              <w:jc w:val="center"/>
              <w:rPr>
                <w:rFonts w:ascii="Times New Roman" w:hAnsi="Times New Roman" w:cs="Times New Roman"/>
                <w:sz w:val="24"/>
                <w:szCs w:val="24"/>
              </w:rPr>
            </w:pPr>
          </w:p>
        </w:tc>
      </w:tr>
      <w:tr w:rsidR="00AC4144" w:rsidTr="00AC4144">
        <w:trPr>
          <w:trHeight w:val="737"/>
        </w:trPr>
        <w:tc>
          <w:tcPr>
            <w:tcW w:w="1296" w:type="dxa"/>
            <w:shd w:val="clear" w:color="auto" w:fill="000000" w:themeFill="text1"/>
            <w:vAlign w:val="center"/>
          </w:tcPr>
          <w:p w:rsidR="00AC4144" w:rsidRPr="00CD15A6"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CD15A6"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CD15A6"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CD15A6" w:rsidRDefault="00AC4144" w:rsidP="00AC4144">
            <w:pPr>
              <w:jc w:val="center"/>
              <w:rPr>
                <w:rFonts w:ascii="Times New Roman" w:hAnsi="Times New Roman" w:cs="Times New Roman"/>
                <w:sz w:val="24"/>
                <w:szCs w:val="24"/>
              </w:rPr>
            </w:pPr>
          </w:p>
        </w:tc>
        <w:tc>
          <w:tcPr>
            <w:tcW w:w="1296" w:type="dxa"/>
            <w:vAlign w:val="center"/>
          </w:tcPr>
          <w:p w:rsidR="00AC4144" w:rsidRPr="00CD15A6" w:rsidRDefault="00AC4144" w:rsidP="00AC4144">
            <w:pPr>
              <w:jc w:val="center"/>
              <w:rPr>
                <w:rFonts w:ascii="Times New Roman" w:hAnsi="Times New Roman" w:cs="Times New Roman"/>
                <w:sz w:val="24"/>
                <w:szCs w:val="24"/>
              </w:rPr>
            </w:pPr>
            <w:r>
              <w:rPr>
                <w:rFonts w:ascii="Times New Roman" w:hAnsi="Times New Roman" w:cs="Times New Roman"/>
                <w:sz w:val="24"/>
                <w:szCs w:val="24"/>
              </w:rPr>
              <w:t>40</w:t>
            </w:r>
          </w:p>
        </w:tc>
        <w:tc>
          <w:tcPr>
            <w:tcW w:w="1296" w:type="dxa"/>
            <w:vAlign w:val="center"/>
          </w:tcPr>
          <w:p w:rsidR="00AC4144" w:rsidRPr="00CD15A6" w:rsidRDefault="00AC4144" w:rsidP="00AC4144">
            <w:pPr>
              <w:jc w:val="center"/>
              <w:rPr>
                <w:rFonts w:ascii="Times New Roman" w:hAnsi="Times New Roman" w:cs="Times New Roman"/>
                <w:sz w:val="24"/>
                <w:szCs w:val="24"/>
              </w:rPr>
            </w:pPr>
            <w:r>
              <w:rPr>
                <w:rFonts w:ascii="Times New Roman" w:hAnsi="Times New Roman" w:cs="Times New Roman"/>
                <w:sz w:val="24"/>
                <w:szCs w:val="24"/>
              </w:rPr>
              <w:t>19</w:t>
            </w:r>
          </w:p>
        </w:tc>
        <w:tc>
          <w:tcPr>
            <w:tcW w:w="1296" w:type="dxa"/>
            <w:vAlign w:val="center"/>
          </w:tcPr>
          <w:p w:rsidR="00AC4144" w:rsidRPr="00CD15A6" w:rsidRDefault="00AC4144" w:rsidP="00AC4144">
            <w:pPr>
              <w:jc w:val="center"/>
              <w:rPr>
                <w:rFonts w:ascii="Times New Roman" w:hAnsi="Times New Roman" w:cs="Times New Roman"/>
                <w:sz w:val="24"/>
                <w:szCs w:val="24"/>
              </w:rPr>
            </w:pPr>
            <w:r>
              <w:rPr>
                <w:rFonts w:ascii="Times New Roman" w:hAnsi="Times New Roman" w:cs="Times New Roman"/>
                <w:sz w:val="24"/>
                <w:szCs w:val="24"/>
              </w:rPr>
              <w:t>35</w:t>
            </w:r>
          </w:p>
        </w:tc>
        <w:tc>
          <w:tcPr>
            <w:tcW w:w="1296" w:type="dxa"/>
            <w:shd w:val="clear" w:color="auto" w:fill="000000" w:themeFill="text1"/>
            <w:vAlign w:val="center"/>
          </w:tcPr>
          <w:p w:rsidR="00AC4144" w:rsidRPr="00CD15A6"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CD15A6"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CD15A6"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CD15A6" w:rsidRDefault="00AC4144" w:rsidP="00AC4144">
            <w:pPr>
              <w:jc w:val="center"/>
              <w:rPr>
                <w:rFonts w:ascii="Times New Roman" w:hAnsi="Times New Roman" w:cs="Times New Roman"/>
                <w:sz w:val="24"/>
                <w:szCs w:val="24"/>
              </w:rPr>
            </w:pPr>
          </w:p>
        </w:tc>
      </w:tr>
      <w:tr w:rsidR="00AC4144" w:rsidTr="00AC4144">
        <w:trPr>
          <w:trHeight w:val="737"/>
        </w:trPr>
        <w:tc>
          <w:tcPr>
            <w:tcW w:w="1296" w:type="dxa"/>
            <w:shd w:val="clear" w:color="auto" w:fill="000000" w:themeFill="text1"/>
            <w:vAlign w:val="center"/>
          </w:tcPr>
          <w:p w:rsidR="00AC4144" w:rsidRPr="00CD15A6"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CD15A6"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CD15A6"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CD15A6" w:rsidRDefault="00AC4144" w:rsidP="00AC4144">
            <w:pPr>
              <w:jc w:val="center"/>
              <w:rPr>
                <w:rFonts w:ascii="Times New Roman" w:hAnsi="Times New Roman" w:cs="Times New Roman"/>
                <w:sz w:val="24"/>
                <w:szCs w:val="24"/>
              </w:rPr>
            </w:pPr>
          </w:p>
        </w:tc>
        <w:tc>
          <w:tcPr>
            <w:tcW w:w="1296" w:type="dxa"/>
            <w:vAlign w:val="center"/>
          </w:tcPr>
          <w:p w:rsidR="00AC4144" w:rsidRPr="00CD15A6" w:rsidRDefault="00AC4144" w:rsidP="00AC4144">
            <w:pPr>
              <w:jc w:val="center"/>
              <w:rPr>
                <w:rFonts w:ascii="Times New Roman" w:hAnsi="Times New Roman" w:cs="Times New Roman"/>
                <w:sz w:val="24"/>
                <w:szCs w:val="24"/>
              </w:rPr>
            </w:pPr>
            <w:r>
              <w:rPr>
                <w:rFonts w:ascii="Times New Roman" w:hAnsi="Times New Roman" w:cs="Times New Roman"/>
                <w:sz w:val="24"/>
                <w:szCs w:val="24"/>
              </w:rPr>
              <w:t>50</w:t>
            </w:r>
          </w:p>
        </w:tc>
        <w:tc>
          <w:tcPr>
            <w:tcW w:w="1296" w:type="dxa"/>
            <w:vAlign w:val="center"/>
          </w:tcPr>
          <w:p w:rsidR="00AC4144" w:rsidRPr="00CD15A6" w:rsidRDefault="00AC4144" w:rsidP="00AC4144">
            <w:pPr>
              <w:jc w:val="center"/>
              <w:rPr>
                <w:rFonts w:ascii="Times New Roman" w:hAnsi="Times New Roman" w:cs="Times New Roman"/>
                <w:sz w:val="24"/>
                <w:szCs w:val="24"/>
              </w:rPr>
            </w:pPr>
            <w:r>
              <w:rPr>
                <w:rFonts w:ascii="Times New Roman" w:hAnsi="Times New Roman" w:cs="Times New Roman"/>
                <w:sz w:val="24"/>
                <w:szCs w:val="24"/>
              </w:rPr>
              <w:t>45</w:t>
            </w:r>
          </w:p>
        </w:tc>
        <w:tc>
          <w:tcPr>
            <w:tcW w:w="1296" w:type="dxa"/>
            <w:vAlign w:val="center"/>
          </w:tcPr>
          <w:p w:rsidR="00AC4144" w:rsidRPr="00CD15A6" w:rsidRDefault="00AC4144" w:rsidP="00AC4144">
            <w:pPr>
              <w:jc w:val="center"/>
              <w:rPr>
                <w:rFonts w:ascii="Times New Roman" w:hAnsi="Times New Roman" w:cs="Times New Roman"/>
                <w:sz w:val="24"/>
                <w:szCs w:val="24"/>
              </w:rPr>
            </w:pPr>
            <w:r>
              <w:rPr>
                <w:rFonts w:ascii="Times New Roman" w:hAnsi="Times New Roman" w:cs="Times New Roman"/>
                <w:sz w:val="24"/>
                <w:szCs w:val="24"/>
              </w:rPr>
              <w:t>41</w:t>
            </w:r>
          </w:p>
        </w:tc>
        <w:tc>
          <w:tcPr>
            <w:tcW w:w="1296" w:type="dxa"/>
            <w:shd w:val="clear" w:color="auto" w:fill="000000" w:themeFill="text1"/>
            <w:vAlign w:val="center"/>
          </w:tcPr>
          <w:p w:rsidR="00AC4144" w:rsidRPr="00CD15A6"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CD15A6"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CD15A6"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CD15A6" w:rsidRDefault="00AC4144" w:rsidP="00AC4144">
            <w:pPr>
              <w:jc w:val="center"/>
              <w:rPr>
                <w:rFonts w:ascii="Times New Roman" w:hAnsi="Times New Roman" w:cs="Times New Roman"/>
                <w:sz w:val="24"/>
                <w:szCs w:val="24"/>
              </w:rPr>
            </w:pPr>
          </w:p>
        </w:tc>
      </w:tr>
      <w:tr w:rsidR="00AC4144" w:rsidTr="00AC4144">
        <w:trPr>
          <w:trHeight w:val="737"/>
        </w:trPr>
        <w:tc>
          <w:tcPr>
            <w:tcW w:w="1296" w:type="dxa"/>
            <w:shd w:val="clear" w:color="auto" w:fill="000000" w:themeFill="text1"/>
            <w:vAlign w:val="center"/>
          </w:tcPr>
          <w:p w:rsidR="00AC4144" w:rsidRPr="00CD15A6"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CD15A6"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CD15A6"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CD15A6"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CD15A6" w:rsidRDefault="00AC4144" w:rsidP="00AC4144">
            <w:pPr>
              <w:jc w:val="center"/>
              <w:rPr>
                <w:rFonts w:ascii="Times New Roman" w:hAnsi="Times New Roman" w:cs="Times New Roman"/>
                <w:sz w:val="24"/>
                <w:szCs w:val="24"/>
              </w:rPr>
            </w:pPr>
          </w:p>
        </w:tc>
        <w:tc>
          <w:tcPr>
            <w:tcW w:w="1296" w:type="dxa"/>
            <w:vAlign w:val="center"/>
          </w:tcPr>
          <w:p w:rsidR="00AC4144" w:rsidRPr="00CD15A6" w:rsidRDefault="00AC4144" w:rsidP="00AC4144">
            <w:pPr>
              <w:jc w:val="center"/>
              <w:rPr>
                <w:rFonts w:ascii="Times New Roman" w:hAnsi="Times New Roman" w:cs="Times New Roman"/>
                <w:sz w:val="24"/>
                <w:szCs w:val="24"/>
              </w:rPr>
            </w:pPr>
            <w:r>
              <w:rPr>
                <w:rFonts w:ascii="Times New Roman" w:hAnsi="Times New Roman" w:cs="Times New Roman"/>
                <w:sz w:val="24"/>
                <w:szCs w:val="24"/>
              </w:rPr>
              <w:t>48</w:t>
            </w:r>
          </w:p>
        </w:tc>
        <w:tc>
          <w:tcPr>
            <w:tcW w:w="1296" w:type="dxa"/>
            <w:shd w:val="clear" w:color="auto" w:fill="000000" w:themeFill="text1"/>
            <w:vAlign w:val="center"/>
          </w:tcPr>
          <w:p w:rsidR="00AC4144" w:rsidRPr="00CD15A6"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CD15A6"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CD15A6"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CD15A6"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CD15A6" w:rsidRDefault="00AC4144" w:rsidP="00AC4144">
            <w:pPr>
              <w:jc w:val="center"/>
              <w:rPr>
                <w:rFonts w:ascii="Times New Roman" w:hAnsi="Times New Roman" w:cs="Times New Roman"/>
                <w:sz w:val="24"/>
                <w:szCs w:val="24"/>
              </w:rPr>
            </w:pPr>
          </w:p>
        </w:tc>
      </w:tr>
    </w:tbl>
    <w:p w:rsidR="00AC4144" w:rsidRDefault="00AC4144" w:rsidP="00AC4144">
      <w:pPr>
        <w:pStyle w:val="Header"/>
        <w:jc w:val="center"/>
        <w:rPr>
          <w:rFonts w:ascii="Times New Roman" w:hAnsi="Times New Roman" w:cs="Times New Roman"/>
          <w:b/>
          <w:sz w:val="24"/>
          <w:szCs w:val="24"/>
        </w:rPr>
      </w:pPr>
    </w:p>
    <w:p w:rsidR="00AC4144" w:rsidRDefault="00AC4144" w:rsidP="00AC4144">
      <w:pPr>
        <w:pStyle w:val="Header"/>
        <w:jc w:val="center"/>
        <w:rPr>
          <w:rFonts w:ascii="Times New Roman" w:hAnsi="Times New Roman" w:cs="Times New Roman"/>
          <w:b/>
          <w:sz w:val="24"/>
          <w:szCs w:val="24"/>
        </w:rPr>
      </w:pPr>
    </w:p>
    <w:p w:rsidR="00AC4144" w:rsidRDefault="00AC4144" w:rsidP="00AC4144">
      <w:pPr>
        <w:pStyle w:val="Header"/>
        <w:jc w:val="center"/>
        <w:rPr>
          <w:rFonts w:ascii="Times New Roman" w:hAnsi="Times New Roman" w:cs="Times New Roman"/>
          <w:b/>
          <w:sz w:val="24"/>
          <w:szCs w:val="24"/>
        </w:rPr>
      </w:pPr>
    </w:p>
    <w:p w:rsidR="00AC4144" w:rsidRDefault="00AC4144" w:rsidP="00AC4144">
      <w:pPr>
        <w:pStyle w:val="Header"/>
        <w:jc w:val="center"/>
        <w:rPr>
          <w:rFonts w:ascii="Times New Roman" w:hAnsi="Times New Roman" w:cs="Times New Roman"/>
          <w:b/>
          <w:sz w:val="24"/>
          <w:szCs w:val="24"/>
        </w:rPr>
      </w:pPr>
    </w:p>
    <w:p w:rsidR="00AC4144" w:rsidRDefault="00AC4144" w:rsidP="00AC4144">
      <w:pPr>
        <w:pStyle w:val="Header"/>
        <w:jc w:val="center"/>
        <w:rPr>
          <w:rFonts w:ascii="Times New Roman" w:hAnsi="Times New Roman" w:cs="Times New Roman"/>
          <w:b/>
          <w:sz w:val="24"/>
          <w:szCs w:val="24"/>
        </w:rPr>
      </w:pPr>
    </w:p>
    <w:p w:rsidR="00AC4144" w:rsidRDefault="00AC4144" w:rsidP="00AC4144">
      <w:pPr>
        <w:pStyle w:val="Header"/>
        <w:jc w:val="center"/>
        <w:rPr>
          <w:rFonts w:ascii="Times New Roman" w:hAnsi="Times New Roman" w:cs="Times New Roman"/>
          <w:b/>
          <w:sz w:val="24"/>
          <w:szCs w:val="24"/>
        </w:rPr>
      </w:pPr>
    </w:p>
    <w:p w:rsidR="00AC4144" w:rsidRDefault="00AC4144" w:rsidP="00AC4144">
      <w:pPr>
        <w:pStyle w:val="Header"/>
        <w:jc w:val="center"/>
        <w:rPr>
          <w:rFonts w:ascii="Times New Roman" w:hAnsi="Times New Roman" w:cs="Times New Roman"/>
          <w:b/>
          <w:sz w:val="24"/>
          <w:szCs w:val="24"/>
        </w:rPr>
      </w:pPr>
      <w:r w:rsidRPr="002C7023">
        <w:rPr>
          <w:rFonts w:ascii="Times New Roman" w:hAnsi="Times New Roman" w:cs="Times New Roman"/>
          <w:b/>
          <w:sz w:val="24"/>
          <w:szCs w:val="24"/>
        </w:rPr>
        <w:t>F</w:t>
      </w:r>
      <w:r>
        <w:rPr>
          <w:rFonts w:ascii="Times New Roman" w:hAnsi="Times New Roman" w:cs="Times New Roman"/>
          <w:b/>
          <w:sz w:val="24"/>
          <w:szCs w:val="24"/>
        </w:rPr>
        <w:t>actor 5 (F5) array</w:t>
      </w:r>
    </w:p>
    <w:p w:rsidR="00AC4144" w:rsidRDefault="00AC4144" w:rsidP="00AC4144">
      <w:pPr>
        <w:pStyle w:val="Header"/>
        <w:jc w:val="center"/>
        <w:rPr>
          <w:rFonts w:ascii="Comic Sans MS" w:hAnsi="Comic Sans MS"/>
          <w:sz w:val="16"/>
          <w:szCs w:val="16"/>
        </w:rPr>
      </w:pPr>
    </w:p>
    <w:p w:rsidR="00AC4144" w:rsidRPr="002537A7" w:rsidRDefault="00AC4144" w:rsidP="00AC4144">
      <w:pPr>
        <w:pStyle w:val="Header"/>
        <w:rPr>
          <w:rFonts w:ascii="Comic Sans MS" w:hAnsi="Comic Sans MS"/>
          <w:b/>
          <w:color w:val="FF0000"/>
          <w:sz w:val="28"/>
          <w:szCs w:val="28"/>
        </w:rPr>
      </w:pPr>
    </w:p>
    <w:tbl>
      <w:tblPr>
        <w:tblStyle w:val="TableGrid"/>
        <w:tblW w:w="14256" w:type="dxa"/>
        <w:tblLook w:val="04A0"/>
      </w:tblPr>
      <w:tblGrid>
        <w:gridCol w:w="1296"/>
        <w:gridCol w:w="1296"/>
        <w:gridCol w:w="1296"/>
        <w:gridCol w:w="1296"/>
        <w:gridCol w:w="1296"/>
        <w:gridCol w:w="1296"/>
        <w:gridCol w:w="1296"/>
        <w:gridCol w:w="1296"/>
        <w:gridCol w:w="1296"/>
        <w:gridCol w:w="1296"/>
        <w:gridCol w:w="1296"/>
      </w:tblGrid>
      <w:tr w:rsidR="00AC4144" w:rsidTr="00AC4144">
        <w:trPr>
          <w:trHeight w:val="737"/>
        </w:trPr>
        <w:tc>
          <w:tcPr>
            <w:tcW w:w="1296" w:type="dxa"/>
            <w:tcBorders>
              <w:top w:val="thinThickThinSmallGap" w:sz="24" w:space="0" w:color="auto"/>
              <w:left w:val="thinThickThinSmallGap" w:sz="24" w:space="0" w:color="auto"/>
              <w:bottom w:val="thinThickThinSmallGap" w:sz="24" w:space="0" w:color="auto"/>
              <w:right w:val="thinThickThinSmallGap" w:sz="24" w:space="0" w:color="auto"/>
            </w:tcBorders>
            <w:vAlign w:val="center"/>
          </w:tcPr>
          <w:p w:rsidR="00AC4144" w:rsidRPr="00BA7C6A" w:rsidRDefault="00AC4144" w:rsidP="00AC4144">
            <w:pPr>
              <w:jc w:val="center"/>
              <w:rPr>
                <w:rFonts w:ascii="Times New Roman" w:hAnsi="Times New Roman" w:cs="Times New Roman"/>
                <w:b/>
                <w:sz w:val="24"/>
                <w:szCs w:val="24"/>
              </w:rPr>
            </w:pPr>
            <w:r w:rsidRPr="00BA7C6A">
              <w:rPr>
                <w:rFonts w:ascii="Times New Roman" w:hAnsi="Times New Roman" w:cs="Times New Roman"/>
                <w:b/>
                <w:sz w:val="24"/>
                <w:szCs w:val="24"/>
              </w:rPr>
              <w:t>-5</w:t>
            </w:r>
          </w:p>
        </w:tc>
        <w:tc>
          <w:tcPr>
            <w:tcW w:w="1296" w:type="dxa"/>
            <w:tcBorders>
              <w:top w:val="thinThickThinSmallGap" w:sz="24" w:space="0" w:color="auto"/>
              <w:left w:val="thinThickThinSmallGap" w:sz="24" w:space="0" w:color="auto"/>
              <w:bottom w:val="thinThickThinSmallGap" w:sz="24" w:space="0" w:color="auto"/>
              <w:right w:val="thinThickThinSmallGap" w:sz="24" w:space="0" w:color="auto"/>
            </w:tcBorders>
            <w:vAlign w:val="center"/>
          </w:tcPr>
          <w:p w:rsidR="00AC4144" w:rsidRPr="00BA7C6A" w:rsidRDefault="00AC4144" w:rsidP="00AC4144">
            <w:pPr>
              <w:jc w:val="center"/>
              <w:rPr>
                <w:rFonts w:ascii="Times New Roman" w:hAnsi="Times New Roman" w:cs="Times New Roman"/>
                <w:b/>
                <w:sz w:val="24"/>
                <w:szCs w:val="24"/>
              </w:rPr>
            </w:pPr>
            <w:r w:rsidRPr="00BA7C6A">
              <w:rPr>
                <w:rFonts w:ascii="Times New Roman" w:hAnsi="Times New Roman" w:cs="Times New Roman"/>
                <w:b/>
                <w:sz w:val="24"/>
                <w:szCs w:val="24"/>
              </w:rPr>
              <w:t>-4</w:t>
            </w:r>
          </w:p>
        </w:tc>
        <w:tc>
          <w:tcPr>
            <w:tcW w:w="1296" w:type="dxa"/>
            <w:tcBorders>
              <w:top w:val="thinThickThinSmallGap" w:sz="24" w:space="0" w:color="auto"/>
              <w:left w:val="thinThickThinSmallGap" w:sz="24" w:space="0" w:color="auto"/>
              <w:bottom w:val="thinThickThinSmallGap" w:sz="24" w:space="0" w:color="auto"/>
              <w:right w:val="thinThickThinSmallGap" w:sz="24" w:space="0" w:color="auto"/>
            </w:tcBorders>
            <w:vAlign w:val="center"/>
          </w:tcPr>
          <w:p w:rsidR="00AC4144" w:rsidRPr="00BA7C6A" w:rsidRDefault="00AC4144" w:rsidP="00AC4144">
            <w:pPr>
              <w:jc w:val="center"/>
              <w:rPr>
                <w:rFonts w:ascii="Times New Roman" w:hAnsi="Times New Roman" w:cs="Times New Roman"/>
                <w:b/>
                <w:sz w:val="24"/>
                <w:szCs w:val="24"/>
              </w:rPr>
            </w:pPr>
            <w:r w:rsidRPr="00BA7C6A">
              <w:rPr>
                <w:rFonts w:ascii="Times New Roman" w:hAnsi="Times New Roman" w:cs="Times New Roman"/>
                <w:b/>
                <w:sz w:val="24"/>
                <w:szCs w:val="24"/>
              </w:rPr>
              <w:t>-3</w:t>
            </w:r>
          </w:p>
        </w:tc>
        <w:tc>
          <w:tcPr>
            <w:tcW w:w="1296" w:type="dxa"/>
            <w:tcBorders>
              <w:top w:val="thinThickThinSmallGap" w:sz="24" w:space="0" w:color="auto"/>
              <w:left w:val="thinThickThinSmallGap" w:sz="24" w:space="0" w:color="auto"/>
              <w:bottom w:val="thinThickThinSmallGap" w:sz="24" w:space="0" w:color="auto"/>
              <w:right w:val="thinThickThinSmallGap" w:sz="24" w:space="0" w:color="auto"/>
            </w:tcBorders>
            <w:vAlign w:val="center"/>
          </w:tcPr>
          <w:p w:rsidR="00AC4144" w:rsidRPr="00BA7C6A" w:rsidRDefault="00AC4144" w:rsidP="00AC4144">
            <w:pPr>
              <w:jc w:val="center"/>
              <w:rPr>
                <w:rFonts w:ascii="Times New Roman" w:hAnsi="Times New Roman" w:cs="Times New Roman"/>
                <w:b/>
                <w:sz w:val="24"/>
                <w:szCs w:val="24"/>
              </w:rPr>
            </w:pPr>
            <w:r w:rsidRPr="00BA7C6A">
              <w:rPr>
                <w:rFonts w:ascii="Times New Roman" w:hAnsi="Times New Roman" w:cs="Times New Roman"/>
                <w:b/>
                <w:sz w:val="24"/>
                <w:szCs w:val="24"/>
              </w:rPr>
              <w:t>-2</w:t>
            </w:r>
          </w:p>
        </w:tc>
        <w:tc>
          <w:tcPr>
            <w:tcW w:w="1296" w:type="dxa"/>
            <w:tcBorders>
              <w:top w:val="thinThickThinSmallGap" w:sz="24" w:space="0" w:color="auto"/>
              <w:left w:val="thinThickThinSmallGap" w:sz="24" w:space="0" w:color="auto"/>
              <w:bottom w:val="thinThickThinSmallGap" w:sz="24" w:space="0" w:color="auto"/>
              <w:right w:val="thinThickThinSmallGap" w:sz="24" w:space="0" w:color="auto"/>
            </w:tcBorders>
            <w:vAlign w:val="center"/>
          </w:tcPr>
          <w:p w:rsidR="00AC4144" w:rsidRPr="00BA7C6A" w:rsidRDefault="00AC4144" w:rsidP="00AC4144">
            <w:pPr>
              <w:jc w:val="center"/>
              <w:rPr>
                <w:rFonts w:ascii="Times New Roman" w:hAnsi="Times New Roman" w:cs="Times New Roman"/>
                <w:b/>
                <w:sz w:val="24"/>
                <w:szCs w:val="24"/>
              </w:rPr>
            </w:pPr>
            <w:r w:rsidRPr="00BA7C6A">
              <w:rPr>
                <w:rFonts w:ascii="Times New Roman" w:hAnsi="Times New Roman" w:cs="Times New Roman"/>
                <w:b/>
                <w:sz w:val="24"/>
                <w:szCs w:val="24"/>
              </w:rPr>
              <w:t>-1</w:t>
            </w:r>
          </w:p>
        </w:tc>
        <w:tc>
          <w:tcPr>
            <w:tcW w:w="1296" w:type="dxa"/>
            <w:tcBorders>
              <w:top w:val="thinThickThinSmallGap" w:sz="24" w:space="0" w:color="auto"/>
              <w:left w:val="thinThickThinSmallGap" w:sz="24" w:space="0" w:color="auto"/>
              <w:bottom w:val="thinThickThinSmallGap" w:sz="24" w:space="0" w:color="auto"/>
              <w:right w:val="thinThickThinSmallGap" w:sz="24" w:space="0" w:color="auto"/>
            </w:tcBorders>
            <w:vAlign w:val="center"/>
          </w:tcPr>
          <w:p w:rsidR="00AC4144" w:rsidRPr="00BA7C6A" w:rsidRDefault="00AC4144" w:rsidP="00AC4144">
            <w:pPr>
              <w:jc w:val="center"/>
              <w:rPr>
                <w:rFonts w:ascii="Times New Roman" w:hAnsi="Times New Roman" w:cs="Times New Roman"/>
                <w:b/>
                <w:sz w:val="24"/>
                <w:szCs w:val="24"/>
              </w:rPr>
            </w:pPr>
            <w:r w:rsidRPr="00BA7C6A">
              <w:rPr>
                <w:rFonts w:ascii="Times New Roman" w:hAnsi="Times New Roman" w:cs="Times New Roman"/>
                <w:b/>
                <w:sz w:val="24"/>
                <w:szCs w:val="24"/>
              </w:rPr>
              <w:t>0</w:t>
            </w:r>
          </w:p>
        </w:tc>
        <w:tc>
          <w:tcPr>
            <w:tcW w:w="1296" w:type="dxa"/>
            <w:tcBorders>
              <w:top w:val="thinThickThinSmallGap" w:sz="24" w:space="0" w:color="auto"/>
              <w:left w:val="thinThickThinSmallGap" w:sz="24" w:space="0" w:color="auto"/>
              <w:bottom w:val="thinThickThinSmallGap" w:sz="24" w:space="0" w:color="auto"/>
              <w:right w:val="thinThickThinSmallGap" w:sz="24" w:space="0" w:color="auto"/>
            </w:tcBorders>
            <w:vAlign w:val="center"/>
          </w:tcPr>
          <w:p w:rsidR="00AC4144" w:rsidRPr="00BA7C6A" w:rsidRDefault="00AC4144" w:rsidP="00AC4144">
            <w:pPr>
              <w:jc w:val="center"/>
              <w:rPr>
                <w:rFonts w:ascii="Times New Roman" w:hAnsi="Times New Roman" w:cs="Times New Roman"/>
                <w:b/>
                <w:sz w:val="24"/>
                <w:szCs w:val="24"/>
              </w:rPr>
            </w:pPr>
            <w:r w:rsidRPr="00BA7C6A">
              <w:rPr>
                <w:rFonts w:ascii="Times New Roman" w:hAnsi="Times New Roman" w:cs="Times New Roman"/>
                <w:b/>
                <w:sz w:val="24"/>
                <w:szCs w:val="24"/>
              </w:rPr>
              <w:t>1</w:t>
            </w:r>
          </w:p>
        </w:tc>
        <w:tc>
          <w:tcPr>
            <w:tcW w:w="1296" w:type="dxa"/>
            <w:tcBorders>
              <w:top w:val="thinThickThinSmallGap" w:sz="24" w:space="0" w:color="auto"/>
              <w:left w:val="thinThickThinSmallGap" w:sz="24" w:space="0" w:color="auto"/>
              <w:bottom w:val="thinThickThinSmallGap" w:sz="24" w:space="0" w:color="auto"/>
              <w:right w:val="thinThickThinSmallGap" w:sz="24" w:space="0" w:color="auto"/>
            </w:tcBorders>
            <w:vAlign w:val="center"/>
          </w:tcPr>
          <w:p w:rsidR="00AC4144" w:rsidRPr="00BA7C6A" w:rsidRDefault="00AC4144" w:rsidP="00AC4144">
            <w:pPr>
              <w:jc w:val="center"/>
              <w:rPr>
                <w:rFonts w:ascii="Times New Roman" w:hAnsi="Times New Roman" w:cs="Times New Roman"/>
                <w:b/>
                <w:sz w:val="24"/>
                <w:szCs w:val="24"/>
              </w:rPr>
            </w:pPr>
            <w:r w:rsidRPr="00BA7C6A">
              <w:rPr>
                <w:rFonts w:ascii="Times New Roman" w:hAnsi="Times New Roman" w:cs="Times New Roman"/>
                <w:b/>
                <w:sz w:val="24"/>
                <w:szCs w:val="24"/>
              </w:rPr>
              <w:t>2</w:t>
            </w:r>
          </w:p>
        </w:tc>
        <w:tc>
          <w:tcPr>
            <w:tcW w:w="1296" w:type="dxa"/>
            <w:tcBorders>
              <w:top w:val="thinThickThinSmallGap" w:sz="24" w:space="0" w:color="auto"/>
              <w:left w:val="thinThickThinSmallGap" w:sz="24" w:space="0" w:color="auto"/>
              <w:bottom w:val="thinThickThinSmallGap" w:sz="24" w:space="0" w:color="auto"/>
              <w:right w:val="thinThickThinSmallGap" w:sz="24" w:space="0" w:color="auto"/>
            </w:tcBorders>
            <w:vAlign w:val="center"/>
          </w:tcPr>
          <w:p w:rsidR="00AC4144" w:rsidRPr="00BA7C6A" w:rsidRDefault="00AC4144" w:rsidP="00AC4144">
            <w:pPr>
              <w:jc w:val="center"/>
              <w:rPr>
                <w:rFonts w:ascii="Times New Roman" w:hAnsi="Times New Roman" w:cs="Times New Roman"/>
                <w:b/>
                <w:sz w:val="24"/>
                <w:szCs w:val="24"/>
              </w:rPr>
            </w:pPr>
            <w:r w:rsidRPr="00BA7C6A">
              <w:rPr>
                <w:rFonts w:ascii="Times New Roman" w:hAnsi="Times New Roman" w:cs="Times New Roman"/>
                <w:b/>
                <w:sz w:val="24"/>
                <w:szCs w:val="24"/>
              </w:rPr>
              <w:t>3</w:t>
            </w:r>
          </w:p>
        </w:tc>
        <w:tc>
          <w:tcPr>
            <w:tcW w:w="1296" w:type="dxa"/>
            <w:tcBorders>
              <w:top w:val="thinThickThinSmallGap" w:sz="24" w:space="0" w:color="auto"/>
              <w:left w:val="thinThickThinSmallGap" w:sz="24" w:space="0" w:color="auto"/>
              <w:bottom w:val="thinThickThinSmallGap" w:sz="24" w:space="0" w:color="auto"/>
              <w:right w:val="thinThickThinSmallGap" w:sz="24" w:space="0" w:color="auto"/>
            </w:tcBorders>
            <w:vAlign w:val="center"/>
          </w:tcPr>
          <w:p w:rsidR="00AC4144" w:rsidRPr="00BA7C6A" w:rsidRDefault="00AC4144" w:rsidP="00AC4144">
            <w:pPr>
              <w:jc w:val="center"/>
              <w:rPr>
                <w:rFonts w:ascii="Times New Roman" w:hAnsi="Times New Roman" w:cs="Times New Roman"/>
                <w:b/>
                <w:sz w:val="24"/>
                <w:szCs w:val="24"/>
              </w:rPr>
            </w:pPr>
            <w:r w:rsidRPr="00BA7C6A">
              <w:rPr>
                <w:rFonts w:ascii="Times New Roman" w:hAnsi="Times New Roman" w:cs="Times New Roman"/>
                <w:b/>
                <w:sz w:val="24"/>
                <w:szCs w:val="24"/>
              </w:rPr>
              <w:t>4</w:t>
            </w:r>
          </w:p>
        </w:tc>
        <w:tc>
          <w:tcPr>
            <w:tcW w:w="1296" w:type="dxa"/>
            <w:tcBorders>
              <w:top w:val="thinThickThinSmallGap" w:sz="24" w:space="0" w:color="auto"/>
              <w:left w:val="thinThickThinSmallGap" w:sz="24" w:space="0" w:color="auto"/>
              <w:bottom w:val="thinThickThinSmallGap" w:sz="24" w:space="0" w:color="auto"/>
              <w:right w:val="thinThickThinSmallGap" w:sz="24" w:space="0" w:color="auto"/>
            </w:tcBorders>
            <w:vAlign w:val="center"/>
          </w:tcPr>
          <w:p w:rsidR="00AC4144" w:rsidRPr="00BA7C6A" w:rsidRDefault="00AC4144" w:rsidP="00AC4144">
            <w:pPr>
              <w:jc w:val="center"/>
              <w:rPr>
                <w:rFonts w:ascii="Times New Roman" w:hAnsi="Times New Roman" w:cs="Times New Roman"/>
                <w:b/>
                <w:sz w:val="24"/>
                <w:szCs w:val="24"/>
              </w:rPr>
            </w:pPr>
            <w:r w:rsidRPr="00BA7C6A">
              <w:rPr>
                <w:rFonts w:ascii="Times New Roman" w:hAnsi="Times New Roman" w:cs="Times New Roman"/>
                <w:b/>
                <w:sz w:val="24"/>
                <w:szCs w:val="24"/>
              </w:rPr>
              <w:t>5</w:t>
            </w:r>
          </w:p>
        </w:tc>
      </w:tr>
      <w:tr w:rsidR="00AC4144" w:rsidTr="00AC4144">
        <w:trPr>
          <w:trHeight w:val="737"/>
        </w:trPr>
        <w:tc>
          <w:tcPr>
            <w:tcW w:w="1296" w:type="dxa"/>
            <w:tcBorders>
              <w:top w:val="thinThickThinSmallGap" w:sz="24" w:space="0" w:color="auto"/>
            </w:tcBorders>
            <w:vAlign w:val="center"/>
          </w:tcPr>
          <w:p w:rsidR="00AC4144" w:rsidRPr="00CD15A6" w:rsidRDefault="00AC4144" w:rsidP="00AC4144">
            <w:pPr>
              <w:jc w:val="center"/>
              <w:rPr>
                <w:rFonts w:ascii="Times New Roman" w:hAnsi="Times New Roman" w:cs="Times New Roman"/>
                <w:sz w:val="24"/>
                <w:szCs w:val="24"/>
              </w:rPr>
            </w:pPr>
            <w:r w:rsidRPr="00CD15A6">
              <w:rPr>
                <w:rFonts w:ascii="Times New Roman" w:hAnsi="Times New Roman" w:cs="Times New Roman"/>
                <w:sz w:val="24"/>
                <w:szCs w:val="24"/>
              </w:rPr>
              <w:t>20</w:t>
            </w:r>
          </w:p>
        </w:tc>
        <w:tc>
          <w:tcPr>
            <w:tcW w:w="1296" w:type="dxa"/>
            <w:tcBorders>
              <w:top w:val="thinThickThinSmallGap" w:sz="24" w:space="0" w:color="auto"/>
            </w:tcBorders>
            <w:vAlign w:val="center"/>
          </w:tcPr>
          <w:p w:rsidR="00AC4144" w:rsidRPr="00CD15A6" w:rsidRDefault="00AC4144" w:rsidP="00AC4144">
            <w:pPr>
              <w:jc w:val="center"/>
              <w:rPr>
                <w:rFonts w:ascii="Times New Roman" w:hAnsi="Times New Roman" w:cs="Times New Roman"/>
                <w:sz w:val="24"/>
                <w:szCs w:val="24"/>
              </w:rPr>
            </w:pPr>
            <w:r>
              <w:rPr>
                <w:rFonts w:ascii="Times New Roman" w:hAnsi="Times New Roman" w:cs="Times New Roman"/>
                <w:sz w:val="24"/>
                <w:szCs w:val="24"/>
              </w:rPr>
              <w:t>8</w:t>
            </w:r>
          </w:p>
        </w:tc>
        <w:tc>
          <w:tcPr>
            <w:tcW w:w="1296" w:type="dxa"/>
            <w:tcBorders>
              <w:top w:val="thinThickThinSmallGap" w:sz="24" w:space="0" w:color="auto"/>
            </w:tcBorders>
            <w:vAlign w:val="center"/>
          </w:tcPr>
          <w:p w:rsidR="00AC4144" w:rsidRPr="00CD15A6" w:rsidRDefault="00AC4144" w:rsidP="00AC4144">
            <w:pPr>
              <w:jc w:val="center"/>
              <w:rPr>
                <w:rFonts w:ascii="Times New Roman" w:hAnsi="Times New Roman" w:cs="Times New Roman"/>
                <w:sz w:val="24"/>
                <w:szCs w:val="24"/>
              </w:rPr>
            </w:pPr>
            <w:r>
              <w:rPr>
                <w:rFonts w:ascii="Times New Roman" w:hAnsi="Times New Roman" w:cs="Times New Roman"/>
                <w:sz w:val="24"/>
                <w:szCs w:val="24"/>
              </w:rPr>
              <w:t>13</w:t>
            </w:r>
          </w:p>
        </w:tc>
        <w:tc>
          <w:tcPr>
            <w:tcW w:w="1296" w:type="dxa"/>
            <w:tcBorders>
              <w:top w:val="thinThickThinSmallGap" w:sz="24" w:space="0" w:color="auto"/>
            </w:tcBorders>
            <w:vAlign w:val="center"/>
          </w:tcPr>
          <w:p w:rsidR="00AC4144" w:rsidRPr="00CD15A6" w:rsidRDefault="00AC4144" w:rsidP="00AC4144">
            <w:pPr>
              <w:jc w:val="center"/>
              <w:rPr>
                <w:rFonts w:ascii="Times New Roman" w:hAnsi="Times New Roman" w:cs="Times New Roman"/>
                <w:sz w:val="24"/>
                <w:szCs w:val="24"/>
              </w:rPr>
            </w:pPr>
            <w:r>
              <w:rPr>
                <w:rFonts w:ascii="Times New Roman" w:hAnsi="Times New Roman" w:cs="Times New Roman"/>
                <w:sz w:val="24"/>
                <w:szCs w:val="24"/>
              </w:rPr>
              <w:t>21</w:t>
            </w:r>
          </w:p>
        </w:tc>
        <w:tc>
          <w:tcPr>
            <w:tcW w:w="1296" w:type="dxa"/>
            <w:tcBorders>
              <w:top w:val="thinThickThinSmallGap" w:sz="24" w:space="0" w:color="auto"/>
            </w:tcBorders>
            <w:vAlign w:val="center"/>
          </w:tcPr>
          <w:p w:rsidR="00AC4144" w:rsidRPr="00CD15A6" w:rsidRDefault="00AC4144" w:rsidP="00AC4144">
            <w:pPr>
              <w:jc w:val="center"/>
              <w:rPr>
                <w:rFonts w:ascii="Times New Roman" w:hAnsi="Times New Roman" w:cs="Times New Roman"/>
                <w:sz w:val="24"/>
                <w:szCs w:val="24"/>
              </w:rPr>
            </w:pPr>
            <w:r>
              <w:rPr>
                <w:rFonts w:ascii="Times New Roman" w:hAnsi="Times New Roman" w:cs="Times New Roman"/>
                <w:sz w:val="24"/>
                <w:szCs w:val="24"/>
              </w:rPr>
              <w:t>9</w:t>
            </w:r>
          </w:p>
        </w:tc>
        <w:tc>
          <w:tcPr>
            <w:tcW w:w="1296" w:type="dxa"/>
            <w:tcBorders>
              <w:top w:val="thinThickThinSmallGap" w:sz="24" w:space="0" w:color="auto"/>
            </w:tcBorders>
            <w:vAlign w:val="center"/>
          </w:tcPr>
          <w:p w:rsidR="00AC4144" w:rsidRPr="00CD15A6" w:rsidRDefault="00AC4144" w:rsidP="00AC4144">
            <w:pPr>
              <w:jc w:val="center"/>
              <w:rPr>
                <w:rFonts w:ascii="Times New Roman" w:hAnsi="Times New Roman" w:cs="Times New Roman"/>
                <w:sz w:val="24"/>
                <w:szCs w:val="24"/>
              </w:rPr>
            </w:pPr>
            <w:r>
              <w:rPr>
                <w:rFonts w:ascii="Times New Roman" w:hAnsi="Times New Roman" w:cs="Times New Roman"/>
                <w:sz w:val="24"/>
                <w:szCs w:val="24"/>
              </w:rPr>
              <w:t>7</w:t>
            </w:r>
          </w:p>
        </w:tc>
        <w:tc>
          <w:tcPr>
            <w:tcW w:w="1296" w:type="dxa"/>
            <w:tcBorders>
              <w:top w:val="thinThickThinSmallGap" w:sz="24" w:space="0" w:color="auto"/>
            </w:tcBorders>
            <w:vAlign w:val="center"/>
          </w:tcPr>
          <w:p w:rsidR="00AC4144" w:rsidRPr="00CD15A6" w:rsidRDefault="00AC4144" w:rsidP="00AC4144">
            <w:pPr>
              <w:jc w:val="center"/>
              <w:rPr>
                <w:rFonts w:ascii="Times New Roman" w:hAnsi="Times New Roman" w:cs="Times New Roman"/>
                <w:sz w:val="24"/>
                <w:szCs w:val="24"/>
              </w:rPr>
            </w:pPr>
            <w:r>
              <w:rPr>
                <w:rFonts w:ascii="Times New Roman" w:hAnsi="Times New Roman" w:cs="Times New Roman"/>
                <w:sz w:val="24"/>
                <w:szCs w:val="24"/>
              </w:rPr>
              <w:t>1</w:t>
            </w:r>
          </w:p>
        </w:tc>
        <w:tc>
          <w:tcPr>
            <w:tcW w:w="1296" w:type="dxa"/>
            <w:tcBorders>
              <w:top w:val="thinThickThinSmallGap" w:sz="24" w:space="0" w:color="auto"/>
            </w:tcBorders>
            <w:vAlign w:val="center"/>
          </w:tcPr>
          <w:p w:rsidR="00AC4144" w:rsidRPr="00CD15A6" w:rsidRDefault="00AC4144" w:rsidP="00AC4144">
            <w:pPr>
              <w:jc w:val="center"/>
              <w:rPr>
                <w:rFonts w:ascii="Times New Roman" w:hAnsi="Times New Roman" w:cs="Times New Roman"/>
                <w:sz w:val="24"/>
                <w:szCs w:val="24"/>
              </w:rPr>
            </w:pPr>
            <w:r>
              <w:rPr>
                <w:rFonts w:ascii="Times New Roman" w:hAnsi="Times New Roman" w:cs="Times New Roman"/>
                <w:sz w:val="24"/>
                <w:szCs w:val="24"/>
              </w:rPr>
              <w:t>6</w:t>
            </w:r>
          </w:p>
        </w:tc>
        <w:tc>
          <w:tcPr>
            <w:tcW w:w="1296" w:type="dxa"/>
            <w:tcBorders>
              <w:top w:val="thinThickThinSmallGap" w:sz="24" w:space="0" w:color="auto"/>
            </w:tcBorders>
            <w:vAlign w:val="center"/>
          </w:tcPr>
          <w:p w:rsidR="00AC4144" w:rsidRPr="00CD15A6" w:rsidRDefault="00AC4144" w:rsidP="00AC4144">
            <w:pPr>
              <w:jc w:val="center"/>
              <w:rPr>
                <w:rFonts w:ascii="Times New Roman" w:hAnsi="Times New Roman" w:cs="Times New Roman"/>
                <w:sz w:val="24"/>
                <w:szCs w:val="24"/>
              </w:rPr>
            </w:pPr>
            <w:r>
              <w:rPr>
                <w:rFonts w:ascii="Times New Roman" w:hAnsi="Times New Roman" w:cs="Times New Roman"/>
                <w:sz w:val="24"/>
                <w:szCs w:val="24"/>
              </w:rPr>
              <w:t>23</w:t>
            </w:r>
          </w:p>
        </w:tc>
        <w:tc>
          <w:tcPr>
            <w:tcW w:w="1296" w:type="dxa"/>
            <w:tcBorders>
              <w:top w:val="thinThickThinSmallGap" w:sz="24" w:space="0" w:color="auto"/>
            </w:tcBorders>
            <w:vAlign w:val="center"/>
          </w:tcPr>
          <w:p w:rsidR="00AC4144" w:rsidRPr="00CD15A6" w:rsidRDefault="00AC4144" w:rsidP="00AC4144">
            <w:pPr>
              <w:jc w:val="center"/>
              <w:rPr>
                <w:rFonts w:ascii="Times New Roman" w:hAnsi="Times New Roman" w:cs="Times New Roman"/>
                <w:sz w:val="24"/>
                <w:szCs w:val="24"/>
              </w:rPr>
            </w:pPr>
            <w:r>
              <w:rPr>
                <w:rFonts w:ascii="Times New Roman" w:hAnsi="Times New Roman" w:cs="Times New Roman"/>
                <w:sz w:val="24"/>
                <w:szCs w:val="24"/>
              </w:rPr>
              <w:t>15</w:t>
            </w:r>
          </w:p>
        </w:tc>
        <w:tc>
          <w:tcPr>
            <w:tcW w:w="1296" w:type="dxa"/>
            <w:tcBorders>
              <w:top w:val="thinThickThinSmallGap" w:sz="24" w:space="0" w:color="auto"/>
            </w:tcBorders>
            <w:vAlign w:val="center"/>
          </w:tcPr>
          <w:p w:rsidR="00AC4144" w:rsidRPr="00CD15A6" w:rsidRDefault="00AC4144" w:rsidP="00AC4144">
            <w:pPr>
              <w:jc w:val="center"/>
              <w:rPr>
                <w:rFonts w:ascii="Times New Roman" w:hAnsi="Times New Roman" w:cs="Times New Roman"/>
                <w:sz w:val="24"/>
                <w:szCs w:val="24"/>
              </w:rPr>
            </w:pPr>
            <w:r>
              <w:rPr>
                <w:rFonts w:ascii="Times New Roman" w:hAnsi="Times New Roman" w:cs="Times New Roman"/>
                <w:sz w:val="24"/>
                <w:szCs w:val="24"/>
              </w:rPr>
              <w:t>5</w:t>
            </w:r>
          </w:p>
        </w:tc>
      </w:tr>
      <w:tr w:rsidR="00AC4144" w:rsidTr="00AC4144">
        <w:trPr>
          <w:trHeight w:val="737"/>
        </w:trPr>
        <w:tc>
          <w:tcPr>
            <w:tcW w:w="1296" w:type="dxa"/>
            <w:vAlign w:val="center"/>
          </w:tcPr>
          <w:p w:rsidR="00AC4144" w:rsidRPr="00CD15A6" w:rsidRDefault="00AC4144" w:rsidP="00AC4144">
            <w:pPr>
              <w:jc w:val="center"/>
              <w:rPr>
                <w:rFonts w:ascii="Times New Roman" w:hAnsi="Times New Roman" w:cs="Times New Roman"/>
                <w:sz w:val="24"/>
                <w:szCs w:val="24"/>
              </w:rPr>
            </w:pPr>
            <w:r w:rsidRPr="00CD15A6">
              <w:rPr>
                <w:rFonts w:ascii="Times New Roman" w:hAnsi="Times New Roman" w:cs="Times New Roman"/>
                <w:sz w:val="24"/>
                <w:szCs w:val="24"/>
              </w:rPr>
              <w:t>29</w:t>
            </w:r>
          </w:p>
        </w:tc>
        <w:tc>
          <w:tcPr>
            <w:tcW w:w="1296" w:type="dxa"/>
            <w:vAlign w:val="center"/>
          </w:tcPr>
          <w:p w:rsidR="00AC4144" w:rsidRPr="00CD15A6" w:rsidRDefault="00AC4144" w:rsidP="00AC4144">
            <w:pPr>
              <w:jc w:val="center"/>
              <w:rPr>
                <w:rFonts w:ascii="Times New Roman" w:hAnsi="Times New Roman" w:cs="Times New Roman"/>
                <w:sz w:val="24"/>
                <w:szCs w:val="24"/>
              </w:rPr>
            </w:pPr>
            <w:r>
              <w:rPr>
                <w:rFonts w:ascii="Times New Roman" w:hAnsi="Times New Roman" w:cs="Times New Roman"/>
                <w:sz w:val="24"/>
                <w:szCs w:val="24"/>
              </w:rPr>
              <w:t>10</w:t>
            </w:r>
          </w:p>
        </w:tc>
        <w:tc>
          <w:tcPr>
            <w:tcW w:w="1296" w:type="dxa"/>
            <w:vAlign w:val="center"/>
          </w:tcPr>
          <w:p w:rsidR="00AC4144" w:rsidRPr="00CD15A6" w:rsidRDefault="00AC4144" w:rsidP="00AC4144">
            <w:pPr>
              <w:jc w:val="center"/>
              <w:rPr>
                <w:rFonts w:ascii="Times New Roman" w:hAnsi="Times New Roman" w:cs="Times New Roman"/>
                <w:sz w:val="24"/>
                <w:szCs w:val="24"/>
              </w:rPr>
            </w:pPr>
            <w:r>
              <w:rPr>
                <w:rFonts w:ascii="Times New Roman" w:hAnsi="Times New Roman" w:cs="Times New Roman"/>
                <w:sz w:val="24"/>
                <w:szCs w:val="24"/>
              </w:rPr>
              <w:t>14</w:t>
            </w:r>
          </w:p>
        </w:tc>
        <w:tc>
          <w:tcPr>
            <w:tcW w:w="1296" w:type="dxa"/>
            <w:vAlign w:val="center"/>
          </w:tcPr>
          <w:p w:rsidR="00AC4144" w:rsidRPr="00CD15A6" w:rsidRDefault="00AC4144" w:rsidP="00AC4144">
            <w:pPr>
              <w:jc w:val="center"/>
              <w:rPr>
                <w:rFonts w:ascii="Times New Roman" w:hAnsi="Times New Roman" w:cs="Times New Roman"/>
                <w:sz w:val="24"/>
                <w:szCs w:val="24"/>
              </w:rPr>
            </w:pPr>
            <w:r>
              <w:rPr>
                <w:rFonts w:ascii="Times New Roman" w:hAnsi="Times New Roman" w:cs="Times New Roman"/>
                <w:sz w:val="24"/>
                <w:szCs w:val="24"/>
              </w:rPr>
              <w:t>26</w:t>
            </w:r>
          </w:p>
        </w:tc>
        <w:tc>
          <w:tcPr>
            <w:tcW w:w="1296" w:type="dxa"/>
            <w:vAlign w:val="center"/>
          </w:tcPr>
          <w:p w:rsidR="00AC4144" w:rsidRPr="00CD15A6" w:rsidRDefault="00AC4144" w:rsidP="00AC4144">
            <w:pPr>
              <w:jc w:val="center"/>
              <w:rPr>
                <w:rFonts w:ascii="Times New Roman" w:hAnsi="Times New Roman" w:cs="Times New Roman"/>
                <w:sz w:val="24"/>
                <w:szCs w:val="24"/>
              </w:rPr>
            </w:pPr>
            <w:r>
              <w:rPr>
                <w:rFonts w:ascii="Times New Roman" w:hAnsi="Times New Roman" w:cs="Times New Roman"/>
                <w:sz w:val="24"/>
                <w:szCs w:val="24"/>
              </w:rPr>
              <w:t>12</w:t>
            </w:r>
          </w:p>
        </w:tc>
        <w:tc>
          <w:tcPr>
            <w:tcW w:w="1296" w:type="dxa"/>
            <w:vAlign w:val="center"/>
          </w:tcPr>
          <w:p w:rsidR="00AC4144" w:rsidRPr="00CD15A6" w:rsidRDefault="00AC4144" w:rsidP="00AC4144">
            <w:pPr>
              <w:jc w:val="center"/>
              <w:rPr>
                <w:rFonts w:ascii="Times New Roman" w:hAnsi="Times New Roman" w:cs="Times New Roman"/>
                <w:sz w:val="24"/>
                <w:szCs w:val="24"/>
              </w:rPr>
            </w:pPr>
            <w:r>
              <w:rPr>
                <w:rFonts w:ascii="Times New Roman" w:hAnsi="Times New Roman" w:cs="Times New Roman"/>
                <w:sz w:val="24"/>
                <w:szCs w:val="24"/>
              </w:rPr>
              <w:t>28</w:t>
            </w:r>
          </w:p>
        </w:tc>
        <w:tc>
          <w:tcPr>
            <w:tcW w:w="1296" w:type="dxa"/>
            <w:vAlign w:val="center"/>
          </w:tcPr>
          <w:p w:rsidR="00AC4144" w:rsidRPr="00CD15A6" w:rsidRDefault="00AC4144" w:rsidP="00AC4144">
            <w:pPr>
              <w:jc w:val="center"/>
              <w:rPr>
                <w:rFonts w:ascii="Times New Roman" w:hAnsi="Times New Roman" w:cs="Times New Roman"/>
                <w:sz w:val="24"/>
                <w:szCs w:val="24"/>
              </w:rPr>
            </w:pPr>
            <w:r>
              <w:rPr>
                <w:rFonts w:ascii="Times New Roman" w:hAnsi="Times New Roman" w:cs="Times New Roman"/>
                <w:sz w:val="24"/>
                <w:szCs w:val="24"/>
              </w:rPr>
              <w:t>2</w:t>
            </w:r>
          </w:p>
        </w:tc>
        <w:tc>
          <w:tcPr>
            <w:tcW w:w="1296" w:type="dxa"/>
            <w:vAlign w:val="center"/>
          </w:tcPr>
          <w:p w:rsidR="00AC4144" w:rsidRPr="00CD15A6" w:rsidRDefault="00AC4144" w:rsidP="00AC4144">
            <w:pPr>
              <w:jc w:val="center"/>
              <w:rPr>
                <w:rFonts w:ascii="Times New Roman" w:hAnsi="Times New Roman" w:cs="Times New Roman"/>
                <w:sz w:val="24"/>
                <w:szCs w:val="24"/>
              </w:rPr>
            </w:pPr>
            <w:r>
              <w:rPr>
                <w:rFonts w:ascii="Times New Roman" w:hAnsi="Times New Roman" w:cs="Times New Roman"/>
                <w:sz w:val="24"/>
                <w:szCs w:val="24"/>
              </w:rPr>
              <w:t>17</w:t>
            </w:r>
          </w:p>
        </w:tc>
        <w:tc>
          <w:tcPr>
            <w:tcW w:w="1296" w:type="dxa"/>
            <w:vAlign w:val="center"/>
          </w:tcPr>
          <w:p w:rsidR="00AC4144" w:rsidRPr="00CD15A6" w:rsidRDefault="00AC4144" w:rsidP="00AC4144">
            <w:pPr>
              <w:jc w:val="center"/>
              <w:rPr>
                <w:rFonts w:ascii="Times New Roman" w:hAnsi="Times New Roman" w:cs="Times New Roman"/>
                <w:sz w:val="24"/>
                <w:szCs w:val="24"/>
              </w:rPr>
            </w:pPr>
            <w:r>
              <w:rPr>
                <w:rFonts w:ascii="Times New Roman" w:hAnsi="Times New Roman" w:cs="Times New Roman"/>
                <w:sz w:val="24"/>
                <w:szCs w:val="24"/>
              </w:rPr>
              <w:t>34</w:t>
            </w:r>
          </w:p>
        </w:tc>
        <w:tc>
          <w:tcPr>
            <w:tcW w:w="1296" w:type="dxa"/>
            <w:vAlign w:val="center"/>
          </w:tcPr>
          <w:p w:rsidR="00AC4144" w:rsidRPr="00CD15A6" w:rsidRDefault="00AC4144" w:rsidP="00AC4144">
            <w:pPr>
              <w:jc w:val="center"/>
              <w:rPr>
                <w:rFonts w:ascii="Times New Roman" w:hAnsi="Times New Roman" w:cs="Times New Roman"/>
                <w:sz w:val="24"/>
                <w:szCs w:val="24"/>
              </w:rPr>
            </w:pPr>
            <w:r>
              <w:rPr>
                <w:rFonts w:ascii="Times New Roman" w:hAnsi="Times New Roman" w:cs="Times New Roman"/>
                <w:sz w:val="24"/>
                <w:szCs w:val="24"/>
              </w:rPr>
              <w:t>35</w:t>
            </w:r>
          </w:p>
        </w:tc>
        <w:tc>
          <w:tcPr>
            <w:tcW w:w="1296" w:type="dxa"/>
            <w:vAlign w:val="center"/>
          </w:tcPr>
          <w:p w:rsidR="00AC4144" w:rsidRPr="00CD15A6" w:rsidRDefault="00AC4144" w:rsidP="00AC4144">
            <w:pPr>
              <w:jc w:val="center"/>
              <w:rPr>
                <w:rFonts w:ascii="Times New Roman" w:hAnsi="Times New Roman" w:cs="Times New Roman"/>
                <w:sz w:val="24"/>
                <w:szCs w:val="24"/>
              </w:rPr>
            </w:pPr>
            <w:r>
              <w:rPr>
                <w:rFonts w:ascii="Times New Roman" w:hAnsi="Times New Roman" w:cs="Times New Roman"/>
                <w:sz w:val="24"/>
                <w:szCs w:val="24"/>
              </w:rPr>
              <w:t>18</w:t>
            </w:r>
          </w:p>
        </w:tc>
      </w:tr>
      <w:tr w:rsidR="00AC4144" w:rsidTr="00AC4144">
        <w:trPr>
          <w:trHeight w:val="737"/>
        </w:trPr>
        <w:tc>
          <w:tcPr>
            <w:tcW w:w="1296" w:type="dxa"/>
            <w:shd w:val="clear" w:color="auto" w:fill="000000" w:themeFill="text1"/>
            <w:vAlign w:val="center"/>
          </w:tcPr>
          <w:p w:rsidR="00AC4144" w:rsidRPr="00CD15A6" w:rsidRDefault="00AC4144" w:rsidP="00AC4144">
            <w:pPr>
              <w:jc w:val="center"/>
              <w:rPr>
                <w:rFonts w:ascii="Times New Roman" w:hAnsi="Times New Roman" w:cs="Times New Roman"/>
                <w:sz w:val="24"/>
                <w:szCs w:val="24"/>
              </w:rPr>
            </w:pPr>
          </w:p>
        </w:tc>
        <w:tc>
          <w:tcPr>
            <w:tcW w:w="1296" w:type="dxa"/>
            <w:vAlign w:val="center"/>
          </w:tcPr>
          <w:p w:rsidR="00AC4144" w:rsidRPr="00CD15A6" w:rsidRDefault="00AC4144" w:rsidP="00AC4144">
            <w:pPr>
              <w:jc w:val="center"/>
              <w:rPr>
                <w:rFonts w:ascii="Times New Roman" w:hAnsi="Times New Roman" w:cs="Times New Roman"/>
                <w:sz w:val="24"/>
                <w:szCs w:val="24"/>
              </w:rPr>
            </w:pPr>
            <w:r>
              <w:rPr>
                <w:rFonts w:ascii="Times New Roman" w:hAnsi="Times New Roman" w:cs="Times New Roman"/>
                <w:sz w:val="24"/>
                <w:szCs w:val="24"/>
              </w:rPr>
              <w:t>43</w:t>
            </w:r>
          </w:p>
        </w:tc>
        <w:tc>
          <w:tcPr>
            <w:tcW w:w="1296" w:type="dxa"/>
            <w:vAlign w:val="center"/>
          </w:tcPr>
          <w:p w:rsidR="00AC4144" w:rsidRPr="00CD15A6" w:rsidRDefault="00AC4144" w:rsidP="00AC4144">
            <w:pPr>
              <w:jc w:val="center"/>
              <w:rPr>
                <w:rFonts w:ascii="Times New Roman" w:hAnsi="Times New Roman" w:cs="Times New Roman"/>
                <w:sz w:val="24"/>
                <w:szCs w:val="24"/>
              </w:rPr>
            </w:pPr>
            <w:r>
              <w:rPr>
                <w:rFonts w:ascii="Times New Roman" w:hAnsi="Times New Roman" w:cs="Times New Roman"/>
                <w:sz w:val="24"/>
                <w:szCs w:val="24"/>
              </w:rPr>
              <w:t>32</w:t>
            </w:r>
          </w:p>
        </w:tc>
        <w:tc>
          <w:tcPr>
            <w:tcW w:w="1296" w:type="dxa"/>
            <w:vAlign w:val="center"/>
          </w:tcPr>
          <w:p w:rsidR="00AC4144" w:rsidRPr="00CD15A6" w:rsidRDefault="00AC4144" w:rsidP="00AC4144">
            <w:pPr>
              <w:jc w:val="center"/>
              <w:rPr>
                <w:rFonts w:ascii="Times New Roman" w:hAnsi="Times New Roman" w:cs="Times New Roman"/>
                <w:sz w:val="24"/>
                <w:szCs w:val="24"/>
              </w:rPr>
            </w:pPr>
            <w:r>
              <w:rPr>
                <w:rFonts w:ascii="Times New Roman" w:hAnsi="Times New Roman" w:cs="Times New Roman"/>
                <w:sz w:val="24"/>
                <w:szCs w:val="24"/>
              </w:rPr>
              <w:t>27</w:t>
            </w:r>
          </w:p>
        </w:tc>
        <w:tc>
          <w:tcPr>
            <w:tcW w:w="1296" w:type="dxa"/>
            <w:vAlign w:val="center"/>
          </w:tcPr>
          <w:p w:rsidR="00AC4144" w:rsidRPr="00CD15A6" w:rsidRDefault="00AC4144" w:rsidP="00AC4144">
            <w:pPr>
              <w:jc w:val="center"/>
              <w:rPr>
                <w:rFonts w:ascii="Times New Roman" w:hAnsi="Times New Roman" w:cs="Times New Roman"/>
                <w:sz w:val="24"/>
                <w:szCs w:val="24"/>
              </w:rPr>
            </w:pPr>
            <w:r>
              <w:rPr>
                <w:rFonts w:ascii="Times New Roman" w:hAnsi="Times New Roman" w:cs="Times New Roman"/>
                <w:sz w:val="24"/>
                <w:szCs w:val="24"/>
              </w:rPr>
              <w:t>19</w:t>
            </w:r>
          </w:p>
        </w:tc>
        <w:tc>
          <w:tcPr>
            <w:tcW w:w="1296" w:type="dxa"/>
            <w:vAlign w:val="center"/>
          </w:tcPr>
          <w:p w:rsidR="00AC4144" w:rsidRPr="00CD15A6" w:rsidRDefault="00AC4144" w:rsidP="00AC4144">
            <w:pPr>
              <w:jc w:val="center"/>
              <w:rPr>
                <w:rFonts w:ascii="Times New Roman" w:hAnsi="Times New Roman" w:cs="Times New Roman"/>
                <w:sz w:val="24"/>
                <w:szCs w:val="24"/>
              </w:rPr>
            </w:pPr>
            <w:r>
              <w:rPr>
                <w:rFonts w:ascii="Times New Roman" w:hAnsi="Times New Roman" w:cs="Times New Roman"/>
                <w:sz w:val="24"/>
                <w:szCs w:val="24"/>
              </w:rPr>
              <w:t>30</w:t>
            </w:r>
          </w:p>
        </w:tc>
        <w:tc>
          <w:tcPr>
            <w:tcW w:w="1296" w:type="dxa"/>
            <w:vAlign w:val="center"/>
          </w:tcPr>
          <w:p w:rsidR="00AC4144" w:rsidRPr="00CD15A6" w:rsidRDefault="00AC4144" w:rsidP="00AC4144">
            <w:pPr>
              <w:jc w:val="center"/>
              <w:rPr>
                <w:rFonts w:ascii="Times New Roman" w:hAnsi="Times New Roman" w:cs="Times New Roman"/>
                <w:sz w:val="24"/>
                <w:szCs w:val="24"/>
              </w:rPr>
            </w:pPr>
            <w:r>
              <w:rPr>
                <w:rFonts w:ascii="Times New Roman" w:hAnsi="Times New Roman" w:cs="Times New Roman"/>
                <w:sz w:val="24"/>
                <w:szCs w:val="24"/>
              </w:rPr>
              <w:t>3</w:t>
            </w:r>
          </w:p>
        </w:tc>
        <w:tc>
          <w:tcPr>
            <w:tcW w:w="1296" w:type="dxa"/>
            <w:vAlign w:val="center"/>
          </w:tcPr>
          <w:p w:rsidR="00AC4144" w:rsidRPr="00CD15A6" w:rsidRDefault="00AC4144" w:rsidP="00AC4144">
            <w:pPr>
              <w:jc w:val="center"/>
              <w:rPr>
                <w:rFonts w:ascii="Times New Roman" w:hAnsi="Times New Roman" w:cs="Times New Roman"/>
                <w:sz w:val="24"/>
                <w:szCs w:val="24"/>
              </w:rPr>
            </w:pPr>
            <w:r>
              <w:rPr>
                <w:rFonts w:ascii="Times New Roman" w:hAnsi="Times New Roman" w:cs="Times New Roman"/>
                <w:sz w:val="24"/>
                <w:szCs w:val="24"/>
              </w:rPr>
              <w:t>38</w:t>
            </w:r>
          </w:p>
        </w:tc>
        <w:tc>
          <w:tcPr>
            <w:tcW w:w="1296" w:type="dxa"/>
            <w:vAlign w:val="center"/>
          </w:tcPr>
          <w:p w:rsidR="00AC4144" w:rsidRPr="00CD15A6" w:rsidRDefault="00AC4144" w:rsidP="00AC4144">
            <w:pPr>
              <w:jc w:val="center"/>
              <w:rPr>
                <w:rFonts w:ascii="Times New Roman" w:hAnsi="Times New Roman" w:cs="Times New Roman"/>
                <w:sz w:val="24"/>
                <w:szCs w:val="24"/>
              </w:rPr>
            </w:pPr>
            <w:r>
              <w:rPr>
                <w:rFonts w:ascii="Times New Roman" w:hAnsi="Times New Roman" w:cs="Times New Roman"/>
                <w:sz w:val="24"/>
                <w:szCs w:val="24"/>
              </w:rPr>
              <w:t>39</w:t>
            </w:r>
          </w:p>
        </w:tc>
        <w:tc>
          <w:tcPr>
            <w:tcW w:w="1296" w:type="dxa"/>
            <w:vAlign w:val="center"/>
          </w:tcPr>
          <w:p w:rsidR="00AC4144" w:rsidRPr="00CD15A6" w:rsidRDefault="00AC4144" w:rsidP="00AC4144">
            <w:pPr>
              <w:jc w:val="center"/>
              <w:rPr>
                <w:rFonts w:ascii="Times New Roman" w:hAnsi="Times New Roman" w:cs="Times New Roman"/>
                <w:sz w:val="24"/>
                <w:szCs w:val="24"/>
              </w:rPr>
            </w:pPr>
            <w:r>
              <w:rPr>
                <w:rFonts w:ascii="Times New Roman" w:hAnsi="Times New Roman" w:cs="Times New Roman"/>
                <w:sz w:val="24"/>
                <w:szCs w:val="24"/>
              </w:rPr>
              <w:t>47</w:t>
            </w:r>
          </w:p>
        </w:tc>
        <w:tc>
          <w:tcPr>
            <w:tcW w:w="1296" w:type="dxa"/>
            <w:shd w:val="clear" w:color="auto" w:fill="000000" w:themeFill="text1"/>
            <w:vAlign w:val="center"/>
          </w:tcPr>
          <w:p w:rsidR="00AC4144" w:rsidRPr="00CD15A6" w:rsidRDefault="00AC4144" w:rsidP="00AC4144">
            <w:pPr>
              <w:jc w:val="center"/>
              <w:rPr>
                <w:rFonts w:ascii="Times New Roman" w:hAnsi="Times New Roman" w:cs="Times New Roman"/>
                <w:sz w:val="24"/>
                <w:szCs w:val="24"/>
              </w:rPr>
            </w:pPr>
          </w:p>
        </w:tc>
      </w:tr>
      <w:tr w:rsidR="00AC4144" w:rsidTr="00AC4144">
        <w:trPr>
          <w:trHeight w:val="737"/>
        </w:trPr>
        <w:tc>
          <w:tcPr>
            <w:tcW w:w="1296" w:type="dxa"/>
            <w:shd w:val="clear" w:color="auto" w:fill="000000" w:themeFill="text1"/>
            <w:vAlign w:val="center"/>
          </w:tcPr>
          <w:p w:rsidR="00AC4144" w:rsidRPr="00CD15A6"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CD15A6" w:rsidRDefault="00AC4144" w:rsidP="00AC4144">
            <w:pPr>
              <w:jc w:val="center"/>
              <w:rPr>
                <w:rFonts w:ascii="Times New Roman" w:hAnsi="Times New Roman" w:cs="Times New Roman"/>
                <w:sz w:val="24"/>
                <w:szCs w:val="24"/>
              </w:rPr>
            </w:pPr>
          </w:p>
        </w:tc>
        <w:tc>
          <w:tcPr>
            <w:tcW w:w="1296" w:type="dxa"/>
            <w:vAlign w:val="center"/>
          </w:tcPr>
          <w:p w:rsidR="00AC4144" w:rsidRPr="00CD15A6" w:rsidRDefault="00AC4144" w:rsidP="00AC4144">
            <w:pPr>
              <w:jc w:val="center"/>
              <w:rPr>
                <w:rFonts w:ascii="Times New Roman" w:hAnsi="Times New Roman" w:cs="Times New Roman"/>
                <w:sz w:val="24"/>
                <w:szCs w:val="24"/>
              </w:rPr>
            </w:pPr>
            <w:r>
              <w:rPr>
                <w:rFonts w:ascii="Times New Roman" w:hAnsi="Times New Roman" w:cs="Times New Roman"/>
                <w:sz w:val="24"/>
                <w:szCs w:val="24"/>
              </w:rPr>
              <w:t>49</w:t>
            </w:r>
          </w:p>
        </w:tc>
        <w:tc>
          <w:tcPr>
            <w:tcW w:w="1296" w:type="dxa"/>
            <w:vAlign w:val="center"/>
          </w:tcPr>
          <w:p w:rsidR="00AC4144" w:rsidRPr="00CD15A6" w:rsidRDefault="00AC4144" w:rsidP="00AC4144">
            <w:pPr>
              <w:jc w:val="center"/>
              <w:rPr>
                <w:rFonts w:ascii="Times New Roman" w:hAnsi="Times New Roman" w:cs="Times New Roman"/>
                <w:sz w:val="24"/>
                <w:szCs w:val="24"/>
              </w:rPr>
            </w:pPr>
            <w:r>
              <w:rPr>
                <w:rFonts w:ascii="Times New Roman" w:hAnsi="Times New Roman" w:cs="Times New Roman"/>
                <w:sz w:val="24"/>
                <w:szCs w:val="24"/>
              </w:rPr>
              <w:t>40</w:t>
            </w:r>
          </w:p>
        </w:tc>
        <w:tc>
          <w:tcPr>
            <w:tcW w:w="1296" w:type="dxa"/>
            <w:vAlign w:val="center"/>
          </w:tcPr>
          <w:p w:rsidR="00AC4144" w:rsidRPr="00CD15A6" w:rsidRDefault="00AC4144" w:rsidP="00AC4144">
            <w:pPr>
              <w:jc w:val="center"/>
              <w:rPr>
                <w:rFonts w:ascii="Times New Roman" w:hAnsi="Times New Roman" w:cs="Times New Roman"/>
                <w:sz w:val="24"/>
                <w:szCs w:val="24"/>
              </w:rPr>
            </w:pPr>
            <w:r>
              <w:rPr>
                <w:rFonts w:ascii="Times New Roman" w:hAnsi="Times New Roman" w:cs="Times New Roman"/>
                <w:sz w:val="24"/>
                <w:szCs w:val="24"/>
              </w:rPr>
              <w:t>22</w:t>
            </w:r>
          </w:p>
        </w:tc>
        <w:tc>
          <w:tcPr>
            <w:tcW w:w="1296" w:type="dxa"/>
            <w:vAlign w:val="center"/>
          </w:tcPr>
          <w:p w:rsidR="00AC4144" w:rsidRPr="00CD15A6" w:rsidRDefault="00AC4144" w:rsidP="00AC4144">
            <w:pPr>
              <w:jc w:val="center"/>
              <w:rPr>
                <w:rFonts w:ascii="Times New Roman" w:hAnsi="Times New Roman" w:cs="Times New Roman"/>
                <w:sz w:val="24"/>
                <w:szCs w:val="24"/>
              </w:rPr>
            </w:pPr>
            <w:r>
              <w:rPr>
                <w:rFonts w:ascii="Times New Roman" w:hAnsi="Times New Roman" w:cs="Times New Roman"/>
                <w:sz w:val="24"/>
                <w:szCs w:val="24"/>
              </w:rPr>
              <w:t>31</w:t>
            </w:r>
          </w:p>
        </w:tc>
        <w:tc>
          <w:tcPr>
            <w:tcW w:w="1296" w:type="dxa"/>
            <w:vAlign w:val="center"/>
          </w:tcPr>
          <w:p w:rsidR="00AC4144" w:rsidRPr="00CD15A6" w:rsidRDefault="00AC4144" w:rsidP="00AC4144">
            <w:pPr>
              <w:jc w:val="center"/>
              <w:rPr>
                <w:rFonts w:ascii="Times New Roman" w:hAnsi="Times New Roman" w:cs="Times New Roman"/>
                <w:sz w:val="24"/>
                <w:szCs w:val="24"/>
              </w:rPr>
            </w:pPr>
            <w:r>
              <w:rPr>
                <w:rFonts w:ascii="Times New Roman" w:hAnsi="Times New Roman" w:cs="Times New Roman"/>
                <w:sz w:val="24"/>
                <w:szCs w:val="24"/>
              </w:rPr>
              <w:t>4</w:t>
            </w:r>
          </w:p>
        </w:tc>
        <w:tc>
          <w:tcPr>
            <w:tcW w:w="1296" w:type="dxa"/>
            <w:vAlign w:val="center"/>
          </w:tcPr>
          <w:p w:rsidR="00AC4144" w:rsidRPr="00CD15A6" w:rsidRDefault="00AC4144" w:rsidP="00AC4144">
            <w:pPr>
              <w:jc w:val="center"/>
              <w:rPr>
                <w:rFonts w:ascii="Times New Roman" w:hAnsi="Times New Roman" w:cs="Times New Roman"/>
                <w:sz w:val="24"/>
                <w:szCs w:val="24"/>
              </w:rPr>
            </w:pPr>
            <w:r>
              <w:rPr>
                <w:rFonts w:ascii="Times New Roman" w:hAnsi="Times New Roman" w:cs="Times New Roman"/>
                <w:sz w:val="24"/>
                <w:szCs w:val="24"/>
              </w:rPr>
              <w:t>44</w:t>
            </w:r>
          </w:p>
        </w:tc>
        <w:tc>
          <w:tcPr>
            <w:tcW w:w="1296" w:type="dxa"/>
            <w:vAlign w:val="center"/>
          </w:tcPr>
          <w:p w:rsidR="00AC4144" w:rsidRPr="00CD15A6" w:rsidRDefault="00AC4144" w:rsidP="00AC4144">
            <w:pPr>
              <w:jc w:val="center"/>
              <w:rPr>
                <w:rFonts w:ascii="Times New Roman" w:hAnsi="Times New Roman" w:cs="Times New Roman"/>
                <w:sz w:val="24"/>
                <w:szCs w:val="24"/>
              </w:rPr>
            </w:pPr>
            <w:r>
              <w:rPr>
                <w:rFonts w:ascii="Times New Roman" w:hAnsi="Times New Roman" w:cs="Times New Roman"/>
                <w:sz w:val="24"/>
                <w:szCs w:val="24"/>
              </w:rPr>
              <w:t>41</w:t>
            </w:r>
          </w:p>
        </w:tc>
        <w:tc>
          <w:tcPr>
            <w:tcW w:w="1296" w:type="dxa"/>
            <w:shd w:val="clear" w:color="auto" w:fill="000000" w:themeFill="text1"/>
            <w:vAlign w:val="center"/>
          </w:tcPr>
          <w:p w:rsidR="00AC4144" w:rsidRPr="00CD15A6"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CD15A6" w:rsidRDefault="00AC4144" w:rsidP="00AC4144">
            <w:pPr>
              <w:jc w:val="center"/>
              <w:rPr>
                <w:rFonts w:ascii="Times New Roman" w:hAnsi="Times New Roman" w:cs="Times New Roman"/>
                <w:sz w:val="24"/>
                <w:szCs w:val="24"/>
              </w:rPr>
            </w:pPr>
          </w:p>
        </w:tc>
      </w:tr>
      <w:tr w:rsidR="00AC4144" w:rsidTr="00AC4144">
        <w:trPr>
          <w:trHeight w:val="737"/>
        </w:trPr>
        <w:tc>
          <w:tcPr>
            <w:tcW w:w="1296" w:type="dxa"/>
            <w:shd w:val="clear" w:color="auto" w:fill="000000" w:themeFill="text1"/>
            <w:vAlign w:val="center"/>
          </w:tcPr>
          <w:p w:rsidR="00AC4144" w:rsidRPr="00CD15A6"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CD15A6"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CD15A6" w:rsidRDefault="00AC4144" w:rsidP="00AC4144">
            <w:pPr>
              <w:jc w:val="center"/>
              <w:rPr>
                <w:rFonts w:ascii="Times New Roman" w:hAnsi="Times New Roman" w:cs="Times New Roman"/>
                <w:sz w:val="24"/>
                <w:szCs w:val="24"/>
              </w:rPr>
            </w:pPr>
          </w:p>
        </w:tc>
        <w:tc>
          <w:tcPr>
            <w:tcW w:w="1296" w:type="dxa"/>
            <w:vAlign w:val="center"/>
          </w:tcPr>
          <w:p w:rsidR="00AC4144" w:rsidRPr="00CD15A6" w:rsidRDefault="00AC4144" w:rsidP="00AC4144">
            <w:pPr>
              <w:jc w:val="center"/>
              <w:rPr>
                <w:rFonts w:ascii="Times New Roman" w:hAnsi="Times New Roman" w:cs="Times New Roman"/>
                <w:sz w:val="24"/>
                <w:szCs w:val="24"/>
              </w:rPr>
            </w:pPr>
            <w:r>
              <w:rPr>
                <w:rFonts w:ascii="Times New Roman" w:hAnsi="Times New Roman" w:cs="Times New Roman"/>
                <w:sz w:val="24"/>
                <w:szCs w:val="24"/>
              </w:rPr>
              <w:t>48</w:t>
            </w:r>
          </w:p>
        </w:tc>
        <w:tc>
          <w:tcPr>
            <w:tcW w:w="1296" w:type="dxa"/>
            <w:vAlign w:val="center"/>
          </w:tcPr>
          <w:p w:rsidR="00AC4144" w:rsidRPr="00CD15A6" w:rsidRDefault="00AC4144" w:rsidP="00AC4144">
            <w:pPr>
              <w:jc w:val="center"/>
              <w:rPr>
                <w:rFonts w:ascii="Times New Roman" w:hAnsi="Times New Roman" w:cs="Times New Roman"/>
                <w:sz w:val="24"/>
                <w:szCs w:val="24"/>
              </w:rPr>
            </w:pPr>
            <w:r>
              <w:rPr>
                <w:rFonts w:ascii="Times New Roman" w:hAnsi="Times New Roman" w:cs="Times New Roman"/>
                <w:sz w:val="24"/>
                <w:szCs w:val="24"/>
              </w:rPr>
              <w:t>24</w:t>
            </w:r>
          </w:p>
        </w:tc>
        <w:tc>
          <w:tcPr>
            <w:tcW w:w="1296" w:type="dxa"/>
            <w:vAlign w:val="center"/>
          </w:tcPr>
          <w:p w:rsidR="00AC4144" w:rsidRPr="00CD15A6" w:rsidRDefault="00AC4144" w:rsidP="00AC4144">
            <w:pPr>
              <w:jc w:val="center"/>
              <w:rPr>
                <w:rFonts w:ascii="Times New Roman" w:hAnsi="Times New Roman" w:cs="Times New Roman"/>
                <w:sz w:val="24"/>
                <w:szCs w:val="24"/>
              </w:rPr>
            </w:pPr>
            <w:r>
              <w:rPr>
                <w:rFonts w:ascii="Times New Roman" w:hAnsi="Times New Roman" w:cs="Times New Roman"/>
                <w:sz w:val="24"/>
                <w:szCs w:val="24"/>
              </w:rPr>
              <w:t>33</w:t>
            </w:r>
          </w:p>
        </w:tc>
        <w:tc>
          <w:tcPr>
            <w:tcW w:w="1296" w:type="dxa"/>
            <w:vAlign w:val="center"/>
          </w:tcPr>
          <w:p w:rsidR="00AC4144" w:rsidRPr="00CD15A6" w:rsidRDefault="00AC4144" w:rsidP="00AC4144">
            <w:pPr>
              <w:jc w:val="center"/>
              <w:rPr>
                <w:rFonts w:ascii="Times New Roman" w:hAnsi="Times New Roman" w:cs="Times New Roman"/>
                <w:sz w:val="24"/>
                <w:szCs w:val="24"/>
              </w:rPr>
            </w:pPr>
            <w:r>
              <w:rPr>
                <w:rFonts w:ascii="Times New Roman" w:hAnsi="Times New Roman" w:cs="Times New Roman"/>
                <w:sz w:val="24"/>
                <w:szCs w:val="24"/>
              </w:rPr>
              <w:t>11</w:t>
            </w:r>
          </w:p>
        </w:tc>
        <w:tc>
          <w:tcPr>
            <w:tcW w:w="1296" w:type="dxa"/>
            <w:vAlign w:val="center"/>
          </w:tcPr>
          <w:p w:rsidR="00AC4144" w:rsidRPr="00CD15A6" w:rsidRDefault="00AC4144" w:rsidP="00AC4144">
            <w:pPr>
              <w:jc w:val="center"/>
              <w:rPr>
                <w:rFonts w:ascii="Times New Roman" w:hAnsi="Times New Roman" w:cs="Times New Roman"/>
                <w:sz w:val="24"/>
                <w:szCs w:val="24"/>
              </w:rPr>
            </w:pPr>
            <w:r>
              <w:rPr>
                <w:rFonts w:ascii="Times New Roman" w:hAnsi="Times New Roman" w:cs="Times New Roman"/>
                <w:sz w:val="24"/>
                <w:szCs w:val="24"/>
              </w:rPr>
              <w:t>46</w:t>
            </w:r>
          </w:p>
        </w:tc>
        <w:tc>
          <w:tcPr>
            <w:tcW w:w="1296" w:type="dxa"/>
            <w:shd w:val="clear" w:color="auto" w:fill="000000" w:themeFill="text1"/>
            <w:vAlign w:val="center"/>
          </w:tcPr>
          <w:p w:rsidR="00AC4144" w:rsidRPr="00CD15A6"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CD15A6"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CD15A6" w:rsidRDefault="00AC4144" w:rsidP="00AC4144">
            <w:pPr>
              <w:jc w:val="center"/>
              <w:rPr>
                <w:rFonts w:ascii="Times New Roman" w:hAnsi="Times New Roman" w:cs="Times New Roman"/>
                <w:sz w:val="24"/>
                <w:szCs w:val="24"/>
              </w:rPr>
            </w:pPr>
          </w:p>
        </w:tc>
      </w:tr>
      <w:tr w:rsidR="00AC4144" w:rsidTr="00AC4144">
        <w:trPr>
          <w:trHeight w:val="737"/>
        </w:trPr>
        <w:tc>
          <w:tcPr>
            <w:tcW w:w="1296" w:type="dxa"/>
            <w:shd w:val="clear" w:color="auto" w:fill="000000" w:themeFill="text1"/>
            <w:vAlign w:val="center"/>
          </w:tcPr>
          <w:p w:rsidR="00AC4144" w:rsidRPr="00CD15A6"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CD15A6"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CD15A6"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CD15A6" w:rsidRDefault="00AC4144" w:rsidP="00AC4144">
            <w:pPr>
              <w:jc w:val="center"/>
              <w:rPr>
                <w:rFonts w:ascii="Times New Roman" w:hAnsi="Times New Roman" w:cs="Times New Roman"/>
                <w:sz w:val="24"/>
                <w:szCs w:val="24"/>
              </w:rPr>
            </w:pPr>
          </w:p>
        </w:tc>
        <w:tc>
          <w:tcPr>
            <w:tcW w:w="1296" w:type="dxa"/>
            <w:vAlign w:val="center"/>
          </w:tcPr>
          <w:p w:rsidR="00AC4144" w:rsidRPr="00CD15A6" w:rsidRDefault="00AC4144" w:rsidP="00AC4144">
            <w:pPr>
              <w:jc w:val="center"/>
              <w:rPr>
                <w:rFonts w:ascii="Times New Roman" w:hAnsi="Times New Roman" w:cs="Times New Roman"/>
                <w:sz w:val="24"/>
                <w:szCs w:val="24"/>
              </w:rPr>
            </w:pPr>
            <w:r>
              <w:rPr>
                <w:rFonts w:ascii="Times New Roman" w:hAnsi="Times New Roman" w:cs="Times New Roman"/>
                <w:sz w:val="24"/>
                <w:szCs w:val="24"/>
              </w:rPr>
              <w:t>25</w:t>
            </w:r>
          </w:p>
        </w:tc>
        <w:tc>
          <w:tcPr>
            <w:tcW w:w="1296" w:type="dxa"/>
            <w:vAlign w:val="center"/>
          </w:tcPr>
          <w:p w:rsidR="00AC4144" w:rsidRPr="00CD15A6" w:rsidRDefault="00AC4144" w:rsidP="00AC4144">
            <w:pPr>
              <w:jc w:val="center"/>
              <w:rPr>
                <w:rFonts w:ascii="Times New Roman" w:hAnsi="Times New Roman" w:cs="Times New Roman"/>
                <w:sz w:val="24"/>
                <w:szCs w:val="24"/>
              </w:rPr>
            </w:pPr>
            <w:r>
              <w:rPr>
                <w:rFonts w:ascii="Times New Roman" w:hAnsi="Times New Roman" w:cs="Times New Roman"/>
                <w:sz w:val="24"/>
                <w:szCs w:val="24"/>
              </w:rPr>
              <w:t>37</w:t>
            </w:r>
          </w:p>
        </w:tc>
        <w:tc>
          <w:tcPr>
            <w:tcW w:w="1296" w:type="dxa"/>
            <w:vAlign w:val="center"/>
          </w:tcPr>
          <w:p w:rsidR="00AC4144" w:rsidRPr="00CD15A6" w:rsidRDefault="00AC4144" w:rsidP="00AC4144">
            <w:pPr>
              <w:jc w:val="center"/>
              <w:rPr>
                <w:rFonts w:ascii="Times New Roman" w:hAnsi="Times New Roman" w:cs="Times New Roman"/>
                <w:sz w:val="24"/>
                <w:szCs w:val="24"/>
              </w:rPr>
            </w:pPr>
            <w:r>
              <w:rPr>
                <w:rFonts w:ascii="Times New Roman" w:hAnsi="Times New Roman" w:cs="Times New Roman"/>
                <w:sz w:val="24"/>
                <w:szCs w:val="24"/>
              </w:rPr>
              <w:t>16</w:t>
            </w:r>
          </w:p>
        </w:tc>
        <w:tc>
          <w:tcPr>
            <w:tcW w:w="1296" w:type="dxa"/>
            <w:shd w:val="clear" w:color="auto" w:fill="000000" w:themeFill="text1"/>
            <w:vAlign w:val="center"/>
          </w:tcPr>
          <w:p w:rsidR="00AC4144" w:rsidRPr="00CD15A6"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CD15A6"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CD15A6"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CD15A6" w:rsidRDefault="00AC4144" w:rsidP="00AC4144">
            <w:pPr>
              <w:jc w:val="center"/>
              <w:rPr>
                <w:rFonts w:ascii="Times New Roman" w:hAnsi="Times New Roman" w:cs="Times New Roman"/>
                <w:sz w:val="24"/>
                <w:szCs w:val="24"/>
              </w:rPr>
            </w:pPr>
          </w:p>
        </w:tc>
      </w:tr>
      <w:tr w:rsidR="00AC4144" w:rsidTr="00AC4144">
        <w:trPr>
          <w:trHeight w:val="737"/>
        </w:trPr>
        <w:tc>
          <w:tcPr>
            <w:tcW w:w="1296" w:type="dxa"/>
            <w:shd w:val="clear" w:color="auto" w:fill="000000" w:themeFill="text1"/>
            <w:vAlign w:val="center"/>
          </w:tcPr>
          <w:p w:rsidR="00AC4144" w:rsidRPr="00CD15A6"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CD15A6"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CD15A6"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CD15A6" w:rsidRDefault="00AC4144" w:rsidP="00AC4144">
            <w:pPr>
              <w:jc w:val="center"/>
              <w:rPr>
                <w:rFonts w:ascii="Times New Roman" w:hAnsi="Times New Roman" w:cs="Times New Roman"/>
                <w:sz w:val="24"/>
                <w:szCs w:val="24"/>
              </w:rPr>
            </w:pPr>
          </w:p>
        </w:tc>
        <w:tc>
          <w:tcPr>
            <w:tcW w:w="1296" w:type="dxa"/>
            <w:vAlign w:val="center"/>
          </w:tcPr>
          <w:p w:rsidR="00AC4144" w:rsidRPr="00CD15A6" w:rsidRDefault="00AC4144" w:rsidP="00AC4144">
            <w:pPr>
              <w:jc w:val="center"/>
              <w:rPr>
                <w:rFonts w:ascii="Times New Roman" w:hAnsi="Times New Roman" w:cs="Times New Roman"/>
                <w:sz w:val="24"/>
                <w:szCs w:val="24"/>
              </w:rPr>
            </w:pPr>
            <w:r>
              <w:rPr>
                <w:rFonts w:ascii="Times New Roman" w:hAnsi="Times New Roman" w:cs="Times New Roman"/>
                <w:sz w:val="24"/>
                <w:szCs w:val="24"/>
              </w:rPr>
              <w:t>36</w:t>
            </w:r>
          </w:p>
        </w:tc>
        <w:tc>
          <w:tcPr>
            <w:tcW w:w="1296" w:type="dxa"/>
            <w:vAlign w:val="center"/>
          </w:tcPr>
          <w:p w:rsidR="00AC4144" w:rsidRPr="00CD15A6" w:rsidRDefault="00AC4144" w:rsidP="00AC4144">
            <w:pPr>
              <w:jc w:val="center"/>
              <w:rPr>
                <w:rFonts w:ascii="Times New Roman" w:hAnsi="Times New Roman" w:cs="Times New Roman"/>
                <w:sz w:val="24"/>
                <w:szCs w:val="24"/>
              </w:rPr>
            </w:pPr>
            <w:r>
              <w:rPr>
                <w:rFonts w:ascii="Times New Roman" w:hAnsi="Times New Roman" w:cs="Times New Roman"/>
                <w:sz w:val="24"/>
                <w:szCs w:val="24"/>
              </w:rPr>
              <w:t>45</w:t>
            </w:r>
          </w:p>
        </w:tc>
        <w:tc>
          <w:tcPr>
            <w:tcW w:w="1296" w:type="dxa"/>
            <w:vAlign w:val="center"/>
          </w:tcPr>
          <w:p w:rsidR="00AC4144" w:rsidRPr="00CD15A6" w:rsidRDefault="00AC4144" w:rsidP="00AC4144">
            <w:pPr>
              <w:jc w:val="center"/>
              <w:rPr>
                <w:rFonts w:ascii="Times New Roman" w:hAnsi="Times New Roman" w:cs="Times New Roman"/>
                <w:sz w:val="24"/>
                <w:szCs w:val="24"/>
              </w:rPr>
            </w:pPr>
            <w:r>
              <w:rPr>
                <w:rFonts w:ascii="Times New Roman" w:hAnsi="Times New Roman" w:cs="Times New Roman"/>
                <w:sz w:val="24"/>
                <w:szCs w:val="24"/>
              </w:rPr>
              <w:t>42</w:t>
            </w:r>
          </w:p>
        </w:tc>
        <w:tc>
          <w:tcPr>
            <w:tcW w:w="1296" w:type="dxa"/>
            <w:shd w:val="clear" w:color="auto" w:fill="000000" w:themeFill="text1"/>
            <w:vAlign w:val="center"/>
          </w:tcPr>
          <w:p w:rsidR="00AC4144" w:rsidRPr="00CD15A6"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CD15A6"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CD15A6"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CD15A6" w:rsidRDefault="00AC4144" w:rsidP="00AC4144">
            <w:pPr>
              <w:jc w:val="center"/>
              <w:rPr>
                <w:rFonts w:ascii="Times New Roman" w:hAnsi="Times New Roman" w:cs="Times New Roman"/>
                <w:sz w:val="24"/>
                <w:szCs w:val="24"/>
              </w:rPr>
            </w:pPr>
          </w:p>
        </w:tc>
      </w:tr>
      <w:tr w:rsidR="00AC4144" w:rsidTr="00AC4144">
        <w:trPr>
          <w:trHeight w:val="737"/>
        </w:trPr>
        <w:tc>
          <w:tcPr>
            <w:tcW w:w="1296" w:type="dxa"/>
            <w:shd w:val="clear" w:color="auto" w:fill="000000" w:themeFill="text1"/>
            <w:vAlign w:val="center"/>
          </w:tcPr>
          <w:p w:rsidR="00AC4144" w:rsidRPr="00CD15A6"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CD15A6"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CD15A6"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CD15A6"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CD15A6" w:rsidRDefault="00AC4144" w:rsidP="00AC4144">
            <w:pPr>
              <w:jc w:val="center"/>
              <w:rPr>
                <w:rFonts w:ascii="Times New Roman" w:hAnsi="Times New Roman" w:cs="Times New Roman"/>
                <w:sz w:val="24"/>
                <w:szCs w:val="24"/>
              </w:rPr>
            </w:pPr>
          </w:p>
        </w:tc>
        <w:tc>
          <w:tcPr>
            <w:tcW w:w="1296" w:type="dxa"/>
            <w:vAlign w:val="center"/>
          </w:tcPr>
          <w:p w:rsidR="00AC4144" w:rsidRPr="00CD15A6" w:rsidRDefault="00AC4144" w:rsidP="00AC4144">
            <w:pPr>
              <w:jc w:val="center"/>
              <w:rPr>
                <w:rFonts w:ascii="Times New Roman" w:hAnsi="Times New Roman" w:cs="Times New Roman"/>
                <w:sz w:val="24"/>
                <w:szCs w:val="24"/>
              </w:rPr>
            </w:pPr>
            <w:r>
              <w:rPr>
                <w:rFonts w:ascii="Times New Roman" w:hAnsi="Times New Roman" w:cs="Times New Roman"/>
                <w:sz w:val="24"/>
                <w:szCs w:val="24"/>
              </w:rPr>
              <w:t>50</w:t>
            </w:r>
          </w:p>
        </w:tc>
        <w:tc>
          <w:tcPr>
            <w:tcW w:w="1296" w:type="dxa"/>
            <w:shd w:val="clear" w:color="auto" w:fill="000000" w:themeFill="text1"/>
            <w:vAlign w:val="center"/>
          </w:tcPr>
          <w:p w:rsidR="00AC4144" w:rsidRPr="00CD15A6"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CD15A6"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CD15A6"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CD15A6" w:rsidRDefault="00AC4144" w:rsidP="00AC4144">
            <w:pPr>
              <w:jc w:val="center"/>
              <w:rPr>
                <w:rFonts w:ascii="Times New Roman" w:hAnsi="Times New Roman" w:cs="Times New Roman"/>
                <w:sz w:val="24"/>
                <w:szCs w:val="24"/>
              </w:rPr>
            </w:pPr>
          </w:p>
        </w:tc>
        <w:tc>
          <w:tcPr>
            <w:tcW w:w="1296" w:type="dxa"/>
            <w:shd w:val="clear" w:color="auto" w:fill="000000" w:themeFill="text1"/>
            <w:vAlign w:val="center"/>
          </w:tcPr>
          <w:p w:rsidR="00AC4144" w:rsidRPr="00CD15A6" w:rsidRDefault="00AC4144" w:rsidP="00AC4144">
            <w:pPr>
              <w:jc w:val="center"/>
              <w:rPr>
                <w:rFonts w:ascii="Times New Roman" w:hAnsi="Times New Roman" w:cs="Times New Roman"/>
                <w:sz w:val="24"/>
                <w:szCs w:val="24"/>
              </w:rPr>
            </w:pPr>
          </w:p>
        </w:tc>
      </w:tr>
    </w:tbl>
    <w:p w:rsidR="00AC4144" w:rsidRDefault="00AC4144" w:rsidP="00AC4144">
      <w:pPr>
        <w:pStyle w:val="Header"/>
        <w:jc w:val="center"/>
        <w:rPr>
          <w:rFonts w:ascii="Times New Roman" w:hAnsi="Times New Roman" w:cs="Times New Roman"/>
          <w:b/>
          <w:sz w:val="24"/>
          <w:szCs w:val="24"/>
        </w:rPr>
      </w:pPr>
    </w:p>
    <w:p w:rsidR="00AC4144" w:rsidRDefault="00AC4144" w:rsidP="00AC4144">
      <w:pPr>
        <w:pStyle w:val="Header"/>
        <w:jc w:val="center"/>
        <w:rPr>
          <w:rFonts w:ascii="Times New Roman" w:hAnsi="Times New Roman" w:cs="Times New Roman"/>
          <w:b/>
          <w:sz w:val="24"/>
          <w:szCs w:val="24"/>
        </w:rPr>
        <w:sectPr w:rsidR="00AC4144" w:rsidSect="00AC4144">
          <w:pgSz w:w="16838" w:h="11906" w:orient="landscape"/>
          <w:pgMar w:top="1134" w:right="1440" w:bottom="1134" w:left="1440" w:header="709" w:footer="709" w:gutter="0"/>
          <w:cols w:space="708"/>
          <w:docGrid w:linePitch="360"/>
        </w:sectPr>
      </w:pPr>
    </w:p>
    <w:p w:rsidR="00AC4144" w:rsidRPr="0016266C" w:rsidRDefault="00AC4144" w:rsidP="00AC4144">
      <w:pPr>
        <w:spacing w:after="0" w:line="480" w:lineRule="auto"/>
        <w:jc w:val="center"/>
        <w:rPr>
          <w:rFonts w:ascii="Times New Roman" w:hAnsi="Times New Roman" w:cs="Times New Roman"/>
          <w:b/>
          <w:sz w:val="28"/>
          <w:szCs w:val="28"/>
        </w:rPr>
      </w:pPr>
      <w:r w:rsidRPr="0016266C">
        <w:rPr>
          <w:rFonts w:ascii="Times New Roman" w:hAnsi="Times New Roman" w:cs="Times New Roman"/>
          <w:b/>
          <w:sz w:val="28"/>
          <w:szCs w:val="28"/>
        </w:rPr>
        <w:t>Appendix 9: Crib Sheets</w:t>
      </w:r>
    </w:p>
    <w:p w:rsidR="00AC4144" w:rsidRDefault="00AC4144" w:rsidP="00AC4144">
      <w:pPr>
        <w:spacing w:after="0" w:line="480" w:lineRule="auto"/>
        <w:jc w:val="center"/>
        <w:rPr>
          <w:rFonts w:ascii="Times New Roman" w:hAnsi="Times New Roman" w:cs="Times New Roman"/>
          <w:b/>
          <w:sz w:val="24"/>
          <w:szCs w:val="24"/>
        </w:rPr>
      </w:pPr>
    </w:p>
    <w:p w:rsidR="00AC4144" w:rsidRPr="0016266C" w:rsidRDefault="00AC4144" w:rsidP="00AC4144">
      <w:pPr>
        <w:spacing w:after="0" w:line="480" w:lineRule="auto"/>
        <w:jc w:val="center"/>
        <w:rPr>
          <w:rFonts w:ascii="Times New Roman" w:hAnsi="Times New Roman" w:cs="Times New Roman"/>
          <w:b/>
          <w:sz w:val="24"/>
          <w:szCs w:val="24"/>
        </w:rPr>
      </w:pPr>
      <w:r w:rsidRPr="0016266C">
        <w:rPr>
          <w:rFonts w:ascii="Times New Roman" w:hAnsi="Times New Roman" w:cs="Times New Roman"/>
          <w:b/>
          <w:sz w:val="24"/>
          <w:szCs w:val="24"/>
        </w:rPr>
        <w:t>Factor 1 (F1)</w:t>
      </w:r>
    </w:p>
    <w:p w:rsidR="00AC4144" w:rsidRPr="0016266C" w:rsidRDefault="00AC4144" w:rsidP="00AC4144">
      <w:pPr>
        <w:spacing w:after="0" w:line="480" w:lineRule="auto"/>
        <w:rPr>
          <w:rFonts w:ascii="Times New Roman" w:hAnsi="Times New Roman" w:cs="Times New Roman"/>
          <w:sz w:val="24"/>
          <w:szCs w:val="24"/>
        </w:rPr>
      </w:pPr>
    </w:p>
    <w:p w:rsidR="00AC4144" w:rsidRPr="0016266C" w:rsidRDefault="00AC4144" w:rsidP="00AC4144">
      <w:pPr>
        <w:spacing w:after="0" w:line="480" w:lineRule="auto"/>
        <w:rPr>
          <w:rFonts w:ascii="Times New Roman" w:hAnsi="Times New Roman" w:cs="Times New Roman"/>
          <w:color w:val="FF0000"/>
          <w:sz w:val="24"/>
          <w:szCs w:val="24"/>
        </w:rPr>
      </w:pPr>
      <w:r w:rsidRPr="0016266C">
        <w:rPr>
          <w:rFonts w:ascii="Times New Roman" w:hAnsi="Times New Roman" w:cs="Times New Roman"/>
          <w:color w:val="FF0000"/>
          <w:sz w:val="24"/>
          <w:szCs w:val="24"/>
        </w:rPr>
        <w:t>Statements in red indicate distinguishing statements (at the P &lt; .01 level) for that factor (i.e. statements ranked in a significantly different way to how they are ranked in other factors)</w:t>
      </w:r>
    </w:p>
    <w:p w:rsidR="00AC4144" w:rsidRPr="0016266C" w:rsidRDefault="00AC4144" w:rsidP="00AC4144">
      <w:pPr>
        <w:spacing w:after="0" w:line="480" w:lineRule="auto"/>
        <w:rPr>
          <w:rFonts w:ascii="Times New Roman" w:hAnsi="Times New Roman" w:cs="Times New Roman"/>
          <w:color w:val="00B0F0"/>
          <w:sz w:val="24"/>
          <w:szCs w:val="24"/>
        </w:rPr>
      </w:pPr>
      <w:r w:rsidRPr="0016266C">
        <w:rPr>
          <w:rFonts w:ascii="Times New Roman" w:hAnsi="Times New Roman" w:cs="Times New Roman"/>
          <w:color w:val="00B0F0"/>
          <w:sz w:val="24"/>
          <w:szCs w:val="24"/>
        </w:rPr>
        <w:t xml:space="preserve">Statements in blue indicate items that are equally ranked by the factor and at least one other factor </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Underlined statements indicate consensus statements (i.e. statements that are ranked statistically similarly across all factors, with the difference between their ranking being non-significant at the P &lt; .05 level)</w:t>
      </w:r>
    </w:p>
    <w:p w:rsidR="00AC4144" w:rsidRPr="0016266C" w:rsidRDefault="00AC4144" w:rsidP="00AC4144">
      <w:pPr>
        <w:spacing w:after="0" w:line="480" w:lineRule="auto"/>
        <w:rPr>
          <w:rFonts w:ascii="Times New Roman" w:hAnsi="Times New Roman" w:cs="Times New Roman"/>
          <w:sz w:val="24"/>
          <w:szCs w:val="24"/>
        </w:rPr>
      </w:pPr>
    </w:p>
    <w:p w:rsidR="00AC4144" w:rsidRPr="0016266C" w:rsidRDefault="00AC4144" w:rsidP="00AC4144">
      <w:pPr>
        <w:spacing w:after="0" w:line="480" w:lineRule="auto"/>
        <w:rPr>
          <w:rFonts w:ascii="Times New Roman" w:hAnsi="Times New Roman" w:cs="Times New Roman"/>
          <w:b/>
          <w:sz w:val="24"/>
          <w:szCs w:val="24"/>
        </w:rPr>
      </w:pPr>
      <w:r w:rsidRPr="0016266C">
        <w:rPr>
          <w:rFonts w:ascii="Times New Roman" w:hAnsi="Times New Roman" w:cs="Times New Roman"/>
          <w:b/>
          <w:sz w:val="24"/>
          <w:szCs w:val="24"/>
        </w:rPr>
        <w:t>Items ranked at +5</w:t>
      </w:r>
    </w:p>
    <w:p w:rsidR="00AC4144" w:rsidRPr="0016266C" w:rsidRDefault="00AC4144" w:rsidP="00AC4144">
      <w:pPr>
        <w:spacing w:after="0" w:line="480" w:lineRule="auto"/>
        <w:rPr>
          <w:rFonts w:ascii="Times New Roman" w:hAnsi="Times New Roman" w:cs="Times New Roman"/>
          <w:color w:val="00B0F0"/>
          <w:sz w:val="24"/>
          <w:szCs w:val="24"/>
        </w:rPr>
      </w:pPr>
      <w:r w:rsidRPr="0016266C">
        <w:rPr>
          <w:rFonts w:ascii="Times New Roman" w:hAnsi="Times New Roman" w:cs="Times New Roman"/>
          <w:color w:val="00B0F0"/>
          <w:sz w:val="24"/>
          <w:szCs w:val="24"/>
        </w:rPr>
        <w:t>5. Making new friends – same as F5</w:t>
      </w:r>
    </w:p>
    <w:p w:rsidR="00AC4144" w:rsidRPr="0016266C" w:rsidRDefault="00AC4144" w:rsidP="00AC4144">
      <w:pPr>
        <w:spacing w:after="0" w:line="480" w:lineRule="auto"/>
        <w:rPr>
          <w:rFonts w:ascii="Times New Roman" w:hAnsi="Times New Roman" w:cs="Times New Roman"/>
          <w:color w:val="FF0000"/>
          <w:sz w:val="24"/>
          <w:szCs w:val="24"/>
        </w:rPr>
      </w:pPr>
      <w:r w:rsidRPr="0016266C">
        <w:rPr>
          <w:rFonts w:ascii="Times New Roman" w:hAnsi="Times New Roman" w:cs="Times New Roman"/>
          <w:color w:val="FF0000"/>
          <w:sz w:val="24"/>
          <w:szCs w:val="24"/>
        </w:rPr>
        <w:t xml:space="preserve">16. </w:t>
      </w:r>
      <w:r w:rsidRPr="0016266C">
        <w:rPr>
          <w:rFonts w:ascii="Times New Roman" w:eastAsia="Calibri" w:hAnsi="Times New Roman" w:cs="Times New Roman"/>
          <w:color w:val="FF0000"/>
          <w:sz w:val="24"/>
          <w:szCs w:val="24"/>
        </w:rPr>
        <w:t>Adults in college were friendly</w:t>
      </w:r>
    </w:p>
    <w:p w:rsidR="00AC4144" w:rsidRPr="0016266C" w:rsidRDefault="00AC4144" w:rsidP="00AC4144">
      <w:pPr>
        <w:spacing w:after="0" w:line="480" w:lineRule="auto"/>
        <w:rPr>
          <w:rFonts w:ascii="Times New Roman" w:hAnsi="Times New Roman" w:cs="Times New Roman"/>
          <w:sz w:val="24"/>
          <w:szCs w:val="24"/>
        </w:rPr>
      </w:pPr>
    </w:p>
    <w:p w:rsidR="00AC4144" w:rsidRPr="0016266C" w:rsidRDefault="00AC4144" w:rsidP="00AC4144">
      <w:pPr>
        <w:spacing w:after="0" w:line="480" w:lineRule="auto"/>
        <w:rPr>
          <w:rFonts w:ascii="Times New Roman" w:hAnsi="Times New Roman" w:cs="Times New Roman"/>
          <w:b/>
          <w:sz w:val="24"/>
          <w:szCs w:val="24"/>
        </w:rPr>
      </w:pPr>
      <w:r w:rsidRPr="0016266C">
        <w:rPr>
          <w:rFonts w:ascii="Times New Roman" w:hAnsi="Times New Roman" w:cs="Times New Roman"/>
          <w:b/>
          <w:sz w:val="24"/>
          <w:szCs w:val="24"/>
        </w:rPr>
        <w:t>Items ranked higher in F1 than in other factors</w:t>
      </w:r>
    </w:p>
    <w:p w:rsidR="00AC4144" w:rsidRPr="0016266C" w:rsidRDefault="00AC4144" w:rsidP="00AC4144">
      <w:pPr>
        <w:spacing w:after="0" w:line="480" w:lineRule="auto"/>
        <w:rPr>
          <w:rFonts w:ascii="Times New Roman" w:hAnsi="Times New Roman" w:cs="Times New Roman"/>
          <w:color w:val="00B0F0"/>
          <w:sz w:val="24"/>
          <w:szCs w:val="24"/>
        </w:rPr>
      </w:pPr>
      <w:r w:rsidRPr="0016266C">
        <w:rPr>
          <w:rFonts w:ascii="Times New Roman" w:hAnsi="Times New Roman" w:cs="Times New Roman"/>
          <w:color w:val="00B0F0"/>
          <w:sz w:val="24"/>
          <w:szCs w:val="24"/>
        </w:rPr>
        <w:t>1. College staff listen to my ideas (2) - same as F3</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3. Support staff to help me understand the work (3)</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6. Support staff to check I understand the work (4)</w:t>
      </w:r>
    </w:p>
    <w:p w:rsidR="00AC4144" w:rsidRPr="0016266C" w:rsidRDefault="00AC4144" w:rsidP="00AC4144">
      <w:pPr>
        <w:spacing w:after="0" w:line="480" w:lineRule="auto"/>
        <w:rPr>
          <w:rFonts w:ascii="Times New Roman" w:hAnsi="Times New Roman" w:cs="Times New Roman"/>
          <w:color w:val="FF0000"/>
          <w:sz w:val="24"/>
          <w:szCs w:val="24"/>
        </w:rPr>
      </w:pPr>
      <w:r w:rsidRPr="0016266C">
        <w:rPr>
          <w:rFonts w:ascii="Times New Roman" w:hAnsi="Times New Roman" w:cs="Times New Roman"/>
          <w:color w:val="FF0000"/>
          <w:sz w:val="24"/>
          <w:szCs w:val="24"/>
        </w:rPr>
        <w:t>7. Help with my reading (2)</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8. Help with my writing (0)</w:t>
      </w:r>
    </w:p>
    <w:p w:rsidR="00AC4144" w:rsidRPr="0016266C" w:rsidRDefault="00AC4144" w:rsidP="00AC4144">
      <w:pPr>
        <w:spacing w:after="0" w:line="480" w:lineRule="auto"/>
        <w:rPr>
          <w:rFonts w:ascii="Times New Roman" w:hAnsi="Times New Roman" w:cs="Times New Roman"/>
          <w:color w:val="FF0000"/>
          <w:sz w:val="24"/>
          <w:szCs w:val="24"/>
        </w:rPr>
      </w:pPr>
      <w:r w:rsidRPr="0016266C">
        <w:rPr>
          <w:rFonts w:ascii="Times New Roman" w:hAnsi="Times New Roman" w:cs="Times New Roman"/>
          <w:color w:val="FF0000"/>
          <w:sz w:val="24"/>
          <w:szCs w:val="24"/>
        </w:rPr>
        <w:t>12. Adults help me with practical work (1)</w:t>
      </w:r>
    </w:p>
    <w:p w:rsidR="00AC4144" w:rsidRPr="0016266C" w:rsidRDefault="00AC4144" w:rsidP="00AC4144">
      <w:pPr>
        <w:spacing w:after="0" w:line="480" w:lineRule="auto"/>
        <w:rPr>
          <w:rFonts w:ascii="Times New Roman" w:hAnsi="Times New Roman" w:cs="Times New Roman"/>
          <w:color w:val="00B0F0"/>
          <w:sz w:val="24"/>
          <w:szCs w:val="24"/>
        </w:rPr>
      </w:pPr>
      <w:r w:rsidRPr="0016266C">
        <w:rPr>
          <w:rFonts w:ascii="Times New Roman" w:hAnsi="Times New Roman" w:cs="Times New Roman"/>
          <w:color w:val="00B0F0"/>
          <w:sz w:val="24"/>
          <w:szCs w:val="24"/>
        </w:rPr>
        <w:t>19. Other students help me with my work (0) - same as F4</w:t>
      </w:r>
    </w:p>
    <w:p w:rsidR="00AC4144" w:rsidRPr="0016266C" w:rsidRDefault="00AC4144" w:rsidP="00AC4144">
      <w:pPr>
        <w:spacing w:after="0" w:line="480" w:lineRule="auto"/>
        <w:rPr>
          <w:rFonts w:ascii="Times New Roman" w:hAnsi="Times New Roman" w:cs="Times New Roman"/>
          <w:color w:val="FF0000"/>
          <w:sz w:val="24"/>
          <w:szCs w:val="24"/>
        </w:rPr>
      </w:pPr>
      <w:r w:rsidRPr="0016266C">
        <w:rPr>
          <w:rFonts w:ascii="Times New Roman" w:hAnsi="Times New Roman" w:cs="Times New Roman"/>
          <w:color w:val="FF0000"/>
          <w:sz w:val="24"/>
          <w:szCs w:val="24"/>
        </w:rPr>
        <w:t>22. Adults help me with my learning (4)</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25. Meeting staff before I started at college (0)</w:t>
      </w:r>
    </w:p>
    <w:p w:rsidR="00AC4144" w:rsidRPr="0016266C" w:rsidRDefault="00AC4144" w:rsidP="00AC4144">
      <w:pPr>
        <w:spacing w:after="0" w:line="480" w:lineRule="auto"/>
        <w:rPr>
          <w:rFonts w:ascii="Times New Roman" w:hAnsi="Times New Roman" w:cs="Times New Roman"/>
          <w:color w:val="00B0F0"/>
          <w:sz w:val="24"/>
          <w:szCs w:val="24"/>
        </w:rPr>
      </w:pPr>
      <w:r w:rsidRPr="0016266C">
        <w:rPr>
          <w:rFonts w:ascii="Times New Roman" w:hAnsi="Times New Roman" w:cs="Times New Roman"/>
          <w:color w:val="00B0F0"/>
          <w:sz w:val="24"/>
          <w:szCs w:val="24"/>
        </w:rPr>
        <w:t>28. Bullying dealt with by college staff (3) - same as F4</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32. Good food choice at lunch time (-1)</w:t>
      </w:r>
    </w:p>
    <w:p w:rsidR="00AC4144" w:rsidRPr="0016266C" w:rsidRDefault="00AC4144" w:rsidP="00AC4144">
      <w:pPr>
        <w:spacing w:after="0" w:line="480" w:lineRule="auto"/>
        <w:rPr>
          <w:rFonts w:ascii="Times New Roman" w:hAnsi="Times New Roman" w:cs="Times New Roman"/>
          <w:color w:val="00B0F0"/>
          <w:sz w:val="24"/>
          <w:szCs w:val="24"/>
        </w:rPr>
      </w:pPr>
      <w:r w:rsidRPr="0016266C">
        <w:rPr>
          <w:rFonts w:ascii="Times New Roman" w:hAnsi="Times New Roman" w:cs="Times New Roman"/>
          <w:color w:val="00B0F0"/>
          <w:sz w:val="24"/>
          <w:szCs w:val="24"/>
        </w:rPr>
        <w:t>36. Support staff to explain information in a different way (4) - same as F2</w:t>
      </w:r>
    </w:p>
    <w:p w:rsidR="00AC4144" w:rsidRPr="0016266C" w:rsidRDefault="00AC4144" w:rsidP="00AC4144">
      <w:pPr>
        <w:spacing w:after="0" w:line="480" w:lineRule="auto"/>
        <w:rPr>
          <w:rFonts w:ascii="Times New Roman" w:hAnsi="Times New Roman" w:cs="Times New Roman"/>
          <w:sz w:val="24"/>
          <w:szCs w:val="24"/>
        </w:rPr>
      </w:pPr>
    </w:p>
    <w:p w:rsidR="00AC4144" w:rsidRPr="0016266C" w:rsidRDefault="00AC4144" w:rsidP="00AC4144">
      <w:pPr>
        <w:spacing w:after="0" w:line="480" w:lineRule="auto"/>
        <w:rPr>
          <w:rFonts w:ascii="Times New Roman" w:hAnsi="Times New Roman" w:cs="Times New Roman"/>
          <w:b/>
          <w:sz w:val="24"/>
          <w:szCs w:val="24"/>
        </w:rPr>
      </w:pPr>
      <w:r w:rsidRPr="0016266C">
        <w:rPr>
          <w:rFonts w:ascii="Times New Roman" w:hAnsi="Times New Roman" w:cs="Times New Roman"/>
          <w:b/>
          <w:sz w:val="24"/>
          <w:szCs w:val="24"/>
        </w:rPr>
        <w:t>Items ranked lower in F1 than in other factors</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2. Help from family members, other than my parents (-3)</w:t>
      </w:r>
    </w:p>
    <w:p w:rsidR="00AC4144" w:rsidRPr="0016266C" w:rsidRDefault="00AC4144" w:rsidP="00AC4144">
      <w:pPr>
        <w:spacing w:after="0" w:line="480" w:lineRule="auto"/>
        <w:rPr>
          <w:rFonts w:ascii="Times New Roman" w:hAnsi="Times New Roman" w:cs="Times New Roman"/>
          <w:color w:val="00B0F0"/>
          <w:sz w:val="24"/>
          <w:szCs w:val="24"/>
        </w:rPr>
      </w:pPr>
      <w:r w:rsidRPr="0016266C">
        <w:rPr>
          <w:rFonts w:ascii="Times New Roman" w:hAnsi="Times New Roman" w:cs="Times New Roman"/>
          <w:color w:val="00B0F0"/>
          <w:sz w:val="24"/>
          <w:szCs w:val="24"/>
        </w:rPr>
        <w:t>24. Adults help me with exam revision (-3) - same as F3</w:t>
      </w:r>
    </w:p>
    <w:p w:rsidR="00AC4144" w:rsidRPr="0016266C" w:rsidRDefault="00AC4144" w:rsidP="00AC4144">
      <w:pPr>
        <w:spacing w:after="0" w:line="480" w:lineRule="auto"/>
        <w:rPr>
          <w:rFonts w:ascii="Times New Roman" w:hAnsi="Times New Roman" w:cs="Times New Roman"/>
          <w:color w:val="00B0F0"/>
          <w:sz w:val="24"/>
          <w:szCs w:val="24"/>
        </w:rPr>
      </w:pPr>
      <w:r w:rsidRPr="0016266C">
        <w:rPr>
          <w:rFonts w:ascii="Times New Roman" w:hAnsi="Times New Roman" w:cs="Times New Roman"/>
          <w:color w:val="00B0F0"/>
          <w:sz w:val="24"/>
          <w:szCs w:val="24"/>
        </w:rPr>
        <w:t>27. Getting support at college for my mental health (-2) - same as F5</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35. I can get to college easily by public transport (bus or train) (-4)</w:t>
      </w:r>
    </w:p>
    <w:p w:rsidR="00AC4144" w:rsidRPr="0016266C" w:rsidRDefault="00AC4144" w:rsidP="00AC4144">
      <w:pPr>
        <w:spacing w:after="0" w:line="480" w:lineRule="auto"/>
        <w:rPr>
          <w:rFonts w:ascii="Times New Roman" w:hAnsi="Times New Roman" w:cs="Times New Roman"/>
          <w:color w:val="00B0F0"/>
          <w:sz w:val="24"/>
          <w:szCs w:val="24"/>
        </w:rPr>
      </w:pPr>
      <w:r w:rsidRPr="0016266C">
        <w:rPr>
          <w:rFonts w:ascii="Times New Roman" w:hAnsi="Times New Roman" w:cs="Times New Roman"/>
          <w:color w:val="00B0F0"/>
          <w:sz w:val="24"/>
          <w:szCs w:val="24"/>
        </w:rPr>
        <w:t>38. Having more access to computers (-2) - same as F4</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39. School staff helped me to look at what courses were available (-3)</w:t>
      </w:r>
    </w:p>
    <w:p w:rsidR="00AC4144" w:rsidRPr="0016266C" w:rsidRDefault="00AC4144" w:rsidP="00AC4144">
      <w:pPr>
        <w:spacing w:after="0" w:line="480" w:lineRule="auto"/>
        <w:rPr>
          <w:rFonts w:ascii="Times New Roman" w:hAnsi="Times New Roman" w:cs="Times New Roman"/>
          <w:color w:val="FF0000"/>
          <w:sz w:val="24"/>
          <w:szCs w:val="24"/>
        </w:rPr>
      </w:pPr>
      <w:r w:rsidRPr="0016266C">
        <w:rPr>
          <w:rFonts w:ascii="Times New Roman" w:hAnsi="Times New Roman" w:cs="Times New Roman"/>
          <w:color w:val="FF0000"/>
          <w:sz w:val="24"/>
          <w:szCs w:val="24"/>
        </w:rPr>
        <w:t xml:space="preserve">42. </w:t>
      </w:r>
      <w:proofErr w:type="gramStart"/>
      <w:r w:rsidRPr="0016266C">
        <w:rPr>
          <w:rFonts w:ascii="Times New Roman" w:hAnsi="Times New Roman" w:cs="Times New Roman"/>
          <w:color w:val="FF0000"/>
          <w:sz w:val="24"/>
          <w:szCs w:val="24"/>
        </w:rPr>
        <w:t>Getting</w:t>
      </w:r>
      <w:proofErr w:type="gramEnd"/>
      <w:r w:rsidRPr="0016266C">
        <w:rPr>
          <w:rFonts w:ascii="Times New Roman" w:hAnsi="Times New Roman" w:cs="Times New Roman"/>
          <w:color w:val="FF0000"/>
          <w:sz w:val="24"/>
          <w:szCs w:val="24"/>
        </w:rPr>
        <w:t xml:space="preserve"> closer to having the career I want (0)</w:t>
      </w:r>
    </w:p>
    <w:p w:rsidR="00AC4144" w:rsidRPr="0016266C" w:rsidRDefault="00AC4144" w:rsidP="00AC4144">
      <w:pPr>
        <w:spacing w:after="0" w:line="480" w:lineRule="auto"/>
        <w:rPr>
          <w:rFonts w:ascii="Times New Roman" w:hAnsi="Times New Roman" w:cs="Times New Roman"/>
          <w:color w:val="00B0F0"/>
          <w:sz w:val="24"/>
          <w:szCs w:val="24"/>
        </w:rPr>
      </w:pPr>
      <w:r w:rsidRPr="0016266C">
        <w:rPr>
          <w:rFonts w:ascii="Times New Roman" w:hAnsi="Times New Roman" w:cs="Times New Roman"/>
          <w:color w:val="00B0F0"/>
          <w:sz w:val="24"/>
          <w:szCs w:val="24"/>
        </w:rPr>
        <w:t>48. Parents helped me to look at what courses were available (-2) - same as F5</w:t>
      </w:r>
    </w:p>
    <w:p w:rsidR="00AC4144" w:rsidRPr="0016266C" w:rsidRDefault="00AC4144" w:rsidP="00AC4144">
      <w:pPr>
        <w:spacing w:after="0" w:line="480" w:lineRule="auto"/>
        <w:rPr>
          <w:rFonts w:ascii="Times New Roman" w:hAnsi="Times New Roman" w:cs="Times New Roman"/>
          <w:color w:val="00B0F0"/>
          <w:sz w:val="24"/>
          <w:szCs w:val="24"/>
          <w:u w:val="single"/>
        </w:rPr>
      </w:pPr>
      <w:r w:rsidRPr="0016266C">
        <w:rPr>
          <w:rFonts w:ascii="Times New Roman" w:hAnsi="Times New Roman" w:cs="Times New Roman"/>
          <w:color w:val="00B0F0"/>
          <w:sz w:val="24"/>
          <w:szCs w:val="24"/>
          <w:u w:val="single"/>
        </w:rPr>
        <w:t>50. I knew what choices were available to me for when I left school (-1) - same as F2 and F4</w:t>
      </w:r>
    </w:p>
    <w:p w:rsidR="00AC4144" w:rsidRPr="0016266C" w:rsidRDefault="00AC4144" w:rsidP="00AC4144">
      <w:pPr>
        <w:spacing w:after="0" w:line="480" w:lineRule="auto"/>
        <w:rPr>
          <w:rFonts w:ascii="Times New Roman" w:hAnsi="Times New Roman" w:cs="Times New Roman"/>
          <w:sz w:val="24"/>
          <w:szCs w:val="24"/>
        </w:rPr>
      </w:pPr>
    </w:p>
    <w:p w:rsidR="00AC4144" w:rsidRPr="0016266C" w:rsidRDefault="00AC4144" w:rsidP="00AC4144">
      <w:pPr>
        <w:spacing w:after="0" w:line="480" w:lineRule="auto"/>
        <w:rPr>
          <w:rFonts w:ascii="Times New Roman" w:hAnsi="Times New Roman" w:cs="Times New Roman"/>
          <w:b/>
          <w:sz w:val="24"/>
          <w:szCs w:val="24"/>
        </w:rPr>
      </w:pPr>
      <w:r w:rsidRPr="0016266C">
        <w:rPr>
          <w:rFonts w:ascii="Times New Roman" w:hAnsi="Times New Roman" w:cs="Times New Roman"/>
          <w:b/>
          <w:sz w:val="24"/>
          <w:szCs w:val="24"/>
        </w:rPr>
        <w:t>Items ranked at -5</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43. College days are longer</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44. Not having to go to college every day</w:t>
      </w:r>
    </w:p>
    <w:p w:rsidR="00AC4144" w:rsidRPr="0016266C" w:rsidRDefault="00AC4144" w:rsidP="00AC4144">
      <w:pPr>
        <w:spacing w:after="0" w:line="480" w:lineRule="auto"/>
        <w:rPr>
          <w:rFonts w:ascii="Times New Roman" w:hAnsi="Times New Roman" w:cs="Times New Roman"/>
          <w:sz w:val="24"/>
          <w:szCs w:val="24"/>
        </w:rPr>
      </w:pPr>
    </w:p>
    <w:p w:rsidR="00AC4144" w:rsidRPr="0016266C" w:rsidRDefault="00AC4144" w:rsidP="00AC4144">
      <w:pPr>
        <w:spacing w:after="0" w:line="480" w:lineRule="auto"/>
        <w:rPr>
          <w:rFonts w:ascii="Times New Roman" w:hAnsi="Times New Roman" w:cs="Times New Roman"/>
          <w:b/>
          <w:sz w:val="24"/>
          <w:szCs w:val="24"/>
        </w:rPr>
      </w:pPr>
      <w:r w:rsidRPr="0016266C">
        <w:rPr>
          <w:rFonts w:ascii="Times New Roman" w:hAnsi="Times New Roman" w:cs="Times New Roman"/>
          <w:b/>
          <w:sz w:val="24"/>
          <w:szCs w:val="24"/>
        </w:rPr>
        <w:t>Distinguishing statements (not included above)</w:t>
      </w:r>
    </w:p>
    <w:p w:rsidR="00AC4144" w:rsidRPr="0016266C" w:rsidRDefault="00AC4144" w:rsidP="00AC4144">
      <w:pPr>
        <w:spacing w:after="0" w:line="480" w:lineRule="auto"/>
        <w:rPr>
          <w:rFonts w:ascii="Times New Roman" w:hAnsi="Times New Roman" w:cs="Times New Roman"/>
          <w:color w:val="FF0000"/>
          <w:sz w:val="24"/>
          <w:szCs w:val="24"/>
        </w:rPr>
      </w:pPr>
      <w:r w:rsidRPr="0016266C">
        <w:rPr>
          <w:rFonts w:ascii="Times New Roman" w:hAnsi="Times New Roman" w:cs="Times New Roman"/>
          <w:color w:val="FF0000"/>
          <w:sz w:val="24"/>
          <w:szCs w:val="24"/>
        </w:rPr>
        <w:t>20. I can get counselling (0)</w:t>
      </w:r>
    </w:p>
    <w:p w:rsidR="00AC4144" w:rsidRPr="0016266C" w:rsidRDefault="00AC4144" w:rsidP="00AC4144">
      <w:pPr>
        <w:spacing w:after="0" w:line="480" w:lineRule="auto"/>
        <w:rPr>
          <w:rFonts w:ascii="Times New Roman" w:hAnsi="Times New Roman" w:cs="Times New Roman"/>
          <w:color w:val="002060"/>
          <w:sz w:val="24"/>
          <w:szCs w:val="24"/>
        </w:rPr>
      </w:pPr>
      <w:r w:rsidRPr="0016266C">
        <w:rPr>
          <w:rFonts w:ascii="Times New Roman" w:hAnsi="Times New Roman" w:cs="Times New Roman"/>
          <w:sz w:val="24"/>
          <w:szCs w:val="24"/>
        </w:rPr>
        <w:t xml:space="preserve">  </w:t>
      </w:r>
    </w:p>
    <w:p w:rsidR="00AC4144" w:rsidRPr="0016266C" w:rsidRDefault="00AC4144" w:rsidP="00AC4144">
      <w:pPr>
        <w:spacing w:after="0" w:line="480" w:lineRule="auto"/>
        <w:rPr>
          <w:rFonts w:ascii="Times New Roman" w:hAnsi="Times New Roman" w:cs="Times New Roman"/>
          <w:b/>
          <w:sz w:val="24"/>
          <w:szCs w:val="24"/>
        </w:rPr>
      </w:pPr>
      <w:r w:rsidRPr="0016266C">
        <w:rPr>
          <w:rFonts w:ascii="Times New Roman" w:hAnsi="Times New Roman" w:cs="Times New Roman"/>
          <w:b/>
          <w:sz w:val="24"/>
          <w:szCs w:val="24"/>
        </w:rPr>
        <w:t>Others: High ranking</w:t>
      </w:r>
    </w:p>
    <w:p w:rsidR="00AC4144" w:rsidRPr="0016266C" w:rsidRDefault="00AC4144" w:rsidP="00AC4144">
      <w:pPr>
        <w:spacing w:after="0" w:line="480" w:lineRule="auto"/>
        <w:rPr>
          <w:rFonts w:ascii="Times New Roman" w:hAnsi="Times New Roman" w:cs="Times New Roman"/>
          <w:b/>
          <w:sz w:val="24"/>
          <w:szCs w:val="24"/>
        </w:rPr>
      </w:pPr>
      <w:r w:rsidRPr="0016266C">
        <w:rPr>
          <w:rFonts w:ascii="Times New Roman" w:hAnsi="Times New Roman" w:cs="Times New Roman"/>
          <w:sz w:val="24"/>
          <w:szCs w:val="24"/>
        </w:rPr>
        <w:t xml:space="preserve">9. </w:t>
      </w:r>
      <w:r w:rsidRPr="0016266C">
        <w:rPr>
          <w:rFonts w:ascii="Times New Roman" w:eastAsia="Calibri" w:hAnsi="Times New Roman" w:cs="Times New Roman"/>
          <w:sz w:val="24"/>
          <w:szCs w:val="24"/>
        </w:rPr>
        <w:t>Adult support in college for emotional issues (1)</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11. Giving me extra time to do my work (1)</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17. Other young people in college were nice to me (2)</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18. Being able to choose what I study (2)</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21. Adults listen to me if I have a problem (3)</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41. Learning new things (2)</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45. I feel like college staff care about me (3)</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49. Support staff to check if I’m feeling OK (1)</w:t>
      </w:r>
    </w:p>
    <w:p w:rsidR="00AC4144" w:rsidRPr="0016266C" w:rsidRDefault="00AC4144" w:rsidP="00AC4144">
      <w:pPr>
        <w:spacing w:after="0" w:line="480" w:lineRule="auto"/>
        <w:rPr>
          <w:rFonts w:ascii="Times New Roman" w:hAnsi="Times New Roman" w:cs="Times New Roman"/>
          <w:b/>
          <w:sz w:val="24"/>
          <w:szCs w:val="24"/>
        </w:rPr>
      </w:pPr>
    </w:p>
    <w:p w:rsidR="00AC4144" w:rsidRPr="0016266C" w:rsidRDefault="00AC4144" w:rsidP="00AC4144">
      <w:pPr>
        <w:spacing w:after="0" w:line="480" w:lineRule="auto"/>
        <w:rPr>
          <w:rFonts w:ascii="Times New Roman" w:hAnsi="Times New Roman" w:cs="Times New Roman"/>
          <w:b/>
          <w:sz w:val="24"/>
          <w:szCs w:val="24"/>
        </w:rPr>
      </w:pPr>
      <w:r w:rsidRPr="0016266C">
        <w:rPr>
          <w:rFonts w:ascii="Times New Roman" w:hAnsi="Times New Roman" w:cs="Times New Roman"/>
          <w:b/>
          <w:sz w:val="24"/>
          <w:szCs w:val="24"/>
        </w:rPr>
        <w:t>Others: Low ranking</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10. Getting materials that help me (such as coloured paper) (-4)</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14. College is close to where I live (-4)</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31. I feel respected by the staff (1)</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34. Help from school to do the college application (-3)</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37. An adult came with me on my first visit (-2)</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47. I feel like I’m seen as an adult by college staff (1)</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br w:type="page"/>
      </w:r>
    </w:p>
    <w:p w:rsidR="00AC4144" w:rsidRPr="0016266C" w:rsidRDefault="00AC4144" w:rsidP="00AC4144">
      <w:pPr>
        <w:spacing w:after="0" w:line="480" w:lineRule="auto"/>
        <w:jc w:val="center"/>
        <w:rPr>
          <w:rFonts w:ascii="Times New Roman" w:hAnsi="Times New Roman" w:cs="Times New Roman"/>
          <w:b/>
          <w:sz w:val="24"/>
          <w:szCs w:val="24"/>
        </w:rPr>
      </w:pPr>
      <w:r w:rsidRPr="0016266C">
        <w:rPr>
          <w:rFonts w:ascii="Times New Roman" w:hAnsi="Times New Roman" w:cs="Times New Roman"/>
          <w:b/>
          <w:sz w:val="24"/>
          <w:szCs w:val="24"/>
        </w:rPr>
        <w:t>Factor 2 (F2)</w:t>
      </w:r>
    </w:p>
    <w:p w:rsidR="00AC4144" w:rsidRPr="0016266C" w:rsidRDefault="00AC4144" w:rsidP="00AC4144">
      <w:pPr>
        <w:spacing w:after="0" w:line="480" w:lineRule="auto"/>
        <w:rPr>
          <w:rFonts w:ascii="Times New Roman" w:hAnsi="Times New Roman" w:cs="Times New Roman"/>
          <w:sz w:val="24"/>
          <w:szCs w:val="24"/>
        </w:rPr>
      </w:pPr>
    </w:p>
    <w:p w:rsidR="00AC4144" w:rsidRPr="0016266C" w:rsidRDefault="00AC4144" w:rsidP="00AC4144">
      <w:pPr>
        <w:spacing w:after="0" w:line="480" w:lineRule="auto"/>
        <w:rPr>
          <w:rFonts w:ascii="Times New Roman" w:hAnsi="Times New Roman" w:cs="Times New Roman"/>
          <w:b/>
          <w:sz w:val="24"/>
          <w:szCs w:val="24"/>
        </w:rPr>
      </w:pPr>
      <w:r w:rsidRPr="0016266C">
        <w:rPr>
          <w:rFonts w:ascii="Times New Roman" w:hAnsi="Times New Roman" w:cs="Times New Roman"/>
          <w:b/>
          <w:sz w:val="24"/>
          <w:szCs w:val="24"/>
        </w:rPr>
        <w:t>Items ranked at +5</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39. School staff helped me to look at what courses were available</w:t>
      </w:r>
    </w:p>
    <w:p w:rsidR="00AC4144" w:rsidRPr="0016266C" w:rsidRDefault="00AC4144" w:rsidP="00AC4144">
      <w:pPr>
        <w:spacing w:after="0" w:line="480" w:lineRule="auto"/>
        <w:rPr>
          <w:rFonts w:ascii="Times New Roman" w:hAnsi="Times New Roman" w:cs="Times New Roman"/>
          <w:color w:val="FF0000"/>
          <w:sz w:val="24"/>
          <w:szCs w:val="24"/>
        </w:rPr>
      </w:pPr>
      <w:r w:rsidRPr="0016266C">
        <w:rPr>
          <w:rFonts w:ascii="Times New Roman" w:hAnsi="Times New Roman" w:cs="Times New Roman"/>
          <w:color w:val="FF0000"/>
          <w:sz w:val="24"/>
          <w:szCs w:val="24"/>
        </w:rPr>
        <w:t>48. Parents helped me to look at what courses were available</w:t>
      </w:r>
    </w:p>
    <w:p w:rsidR="00AC4144" w:rsidRPr="0016266C" w:rsidRDefault="00AC4144" w:rsidP="00AC4144">
      <w:pPr>
        <w:spacing w:after="0" w:line="480" w:lineRule="auto"/>
        <w:rPr>
          <w:rFonts w:ascii="Times New Roman" w:hAnsi="Times New Roman" w:cs="Times New Roman"/>
          <w:sz w:val="24"/>
          <w:szCs w:val="24"/>
        </w:rPr>
      </w:pPr>
    </w:p>
    <w:p w:rsidR="00AC4144" w:rsidRPr="0016266C" w:rsidRDefault="00AC4144" w:rsidP="00AC4144">
      <w:pPr>
        <w:spacing w:after="0" w:line="480" w:lineRule="auto"/>
        <w:rPr>
          <w:rFonts w:ascii="Times New Roman" w:hAnsi="Times New Roman" w:cs="Times New Roman"/>
          <w:b/>
          <w:sz w:val="24"/>
          <w:szCs w:val="24"/>
        </w:rPr>
      </w:pPr>
      <w:r w:rsidRPr="0016266C">
        <w:rPr>
          <w:rFonts w:ascii="Times New Roman" w:hAnsi="Times New Roman" w:cs="Times New Roman"/>
          <w:b/>
          <w:sz w:val="24"/>
          <w:szCs w:val="24"/>
        </w:rPr>
        <w:t>Items ranked higher in F2 than in other factors</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24. Adults help me with exam revision (2)</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 xml:space="preserve">30. </w:t>
      </w:r>
      <w:proofErr w:type="gramStart"/>
      <w:r w:rsidRPr="0016266C">
        <w:rPr>
          <w:rFonts w:ascii="Times New Roman" w:hAnsi="Times New Roman" w:cs="Times New Roman"/>
          <w:sz w:val="24"/>
          <w:szCs w:val="24"/>
        </w:rPr>
        <w:t>Being</w:t>
      </w:r>
      <w:proofErr w:type="gramEnd"/>
      <w:r w:rsidRPr="0016266C">
        <w:rPr>
          <w:rFonts w:ascii="Times New Roman" w:hAnsi="Times New Roman" w:cs="Times New Roman"/>
          <w:sz w:val="24"/>
          <w:szCs w:val="24"/>
        </w:rPr>
        <w:t xml:space="preserve"> able to go to the toilet when I want (2)</w:t>
      </w:r>
    </w:p>
    <w:p w:rsidR="00AC4144" w:rsidRPr="0016266C" w:rsidRDefault="00AC4144" w:rsidP="00AC4144">
      <w:pPr>
        <w:spacing w:after="0" w:line="480" w:lineRule="auto"/>
        <w:rPr>
          <w:rFonts w:ascii="Times New Roman" w:hAnsi="Times New Roman" w:cs="Times New Roman"/>
          <w:color w:val="00B0F0"/>
          <w:sz w:val="24"/>
          <w:szCs w:val="24"/>
        </w:rPr>
      </w:pPr>
      <w:r w:rsidRPr="0016266C">
        <w:rPr>
          <w:rFonts w:ascii="Times New Roman" w:hAnsi="Times New Roman" w:cs="Times New Roman"/>
          <w:color w:val="00B0F0"/>
          <w:sz w:val="24"/>
          <w:szCs w:val="24"/>
        </w:rPr>
        <w:t>36. Support staff to explain information in a different way (4) - same as F1</w:t>
      </w:r>
    </w:p>
    <w:p w:rsidR="00AC4144" w:rsidRPr="0016266C" w:rsidRDefault="00AC4144" w:rsidP="00AC4144">
      <w:pPr>
        <w:spacing w:after="0" w:line="480" w:lineRule="auto"/>
        <w:rPr>
          <w:rFonts w:ascii="Times New Roman" w:hAnsi="Times New Roman" w:cs="Times New Roman"/>
          <w:color w:val="00B0F0"/>
          <w:sz w:val="24"/>
          <w:szCs w:val="24"/>
        </w:rPr>
      </w:pPr>
      <w:r w:rsidRPr="0016266C">
        <w:rPr>
          <w:rFonts w:ascii="Times New Roman" w:hAnsi="Times New Roman" w:cs="Times New Roman"/>
          <w:color w:val="00B0F0"/>
          <w:sz w:val="24"/>
          <w:szCs w:val="24"/>
        </w:rPr>
        <w:t>40. I get to do more practical work (1) - same as F3</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41. Learning new things (4)</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43. College days are longer (-1)</w:t>
      </w:r>
    </w:p>
    <w:p w:rsidR="00AC4144" w:rsidRPr="0016266C" w:rsidRDefault="00AC4144" w:rsidP="00AC4144">
      <w:pPr>
        <w:spacing w:after="0" w:line="480" w:lineRule="auto"/>
        <w:rPr>
          <w:rFonts w:ascii="Times New Roman" w:hAnsi="Times New Roman" w:cs="Times New Roman"/>
          <w:color w:val="00B0F0"/>
          <w:sz w:val="24"/>
          <w:szCs w:val="24"/>
        </w:rPr>
      </w:pPr>
      <w:r w:rsidRPr="0016266C">
        <w:rPr>
          <w:rFonts w:ascii="Times New Roman" w:hAnsi="Times New Roman" w:cs="Times New Roman"/>
          <w:color w:val="00B0F0"/>
          <w:sz w:val="24"/>
          <w:szCs w:val="24"/>
        </w:rPr>
        <w:t>45. I feel like college staff care about me (4) - same as F3</w:t>
      </w:r>
    </w:p>
    <w:p w:rsidR="00AC4144" w:rsidRPr="0016266C" w:rsidRDefault="00AC4144" w:rsidP="00AC4144">
      <w:pPr>
        <w:spacing w:after="0" w:line="480" w:lineRule="auto"/>
        <w:rPr>
          <w:rFonts w:ascii="Times New Roman" w:hAnsi="Times New Roman" w:cs="Times New Roman"/>
          <w:sz w:val="24"/>
          <w:szCs w:val="24"/>
        </w:rPr>
      </w:pPr>
    </w:p>
    <w:p w:rsidR="00AC4144" w:rsidRPr="0016266C" w:rsidRDefault="00AC4144" w:rsidP="00AC4144">
      <w:pPr>
        <w:spacing w:after="0" w:line="480" w:lineRule="auto"/>
        <w:rPr>
          <w:rFonts w:ascii="Times New Roman" w:hAnsi="Times New Roman" w:cs="Times New Roman"/>
          <w:b/>
          <w:sz w:val="24"/>
          <w:szCs w:val="24"/>
        </w:rPr>
      </w:pPr>
      <w:r w:rsidRPr="0016266C">
        <w:rPr>
          <w:rFonts w:ascii="Times New Roman" w:hAnsi="Times New Roman" w:cs="Times New Roman"/>
          <w:b/>
          <w:sz w:val="24"/>
          <w:szCs w:val="24"/>
        </w:rPr>
        <w:t>Items ranked lower in F2 than in other factors</w:t>
      </w:r>
    </w:p>
    <w:p w:rsidR="00AC4144" w:rsidRPr="0016266C" w:rsidRDefault="00AC4144" w:rsidP="00AC4144">
      <w:pPr>
        <w:spacing w:after="0" w:line="480" w:lineRule="auto"/>
        <w:rPr>
          <w:rFonts w:ascii="Times New Roman" w:hAnsi="Times New Roman" w:cs="Times New Roman"/>
          <w:color w:val="00B0F0"/>
          <w:sz w:val="24"/>
          <w:szCs w:val="24"/>
        </w:rPr>
      </w:pPr>
      <w:r w:rsidRPr="0016266C">
        <w:rPr>
          <w:rFonts w:ascii="Times New Roman" w:hAnsi="Times New Roman" w:cs="Times New Roman"/>
          <w:color w:val="00B0F0"/>
          <w:sz w:val="24"/>
          <w:szCs w:val="24"/>
        </w:rPr>
        <w:t>1. College staff listen to my ideas (0) - same as F4</w:t>
      </w:r>
    </w:p>
    <w:p w:rsidR="00AC4144" w:rsidRPr="0016266C" w:rsidRDefault="00AC4144" w:rsidP="00AC4144">
      <w:pPr>
        <w:spacing w:after="0" w:line="480" w:lineRule="auto"/>
        <w:rPr>
          <w:rFonts w:ascii="Times New Roman" w:hAnsi="Times New Roman" w:cs="Times New Roman"/>
          <w:color w:val="FF0000"/>
          <w:sz w:val="24"/>
          <w:szCs w:val="24"/>
        </w:rPr>
      </w:pPr>
      <w:r w:rsidRPr="0016266C">
        <w:rPr>
          <w:rFonts w:ascii="Times New Roman" w:hAnsi="Times New Roman" w:cs="Times New Roman"/>
          <w:color w:val="FF0000"/>
          <w:sz w:val="24"/>
          <w:szCs w:val="24"/>
        </w:rPr>
        <w:t>4. Being able to have 1 to 1 help outside of lessons (-4)</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9. Adult support in college for emotional issues (-2)</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11. Giving me extra time to do my work (-3)</w:t>
      </w:r>
    </w:p>
    <w:p w:rsidR="00AC4144" w:rsidRPr="0016266C" w:rsidRDefault="00AC4144" w:rsidP="00AC4144">
      <w:pPr>
        <w:spacing w:after="0" w:line="480" w:lineRule="auto"/>
        <w:rPr>
          <w:rFonts w:ascii="Times New Roman" w:hAnsi="Times New Roman" w:cs="Times New Roman"/>
          <w:color w:val="FF0000"/>
          <w:sz w:val="24"/>
          <w:szCs w:val="24"/>
        </w:rPr>
      </w:pPr>
      <w:r w:rsidRPr="0016266C">
        <w:rPr>
          <w:rFonts w:ascii="Times New Roman" w:hAnsi="Times New Roman" w:cs="Times New Roman"/>
          <w:color w:val="FF0000"/>
          <w:sz w:val="24"/>
          <w:szCs w:val="24"/>
        </w:rPr>
        <w:t>15. Going to an Open Event/Day to see what college is like (-3)</w:t>
      </w:r>
    </w:p>
    <w:p w:rsidR="00AC4144" w:rsidRPr="0016266C" w:rsidRDefault="00AC4144" w:rsidP="00AC4144">
      <w:pPr>
        <w:spacing w:after="0" w:line="480" w:lineRule="auto"/>
        <w:rPr>
          <w:rFonts w:ascii="Times New Roman" w:hAnsi="Times New Roman" w:cs="Times New Roman"/>
          <w:color w:val="00B0F0"/>
          <w:sz w:val="24"/>
          <w:szCs w:val="24"/>
        </w:rPr>
      </w:pPr>
      <w:r w:rsidRPr="0016266C">
        <w:rPr>
          <w:rFonts w:ascii="Times New Roman" w:hAnsi="Times New Roman" w:cs="Times New Roman"/>
          <w:color w:val="00B0F0"/>
          <w:sz w:val="24"/>
          <w:szCs w:val="24"/>
        </w:rPr>
        <w:t>17. Other young people in college were nice to me (0) - same as F4</w:t>
      </w:r>
    </w:p>
    <w:p w:rsidR="00AC4144" w:rsidRPr="0016266C" w:rsidRDefault="00AC4144" w:rsidP="00AC4144">
      <w:pPr>
        <w:spacing w:after="0" w:line="480" w:lineRule="auto"/>
        <w:rPr>
          <w:rFonts w:ascii="Times New Roman" w:hAnsi="Times New Roman" w:cs="Times New Roman"/>
          <w:color w:val="00B0F0"/>
          <w:sz w:val="24"/>
          <w:szCs w:val="24"/>
        </w:rPr>
      </w:pPr>
      <w:r w:rsidRPr="0016266C">
        <w:rPr>
          <w:rFonts w:ascii="Times New Roman" w:hAnsi="Times New Roman" w:cs="Times New Roman"/>
          <w:color w:val="00B0F0"/>
          <w:sz w:val="24"/>
          <w:szCs w:val="24"/>
        </w:rPr>
        <w:t>18. Being able to choose what I study (1) - same as F4</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19. Other students help me with my work (-2)</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47. I feel like I’m seen as an adult by college staff (0)</w:t>
      </w:r>
    </w:p>
    <w:p w:rsidR="00AC4144" w:rsidRPr="0016266C" w:rsidRDefault="00AC4144" w:rsidP="00AC4144">
      <w:pPr>
        <w:spacing w:after="0" w:line="480" w:lineRule="auto"/>
        <w:rPr>
          <w:rFonts w:ascii="Times New Roman" w:hAnsi="Times New Roman" w:cs="Times New Roman"/>
          <w:color w:val="00B0F0"/>
          <w:sz w:val="24"/>
          <w:szCs w:val="24"/>
          <w:u w:val="single"/>
        </w:rPr>
      </w:pPr>
      <w:r w:rsidRPr="0016266C">
        <w:rPr>
          <w:rFonts w:ascii="Times New Roman" w:hAnsi="Times New Roman" w:cs="Times New Roman"/>
          <w:color w:val="00B0F0"/>
          <w:sz w:val="24"/>
          <w:szCs w:val="24"/>
          <w:u w:val="single"/>
        </w:rPr>
        <w:t>50. I knew what choices were available to me for when I left school (-1) - same as F1 and F4</w:t>
      </w:r>
    </w:p>
    <w:p w:rsidR="00AC4144" w:rsidRPr="0016266C" w:rsidRDefault="00AC4144" w:rsidP="00AC4144">
      <w:pPr>
        <w:spacing w:after="0" w:line="480" w:lineRule="auto"/>
        <w:rPr>
          <w:rFonts w:ascii="Times New Roman" w:hAnsi="Times New Roman" w:cs="Times New Roman"/>
          <w:sz w:val="24"/>
          <w:szCs w:val="24"/>
        </w:rPr>
      </w:pPr>
    </w:p>
    <w:p w:rsidR="00AC4144" w:rsidRPr="0016266C" w:rsidRDefault="00AC4144" w:rsidP="00AC4144">
      <w:pPr>
        <w:spacing w:after="0" w:line="480" w:lineRule="auto"/>
        <w:rPr>
          <w:rFonts w:ascii="Times New Roman" w:hAnsi="Times New Roman" w:cs="Times New Roman"/>
          <w:b/>
          <w:sz w:val="24"/>
          <w:szCs w:val="24"/>
        </w:rPr>
      </w:pPr>
      <w:r w:rsidRPr="0016266C">
        <w:rPr>
          <w:rFonts w:ascii="Times New Roman" w:hAnsi="Times New Roman" w:cs="Times New Roman"/>
          <w:b/>
          <w:sz w:val="24"/>
          <w:szCs w:val="24"/>
        </w:rPr>
        <w:t>Items ranked at -5</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10. Getting materials that help me (such as coloured paper)</w:t>
      </w:r>
    </w:p>
    <w:p w:rsidR="00AC4144" w:rsidRPr="0016266C" w:rsidRDefault="00AC4144" w:rsidP="00AC4144">
      <w:pPr>
        <w:spacing w:after="0" w:line="480" w:lineRule="auto"/>
        <w:rPr>
          <w:rFonts w:ascii="Times New Roman" w:hAnsi="Times New Roman" w:cs="Times New Roman"/>
          <w:color w:val="FF0000"/>
          <w:sz w:val="24"/>
          <w:szCs w:val="24"/>
        </w:rPr>
      </w:pPr>
      <w:r w:rsidRPr="0016266C">
        <w:rPr>
          <w:rFonts w:ascii="Times New Roman" w:hAnsi="Times New Roman" w:cs="Times New Roman"/>
          <w:color w:val="FF0000"/>
          <w:sz w:val="24"/>
          <w:szCs w:val="24"/>
        </w:rPr>
        <w:t>14. College is close to where I live</w:t>
      </w:r>
    </w:p>
    <w:p w:rsidR="00AC4144" w:rsidRPr="0016266C" w:rsidRDefault="00AC4144" w:rsidP="00AC4144">
      <w:pPr>
        <w:spacing w:after="0" w:line="480" w:lineRule="auto"/>
        <w:rPr>
          <w:rFonts w:ascii="Times New Roman" w:hAnsi="Times New Roman" w:cs="Times New Roman"/>
          <w:color w:val="FF0000"/>
          <w:sz w:val="24"/>
          <w:szCs w:val="24"/>
        </w:rPr>
      </w:pPr>
    </w:p>
    <w:p w:rsidR="00AC4144" w:rsidRPr="0016266C" w:rsidRDefault="00AC4144" w:rsidP="00AC4144">
      <w:pPr>
        <w:spacing w:after="0" w:line="480" w:lineRule="auto"/>
        <w:rPr>
          <w:rFonts w:ascii="Times New Roman" w:hAnsi="Times New Roman" w:cs="Times New Roman"/>
          <w:b/>
          <w:sz w:val="24"/>
          <w:szCs w:val="24"/>
        </w:rPr>
      </w:pPr>
      <w:r w:rsidRPr="0016266C">
        <w:rPr>
          <w:rFonts w:ascii="Times New Roman" w:hAnsi="Times New Roman" w:cs="Times New Roman"/>
          <w:b/>
          <w:sz w:val="24"/>
          <w:szCs w:val="24"/>
        </w:rPr>
        <w:t>Others: High ranking</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2. Help from family members, other than my parents (0)</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6. Support staff to check I understand the work (3)</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16. Adults in college were friendly (3)</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21. Adults listen to me if I have a problem (2)</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 xml:space="preserve">26. </w:t>
      </w:r>
      <w:proofErr w:type="gramStart"/>
      <w:r w:rsidRPr="0016266C">
        <w:rPr>
          <w:rFonts w:ascii="Times New Roman" w:hAnsi="Times New Roman" w:cs="Times New Roman"/>
          <w:sz w:val="24"/>
          <w:szCs w:val="24"/>
        </w:rPr>
        <w:t>Being</w:t>
      </w:r>
      <w:proofErr w:type="gramEnd"/>
      <w:r w:rsidRPr="0016266C">
        <w:rPr>
          <w:rFonts w:ascii="Times New Roman" w:hAnsi="Times New Roman" w:cs="Times New Roman"/>
          <w:sz w:val="24"/>
          <w:szCs w:val="24"/>
        </w:rPr>
        <w:t xml:space="preserve"> able to discuss my needs with staff before I started (3)</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31. I feel respected by the staff (3)</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 xml:space="preserve">34. Help from school to do the college application (2) </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38. Having more access to computers (1)</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49. Support staff to check if I’m feeling OK (1)</w:t>
      </w:r>
    </w:p>
    <w:p w:rsidR="00AC4144" w:rsidRPr="0016266C" w:rsidRDefault="00AC4144" w:rsidP="00AC4144">
      <w:pPr>
        <w:spacing w:after="0" w:line="480" w:lineRule="auto"/>
        <w:rPr>
          <w:rFonts w:ascii="Times New Roman" w:hAnsi="Times New Roman" w:cs="Times New Roman"/>
          <w:sz w:val="24"/>
          <w:szCs w:val="24"/>
        </w:rPr>
      </w:pPr>
    </w:p>
    <w:p w:rsidR="00AC4144" w:rsidRPr="0016266C" w:rsidRDefault="00AC4144" w:rsidP="00AC4144">
      <w:pPr>
        <w:spacing w:after="0" w:line="480" w:lineRule="auto"/>
        <w:rPr>
          <w:rFonts w:ascii="Times New Roman" w:hAnsi="Times New Roman" w:cs="Times New Roman"/>
          <w:b/>
          <w:sz w:val="24"/>
          <w:szCs w:val="24"/>
        </w:rPr>
      </w:pPr>
      <w:r w:rsidRPr="0016266C">
        <w:rPr>
          <w:rFonts w:ascii="Times New Roman" w:hAnsi="Times New Roman" w:cs="Times New Roman"/>
          <w:b/>
          <w:sz w:val="24"/>
          <w:szCs w:val="24"/>
        </w:rPr>
        <w:t>Others: Low ranking</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5. Making new friends (1)</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7. Help with my reading (-2)</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8. Help with my writing (-3)</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13. Being with friends from school (-2)</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20. I can get counselling (-3)</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23. I was able to visit college a few times before I started (-2)</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27. Getting support at college for my mental health (0)</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29. Help for my physical needs (-4)</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32. Good food choice at lunch time (-4)</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33. Taster sessions before I started college (-1)</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35. I can get to college easily by public transport (bus or train) (-1)</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44. Not having to go to college every day (-1)</w:t>
      </w:r>
      <w:r w:rsidRPr="0016266C">
        <w:rPr>
          <w:rFonts w:ascii="Times New Roman" w:hAnsi="Times New Roman" w:cs="Times New Roman"/>
          <w:sz w:val="24"/>
          <w:szCs w:val="24"/>
        </w:rPr>
        <w:br w:type="page"/>
      </w:r>
    </w:p>
    <w:p w:rsidR="00AC4144" w:rsidRPr="0016266C" w:rsidRDefault="00AC4144" w:rsidP="00AC4144">
      <w:pPr>
        <w:spacing w:after="0" w:line="480" w:lineRule="auto"/>
        <w:jc w:val="center"/>
        <w:rPr>
          <w:rFonts w:ascii="Times New Roman" w:hAnsi="Times New Roman" w:cs="Times New Roman"/>
          <w:b/>
          <w:sz w:val="24"/>
          <w:szCs w:val="24"/>
        </w:rPr>
      </w:pPr>
      <w:r w:rsidRPr="0016266C">
        <w:rPr>
          <w:rFonts w:ascii="Times New Roman" w:hAnsi="Times New Roman" w:cs="Times New Roman"/>
          <w:b/>
          <w:sz w:val="24"/>
          <w:szCs w:val="24"/>
        </w:rPr>
        <w:t>Factor 3 (F3)</w:t>
      </w:r>
    </w:p>
    <w:p w:rsidR="00AC4144" w:rsidRPr="0016266C" w:rsidRDefault="00AC4144" w:rsidP="00AC4144">
      <w:pPr>
        <w:spacing w:after="0" w:line="480" w:lineRule="auto"/>
        <w:rPr>
          <w:rFonts w:ascii="Times New Roman" w:hAnsi="Times New Roman" w:cs="Times New Roman"/>
          <w:sz w:val="24"/>
          <w:szCs w:val="24"/>
        </w:rPr>
      </w:pPr>
    </w:p>
    <w:p w:rsidR="00AC4144" w:rsidRPr="0016266C" w:rsidRDefault="00AC4144" w:rsidP="00AC4144">
      <w:pPr>
        <w:spacing w:after="0" w:line="480" w:lineRule="auto"/>
        <w:rPr>
          <w:rFonts w:ascii="Times New Roman" w:hAnsi="Times New Roman" w:cs="Times New Roman"/>
          <w:b/>
          <w:sz w:val="24"/>
          <w:szCs w:val="24"/>
        </w:rPr>
      </w:pPr>
      <w:r w:rsidRPr="0016266C">
        <w:rPr>
          <w:rFonts w:ascii="Times New Roman" w:hAnsi="Times New Roman" w:cs="Times New Roman"/>
          <w:b/>
          <w:sz w:val="24"/>
          <w:szCs w:val="24"/>
        </w:rPr>
        <w:t>Items ranked at +5</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31. I feel respected by the staff</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47. I feel like I’m seen as an adult by college staff</w:t>
      </w:r>
    </w:p>
    <w:p w:rsidR="00AC4144" w:rsidRPr="0016266C" w:rsidRDefault="00AC4144" w:rsidP="00AC4144">
      <w:pPr>
        <w:spacing w:after="0" w:line="480" w:lineRule="auto"/>
        <w:rPr>
          <w:rFonts w:ascii="Times New Roman" w:hAnsi="Times New Roman" w:cs="Times New Roman"/>
          <w:sz w:val="24"/>
          <w:szCs w:val="24"/>
        </w:rPr>
      </w:pPr>
    </w:p>
    <w:p w:rsidR="00AC4144" w:rsidRPr="0016266C" w:rsidRDefault="00AC4144" w:rsidP="00AC4144">
      <w:pPr>
        <w:spacing w:after="0" w:line="480" w:lineRule="auto"/>
        <w:rPr>
          <w:rFonts w:ascii="Times New Roman" w:hAnsi="Times New Roman" w:cs="Times New Roman"/>
          <w:b/>
          <w:sz w:val="24"/>
          <w:szCs w:val="24"/>
        </w:rPr>
      </w:pPr>
      <w:r w:rsidRPr="0016266C">
        <w:rPr>
          <w:rFonts w:ascii="Times New Roman" w:hAnsi="Times New Roman" w:cs="Times New Roman"/>
          <w:b/>
          <w:sz w:val="24"/>
          <w:szCs w:val="24"/>
        </w:rPr>
        <w:t>Items ranked higher in F3 than in other factors</w:t>
      </w:r>
    </w:p>
    <w:p w:rsidR="00AC4144" w:rsidRPr="0016266C" w:rsidRDefault="00AC4144" w:rsidP="00AC4144">
      <w:pPr>
        <w:spacing w:after="0" w:line="480" w:lineRule="auto"/>
        <w:rPr>
          <w:rFonts w:ascii="Times New Roman" w:hAnsi="Times New Roman" w:cs="Times New Roman"/>
          <w:color w:val="00B0F0"/>
          <w:sz w:val="24"/>
          <w:szCs w:val="24"/>
        </w:rPr>
      </w:pPr>
      <w:r w:rsidRPr="0016266C">
        <w:rPr>
          <w:rFonts w:ascii="Times New Roman" w:hAnsi="Times New Roman" w:cs="Times New Roman"/>
          <w:color w:val="00B0F0"/>
          <w:sz w:val="24"/>
          <w:szCs w:val="24"/>
        </w:rPr>
        <w:t>1. College staff listen to my ideas (2) - same as F1</w:t>
      </w:r>
    </w:p>
    <w:p w:rsidR="00AC4144" w:rsidRPr="0016266C" w:rsidRDefault="00AC4144" w:rsidP="00AC4144">
      <w:pPr>
        <w:spacing w:after="0" w:line="480" w:lineRule="auto"/>
        <w:rPr>
          <w:rFonts w:ascii="Times New Roman" w:hAnsi="Times New Roman" w:cs="Times New Roman"/>
          <w:color w:val="FF0000"/>
          <w:sz w:val="24"/>
          <w:szCs w:val="24"/>
        </w:rPr>
      </w:pPr>
      <w:r w:rsidRPr="0016266C">
        <w:rPr>
          <w:rFonts w:ascii="Times New Roman" w:hAnsi="Times New Roman" w:cs="Times New Roman"/>
          <w:color w:val="FF0000"/>
          <w:sz w:val="24"/>
          <w:szCs w:val="24"/>
        </w:rPr>
        <w:t>13. Being with friends from school (1)</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14. College is close to where I live (1)</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17. Other young people in college were nice to me (3)</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20. I can get counselling (2)</w:t>
      </w:r>
    </w:p>
    <w:p w:rsidR="00AC4144" w:rsidRPr="0016266C" w:rsidRDefault="00AC4144" w:rsidP="00AC4144">
      <w:pPr>
        <w:spacing w:after="0" w:line="480" w:lineRule="auto"/>
        <w:rPr>
          <w:rFonts w:ascii="Times New Roman" w:hAnsi="Times New Roman" w:cs="Times New Roman"/>
          <w:color w:val="00B0F0"/>
          <w:sz w:val="24"/>
          <w:szCs w:val="24"/>
        </w:rPr>
      </w:pPr>
      <w:r w:rsidRPr="0016266C">
        <w:rPr>
          <w:rFonts w:ascii="Times New Roman" w:hAnsi="Times New Roman" w:cs="Times New Roman"/>
          <w:color w:val="00B0F0"/>
          <w:sz w:val="24"/>
          <w:szCs w:val="24"/>
        </w:rPr>
        <w:t>40. I get to do more practical work (1) - same as F2</w:t>
      </w:r>
    </w:p>
    <w:p w:rsidR="00AC4144" w:rsidRPr="0016266C" w:rsidRDefault="00AC4144" w:rsidP="00AC4144">
      <w:pPr>
        <w:spacing w:after="0" w:line="480" w:lineRule="auto"/>
        <w:rPr>
          <w:rFonts w:ascii="Times New Roman" w:hAnsi="Times New Roman" w:cs="Times New Roman"/>
          <w:color w:val="00B0F0"/>
          <w:sz w:val="24"/>
          <w:szCs w:val="24"/>
        </w:rPr>
      </w:pPr>
      <w:r w:rsidRPr="0016266C">
        <w:rPr>
          <w:rFonts w:ascii="Times New Roman" w:hAnsi="Times New Roman" w:cs="Times New Roman"/>
          <w:color w:val="00B0F0"/>
          <w:sz w:val="24"/>
          <w:szCs w:val="24"/>
        </w:rPr>
        <w:t>42. Getting closer to having the career I want (4) - same as F4</w:t>
      </w:r>
    </w:p>
    <w:p w:rsidR="00AC4144" w:rsidRPr="0016266C" w:rsidRDefault="00AC4144" w:rsidP="00AC4144">
      <w:pPr>
        <w:spacing w:after="0" w:line="480" w:lineRule="auto"/>
        <w:rPr>
          <w:rFonts w:ascii="Times New Roman" w:hAnsi="Times New Roman" w:cs="Times New Roman"/>
          <w:color w:val="00B0F0"/>
          <w:sz w:val="24"/>
          <w:szCs w:val="24"/>
        </w:rPr>
      </w:pPr>
      <w:r w:rsidRPr="0016266C">
        <w:rPr>
          <w:rFonts w:ascii="Times New Roman" w:hAnsi="Times New Roman" w:cs="Times New Roman"/>
          <w:color w:val="00B0F0"/>
          <w:sz w:val="24"/>
          <w:szCs w:val="24"/>
        </w:rPr>
        <w:t>45. I feel like college staff care about me (4) - same as F2</w:t>
      </w:r>
    </w:p>
    <w:p w:rsidR="00AC4144" w:rsidRPr="0016266C" w:rsidRDefault="00AC4144" w:rsidP="00AC4144">
      <w:pPr>
        <w:spacing w:after="0" w:line="480" w:lineRule="auto"/>
        <w:rPr>
          <w:rFonts w:ascii="Times New Roman" w:hAnsi="Times New Roman" w:cs="Times New Roman"/>
          <w:color w:val="00B0F0"/>
          <w:sz w:val="24"/>
          <w:szCs w:val="24"/>
          <w:u w:val="single"/>
        </w:rPr>
      </w:pPr>
      <w:r w:rsidRPr="0016266C">
        <w:rPr>
          <w:rFonts w:ascii="Times New Roman" w:hAnsi="Times New Roman" w:cs="Times New Roman"/>
          <w:color w:val="00B0F0"/>
          <w:sz w:val="24"/>
          <w:szCs w:val="24"/>
          <w:u w:val="single"/>
        </w:rPr>
        <w:t xml:space="preserve">50. I knew what choices were available to me for when I left school (0) - same as F5 </w:t>
      </w:r>
    </w:p>
    <w:p w:rsidR="00AC4144" w:rsidRPr="0016266C" w:rsidRDefault="00AC4144" w:rsidP="00AC4144">
      <w:pPr>
        <w:spacing w:after="0" w:line="480" w:lineRule="auto"/>
        <w:rPr>
          <w:rFonts w:ascii="Times New Roman" w:hAnsi="Times New Roman" w:cs="Times New Roman"/>
          <w:sz w:val="24"/>
          <w:szCs w:val="24"/>
        </w:rPr>
      </w:pPr>
    </w:p>
    <w:p w:rsidR="00AC4144" w:rsidRPr="0016266C" w:rsidRDefault="00AC4144" w:rsidP="00AC4144">
      <w:pPr>
        <w:spacing w:after="0" w:line="480" w:lineRule="auto"/>
        <w:rPr>
          <w:rFonts w:ascii="Times New Roman" w:hAnsi="Times New Roman" w:cs="Times New Roman"/>
          <w:b/>
          <w:sz w:val="24"/>
          <w:szCs w:val="24"/>
        </w:rPr>
      </w:pPr>
      <w:r w:rsidRPr="0016266C">
        <w:rPr>
          <w:rFonts w:ascii="Times New Roman" w:hAnsi="Times New Roman" w:cs="Times New Roman"/>
          <w:b/>
          <w:sz w:val="24"/>
          <w:szCs w:val="24"/>
        </w:rPr>
        <w:t>Items ranked lower in F3 than in other factors</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3. Support staff to help me understand the work (-1)</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6. Support staff to check I understand the work (-1)</w:t>
      </w:r>
    </w:p>
    <w:p w:rsidR="00AC4144" w:rsidRPr="0016266C" w:rsidRDefault="00AC4144" w:rsidP="00AC4144">
      <w:pPr>
        <w:spacing w:after="0" w:line="480" w:lineRule="auto"/>
        <w:rPr>
          <w:rFonts w:ascii="Times New Roman" w:hAnsi="Times New Roman" w:cs="Times New Roman"/>
          <w:color w:val="FF0000"/>
          <w:sz w:val="24"/>
          <w:szCs w:val="24"/>
        </w:rPr>
      </w:pPr>
      <w:r w:rsidRPr="0016266C">
        <w:rPr>
          <w:rFonts w:ascii="Times New Roman" w:hAnsi="Times New Roman" w:cs="Times New Roman"/>
          <w:color w:val="FF0000"/>
          <w:sz w:val="24"/>
          <w:szCs w:val="24"/>
        </w:rPr>
        <w:t>12. Adults help me with practical work (-4)</w:t>
      </w:r>
    </w:p>
    <w:p w:rsidR="00AC4144" w:rsidRPr="0016266C" w:rsidRDefault="00AC4144" w:rsidP="00AC4144">
      <w:pPr>
        <w:spacing w:after="0" w:line="480" w:lineRule="auto"/>
        <w:rPr>
          <w:rFonts w:ascii="Times New Roman" w:hAnsi="Times New Roman" w:cs="Times New Roman"/>
          <w:color w:val="00B0F0"/>
          <w:sz w:val="24"/>
          <w:szCs w:val="24"/>
        </w:rPr>
      </w:pPr>
      <w:r w:rsidRPr="0016266C">
        <w:rPr>
          <w:rFonts w:ascii="Times New Roman" w:hAnsi="Times New Roman" w:cs="Times New Roman"/>
          <w:color w:val="00B0F0"/>
          <w:sz w:val="24"/>
          <w:szCs w:val="24"/>
        </w:rPr>
        <w:t>16. Adults in college were friendly (1) - same as F5</w:t>
      </w:r>
    </w:p>
    <w:p w:rsidR="00AC4144" w:rsidRPr="0016266C" w:rsidRDefault="00AC4144" w:rsidP="00AC4144">
      <w:pPr>
        <w:spacing w:after="0" w:line="480" w:lineRule="auto"/>
        <w:rPr>
          <w:rFonts w:ascii="Times New Roman" w:hAnsi="Times New Roman" w:cs="Times New Roman"/>
          <w:color w:val="00B0F0"/>
          <w:sz w:val="24"/>
          <w:szCs w:val="24"/>
        </w:rPr>
      </w:pPr>
      <w:r w:rsidRPr="0016266C">
        <w:rPr>
          <w:rFonts w:ascii="Times New Roman" w:hAnsi="Times New Roman" w:cs="Times New Roman"/>
          <w:color w:val="00B0F0"/>
          <w:sz w:val="24"/>
          <w:szCs w:val="24"/>
        </w:rPr>
        <w:t>24. Adults help me with exam revision (-3) - same as F1</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25. Meeting staff before I started at college (-2)</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28. Bullying dealt with by college staff (-1)</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34. Help from school to do the college application (-4)</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36. Support staff to explain information in a different way (-3)</w:t>
      </w:r>
    </w:p>
    <w:p w:rsidR="00AC4144" w:rsidRPr="0016266C" w:rsidRDefault="00AC4144" w:rsidP="00AC4144">
      <w:pPr>
        <w:spacing w:after="0" w:line="480" w:lineRule="auto"/>
        <w:rPr>
          <w:rFonts w:ascii="Times New Roman" w:hAnsi="Times New Roman" w:cs="Times New Roman"/>
          <w:sz w:val="24"/>
          <w:szCs w:val="24"/>
        </w:rPr>
      </w:pPr>
    </w:p>
    <w:p w:rsidR="00AC4144" w:rsidRPr="0016266C" w:rsidRDefault="00AC4144" w:rsidP="00AC4144">
      <w:pPr>
        <w:spacing w:after="0" w:line="480" w:lineRule="auto"/>
        <w:rPr>
          <w:rFonts w:ascii="Times New Roman" w:hAnsi="Times New Roman" w:cs="Times New Roman"/>
          <w:b/>
          <w:sz w:val="24"/>
          <w:szCs w:val="24"/>
        </w:rPr>
      </w:pPr>
      <w:r w:rsidRPr="0016266C">
        <w:rPr>
          <w:rFonts w:ascii="Times New Roman" w:hAnsi="Times New Roman" w:cs="Times New Roman"/>
          <w:b/>
          <w:sz w:val="24"/>
          <w:szCs w:val="24"/>
        </w:rPr>
        <w:t>Items ranked at -5</w:t>
      </w:r>
    </w:p>
    <w:p w:rsidR="00AC4144" w:rsidRPr="0016266C" w:rsidRDefault="00AC4144" w:rsidP="00AC4144">
      <w:pPr>
        <w:spacing w:after="0" w:line="480" w:lineRule="auto"/>
        <w:rPr>
          <w:rFonts w:ascii="Times New Roman" w:hAnsi="Times New Roman" w:cs="Times New Roman"/>
          <w:color w:val="00B0F0"/>
          <w:sz w:val="24"/>
          <w:szCs w:val="24"/>
        </w:rPr>
      </w:pPr>
      <w:r w:rsidRPr="0016266C">
        <w:rPr>
          <w:rFonts w:ascii="Times New Roman" w:hAnsi="Times New Roman" w:cs="Times New Roman"/>
          <w:color w:val="00B0F0"/>
          <w:sz w:val="24"/>
          <w:szCs w:val="24"/>
        </w:rPr>
        <w:t>29. Help for my physical needs - same as F5</w:t>
      </w:r>
    </w:p>
    <w:p w:rsidR="00AC4144" w:rsidRPr="0016266C" w:rsidRDefault="00AC4144" w:rsidP="00AC4144">
      <w:pPr>
        <w:spacing w:after="0" w:line="480" w:lineRule="auto"/>
        <w:rPr>
          <w:rFonts w:ascii="Times New Roman" w:hAnsi="Times New Roman" w:cs="Times New Roman"/>
          <w:color w:val="00B0F0"/>
          <w:sz w:val="24"/>
          <w:szCs w:val="24"/>
        </w:rPr>
      </w:pPr>
      <w:r w:rsidRPr="0016266C">
        <w:rPr>
          <w:rFonts w:ascii="Times New Roman" w:hAnsi="Times New Roman" w:cs="Times New Roman"/>
          <w:color w:val="00B0F0"/>
          <w:sz w:val="24"/>
          <w:szCs w:val="24"/>
        </w:rPr>
        <w:t>32. Good food choice at lunch time - same as F4</w:t>
      </w:r>
    </w:p>
    <w:p w:rsidR="00AC4144" w:rsidRPr="0016266C" w:rsidRDefault="00AC4144" w:rsidP="00AC4144">
      <w:pPr>
        <w:spacing w:after="0" w:line="480" w:lineRule="auto"/>
        <w:rPr>
          <w:rFonts w:ascii="Times New Roman" w:hAnsi="Times New Roman" w:cs="Times New Roman"/>
          <w:sz w:val="24"/>
          <w:szCs w:val="24"/>
        </w:rPr>
      </w:pPr>
    </w:p>
    <w:p w:rsidR="00AC4144" w:rsidRPr="0016266C" w:rsidRDefault="00AC4144" w:rsidP="00AC4144">
      <w:pPr>
        <w:spacing w:after="0" w:line="480" w:lineRule="auto"/>
        <w:rPr>
          <w:rFonts w:ascii="Times New Roman" w:hAnsi="Times New Roman" w:cs="Times New Roman"/>
          <w:b/>
          <w:sz w:val="24"/>
          <w:szCs w:val="24"/>
        </w:rPr>
      </w:pPr>
      <w:r w:rsidRPr="0016266C">
        <w:rPr>
          <w:rFonts w:ascii="Times New Roman" w:hAnsi="Times New Roman" w:cs="Times New Roman"/>
          <w:b/>
          <w:sz w:val="24"/>
          <w:szCs w:val="24"/>
        </w:rPr>
        <w:t>Others: High ranking</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5. Making new friends (4)</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9. Adult support in college for emotional issues (3)</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18. Being able to choose what I study (2)</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21. Adults listen to me if I have a problem (3)</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27. Getting support at college for my mental health (3)</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35. I can get to college easily by public transport (bus or train) (2)</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41. Learning new things (2)</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46. Knowing people who had been to this college (1)</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49. Support staff to check if I’m feeling OK (1)</w:t>
      </w:r>
    </w:p>
    <w:p w:rsidR="00AC4144" w:rsidRPr="0016266C" w:rsidRDefault="00AC4144" w:rsidP="00AC4144">
      <w:pPr>
        <w:spacing w:after="0" w:line="480" w:lineRule="auto"/>
        <w:rPr>
          <w:rFonts w:ascii="Times New Roman" w:hAnsi="Times New Roman" w:cs="Times New Roman"/>
          <w:sz w:val="24"/>
          <w:szCs w:val="24"/>
        </w:rPr>
      </w:pPr>
    </w:p>
    <w:p w:rsidR="00AC4144" w:rsidRPr="0016266C" w:rsidRDefault="00AC4144" w:rsidP="00AC4144">
      <w:pPr>
        <w:spacing w:after="0" w:line="480" w:lineRule="auto"/>
        <w:rPr>
          <w:rFonts w:ascii="Times New Roman" w:hAnsi="Times New Roman" w:cs="Times New Roman"/>
          <w:b/>
          <w:sz w:val="24"/>
          <w:szCs w:val="24"/>
        </w:rPr>
      </w:pPr>
      <w:r w:rsidRPr="0016266C">
        <w:rPr>
          <w:rFonts w:ascii="Times New Roman" w:hAnsi="Times New Roman" w:cs="Times New Roman"/>
          <w:b/>
          <w:sz w:val="24"/>
          <w:szCs w:val="24"/>
        </w:rPr>
        <w:t>Others: Low ranking</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2. Help from family members, other than my parents (-2)</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7. Help with my reading (-2)</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8. Help with my writing (-3)</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10. Getting materials that help me (such as coloured paper) (-4)</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11. Giving me extra time to do my work (-2)</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22. Adults help me with my learning (-1)</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26. Being able to discuss my needs with staff before I started (-1)</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39. School staff helped me to look at what courses were available (-2)</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43. College days are longer (-3)</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48. Parents helped me to look at what courses were available (0)</w:t>
      </w:r>
      <w:r w:rsidRPr="0016266C">
        <w:rPr>
          <w:rFonts w:ascii="Times New Roman" w:hAnsi="Times New Roman" w:cs="Times New Roman"/>
          <w:sz w:val="24"/>
          <w:szCs w:val="24"/>
        </w:rPr>
        <w:br w:type="page"/>
      </w:r>
    </w:p>
    <w:p w:rsidR="00AC4144" w:rsidRPr="0016266C" w:rsidRDefault="00AC4144" w:rsidP="00AC4144">
      <w:pPr>
        <w:spacing w:after="0" w:line="480" w:lineRule="auto"/>
        <w:jc w:val="center"/>
        <w:rPr>
          <w:rFonts w:ascii="Times New Roman" w:hAnsi="Times New Roman" w:cs="Times New Roman"/>
          <w:b/>
          <w:sz w:val="24"/>
          <w:szCs w:val="24"/>
        </w:rPr>
      </w:pPr>
      <w:r w:rsidRPr="0016266C">
        <w:rPr>
          <w:rFonts w:ascii="Times New Roman" w:hAnsi="Times New Roman" w:cs="Times New Roman"/>
          <w:b/>
          <w:sz w:val="24"/>
          <w:szCs w:val="24"/>
        </w:rPr>
        <w:t>Factor 4 (F4)</w:t>
      </w:r>
    </w:p>
    <w:p w:rsidR="00AC4144" w:rsidRPr="0016266C" w:rsidRDefault="00AC4144" w:rsidP="00AC4144">
      <w:pPr>
        <w:spacing w:after="0" w:line="480" w:lineRule="auto"/>
        <w:rPr>
          <w:rFonts w:ascii="Times New Roman" w:hAnsi="Times New Roman" w:cs="Times New Roman"/>
          <w:sz w:val="24"/>
          <w:szCs w:val="24"/>
        </w:rPr>
      </w:pPr>
    </w:p>
    <w:p w:rsidR="00AC4144" w:rsidRPr="0016266C" w:rsidRDefault="00AC4144" w:rsidP="00AC4144">
      <w:pPr>
        <w:spacing w:after="0" w:line="480" w:lineRule="auto"/>
        <w:rPr>
          <w:rFonts w:ascii="Times New Roman" w:hAnsi="Times New Roman" w:cs="Times New Roman"/>
          <w:b/>
          <w:sz w:val="24"/>
          <w:szCs w:val="24"/>
        </w:rPr>
      </w:pPr>
      <w:r w:rsidRPr="0016266C">
        <w:rPr>
          <w:rFonts w:ascii="Times New Roman" w:hAnsi="Times New Roman" w:cs="Times New Roman"/>
          <w:b/>
          <w:sz w:val="24"/>
          <w:szCs w:val="24"/>
        </w:rPr>
        <w:t>Items ranked at +5</w:t>
      </w:r>
    </w:p>
    <w:p w:rsidR="00AC4144" w:rsidRPr="0016266C" w:rsidRDefault="00AC4144" w:rsidP="00AC4144">
      <w:pPr>
        <w:spacing w:after="0" w:line="480" w:lineRule="auto"/>
        <w:rPr>
          <w:rFonts w:ascii="Times New Roman" w:hAnsi="Times New Roman" w:cs="Times New Roman"/>
          <w:color w:val="FF0000"/>
          <w:sz w:val="24"/>
          <w:szCs w:val="24"/>
        </w:rPr>
      </w:pPr>
      <w:r w:rsidRPr="0016266C">
        <w:rPr>
          <w:rFonts w:ascii="Times New Roman" w:hAnsi="Times New Roman" w:cs="Times New Roman"/>
          <w:color w:val="FF0000"/>
          <w:sz w:val="24"/>
          <w:szCs w:val="24"/>
        </w:rPr>
        <w:t>9.</w:t>
      </w:r>
      <w:r w:rsidRPr="0016266C">
        <w:rPr>
          <w:rFonts w:ascii="Times New Roman" w:hAnsi="Times New Roman" w:cs="Times New Roman"/>
          <w:sz w:val="24"/>
          <w:szCs w:val="24"/>
        </w:rPr>
        <w:t xml:space="preserve"> </w:t>
      </w:r>
      <w:r w:rsidRPr="0016266C">
        <w:rPr>
          <w:rFonts w:ascii="Times New Roman" w:hAnsi="Times New Roman" w:cs="Times New Roman"/>
          <w:color w:val="FF0000"/>
          <w:sz w:val="24"/>
          <w:szCs w:val="24"/>
        </w:rPr>
        <w:t>Adult support in college for emotional issues</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27. Getting support at college for my mental health</w:t>
      </w:r>
    </w:p>
    <w:p w:rsidR="00AC4144" w:rsidRPr="0016266C" w:rsidRDefault="00AC4144" w:rsidP="00AC4144">
      <w:pPr>
        <w:spacing w:after="0" w:line="480" w:lineRule="auto"/>
        <w:rPr>
          <w:rFonts w:ascii="Times New Roman" w:hAnsi="Times New Roman" w:cs="Times New Roman"/>
          <w:sz w:val="24"/>
          <w:szCs w:val="24"/>
        </w:rPr>
      </w:pPr>
    </w:p>
    <w:p w:rsidR="00AC4144" w:rsidRPr="0016266C" w:rsidRDefault="00AC4144" w:rsidP="00AC4144">
      <w:pPr>
        <w:spacing w:after="0" w:line="480" w:lineRule="auto"/>
        <w:rPr>
          <w:rFonts w:ascii="Times New Roman" w:hAnsi="Times New Roman" w:cs="Times New Roman"/>
          <w:b/>
          <w:sz w:val="24"/>
          <w:szCs w:val="24"/>
        </w:rPr>
      </w:pPr>
      <w:r w:rsidRPr="0016266C">
        <w:rPr>
          <w:rFonts w:ascii="Times New Roman" w:hAnsi="Times New Roman" w:cs="Times New Roman"/>
          <w:b/>
          <w:sz w:val="24"/>
          <w:szCs w:val="24"/>
        </w:rPr>
        <w:t>Items ranked higher in F4 than in other factors</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 xml:space="preserve">4. </w:t>
      </w:r>
      <w:proofErr w:type="gramStart"/>
      <w:r w:rsidRPr="0016266C">
        <w:rPr>
          <w:rFonts w:ascii="Times New Roman" w:hAnsi="Times New Roman" w:cs="Times New Roman"/>
          <w:sz w:val="24"/>
          <w:szCs w:val="24"/>
        </w:rPr>
        <w:t>Being</w:t>
      </w:r>
      <w:proofErr w:type="gramEnd"/>
      <w:r w:rsidRPr="0016266C">
        <w:rPr>
          <w:rFonts w:ascii="Times New Roman" w:hAnsi="Times New Roman" w:cs="Times New Roman"/>
          <w:sz w:val="24"/>
          <w:szCs w:val="24"/>
        </w:rPr>
        <w:t xml:space="preserve"> able to have 1 to 1 help outside of lessons (2)</w:t>
      </w:r>
    </w:p>
    <w:p w:rsidR="00AC4144" w:rsidRPr="0016266C" w:rsidRDefault="00AC4144" w:rsidP="00AC4144">
      <w:pPr>
        <w:spacing w:after="0" w:line="480" w:lineRule="auto"/>
        <w:rPr>
          <w:rFonts w:ascii="Times New Roman" w:hAnsi="Times New Roman" w:cs="Times New Roman"/>
          <w:color w:val="FF0000"/>
          <w:sz w:val="24"/>
          <w:szCs w:val="24"/>
        </w:rPr>
      </w:pPr>
      <w:r w:rsidRPr="0016266C">
        <w:rPr>
          <w:rFonts w:ascii="Times New Roman" w:hAnsi="Times New Roman" w:cs="Times New Roman"/>
          <w:color w:val="FF0000"/>
          <w:sz w:val="24"/>
          <w:szCs w:val="24"/>
        </w:rPr>
        <w:t>10. Getting materials that help me (such as coloured paper) (-1)</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11. Giving me extra time to do my work (2)</w:t>
      </w:r>
    </w:p>
    <w:p w:rsidR="00AC4144" w:rsidRPr="0016266C" w:rsidRDefault="00AC4144" w:rsidP="00AC4144">
      <w:pPr>
        <w:spacing w:after="0" w:line="480" w:lineRule="auto"/>
        <w:rPr>
          <w:rFonts w:ascii="Times New Roman" w:hAnsi="Times New Roman" w:cs="Times New Roman"/>
          <w:color w:val="00B0F0"/>
          <w:sz w:val="24"/>
          <w:szCs w:val="24"/>
        </w:rPr>
      </w:pPr>
      <w:r w:rsidRPr="0016266C">
        <w:rPr>
          <w:rFonts w:ascii="Times New Roman" w:hAnsi="Times New Roman" w:cs="Times New Roman"/>
          <w:color w:val="00B0F0"/>
          <w:sz w:val="24"/>
          <w:szCs w:val="24"/>
        </w:rPr>
        <w:t>19. Other students help me with my work (0) - same as F1</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21. Adults listen to me if I have a problem (4)</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 xml:space="preserve">26. </w:t>
      </w:r>
      <w:proofErr w:type="gramStart"/>
      <w:r w:rsidRPr="0016266C">
        <w:rPr>
          <w:rFonts w:ascii="Times New Roman" w:hAnsi="Times New Roman" w:cs="Times New Roman"/>
          <w:sz w:val="24"/>
          <w:szCs w:val="24"/>
        </w:rPr>
        <w:t>Being</w:t>
      </w:r>
      <w:proofErr w:type="gramEnd"/>
      <w:r w:rsidRPr="0016266C">
        <w:rPr>
          <w:rFonts w:ascii="Times New Roman" w:hAnsi="Times New Roman" w:cs="Times New Roman"/>
          <w:sz w:val="24"/>
          <w:szCs w:val="24"/>
        </w:rPr>
        <w:t xml:space="preserve"> able to discuss my needs with staff before I started (4)</w:t>
      </w:r>
    </w:p>
    <w:p w:rsidR="00AC4144" w:rsidRPr="0016266C" w:rsidRDefault="00AC4144" w:rsidP="00AC4144">
      <w:pPr>
        <w:spacing w:after="0" w:line="480" w:lineRule="auto"/>
        <w:rPr>
          <w:rFonts w:ascii="Times New Roman" w:hAnsi="Times New Roman" w:cs="Times New Roman"/>
          <w:color w:val="00B0F0"/>
          <w:sz w:val="24"/>
          <w:szCs w:val="24"/>
        </w:rPr>
      </w:pPr>
      <w:r w:rsidRPr="0016266C">
        <w:rPr>
          <w:rFonts w:ascii="Times New Roman" w:hAnsi="Times New Roman" w:cs="Times New Roman"/>
          <w:color w:val="00B0F0"/>
          <w:sz w:val="24"/>
          <w:szCs w:val="24"/>
        </w:rPr>
        <w:t>28. Bullying dealt with by college staff (3) - same as F1</w:t>
      </w:r>
    </w:p>
    <w:p w:rsidR="00AC4144" w:rsidRPr="0016266C" w:rsidRDefault="00AC4144" w:rsidP="00AC4144">
      <w:pPr>
        <w:spacing w:after="0" w:line="480" w:lineRule="auto"/>
        <w:rPr>
          <w:rFonts w:ascii="Times New Roman" w:hAnsi="Times New Roman" w:cs="Times New Roman"/>
          <w:color w:val="FF0000"/>
          <w:sz w:val="24"/>
          <w:szCs w:val="24"/>
        </w:rPr>
      </w:pPr>
      <w:r w:rsidRPr="0016266C">
        <w:rPr>
          <w:rFonts w:ascii="Times New Roman" w:hAnsi="Times New Roman" w:cs="Times New Roman"/>
          <w:color w:val="FF0000"/>
          <w:sz w:val="24"/>
          <w:szCs w:val="24"/>
        </w:rPr>
        <w:t>29. Help for my physical needs (1)</w:t>
      </w:r>
    </w:p>
    <w:p w:rsidR="00AC4144" w:rsidRPr="0016266C" w:rsidRDefault="00AC4144" w:rsidP="00AC4144">
      <w:pPr>
        <w:spacing w:after="0" w:line="480" w:lineRule="auto"/>
        <w:rPr>
          <w:rFonts w:ascii="Times New Roman" w:hAnsi="Times New Roman" w:cs="Times New Roman"/>
          <w:color w:val="00B0F0"/>
          <w:sz w:val="24"/>
          <w:szCs w:val="24"/>
        </w:rPr>
      </w:pPr>
      <w:r w:rsidRPr="0016266C">
        <w:rPr>
          <w:rFonts w:ascii="Times New Roman" w:hAnsi="Times New Roman" w:cs="Times New Roman"/>
          <w:color w:val="00B0F0"/>
          <w:sz w:val="24"/>
          <w:szCs w:val="24"/>
        </w:rPr>
        <w:t>42. Getting closer to having the career I want (4) - same as F3</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49. Support staff to check if I’m feeling OK (2)</w:t>
      </w:r>
    </w:p>
    <w:p w:rsidR="00AC4144" w:rsidRPr="0016266C" w:rsidRDefault="00AC4144" w:rsidP="00AC4144">
      <w:pPr>
        <w:spacing w:after="0" w:line="480" w:lineRule="auto"/>
        <w:rPr>
          <w:rFonts w:ascii="Times New Roman" w:hAnsi="Times New Roman" w:cs="Times New Roman"/>
          <w:sz w:val="24"/>
          <w:szCs w:val="24"/>
        </w:rPr>
      </w:pPr>
    </w:p>
    <w:p w:rsidR="00AC4144" w:rsidRPr="0016266C" w:rsidRDefault="00AC4144" w:rsidP="00AC4144">
      <w:pPr>
        <w:spacing w:after="0" w:line="480" w:lineRule="auto"/>
        <w:rPr>
          <w:rFonts w:ascii="Times New Roman" w:hAnsi="Times New Roman" w:cs="Times New Roman"/>
          <w:b/>
          <w:sz w:val="24"/>
          <w:szCs w:val="24"/>
        </w:rPr>
      </w:pPr>
      <w:r w:rsidRPr="0016266C">
        <w:rPr>
          <w:rFonts w:ascii="Times New Roman" w:hAnsi="Times New Roman" w:cs="Times New Roman"/>
          <w:b/>
          <w:sz w:val="24"/>
          <w:szCs w:val="24"/>
        </w:rPr>
        <w:t>Items ranked lower in F4 than in other factors</w:t>
      </w:r>
    </w:p>
    <w:p w:rsidR="00AC4144" w:rsidRPr="0016266C" w:rsidRDefault="00AC4144" w:rsidP="00AC4144">
      <w:pPr>
        <w:spacing w:after="0" w:line="480" w:lineRule="auto"/>
        <w:rPr>
          <w:rFonts w:ascii="Times New Roman" w:hAnsi="Times New Roman" w:cs="Times New Roman"/>
          <w:color w:val="00B0F0"/>
          <w:sz w:val="24"/>
          <w:szCs w:val="24"/>
        </w:rPr>
      </w:pPr>
      <w:r w:rsidRPr="0016266C">
        <w:rPr>
          <w:rFonts w:ascii="Times New Roman" w:hAnsi="Times New Roman" w:cs="Times New Roman"/>
          <w:color w:val="00B0F0"/>
          <w:sz w:val="24"/>
          <w:szCs w:val="24"/>
        </w:rPr>
        <w:t>1. College staff listen to my ideas (0) - same as F2</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5. Making new friends (0)</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7. Help with my reading (-4)</w:t>
      </w:r>
    </w:p>
    <w:p w:rsidR="00AC4144" w:rsidRPr="0016266C" w:rsidRDefault="00AC4144" w:rsidP="00AC4144">
      <w:pPr>
        <w:spacing w:after="0" w:line="480" w:lineRule="auto"/>
        <w:rPr>
          <w:rFonts w:ascii="Times New Roman" w:hAnsi="Times New Roman" w:cs="Times New Roman"/>
          <w:color w:val="00B0F0"/>
          <w:sz w:val="24"/>
          <w:szCs w:val="24"/>
        </w:rPr>
      </w:pPr>
      <w:r w:rsidRPr="0016266C">
        <w:rPr>
          <w:rFonts w:ascii="Times New Roman" w:hAnsi="Times New Roman" w:cs="Times New Roman"/>
          <w:color w:val="00B0F0"/>
          <w:sz w:val="24"/>
          <w:szCs w:val="24"/>
        </w:rPr>
        <w:t>17. Other young people in college were nice to me (0) - same as F2</w:t>
      </w:r>
    </w:p>
    <w:p w:rsidR="00AC4144" w:rsidRPr="0016266C" w:rsidRDefault="00AC4144" w:rsidP="00AC4144">
      <w:pPr>
        <w:spacing w:after="0" w:line="480" w:lineRule="auto"/>
        <w:rPr>
          <w:rFonts w:ascii="Times New Roman" w:hAnsi="Times New Roman" w:cs="Times New Roman"/>
          <w:color w:val="00B0F0"/>
          <w:sz w:val="24"/>
          <w:szCs w:val="24"/>
        </w:rPr>
      </w:pPr>
      <w:r w:rsidRPr="0016266C">
        <w:rPr>
          <w:rFonts w:ascii="Times New Roman" w:hAnsi="Times New Roman" w:cs="Times New Roman"/>
          <w:color w:val="00B0F0"/>
          <w:sz w:val="24"/>
          <w:szCs w:val="24"/>
        </w:rPr>
        <w:t>18. Being able to choose what I study (1) - same as F2</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22. Adults help me with my learning (-2)</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23. I was able to visit college a few times before I started (-3)</w:t>
      </w:r>
    </w:p>
    <w:p w:rsidR="00AC4144" w:rsidRPr="0016266C" w:rsidRDefault="00AC4144" w:rsidP="00AC4144">
      <w:pPr>
        <w:spacing w:after="0" w:line="480" w:lineRule="auto"/>
        <w:rPr>
          <w:rFonts w:ascii="Times New Roman" w:hAnsi="Times New Roman" w:cs="Times New Roman"/>
          <w:color w:val="FF0000"/>
          <w:sz w:val="24"/>
          <w:szCs w:val="24"/>
        </w:rPr>
      </w:pPr>
      <w:r w:rsidRPr="0016266C">
        <w:rPr>
          <w:rFonts w:ascii="Times New Roman" w:hAnsi="Times New Roman" w:cs="Times New Roman"/>
          <w:color w:val="FF0000"/>
          <w:sz w:val="24"/>
          <w:szCs w:val="24"/>
        </w:rPr>
        <w:t>30. Being able to go to the toilet when I want (-4)</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33. Taster sessions before I started college (-2)</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37. An adult came with me on my first visit (-3)</w:t>
      </w:r>
    </w:p>
    <w:p w:rsidR="00AC4144" w:rsidRPr="0016266C" w:rsidRDefault="00AC4144" w:rsidP="00AC4144">
      <w:pPr>
        <w:spacing w:after="0" w:line="480" w:lineRule="auto"/>
        <w:rPr>
          <w:rFonts w:ascii="Times New Roman" w:hAnsi="Times New Roman" w:cs="Times New Roman"/>
          <w:color w:val="00B0F0"/>
          <w:sz w:val="24"/>
          <w:szCs w:val="24"/>
        </w:rPr>
      </w:pPr>
      <w:r w:rsidRPr="0016266C">
        <w:rPr>
          <w:rFonts w:ascii="Times New Roman" w:hAnsi="Times New Roman" w:cs="Times New Roman"/>
          <w:color w:val="00B0F0"/>
          <w:sz w:val="24"/>
          <w:szCs w:val="24"/>
        </w:rPr>
        <w:t>38. Having more access to computers (-2) - same as F1</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41. Learning new things (1)</w:t>
      </w:r>
    </w:p>
    <w:p w:rsidR="00AC4144" w:rsidRPr="0016266C" w:rsidRDefault="00AC4144" w:rsidP="00AC4144">
      <w:pPr>
        <w:spacing w:after="0" w:line="480" w:lineRule="auto"/>
        <w:rPr>
          <w:rFonts w:ascii="Times New Roman" w:hAnsi="Times New Roman" w:cs="Times New Roman"/>
          <w:color w:val="00B0F0"/>
          <w:sz w:val="24"/>
          <w:szCs w:val="24"/>
        </w:rPr>
      </w:pPr>
      <w:r w:rsidRPr="0016266C">
        <w:rPr>
          <w:rFonts w:ascii="Times New Roman" w:hAnsi="Times New Roman" w:cs="Times New Roman"/>
          <w:color w:val="00B0F0"/>
          <w:sz w:val="24"/>
          <w:szCs w:val="24"/>
        </w:rPr>
        <w:t>45. I feel like college staff care about me (0) - same as F5</w:t>
      </w:r>
    </w:p>
    <w:p w:rsidR="00AC4144" w:rsidRPr="0016266C" w:rsidRDefault="00AC4144" w:rsidP="00AC4144">
      <w:pPr>
        <w:spacing w:after="0" w:line="480" w:lineRule="auto"/>
        <w:rPr>
          <w:rFonts w:ascii="Times New Roman" w:hAnsi="Times New Roman" w:cs="Times New Roman"/>
          <w:color w:val="00B0F0"/>
          <w:sz w:val="24"/>
          <w:szCs w:val="24"/>
          <w:u w:val="single"/>
        </w:rPr>
      </w:pPr>
      <w:r w:rsidRPr="0016266C">
        <w:rPr>
          <w:rFonts w:ascii="Times New Roman" w:hAnsi="Times New Roman" w:cs="Times New Roman"/>
          <w:color w:val="00B0F0"/>
          <w:sz w:val="24"/>
          <w:szCs w:val="24"/>
          <w:u w:val="single"/>
        </w:rPr>
        <w:t>50. I knew what choices were available to me for when I left school (-1) - same as F1 and F2</w:t>
      </w:r>
    </w:p>
    <w:p w:rsidR="00AC4144" w:rsidRPr="0016266C" w:rsidRDefault="00AC4144" w:rsidP="00AC4144">
      <w:pPr>
        <w:spacing w:after="0" w:line="480" w:lineRule="auto"/>
        <w:rPr>
          <w:rFonts w:ascii="Times New Roman" w:hAnsi="Times New Roman" w:cs="Times New Roman"/>
          <w:sz w:val="24"/>
          <w:szCs w:val="24"/>
        </w:rPr>
      </w:pPr>
    </w:p>
    <w:p w:rsidR="00AC4144" w:rsidRPr="0016266C" w:rsidRDefault="00AC4144" w:rsidP="00AC4144">
      <w:pPr>
        <w:spacing w:after="0" w:line="480" w:lineRule="auto"/>
        <w:rPr>
          <w:rFonts w:ascii="Times New Roman" w:hAnsi="Times New Roman" w:cs="Times New Roman"/>
          <w:b/>
          <w:sz w:val="24"/>
          <w:szCs w:val="24"/>
        </w:rPr>
      </w:pPr>
      <w:r w:rsidRPr="0016266C">
        <w:rPr>
          <w:rFonts w:ascii="Times New Roman" w:hAnsi="Times New Roman" w:cs="Times New Roman"/>
          <w:b/>
          <w:sz w:val="24"/>
          <w:szCs w:val="24"/>
        </w:rPr>
        <w:t>Items ranked at -5</w:t>
      </w:r>
    </w:p>
    <w:p w:rsidR="00AC4144" w:rsidRPr="0016266C" w:rsidRDefault="00AC4144" w:rsidP="00AC4144">
      <w:pPr>
        <w:spacing w:after="0" w:line="480" w:lineRule="auto"/>
        <w:rPr>
          <w:rFonts w:ascii="Times New Roman" w:hAnsi="Times New Roman" w:cs="Times New Roman"/>
          <w:color w:val="00B0F0"/>
          <w:sz w:val="24"/>
          <w:szCs w:val="24"/>
        </w:rPr>
      </w:pPr>
      <w:r w:rsidRPr="0016266C">
        <w:rPr>
          <w:rFonts w:ascii="Times New Roman" w:hAnsi="Times New Roman" w:cs="Times New Roman"/>
          <w:color w:val="00B0F0"/>
          <w:sz w:val="24"/>
          <w:szCs w:val="24"/>
        </w:rPr>
        <w:t>32. Good food choice at lunch time - same as F3</w:t>
      </w:r>
    </w:p>
    <w:p w:rsidR="00AC4144" w:rsidRPr="0016266C" w:rsidRDefault="00AC4144" w:rsidP="00AC4144">
      <w:pPr>
        <w:spacing w:after="0" w:line="480" w:lineRule="auto"/>
        <w:rPr>
          <w:rFonts w:ascii="Times New Roman" w:hAnsi="Times New Roman" w:cs="Times New Roman"/>
          <w:color w:val="FF0000"/>
          <w:sz w:val="24"/>
          <w:szCs w:val="24"/>
        </w:rPr>
      </w:pPr>
      <w:r w:rsidRPr="0016266C">
        <w:rPr>
          <w:rFonts w:ascii="Times New Roman" w:hAnsi="Times New Roman" w:cs="Times New Roman"/>
          <w:color w:val="FF0000"/>
          <w:sz w:val="24"/>
          <w:szCs w:val="24"/>
        </w:rPr>
        <w:t>46. Knowing people who had been to this college</w:t>
      </w:r>
    </w:p>
    <w:p w:rsidR="00AC4144" w:rsidRPr="0016266C" w:rsidRDefault="00AC4144" w:rsidP="00AC4144">
      <w:pPr>
        <w:spacing w:after="0" w:line="480" w:lineRule="auto"/>
        <w:jc w:val="center"/>
        <w:rPr>
          <w:rFonts w:ascii="Times New Roman" w:hAnsi="Times New Roman" w:cs="Times New Roman"/>
          <w:color w:val="FF0000"/>
          <w:sz w:val="24"/>
          <w:szCs w:val="24"/>
        </w:rPr>
      </w:pPr>
    </w:p>
    <w:p w:rsidR="00AC4144" w:rsidRPr="0016266C" w:rsidRDefault="00AC4144" w:rsidP="00AC4144">
      <w:pPr>
        <w:spacing w:after="0" w:line="480" w:lineRule="auto"/>
        <w:rPr>
          <w:rFonts w:ascii="Times New Roman" w:hAnsi="Times New Roman" w:cs="Times New Roman"/>
          <w:b/>
          <w:sz w:val="24"/>
          <w:szCs w:val="24"/>
        </w:rPr>
      </w:pPr>
      <w:r w:rsidRPr="0016266C">
        <w:rPr>
          <w:rFonts w:ascii="Times New Roman" w:hAnsi="Times New Roman" w:cs="Times New Roman"/>
          <w:b/>
          <w:sz w:val="24"/>
          <w:szCs w:val="24"/>
        </w:rPr>
        <w:t>Others: High ranking</w:t>
      </w:r>
    </w:p>
    <w:p w:rsidR="00AC4144" w:rsidRPr="0016266C" w:rsidRDefault="00AC4144" w:rsidP="00AC4144">
      <w:pPr>
        <w:spacing w:after="0" w:line="480" w:lineRule="auto"/>
        <w:rPr>
          <w:rFonts w:ascii="Times New Roman" w:hAnsi="Times New Roman" w:cs="Times New Roman"/>
          <w:b/>
          <w:sz w:val="24"/>
          <w:szCs w:val="24"/>
        </w:rPr>
      </w:pPr>
      <w:r w:rsidRPr="0016266C">
        <w:rPr>
          <w:rFonts w:ascii="Times New Roman" w:hAnsi="Times New Roman" w:cs="Times New Roman"/>
          <w:sz w:val="24"/>
          <w:szCs w:val="24"/>
        </w:rPr>
        <w:t>3. Support staff to help me understand the work (2)</w:t>
      </w:r>
    </w:p>
    <w:p w:rsidR="00AC4144" w:rsidRPr="0016266C" w:rsidRDefault="00AC4144" w:rsidP="00AC4144">
      <w:pPr>
        <w:spacing w:after="0" w:line="480" w:lineRule="auto"/>
        <w:rPr>
          <w:rFonts w:ascii="Times New Roman" w:hAnsi="Times New Roman" w:cs="Times New Roman"/>
          <w:b/>
          <w:sz w:val="24"/>
          <w:szCs w:val="24"/>
        </w:rPr>
      </w:pPr>
      <w:r w:rsidRPr="0016266C">
        <w:rPr>
          <w:rFonts w:ascii="Times New Roman" w:hAnsi="Times New Roman" w:cs="Times New Roman"/>
          <w:sz w:val="24"/>
          <w:szCs w:val="24"/>
        </w:rPr>
        <w:t>14. College is close to where I live (0)</w:t>
      </w:r>
    </w:p>
    <w:p w:rsidR="00AC4144" w:rsidRPr="0016266C" w:rsidRDefault="00AC4144" w:rsidP="00AC4144">
      <w:pPr>
        <w:spacing w:after="0" w:line="480" w:lineRule="auto"/>
        <w:rPr>
          <w:rFonts w:ascii="Times New Roman" w:hAnsi="Times New Roman" w:cs="Times New Roman"/>
          <w:b/>
          <w:sz w:val="24"/>
        </w:rPr>
      </w:pPr>
      <w:r w:rsidRPr="0016266C">
        <w:rPr>
          <w:rFonts w:ascii="Times New Roman" w:hAnsi="Times New Roman" w:cs="Times New Roman"/>
          <w:sz w:val="24"/>
          <w:szCs w:val="24"/>
        </w:rPr>
        <w:t>16.</w:t>
      </w:r>
      <w:r w:rsidRPr="0016266C">
        <w:rPr>
          <w:rFonts w:ascii="Times New Roman" w:hAnsi="Times New Roman" w:cs="Times New Roman"/>
          <w:b/>
          <w:sz w:val="24"/>
          <w:szCs w:val="24"/>
        </w:rPr>
        <w:t xml:space="preserve"> </w:t>
      </w:r>
      <w:r w:rsidRPr="0016266C">
        <w:rPr>
          <w:rFonts w:ascii="Times New Roman" w:hAnsi="Times New Roman" w:cs="Times New Roman"/>
          <w:bCs/>
          <w:iCs/>
          <w:spacing w:val="5"/>
          <w:sz w:val="24"/>
        </w:rPr>
        <w:t>Adults in college were friendly (3)</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20. I can get counselling (1)</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24. Adults help me with exam revision (1)</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31. I feel respected by the staff (3)</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35. I can get to college easily by public transport (bus or train) (1)</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36. Support staff to explain information in a different way (3)</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47. I feel like I’m seen as an adult by college staff (2)</w:t>
      </w:r>
    </w:p>
    <w:p w:rsidR="00AC4144" w:rsidRPr="0016266C" w:rsidRDefault="00AC4144" w:rsidP="00AC4144">
      <w:pPr>
        <w:spacing w:after="0" w:line="480" w:lineRule="auto"/>
        <w:rPr>
          <w:rFonts w:ascii="Times New Roman" w:hAnsi="Times New Roman" w:cs="Times New Roman"/>
          <w:sz w:val="24"/>
          <w:szCs w:val="24"/>
        </w:rPr>
      </w:pPr>
    </w:p>
    <w:p w:rsidR="00AC4144" w:rsidRPr="0016266C" w:rsidRDefault="00AC4144" w:rsidP="00AC4144">
      <w:pPr>
        <w:spacing w:after="0" w:line="480" w:lineRule="auto"/>
        <w:rPr>
          <w:rFonts w:ascii="Times New Roman" w:hAnsi="Times New Roman" w:cs="Times New Roman"/>
          <w:b/>
          <w:sz w:val="24"/>
          <w:szCs w:val="24"/>
        </w:rPr>
      </w:pPr>
      <w:r w:rsidRPr="0016266C">
        <w:rPr>
          <w:rFonts w:ascii="Times New Roman" w:hAnsi="Times New Roman" w:cs="Times New Roman"/>
          <w:b/>
          <w:sz w:val="24"/>
          <w:szCs w:val="24"/>
        </w:rPr>
        <w:t>Others: Low ranking</w:t>
      </w:r>
    </w:p>
    <w:p w:rsidR="00AC4144" w:rsidRPr="0016266C" w:rsidRDefault="00AC4144" w:rsidP="00AC4144">
      <w:pPr>
        <w:spacing w:after="0" w:line="480" w:lineRule="auto"/>
        <w:rPr>
          <w:rFonts w:ascii="Times New Roman" w:hAnsi="Times New Roman" w:cs="Times New Roman"/>
          <w:b/>
          <w:sz w:val="24"/>
          <w:szCs w:val="24"/>
        </w:rPr>
      </w:pPr>
      <w:r w:rsidRPr="0016266C">
        <w:rPr>
          <w:rFonts w:ascii="Times New Roman" w:hAnsi="Times New Roman" w:cs="Times New Roman"/>
          <w:sz w:val="24"/>
          <w:szCs w:val="24"/>
        </w:rPr>
        <w:t>2. Help from family members, other than my parents (-1)</w:t>
      </w:r>
    </w:p>
    <w:p w:rsidR="00AC4144" w:rsidRPr="0016266C" w:rsidRDefault="00AC4144" w:rsidP="00AC4144">
      <w:pPr>
        <w:spacing w:after="0" w:line="480" w:lineRule="auto"/>
        <w:rPr>
          <w:rFonts w:ascii="Times New Roman" w:hAnsi="Times New Roman" w:cs="Times New Roman"/>
          <w:b/>
          <w:sz w:val="24"/>
          <w:szCs w:val="24"/>
        </w:rPr>
      </w:pPr>
      <w:r w:rsidRPr="0016266C">
        <w:rPr>
          <w:rFonts w:ascii="Times New Roman" w:hAnsi="Times New Roman" w:cs="Times New Roman"/>
          <w:sz w:val="24"/>
          <w:szCs w:val="24"/>
        </w:rPr>
        <w:t>6. Support staff to check I understand the work (1)</w:t>
      </w:r>
    </w:p>
    <w:p w:rsidR="00AC4144" w:rsidRPr="0016266C" w:rsidRDefault="00AC4144" w:rsidP="00AC4144">
      <w:pPr>
        <w:spacing w:after="0" w:line="480" w:lineRule="auto"/>
        <w:rPr>
          <w:rFonts w:ascii="Times New Roman" w:hAnsi="Times New Roman" w:cs="Times New Roman"/>
          <w:b/>
          <w:sz w:val="24"/>
          <w:szCs w:val="24"/>
        </w:rPr>
      </w:pPr>
      <w:r w:rsidRPr="0016266C">
        <w:rPr>
          <w:rFonts w:ascii="Times New Roman" w:hAnsi="Times New Roman" w:cs="Times New Roman"/>
          <w:sz w:val="24"/>
          <w:szCs w:val="24"/>
        </w:rPr>
        <w:t>8. Help with my writing (-3)</w:t>
      </w:r>
    </w:p>
    <w:p w:rsidR="00AC4144" w:rsidRPr="0016266C" w:rsidRDefault="00AC4144" w:rsidP="00AC4144">
      <w:pPr>
        <w:spacing w:after="0" w:line="480" w:lineRule="auto"/>
        <w:rPr>
          <w:rFonts w:ascii="Times New Roman" w:hAnsi="Times New Roman" w:cs="Times New Roman"/>
          <w:b/>
          <w:sz w:val="24"/>
          <w:szCs w:val="24"/>
        </w:rPr>
      </w:pPr>
      <w:r w:rsidRPr="0016266C">
        <w:rPr>
          <w:rFonts w:ascii="Times New Roman" w:hAnsi="Times New Roman" w:cs="Times New Roman"/>
          <w:sz w:val="24"/>
          <w:szCs w:val="24"/>
        </w:rPr>
        <w:t>13. Being with friends from school (-2)</w:t>
      </w:r>
    </w:p>
    <w:p w:rsidR="00AC4144" w:rsidRPr="0016266C" w:rsidRDefault="00AC4144" w:rsidP="00AC4144">
      <w:pPr>
        <w:spacing w:after="0" w:line="480" w:lineRule="auto"/>
        <w:rPr>
          <w:rFonts w:ascii="Times New Roman" w:hAnsi="Times New Roman" w:cs="Times New Roman"/>
          <w:b/>
          <w:sz w:val="24"/>
          <w:szCs w:val="24"/>
        </w:rPr>
      </w:pPr>
      <w:r w:rsidRPr="0016266C">
        <w:rPr>
          <w:rFonts w:ascii="Times New Roman" w:hAnsi="Times New Roman" w:cs="Times New Roman"/>
          <w:sz w:val="24"/>
          <w:szCs w:val="24"/>
        </w:rPr>
        <w:t>39. School staff helped me to look at what courses were available (-2)</w:t>
      </w:r>
    </w:p>
    <w:p w:rsidR="00AC4144" w:rsidRPr="0016266C" w:rsidRDefault="00AC4144" w:rsidP="00AC4144">
      <w:pPr>
        <w:spacing w:after="0" w:line="480" w:lineRule="auto"/>
        <w:rPr>
          <w:rFonts w:ascii="Times New Roman" w:hAnsi="Times New Roman" w:cs="Times New Roman"/>
          <w:b/>
          <w:sz w:val="24"/>
          <w:szCs w:val="24"/>
        </w:rPr>
      </w:pPr>
      <w:r w:rsidRPr="0016266C">
        <w:rPr>
          <w:rFonts w:ascii="Times New Roman" w:hAnsi="Times New Roman" w:cs="Times New Roman"/>
          <w:sz w:val="24"/>
          <w:szCs w:val="24"/>
        </w:rPr>
        <w:t>43. College days are longer (-4)</w:t>
      </w:r>
    </w:p>
    <w:p w:rsidR="00AC4144" w:rsidRPr="0016266C" w:rsidRDefault="00AC4144" w:rsidP="00AC4144">
      <w:pPr>
        <w:spacing w:after="0" w:line="480" w:lineRule="auto"/>
        <w:rPr>
          <w:rFonts w:ascii="Times New Roman" w:hAnsi="Times New Roman" w:cs="Times New Roman"/>
          <w:b/>
          <w:sz w:val="24"/>
          <w:szCs w:val="24"/>
        </w:rPr>
      </w:pPr>
      <w:r w:rsidRPr="0016266C">
        <w:rPr>
          <w:rFonts w:ascii="Times New Roman" w:hAnsi="Times New Roman" w:cs="Times New Roman"/>
          <w:sz w:val="24"/>
          <w:szCs w:val="24"/>
        </w:rPr>
        <w:t>44. Not having to go to college every day (-3)</w:t>
      </w:r>
    </w:p>
    <w:p w:rsidR="00AC4144" w:rsidRPr="0016266C" w:rsidRDefault="00AC4144" w:rsidP="00AC4144">
      <w:pPr>
        <w:spacing w:after="0" w:line="480" w:lineRule="auto"/>
        <w:rPr>
          <w:rFonts w:ascii="Times New Roman" w:hAnsi="Times New Roman" w:cs="Times New Roman"/>
          <w:b/>
          <w:sz w:val="24"/>
          <w:szCs w:val="24"/>
        </w:rPr>
      </w:pPr>
      <w:r w:rsidRPr="0016266C">
        <w:rPr>
          <w:rFonts w:ascii="Times New Roman" w:hAnsi="Times New Roman" w:cs="Times New Roman"/>
          <w:sz w:val="24"/>
          <w:szCs w:val="24"/>
        </w:rPr>
        <w:t>48. Parents helped me to look at what courses were available (0)</w:t>
      </w:r>
    </w:p>
    <w:p w:rsidR="00AC4144" w:rsidRPr="0016266C" w:rsidRDefault="00AC4144" w:rsidP="00AC4144">
      <w:pPr>
        <w:spacing w:after="0" w:line="480" w:lineRule="auto"/>
        <w:rPr>
          <w:rFonts w:ascii="Times New Roman" w:hAnsi="Times New Roman" w:cs="Times New Roman"/>
          <w:sz w:val="24"/>
          <w:szCs w:val="24"/>
        </w:rPr>
      </w:pPr>
    </w:p>
    <w:p w:rsidR="00AC4144" w:rsidRPr="0016266C" w:rsidRDefault="00AC4144" w:rsidP="00AC4144">
      <w:pPr>
        <w:spacing w:after="0" w:line="480" w:lineRule="auto"/>
        <w:rPr>
          <w:rFonts w:ascii="Times New Roman" w:hAnsi="Times New Roman" w:cs="Times New Roman"/>
          <w:color w:val="FF0000"/>
          <w:sz w:val="24"/>
          <w:szCs w:val="24"/>
        </w:rPr>
      </w:pPr>
    </w:p>
    <w:p w:rsidR="00AC4144" w:rsidRPr="0016266C" w:rsidRDefault="00AC4144" w:rsidP="00AC4144">
      <w:pPr>
        <w:spacing w:after="0" w:line="480" w:lineRule="auto"/>
        <w:rPr>
          <w:rFonts w:ascii="Times New Roman" w:hAnsi="Times New Roman" w:cs="Times New Roman"/>
          <w:sz w:val="24"/>
          <w:szCs w:val="24"/>
        </w:rPr>
      </w:pPr>
    </w:p>
    <w:p w:rsidR="00AC4144" w:rsidRPr="0016266C" w:rsidRDefault="00AC4144" w:rsidP="00AC4144">
      <w:pPr>
        <w:spacing w:after="0" w:line="480" w:lineRule="auto"/>
        <w:jc w:val="center"/>
        <w:rPr>
          <w:rFonts w:ascii="Times New Roman" w:hAnsi="Times New Roman" w:cs="Times New Roman"/>
          <w:b/>
          <w:color w:val="FF0000"/>
          <w:sz w:val="24"/>
          <w:szCs w:val="24"/>
        </w:rPr>
      </w:pPr>
      <w:r w:rsidRPr="0016266C">
        <w:rPr>
          <w:rFonts w:ascii="Times New Roman" w:hAnsi="Times New Roman" w:cs="Times New Roman"/>
          <w:color w:val="FF0000"/>
          <w:sz w:val="24"/>
          <w:szCs w:val="24"/>
        </w:rPr>
        <w:br w:type="page"/>
      </w:r>
      <w:r w:rsidRPr="0016266C">
        <w:rPr>
          <w:rFonts w:ascii="Times New Roman" w:hAnsi="Times New Roman" w:cs="Times New Roman"/>
          <w:b/>
          <w:sz w:val="24"/>
          <w:szCs w:val="24"/>
        </w:rPr>
        <w:t>Factor 5 (F5)</w:t>
      </w:r>
    </w:p>
    <w:p w:rsidR="00AC4144" w:rsidRPr="0016266C" w:rsidRDefault="00AC4144" w:rsidP="00AC4144">
      <w:pPr>
        <w:spacing w:after="0" w:line="480" w:lineRule="auto"/>
        <w:rPr>
          <w:rFonts w:ascii="Times New Roman" w:hAnsi="Times New Roman" w:cs="Times New Roman"/>
          <w:sz w:val="24"/>
          <w:szCs w:val="24"/>
        </w:rPr>
      </w:pPr>
    </w:p>
    <w:p w:rsidR="00AC4144" w:rsidRPr="0016266C" w:rsidRDefault="00AC4144" w:rsidP="00AC4144">
      <w:pPr>
        <w:spacing w:after="0" w:line="480" w:lineRule="auto"/>
        <w:rPr>
          <w:rFonts w:ascii="Times New Roman" w:hAnsi="Times New Roman" w:cs="Times New Roman"/>
          <w:b/>
          <w:sz w:val="24"/>
          <w:szCs w:val="24"/>
        </w:rPr>
      </w:pPr>
      <w:r w:rsidRPr="0016266C">
        <w:rPr>
          <w:rFonts w:ascii="Times New Roman" w:hAnsi="Times New Roman" w:cs="Times New Roman"/>
          <w:b/>
          <w:sz w:val="24"/>
          <w:szCs w:val="24"/>
        </w:rPr>
        <w:t>Items ranked at +5</w:t>
      </w:r>
    </w:p>
    <w:p w:rsidR="00AC4144" w:rsidRPr="0016266C" w:rsidRDefault="00AC4144" w:rsidP="00AC4144">
      <w:pPr>
        <w:spacing w:after="0" w:line="480" w:lineRule="auto"/>
        <w:rPr>
          <w:rFonts w:ascii="Times New Roman" w:hAnsi="Times New Roman" w:cs="Times New Roman"/>
          <w:color w:val="00B0F0"/>
          <w:sz w:val="24"/>
          <w:szCs w:val="24"/>
        </w:rPr>
      </w:pPr>
      <w:r w:rsidRPr="0016266C">
        <w:rPr>
          <w:rFonts w:ascii="Times New Roman" w:hAnsi="Times New Roman" w:cs="Times New Roman"/>
          <w:color w:val="00B0F0"/>
          <w:sz w:val="24"/>
          <w:szCs w:val="24"/>
        </w:rPr>
        <w:t>5. Making new friends - same as F1</w:t>
      </w:r>
    </w:p>
    <w:p w:rsidR="00AC4144" w:rsidRPr="0016266C" w:rsidRDefault="00AC4144" w:rsidP="00AC4144">
      <w:pPr>
        <w:spacing w:after="0" w:line="480" w:lineRule="auto"/>
        <w:rPr>
          <w:rFonts w:ascii="Times New Roman" w:hAnsi="Times New Roman" w:cs="Times New Roman"/>
          <w:color w:val="FF0000"/>
          <w:sz w:val="24"/>
          <w:szCs w:val="24"/>
        </w:rPr>
      </w:pPr>
      <w:r w:rsidRPr="0016266C">
        <w:rPr>
          <w:rFonts w:ascii="Times New Roman" w:hAnsi="Times New Roman" w:cs="Times New Roman"/>
          <w:color w:val="FF0000"/>
          <w:sz w:val="24"/>
          <w:szCs w:val="24"/>
        </w:rPr>
        <w:t xml:space="preserve">18. </w:t>
      </w:r>
      <w:proofErr w:type="gramStart"/>
      <w:r w:rsidRPr="0016266C">
        <w:rPr>
          <w:rFonts w:ascii="Times New Roman" w:hAnsi="Times New Roman" w:cs="Times New Roman"/>
          <w:color w:val="FF0000"/>
          <w:sz w:val="24"/>
          <w:szCs w:val="24"/>
        </w:rPr>
        <w:t>Being</w:t>
      </w:r>
      <w:proofErr w:type="gramEnd"/>
      <w:r w:rsidRPr="0016266C">
        <w:rPr>
          <w:rFonts w:ascii="Times New Roman" w:hAnsi="Times New Roman" w:cs="Times New Roman"/>
          <w:color w:val="FF0000"/>
          <w:sz w:val="24"/>
          <w:szCs w:val="24"/>
        </w:rPr>
        <w:t xml:space="preserve"> able to choose what I study</w:t>
      </w:r>
    </w:p>
    <w:p w:rsidR="00AC4144" w:rsidRPr="0016266C" w:rsidRDefault="00AC4144" w:rsidP="00AC4144">
      <w:pPr>
        <w:spacing w:after="0" w:line="480" w:lineRule="auto"/>
        <w:rPr>
          <w:rFonts w:ascii="Times New Roman" w:hAnsi="Times New Roman" w:cs="Times New Roman"/>
          <w:sz w:val="24"/>
          <w:szCs w:val="24"/>
        </w:rPr>
      </w:pPr>
    </w:p>
    <w:p w:rsidR="00AC4144" w:rsidRPr="0016266C" w:rsidRDefault="00AC4144" w:rsidP="00AC4144">
      <w:pPr>
        <w:spacing w:after="0" w:line="480" w:lineRule="auto"/>
        <w:rPr>
          <w:rFonts w:ascii="Times New Roman" w:hAnsi="Times New Roman" w:cs="Times New Roman"/>
          <w:b/>
          <w:sz w:val="24"/>
          <w:szCs w:val="24"/>
        </w:rPr>
      </w:pPr>
      <w:r w:rsidRPr="0016266C">
        <w:rPr>
          <w:rFonts w:ascii="Times New Roman" w:hAnsi="Times New Roman" w:cs="Times New Roman"/>
          <w:b/>
          <w:sz w:val="24"/>
          <w:szCs w:val="24"/>
        </w:rPr>
        <w:t>Items ranked higher in F5 than in other factors</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2. Help from family members, other than my parents (1)</w:t>
      </w:r>
    </w:p>
    <w:p w:rsidR="00AC4144" w:rsidRPr="0016266C" w:rsidRDefault="00AC4144" w:rsidP="00AC4144">
      <w:pPr>
        <w:spacing w:after="0" w:line="480" w:lineRule="auto"/>
        <w:rPr>
          <w:rFonts w:ascii="Times New Roman" w:hAnsi="Times New Roman" w:cs="Times New Roman"/>
          <w:color w:val="FF0000"/>
          <w:sz w:val="24"/>
          <w:szCs w:val="24"/>
        </w:rPr>
      </w:pPr>
      <w:r w:rsidRPr="0016266C">
        <w:rPr>
          <w:rFonts w:ascii="Times New Roman" w:hAnsi="Times New Roman" w:cs="Times New Roman"/>
          <w:color w:val="FF0000"/>
          <w:sz w:val="24"/>
          <w:szCs w:val="24"/>
        </w:rPr>
        <w:t>15. Going to an Open Event/Day to see what college is like (4)</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23. I was able to visit college a few times before I started (3)</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34. Help from school to do the college application (3)</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35. I can get to college easily by public transport (bus or train) (4)</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38. Having more access to computers (2)</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44. Not having to go to college every day (2)</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46. Knowing people who had been to this college (2)</w:t>
      </w:r>
    </w:p>
    <w:p w:rsidR="00AC4144" w:rsidRPr="0016266C" w:rsidRDefault="00AC4144" w:rsidP="00AC4144">
      <w:pPr>
        <w:spacing w:after="0" w:line="480" w:lineRule="auto"/>
        <w:rPr>
          <w:rFonts w:ascii="Times New Roman" w:hAnsi="Times New Roman" w:cs="Times New Roman"/>
          <w:color w:val="00B0F0"/>
          <w:sz w:val="24"/>
          <w:szCs w:val="24"/>
          <w:u w:val="single"/>
        </w:rPr>
      </w:pPr>
      <w:r w:rsidRPr="0016266C">
        <w:rPr>
          <w:rFonts w:ascii="Times New Roman" w:hAnsi="Times New Roman" w:cs="Times New Roman"/>
          <w:color w:val="00B0F0"/>
          <w:sz w:val="24"/>
          <w:szCs w:val="24"/>
          <w:u w:val="single"/>
        </w:rPr>
        <w:t>50. I knew what choices were available to me for when I left school (0) - same as F3</w:t>
      </w:r>
    </w:p>
    <w:p w:rsidR="00AC4144" w:rsidRPr="0016266C" w:rsidRDefault="00AC4144" w:rsidP="00AC4144">
      <w:pPr>
        <w:spacing w:after="0" w:line="480" w:lineRule="auto"/>
        <w:rPr>
          <w:rFonts w:ascii="Times New Roman" w:hAnsi="Times New Roman" w:cs="Times New Roman"/>
          <w:sz w:val="24"/>
          <w:szCs w:val="24"/>
        </w:rPr>
      </w:pPr>
    </w:p>
    <w:p w:rsidR="00AC4144" w:rsidRPr="0016266C" w:rsidRDefault="00AC4144" w:rsidP="00AC4144">
      <w:pPr>
        <w:spacing w:after="0" w:line="480" w:lineRule="auto"/>
        <w:rPr>
          <w:rFonts w:ascii="Times New Roman" w:hAnsi="Times New Roman" w:cs="Times New Roman"/>
          <w:b/>
          <w:sz w:val="24"/>
          <w:szCs w:val="24"/>
        </w:rPr>
      </w:pPr>
      <w:r w:rsidRPr="0016266C">
        <w:rPr>
          <w:rFonts w:ascii="Times New Roman" w:hAnsi="Times New Roman" w:cs="Times New Roman"/>
          <w:b/>
          <w:sz w:val="24"/>
          <w:szCs w:val="24"/>
        </w:rPr>
        <w:t>Items ranked lower in F5 than in other factors</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8. Help with my writing (-4)</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13. Being with friends from school (-3)</w:t>
      </w:r>
    </w:p>
    <w:p w:rsidR="00AC4144" w:rsidRPr="0016266C" w:rsidRDefault="00AC4144" w:rsidP="00AC4144">
      <w:pPr>
        <w:spacing w:after="0" w:line="480" w:lineRule="auto"/>
        <w:rPr>
          <w:rFonts w:ascii="Times New Roman" w:hAnsi="Times New Roman" w:cs="Times New Roman"/>
          <w:color w:val="00B0F0"/>
          <w:sz w:val="24"/>
          <w:szCs w:val="24"/>
        </w:rPr>
      </w:pPr>
      <w:r w:rsidRPr="0016266C">
        <w:rPr>
          <w:rFonts w:ascii="Times New Roman" w:hAnsi="Times New Roman" w:cs="Times New Roman"/>
          <w:color w:val="00B0F0"/>
          <w:sz w:val="24"/>
          <w:szCs w:val="24"/>
        </w:rPr>
        <w:t>16. Adults in college were friendly (1) - same as F3</w:t>
      </w:r>
    </w:p>
    <w:p w:rsidR="00AC4144" w:rsidRPr="0016266C" w:rsidRDefault="00AC4144" w:rsidP="00AC4144">
      <w:pPr>
        <w:spacing w:after="0" w:line="480" w:lineRule="auto"/>
        <w:rPr>
          <w:rFonts w:ascii="Times New Roman" w:hAnsi="Times New Roman" w:cs="Times New Roman"/>
          <w:color w:val="FF0000"/>
          <w:sz w:val="24"/>
          <w:szCs w:val="24"/>
        </w:rPr>
      </w:pPr>
      <w:r w:rsidRPr="0016266C">
        <w:rPr>
          <w:rFonts w:ascii="Times New Roman" w:hAnsi="Times New Roman" w:cs="Times New Roman"/>
          <w:color w:val="FF0000"/>
          <w:sz w:val="24"/>
          <w:szCs w:val="24"/>
        </w:rPr>
        <w:t>21. Adults listen to me if I have a problem (-2)</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26. Being able to discuss my needs with staff before I started (-2)</w:t>
      </w:r>
    </w:p>
    <w:p w:rsidR="00AC4144" w:rsidRPr="0016266C" w:rsidRDefault="00AC4144" w:rsidP="00AC4144">
      <w:pPr>
        <w:spacing w:after="0" w:line="480" w:lineRule="auto"/>
        <w:rPr>
          <w:rFonts w:ascii="Times New Roman" w:hAnsi="Times New Roman" w:cs="Times New Roman"/>
          <w:color w:val="00B0F0"/>
          <w:sz w:val="24"/>
          <w:szCs w:val="24"/>
        </w:rPr>
      </w:pPr>
      <w:r w:rsidRPr="0016266C">
        <w:rPr>
          <w:rFonts w:ascii="Times New Roman" w:hAnsi="Times New Roman" w:cs="Times New Roman"/>
          <w:color w:val="00B0F0"/>
          <w:sz w:val="24"/>
          <w:szCs w:val="24"/>
        </w:rPr>
        <w:t>27. Getting support at college for my mental health (-2) - same as F1</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31. I feel respected by the staff (0)</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40. I get to do more practical work (-2)</w:t>
      </w:r>
    </w:p>
    <w:p w:rsidR="00AC4144" w:rsidRPr="0016266C" w:rsidRDefault="00AC4144" w:rsidP="00AC4144">
      <w:pPr>
        <w:spacing w:after="0" w:line="480" w:lineRule="auto"/>
        <w:rPr>
          <w:rFonts w:ascii="Times New Roman" w:hAnsi="Times New Roman" w:cs="Times New Roman"/>
          <w:color w:val="00B0F0"/>
          <w:sz w:val="24"/>
          <w:szCs w:val="24"/>
        </w:rPr>
      </w:pPr>
      <w:r w:rsidRPr="0016266C">
        <w:rPr>
          <w:rFonts w:ascii="Times New Roman" w:hAnsi="Times New Roman" w:cs="Times New Roman"/>
          <w:color w:val="00B0F0"/>
          <w:sz w:val="24"/>
          <w:szCs w:val="24"/>
        </w:rPr>
        <w:t>45. I feel like college staff care about me (0) - same as F4</w:t>
      </w:r>
    </w:p>
    <w:p w:rsidR="00AC4144" w:rsidRPr="0016266C" w:rsidRDefault="00AC4144" w:rsidP="00AC4144">
      <w:pPr>
        <w:spacing w:after="0" w:line="480" w:lineRule="auto"/>
        <w:rPr>
          <w:rFonts w:ascii="Times New Roman" w:hAnsi="Times New Roman" w:cs="Times New Roman"/>
          <w:color w:val="00B0F0"/>
          <w:sz w:val="24"/>
          <w:szCs w:val="24"/>
        </w:rPr>
      </w:pPr>
      <w:r w:rsidRPr="0016266C">
        <w:rPr>
          <w:rFonts w:ascii="Times New Roman" w:hAnsi="Times New Roman" w:cs="Times New Roman"/>
          <w:color w:val="00B0F0"/>
          <w:sz w:val="24"/>
          <w:szCs w:val="24"/>
        </w:rPr>
        <w:t>48. Parents helped me to look at what courses were available (-2) - same as F1</w:t>
      </w:r>
    </w:p>
    <w:p w:rsidR="00AC4144" w:rsidRPr="0016266C" w:rsidRDefault="00AC4144" w:rsidP="00AC4144">
      <w:pPr>
        <w:spacing w:after="0" w:line="480" w:lineRule="auto"/>
        <w:rPr>
          <w:rFonts w:ascii="Times New Roman" w:hAnsi="Times New Roman" w:cs="Times New Roman"/>
          <w:color w:val="FF0000"/>
          <w:sz w:val="24"/>
          <w:szCs w:val="24"/>
        </w:rPr>
      </w:pPr>
      <w:r w:rsidRPr="0016266C">
        <w:rPr>
          <w:rFonts w:ascii="Times New Roman" w:hAnsi="Times New Roman" w:cs="Times New Roman"/>
          <w:color w:val="FF0000"/>
          <w:sz w:val="24"/>
          <w:szCs w:val="24"/>
        </w:rPr>
        <w:t>49. Support staff to check if I’m feeling OK (-3)</w:t>
      </w:r>
    </w:p>
    <w:p w:rsidR="00AC4144" w:rsidRPr="0016266C" w:rsidRDefault="00AC4144" w:rsidP="00AC4144">
      <w:pPr>
        <w:spacing w:after="0" w:line="480" w:lineRule="auto"/>
        <w:rPr>
          <w:rFonts w:ascii="Times New Roman" w:hAnsi="Times New Roman" w:cs="Times New Roman"/>
          <w:sz w:val="24"/>
          <w:szCs w:val="24"/>
        </w:rPr>
      </w:pPr>
    </w:p>
    <w:p w:rsidR="00AC4144" w:rsidRPr="0016266C" w:rsidRDefault="00AC4144" w:rsidP="00AC4144">
      <w:pPr>
        <w:spacing w:after="0" w:line="480" w:lineRule="auto"/>
        <w:rPr>
          <w:rFonts w:ascii="Times New Roman" w:hAnsi="Times New Roman" w:cs="Times New Roman"/>
          <w:b/>
          <w:sz w:val="24"/>
          <w:szCs w:val="24"/>
        </w:rPr>
      </w:pPr>
      <w:r w:rsidRPr="0016266C">
        <w:rPr>
          <w:rFonts w:ascii="Times New Roman" w:hAnsi="Times New Roman" w:cs="Times New Roman"/>
          <w:b/>
          <w:sz w:val="24"/>
          <w:szCs w:val="24"/>
        </w:rPr>
        <w:t>Items ranked at -5</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20. I can get counselling</w:t>
      </w:r>
    </w:p>
    <w:p w:rsidR="00AC4144" w:rsidRPr="0016266C" w:rsidRDefault="00AC4144" w:rsidP="00AC4144">
      <w:pPr>
        <w:spacing w:after="0" w:line="480" w:lineRule="auto"/>
        <w:rPr>
          <w:rFonts w:ascii="Times New Roman" w:hAnsi="Times New Roman" w:cs="Times New Roman"/>
          <w:color w:val="00B0F0"/>
          <w:sz w:val="24"/>
          <w:szCs w:val="24"/>
        </w:rPr>
      </w:pPr>
      <w:r w:rsidRPr="0016266C">
        <w:rPr>
          <w:rFonts w:ascii="Times New Roman" w:hAnsi="Times New Roman" w:cs="Times New Roman"/>
          <w:color w:val="00B0F0"/>
          <w:sz w:val="24"/>
          <w:szCs w:val="24"/>
        </w:rPr>
        <w:t>29. Help for my physical needs - same as F3</w:t>
      </w:r>
    </w:p>
    <w:p w:rsidR="00AC4144" w:rsidRPr="0016266C" w:rsidRDefault="00AC4144" w:rsidP="00AC4144">
      <w:pPr>
        <w:spacing w:after="0" w:line="480" w:lineRule="auto"/>
        <w:rPr>
          <w:rFonts w:ascii="Times New Roman" w:hAnsi="Times New Roman" w:cs="Times New Roman"/>
          <w:sz w:val="24"/>
          <w:szCs w:val="24"/>
        </w:rPr>
      </w:pPr>
    </w:p>
    <w:p w:rsidR="00AC4144" w:rsidRPr="0016266C" w:rsidRDefault="00AC4144" w:rsidP="00AC4144">
      <w:pPr>
        <w:spacing w:after="0" w:line="480" w:lineRule="auto"/>
        <w:rPr>
          <w:rFonts w:ascii="Times New Roman" w:hAnsi="Times New Roman" w:cs="Times New Roman"/>
          <w:b/>
          <w:sz w:val="24"/>
          <w:szCs w:val="24"/>
        </w:rPr>
      </w:pPr>
      <w:r w:rsidRPr="0016266C">
        <w:rPr>
          <w:rFonts w:ascii="Times New Roman" w:hAnsi="Times New Roman" w:cs="Times New Roman"/>
          <w:b/>
          <w:sz w:val="24"/>
          <w:szCs w:val="24"/>
        </w:rPr>
        <w:t>Others: High ranking</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 xml:space="preserve">4. </w:t>
      </w:r>
      <w:proofErr w:type="gramStart"/>
      <w:r w:rsidRPr="0016266C">
        <w:rPr>
          <w:rFonts w:ascii="Times New Roman" w:hAnsi="Times New Roman" w:cs="Times New Roman"/>
          <w:sz w:val="24"/>
          <w:szCs w:val="24"/>
        </w:rPr>
        <w:t>Being</w:t>
      </w:r>
      <w:proofErr w:type="gramEnd"/>
      <w:r w:rsidRPr="0016266C">
        <w:rPr>
          <w:rFonts w:ascii="Times New Roman" w:hAnsi="Times New Roman" w:cs="Times New Roman"/>
          <w:sz w:val="24"/>
          <w:szCs w:val="24"/>
        </w:rPr>
        <w:t xml:space="preserve"> able to have 1 to 1 help outside of lessons (1)</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7. Help with my reading (0)</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11. Giving me extra time to do my work (1)</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17. Other young people in college were nice to me (2)</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39. School staff helped me to look at what courses were available (3)</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41. Learning new things (3)</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47. I feel like I’m seen as an adult by college staff (4)</w:t>
      </w:r>
    </w:p>
    <w:p w:rsidR="00AC4144" w:rsidRPr="0016266C" w:rsidRDefault="00AC4144" w:rsidP="00AC4144">
      <w:pPr>
        <w:spacing w:after="0" w:line="480" w:lineRule="auto"/>
        <w:rPr>
          <w:rFonts w:ascii="Times New Roman" w:hAnsi="Times New Roman" w:cs="Times New Roman"/>
          <w:sz w:val="24"/>
          <w:szCs w:val="24"/>
        </w:rPr>
      </w:pPr>
    </w:p>
    <w:p w:rsidR="00AC4144" w:rsidRPr="0016266C" w:rsidRDefault="00AC4144" w:rsidP="00AC4144">
      <w:pPr>
        <w:spacing w:after="0" w:line="480" w:lineRule="auto"/>
        <w:rPr>
          <w:rFonts w:ascii="Times New Roman" w:hAnsi="Times New Roman" w:cs="Times New Roman"/>
          <w:b/>
          <w:sz w:val="24"/>
          <w:szCs w:val="24"/>
        </w:rPr>
      </w:pPr>
      <w:r w:rsidRPr="0016266C">
        <w:rPr>
          <w:rFonts w:ascii="Times New Roman" w:hAnsi="Times New Roman" w:cs="Times New Roman"/>
          <w:b/>
          <w:sz w:val="24"/>
          <w:szCs w:val="24"/>
        </w:rPr>
        <w:t>Others: Low ranking</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9. Adult support in college for emotional issues (-1)</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10. Getting materials that help me (such as coloured paper) (-4)</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14. College is close to where I live (-3)</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22. Adults help me with my learning (-1)</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28. Bullying dealt with by college staff (0)</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 xml:space="preserve">42. </w:t>
      </w:r>
      <w:proofErr w:type="gramStart"/>
      <w:r w:rsidRPr="0016266C">
        <w:rPr>
          <w:rFonts w:ascii="Times New Roman" w:hAnsi="Times New Roman" w:cs="Times New Roman"/>
          <w:sz w:val="24"/>
          <w:szCs w:val="24"/>
        </w:rPr>
        <w:t>Getting</w:t>
      </w:r>
      <w:proofErr w:type="gramEnd"/>
      <w:r w:rsidRPr="0016266C">
        <w:rPr>
          <w:rFonts w:ascii="Times New Roman" w:hAnsi="Times New Roman" w:cs="Times New Roman"/>
          <w:sz w:val="24"/>
          <w:szCs w:val="24"/>
        </w:rPr>
        <w:t xml:space="preserve"> closer to having the career I want (1)</w:t>
      </w:r>
    </w:p>
    <w:p w:rsidR="00AC4144" w:rsidRPr="0016266C" w:rsidRDefault="00AC4144" w:rsidP="00AC4144">
      <w:pPr>
        <w:spacing w:after="0" w:line="480" w:lineRule="auto"/>
        <w:rPr>
          <w:rFonts w:ascii="Times New Roman" w:hAnsi="Times New Roman" w:cs="Times New Roman"/>
          <w:sz w:val="24"/>
          <w:szCs w:val="24"/>
        </w:rPr>
      </w:pPr>
      <w:r w:rsidRPr="0016266C">
        <w:rPr>
          <w:rFonts w:ascii="Times New Roman" w:hAnsi="Times New Roman" w:cs="Times New Roman"/>
          <w:sz w:val="24"/>
          <w:szCs w:val="24"/>
        </w:rPr>
        <w:t>43. College days are longer (-4)</w:t>
      </w:r>
    </w:p>
    <w:p w:rsidR="00AC4144" w:rsidRDefault="00AC4144" w:rsidP="00AC4144">
      <w:pPr>
        <w:pStyle w:val="Header"/>
        <w:rPr>
          <w:rFonts w:ascii="Times New Roman" w:hAnsi="Times New Roman" w:cs="Times New Roman"/>
          <w:b/>
          <w:sz w:val="24"/>
          <w:szCs w:val="24"/>
        </w:rPr>
      </w:pPr>
    </w:p>
    <w:p w:rsidR="00AC4144" w:rsidRPr="0098201F" w:rsidRDefault="00AC4144" w:rsidP="00AC4144">
      <w:pPr>
        <w:pStyle w:val="NoSpacing"/>
        <w:spacing w:line="480" w:lineRule="auto"/>
        <w:rPr>
          <w:rFonts w:ascii="Times New Roman" w:hAnsi="Times New Roman" w:cs="Times New Roman"/>
          <w:sz w:val="24"/>
          <w:szCs w:val="24"/>
        </w:rPr>
      </w:pPr>
    </w:p>
    <w:p w:rsidR="00AC4144" w:rsidRPr="00CB33A4" w:rsidRDefault="00AC4144" w:rsidP="00AC4144">
      <w:pPr>
        <w:pStyle w:val="NoSpacing"/>
        <w:spacing w:line="480" w:lineRule="auto"/>
        <w:rPr>
          <w:rFonts w:ascii="Times New Roman" w:hAnsi="Times New Roman" w:cs="Times New Roman"/>
          <w:sz w:val="24"/>
          <w:szCs w:val="24"/>
        </w:rPr>
      </w:pPr>
    </w:p>
    <w:p w:rsidR="00AC4144" w:rsidRDefault="00AC4144" w:rsidP="00AC4144">
      <w:pPr>
        <w:pStyle w:val="NoSpacing"/>
        <w:spacing w:line="480" w:lineRule="auto"/>
        <w:rPr>
          <w:rFonts w:ascii="Times New Roman" w:hAnsi="Times New Roman" w:cs="Times New Roman"/>
          <w:sz w:val="24"/>
          <w:szCs w:val="24"/>
        </w:rPr>
      </w:pPr>
    </w:p>
    <w:p w:rsidR="008C13D9" w:rsidRDefault="008C13D9" w:rsidP="008C13D9">
      <w:pPr>
        <w:pStyle w:val="NoSpacing"/>
        <w:spacing w:line="480" w:lineRule="auto"/>
        <w:rPr>
          <w:rFonts w:ascii="Times New Roman" w:hAnsi="Times New Roman" w:cs="Times New Roman"/>
          <w:sz w:val="24"/>
          <w:szCs w:val="24"/>
        </w:rPr>
      </w:pPr>
    </w:p>
    <w:sectPr w:rsidR="008C13D9" w:rsidSect="00604542">
      <w:pgSz w:w="11906" w:h="16838"/>
      <w:pgMar w:top="1440" w:right="1440" w:bottom="1440"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4A7F" w:rsidRDefault="00424A7F" w:rsidP="00F53823">
      <w:pPr>
        <w:spacing w:after="0" w:line="240" w:lineRule="auto"/>
      </w:pPr>
      <w:r>
        <w:separator/>
      </w:r>
    </w:p>
  </w:endnote>
  <w:endnote w:type="continuationSeparator" w:id="0">
    <w:p w:rsidR="00424A7F" w:rsidRDefault="00424A7F" w:rsidP="00F5382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AdvP4055C">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Arial">
    <w:panose1 w:val="020B0604020202020204"/>
    <w:charset w:val="00"/>
    <w:family w:val="swiss"/>
    <w:pitch w:val="variable"/>
    <w:sig w:usb0="E0002AFF" w:usb1="C0007843" w:usb2="00000009" w:usb3="00000000" w:csb0="000001FF" w:csb1="00000000"/>
  </w:font>
  <w:font w:name="TUOS Blake">
    <w:altName w:val="Arial"/>
    <w:charset w:val="00"/>
    <w:family w:val="swiss"/>
    <w:pitch w:val="variable"/>
    <w:sig w:usb0="00000001" w:usb1="4000004A" w:usb2="00000000" w:usb3="00000000" w:csb0="00000011"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4A7F" w:rsidRDefault="00424A7F">
    <w:pPr>
      <w:pStyle w:val="Footer"/>
      <w:jc w:val="right"/>
    </w:pPr>
  </w:p>
  <w:p w:rsidR="00424A7F" w:rsidRDefault="00424A7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617129"/>
      <w:docPartObj>
        <w:docPartGallery w:val="Page Numbers (Bottom of Page)"/>
        <w:docPartUnique/>
      </w:docPartObj>
    </w:sdtPr>
    <w:sdtContent>
      <w:p w:rsidR="00424A7F" w:rsidRDefault="00424A7F">
        <w:pPr>
          <w:pStyle w:val="Footer"/>
          <w:jc w:val="right"/>
        </w:pPr>
        <w:r>
          <w:rPr>
            <w:noProof/>
          </w:rPr>
          <w:fldChar w:fldCharType="begin"/>
        </w:r>
        <w:r>
          <w:rPr>
            <w:noProof/>
          </w:rPr>
          <w:instrText xml:space="preserve"> PAGE   \* MERGEFORMAT </w:instrText>
        </w:r>
        <w:r>
          <w:rPr>
            <w:noProof/>
          </w:rPr>
          <w:fldChar w:fldCharType="separate"/>
        </w:r>
        <w:r w:rsidR="00F848A1">
          <w:rPr>
            <w:noProof/>
          </w:rPr>
          <w:t>5</w:t>
        </w:r>
        <w:r>
          <w:rPr>
            <w:noProof/>
          </w:rPr>
          <w:fldChar w:fldCharType="end"/>
        </w:r>
      </w:p>
    </w:sdtContent>
  </w:sdt>
  <w:p w:rsidR="00424A7F" w:rsidRDefault="00424A7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617133"/>
      <w:docPartObj>
        <w:docPartGallery w:val="Page Numbers (Bottom of Page)"/>
        <w:docPartUnique/>
      </w:docPartObj>
    </w:sdtPr>
    <w:sdtContent>
      <w:p w:rsidR="00424A7F" w:rsidRDefault="00424A7F">
        <w:pPr>
          <w:pStyle w:val="Footer"/>
          <w:jc w:val="right"/>
        </w:pPr>
        <w:r>
          <w:rPr>
            <w:noProof/>
          </w:rPr>
          <w:fldChar w:fldCharType="begin"/>
        </w:r>
        <w:r>
          <w:rPr>
            <w:noProof/>
          </w:rPr>
          <w:instrText xml:space="preserve"> PAGE   \* MERGEFORMAT </w:instrText>
        </w:r>
        <w:r>
          <w:rPr>
            <w:noProof/>
          </w:rPr>
          <w:fldChar w:fldCharType="separate"/>
        </w:r>
        <w:r w:rsidR="00F848A1">
          <w:rPr>
            <w:noProof/>
          </w:rPr>
          <w:t>173</w:t>
        </w:r>
        <w:r>
          <w:rPr>
            <w:noProof/>
          </w:rPr>
          <w:fldChar w:fldCharType="end"/>
        </w:r>
      </w:p>
    </w:sdtContent>
  </w:sdt>
  <w:p w:rsidR="00424A7F" w:rsidRDefault="00424A7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4A7F" w:rsidRDefault="00424A7F" w:rsidP="00F53823">
      <w:pPr>
        <w:spacing w:after="0" w:line="240" w:lineRule="auto"/>
      </w:pPr>
      <w:r>
        <w:separator/>
      </w:r>
    </w:p>
  </w:footnote>
  <w:footnote w:type="continuationSeparator" w:id="0">
    <w:p w:rsidR="00424A7F" w:rsidRDefault="00424A7F" w:rsidP="00F5382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4A7F" w:rsidRDefault="00424A7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440D0"/>
    <w:multiLevelType w:val="hybridMultilevel"/>
    <w:tmpl w:val="3E5CB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6982E3F"/>
    <w:multiLevelType w:val="hybridMultilevel"/>
    <w:tmpl w:val="5142A8C0"/>
    <w:lvl w:ilvl="0" w:tplc="76C4D63C">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71F70D6"/>
    <w:multiLevelType w:val="hybridMultilevel"/>
    <w:tmpl w:val="08748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C4C64D9"/>
    <w:multiLevelType w:val="hybridMultilevel"/>
    <w:tmpl w:val="6A861B76"/>
    <w:lvl w:ilvl="0" w:tplc="0809001B">
      <w:start w:val="1"/>
      <w:numFmt w:val="lowerRoman"/>
      <w:lvlText w:val="%1."/>
      <w:lvlJc w:val="righ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4">
    <w:nsid w:val="0FCF2ACC"/>
    <w:multiLevelType w:val="hybridMultilevel"/>
    <w:tmpl w:val="08502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1AF1073"/>
    <w:multiLevelType w:val="hybridMultilevel"/>
    <w:tmpl w:val="6BE81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3E31A85"/>
    <w:multiLevelType w:val="hybridMultilevel"/>
    <w:tmpl w:val="7F0A2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4786ECB"/>
    <w:multiLevelType w:val="multilevel"/>
    <w:tmpl w:val="721C32EA"/>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8">
    <w:nsid w:val="1D840204"/>
    <w:multiLevelType w:val="hybridMultilevel"/>
    <w:tmpl w:val="FD76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86F5C0E"/>
    <w:multiLevelType w:val="hybridMultilevel"/>
    <w:tmpl w:val="BBB6C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96E160D"/>
    <w:multiLevelType w:val="hybridMultilevel"/>
    <w:tmpl w:val="4EDE1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A4C7129"/>
    <w:multiLevelType w:val="hybridMultilevel"/>
    <w:tmpl w:val="EE0ABC7E"/>
    <w:lvl w:ilvl="0" w:tplc="C6A68C22">
      <w:start w:val="1"/>
      <w:numFmt w:val="none"/>
      <w:lvlText w:val="5."/>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nsid w:val="2F7F502A"/>
    <w:multiLevelType w:val="hybridMultilevel"/>
    <w:tmpl w:val="25405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FF75129"/>
    <w:multiLevelType w:val="hybridMultilevel"/>
    <w:tmpl w:val="8C24DBD4"/>
    <w:lvl w:ilvl="0" w:tplc="08090001">
      <w:start w:val="1"/>
      <w:numFmt w:val="bullet"/>
      <w:lvlText w:val=""/>
      <w:lvlJc w:val="left"/>
      <w:pPr>
        <w:ind w:left="1125" w:hanging="360"/>
      </w:pPr>
      <w:rPr>
        <w:rFonts w:ascii="Symbol" w:hAnsi="Symbol"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14">
    <w:nsid w:val="39E83905"/>
    <w:multiLevelType w:val="hybridMultilevel"/>
    <w:tmpl w:val="60F2A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AA74733"/>
    <w:multiLevelType w:val="hybridMultilevel"/>
    <w:tmpl w:val="4FD2C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AC72669"/>
    <w:multiLevelType w:val="hybridMultilevel"/>
    <w:tmpl w:val="A3047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D2B63E2"/>
    <w:multiLevelType w:val="hybridMultilevel"/>
    <w:tmpl w:val="F8FECDB2"/>
    <w:lvl w:ilvl="0" w:tplc="0809000F">
      <w:start w:val="1"/>
      <w:numFmt w:val="decimal"/>
      <w:lvlText w:val="%1."/>
      <w:lvlJc w:val="left"/>
      <w:pPr>
        <w:ind w:left="720" w:hanging="360"/>
      </w:pPr>
    </w:lvl>
    <w:lvl w:ilvl="1" w:tplc="442E2C40">
      <w:start w:val="1"/>
      <w:numFmt w:val="decimal"/>
      <w:lvlText w:val="%2."/>
      <w:lvlJc w:val="left"/>
      <w:pPr>
        <w:ind w:left="1545" w:hanging="465"/>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F2E7781"/>
    <w:multiLevelType w:val="hybridMultilevel"/>
    <w:tmpl w:val="B894A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05C3A6D"/>
    <w:multiLevelType w:val="hybridMultilevel"/>
    <w:tmpl w:val="61624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09E3751"/>
    <w:multiLevelType w:val="hybridMultilevel"/>
    <w:tmpl w:val="AB988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27956DC"/>
    <w:multiLevelType w:val="hybridMultilevel"/>
    <w:tmpl w:val="41CC98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28530B1"/>
    <w:multiLevelType w:val="hybridMultilevel"/>
    <w:tmpl w:val="88942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4227CF4"/>
    <w:multiLevelType w:val="hybridMultilevel"/>
    <w:tmpl w:val="AAACF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4D60947"/>
    <w:multiLevelType w:val="hybridMultilevel"/>
    <w:tmpl w:val="300ED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6AC01DD"/>
    <w:multiLevelType w:val="hybridMultilevel"/>
    <w:tmpl w:val="E402B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87B6B2B"/>
    <w:multiLevelType w:val="hybridMultilevel"/>
    <w:tmpl w:val="1C1E24A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8E96513"/>
    <w:multiLevelType w:val="hybridMultilevel"/>
    <w:tmpl w:val="E2B01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CE40087"/>
    <w:multiLevelType w:val="hybridMultilevel"/>
    <w:tmpl w:val="CDDE75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4D0B6F2F"/>
    <w:multiLevelType w:val="hybridMultilevel"/>
    <w:tmpl w:val="95E64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3AA7219"/>
    <w:multiLevelType w:val="hybridMultilevel"/>
    <w:tmpl w:val="B86CA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B7A1EC5"/>
    <w:multiLevelType w:val="hybridMultilevel"/>
    <w:tmpl w:val="9294DBA0"/>
    <w:lvl w:ilvl="0" w:tplc="0809000F">
      <w:start w:val="1"/>
      <w:numFmt w:val="decimal"/>
      <w:lvlText w:val="%1."/>
      <w:lvlJc w:val="left"/>
      <w:pPr>
        <w:ind w:left="765" w:hanging="360"/>
      </w:p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32">
    <w:nsid w:val="5D541956"/>
    <w:multiLevelType w:val="hybridMultilevel"/>
    <w:tmpl w:val="E95AB7F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13A2C62"/>
    <w:multiLevelType w:val="hybridMultilevel"/>
    <w:tmpl w:val="E77C4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51F1EAB"/>
    <w:multiLevelType w:val="hybridMultilevel"/>
    <w:tmpl w:val="63EA6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6EF286F"/>
    <w:multiLevelType w:val="hybridMultilevel"/>
    <w:tmpl w:val="A6188EB4"/>
    <w:lvl w:ilvl="0" w:tplc="442E2C40">
      <w:start w:val="1"/>
      <w:numFmt w:val="decimal"/>
      <w:lvlText w:val="%1."/>
      <w:lvlJc w:val="left"/>
      <w:pPr>
        <w:ind w:left="1545" w:hanging="46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8EE4F46"/>
    <w:multiLevelType w:val="hybridMultilevel"/>
    <w:tmpl w:val="DC22C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BAF5F25"/>
    <w:multiLevelType w:val="hybridMultilevel"/>
    <w:tmpl w:val="D08E9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C4F610B"/>
    <w:multiLevelType w:val="hybridMultilevel"/>
    <w:tmpl w:val="5044C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1116630"/>
    <w:multiLevelType w:val="hybridMultilevel"/>
    <w:tmpl w:val="3E98A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2BA23ED"/>
    <w:multiLevelType w:val="hybridMultilevel"/>
    <w:tmpl w:val="F7AE9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896777B"/>
    <w:multiLevelType w:val="hybridMultilevel"/>
    <w:tmpl w:val="3CE8D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99923B3"/>
    <w:multiLevelType w:val="hybridMultilevel"/>
    <w:tmpl w:val="A0E28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9AB6A59"/>
    <w:multiLevelType w:val="hybridMultilevel"/>
    <w:tmpl w:val="A2A41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F412C68"/>
    <w:multiLevelType w:val="hybridMultilevel"/>
    <w:tmpl w:val="9070B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21"/>
  </w:num>
  <w:num w:numId="4">
    <w:abstractNumId w:val="17"/>
  </w:num>
  <w:num w:numId="5">
    <w:abstractNumId w:val="28"/>
  </w:num>
  <w:num w:numId="6">
    <w:abstractNumId w:val="35"/>
  </w:num>
  <w:num w:numId="7">
    <w:abstractNumId w:val="32"/>
  </w:num>
  <w:num w:numId="8">
    <w:abstractNumId w:val="1"/>
  </w:num>
  <w:num w:numId="9">
    <w:abstractNumId w:val="31"/>
  </w:num>
  <w:num w:numId="10">
    <w:abstractNumId w:val="13"/>
  </w:num>
  <w:num w:numId="11">
    <w:abstractNumId w:val="26"/>
  </w:num>
  <w:num w:numId="12">
    <w:abstractNumId w:val="11"/>
  </w:num>
  <w:num w:numId="13">
    <w:abstractNumId w:val="39"/>
  </w:num>
  <w:num w:numId="14">
    <w:abstractNumId w:val="24"/>
  </w:num>
  <w:num w:numId="15">
    <w:abstractNumId w:val="29"/>
  </w:num>
  <w:num w:numId="16">
    <w:abstractNumId w:val="14"/>
  </w:num>
  <w:num w:numId="17">
    <w:abstractNumId w:val="6"/>
  </w:num>
  <w:num w:numId="18">
    <w:abstractNumId w:val="41"/>
  </w:num>
  <w:num w:numId="19">
    <w:abstractNumId w:val="37"/>
  </w:num>
  <w:num w:numId="20">
    <w:abstractNumId w:val="34"/>
  </w:num>
  <w:num w:numId="21">
    <w:abstractNumId w:val="20"/>
  </w:num>
  <w:num w:numId="22">
    <w:abstractNumId w:val="23"/>
  </w:num>
  <w:num w:numId="23">
    <w:abstractNumId w:val="8"/>
  </w:num>
  <w:num w:numId="24">
    <w:abstractNumId w:val="40"/>
  </w:num>
  <w:num w:numId="25">
    <w:abstractNumId w:val="5"/>
  </w:num>
  <w:num w:numId="26">
    <w:abstractNumId w:val="30"/>
  </w:num>
  <w:num w:numId="27">
    <w:abstractNumId w:val="9"/>
  </w:num>
  <w:num w:numId="28">
    <w:abstractNumId w:val="25"/>
  </w:num>
  <w:num w:numId="29">
    <w:abstractNumId w:val="43"/>
  </w:num>
  <w:num w:numId="30">
    <w:abstractNumId w:val="16"/>
  </w:num>
  <w:num w:numId="31">
    <w:abstractNumId w:val="19"/>
  </w:num>
  <w:num w:numId="32">
    <w:abstractNumId w:val="4"/>
  </w:num>
  <w:num w:numId="33">
    <w:abstractNumId w:val="38"/>
  </w:num>
  <w:num w:numId="34">
    <w:abstractNumId w:val="36"/>
  </w:num>
  <w:num w:numId="35">
    <w:abstractNumId w:val="2"/>
  </w:num>
  <w:num w:numId="36">
    <w:abstractNumId w:val="44"/>
  </w:num>
  <w:num w:numId="37">
    <w:abstractNumId w:val="33"/>
  </w:num>
  <w:num w:numId="38">
    <w:abstractNumId w:val="10"/>
  </w:num>
  <w:num w:numId="39">
    <w:abstractNumId w:val="0"/>
  </w:num>
  <w:num w:numId="40">
    <w:abstractNumId w:val="27"/>
  </w:num>
  <w:num w:numId="41">
    <w:abstractNumId w:val="12"/>
  </w:num>
  <w:num w:numId="42">
    <w:abstractNumId w:val="42"/>
  </w:num>
  <w:num w:numId="43">
    <w:abstractNumId w:val="18"/>
  </w:num>
  <w:num w:numId="44">
    <w:abstractNumId w:val="15"/>
  </w:num>
  <w:num w:numId="45">
    <w:abstractNumId w:val="22"/>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proofState w:spelling="clean" w:grammar="clean"/>
  <w:defaultTabStop w:val="720"/>
  <w:drawingGridHorizontalSpacing w:val="110"/>
  <w:displayHorizontalDrawingGridEvery w:val="2"/>
  <w:characterSpacingControl w:val="doNotCompress"/>
  <w:hdrShapeDefaults>
    <o:shapedefaults v:ext="edit" spidmax="36865"/>
  </w:hdrShapeDefaults>
  <w:footnotePr>
    <w:footnote w:id="-1"/>
    <w:footnote w:id="0"/>
  </w:footnotePr>
  <w:endnotePr>
    <w:endnote w:id="-1"/>
    <w:endnote w:id="0"/>
  </w:endnotePr>
  <w:compat/>
  <w:rsids>
    <w:rsidRoot w:val="00CB33A4"/>
    <w:rsid w:val="0000001E"/>
    <w:rsid w:val="00003905"/>
    <w:rsid w:val="000207A6"/>
    <w:rsid w:val="0002537C"/>
    <w:rsid w:val="00041454"/>
    <w:rsid w:val="00075AFA"/>
    <w:rsid w:val="00083A37"/>
    <w:rsid w:val="00093F87"/>
    <w:rsid w:val="000A0C4E"/>
    <w:rsid w:val="000E5BAB"/>
    <w:rsid w:val="000E6BAB"/>
    <w:rsid w:val="000F0557"/>
    <w:rsid w:val="000F0E03"/>
    <w:rsid w:val="000F4B2E"/>
    <w:rsid w:val="00117474"/>
    <w:rsid w:val="00133E00"/>
    <w:rsid w:val="00141721"/>
    <w:rsid w:val="00147159"/>
    <w:rsid w:val="00151984"/>
    <w:rsid w:val="0015687C"/>
    <w:rsid w:val="00156C15"/>
    <w:rsid w:val="00162226"/>
    <w:rsid w:val="0016266C"/>
    <w:rsid w:val="001661EE"/>
    <w:rsid w:val="00177DA1"/>
    <w:rsid w:val="0018317F"/>
    <w:rsid w:val="001877B9"/>
    <w:rsid w:val="001920FF"/>
    <w:rsid w:val="001C25AE"/>
    <w:rsid w:val="001D157E"/>
    <w:rsid w:val="001E5DAD"/>
    <w:rsid w:val="0020195C"/>
    <w:rsid w:val="00212A97"/>
    <w:rsid w:val="002132CD"/>
    <w:rsid w:val="00225920"/>
    <w:rsid w:val="0023323A"/>
    <w:rsid w:val="0024567B"/>
    <w:rsid w:val="00245711"/>
    <w:rsid w:val="0025255A"/>
    <w:rsid w:val="00254EE0"/>
    <w:rsid w:val="00255D75"/>
    <w:rsid w:val="002568A8"/>
    <w:rsid w:val="0026446F"/>
    <w:rsid w:val="002A73F4"/>
    <w:rsid w:val="002D73DA"/>
    <w:rsid w:val="002E3425"/>
    <w:rsid w:val="002F4D49"/>
    <w:rsid w:val="0031069F"/>
    <w:rsid w:val="00323A04"/>
    <w:rsid w:val="00324475"/>
    <w:rsid w:val="00327BC3"/>
    <w:rsid w:val="0035090B"/>
    <w:rsid w:val="00372096"/>
    <w:rsid w:val="003A524B"/>
    <w:rsid w:val="003C18D1"/>
    <w:rsid w:val="003F66A2"/>
    <w:rsid w:val="00403876"/>
    <w:rsid w:val="004126F4"/>
    <w:rsid w:val="00412C5F"/>
    <w:rsid w:val="00417682"/>
    <w:rsid w:val="00424A7F"/>
    <w:rsid w:val="00426AAB"/>
    <w:rsid w:val="004624F3"/>
    <w:rsid w:val="00477B38"/>
    <w:rsid w:val="00484BEE"/>
    <w:rsid w:val="004A2398"/>
    <w:rsid w:val="004A308F"/>
    <w:rsid w:val="004A5EC0"/>
    <w:rsid w:val="004A69A2"/>
    <w:rsid w:val="004B1E7C"/>
    <w:rsid w:val="004B1F82"/>
    <w:rsid w:val="004B6675"/>
    <w:rsid w:val="004C2877"/>
    <w:rsid w:val="004D5CE0"/>
    <w:rsid w:val="004D77ED"/>
    <w:rsid w:val="004E05B3"/>
    <w:rsid w:val="004F5C65"/>
    <w:rsid w:val="005130AF"/>
    <w:rsid w:val="00523BA3"/>
    <w:rsid w:val="0055207F"/>
    <w:rsid w:val="00555662"/>
    <w:rsid w:val="00557D3C"/>
    <w:rsid w:val="00566A82"/>
    <w:rsid w:val="005728B5"/>
    <w:rsid w:val="005773CE"/>
    <w:rsid w:val="005B305D"/>
    <w:rsid w:val="005C6E2B"/>
    <w:rsid w:val="005D0013"/>
    <w:rsid w:val="005E16FB"/>
    <w:rsid w:val="005E55D8"/>
    <w:rsid w:val="005F66D0"/>
    <w:rsid w:val="006033D4"/>
    <w:rsid w:val="00604542"/>
    <w:rsid w:val="00604D61"/>
    <w:rsid w:val="00616B5B"/>
    <w:rsid w:val="006176D5"/>
    <w:rsid w:val="0062708C"/>
    <w:rsid w:val="00647781"/>
    <w:rsid w:val="00673A29"/>
    <w:rsid w:val="00676E32"/>
    <w:rsid w:val="00685A2A"/>
    <w:rsid w:val="00694AB1"/>
    <w:rsid w:val="006A0E35"/>
    <w:rsid w:val="006B202A"/>
    <w:rsid w:val="006D5D4B"/>
    <w:rsid w:val="006F1D65"/>
    <w:rsid w:val="0070572B"/>
    <w:rsid w:val="00732C06"/>
    <w:rsid w:val="00735376"/>
    <w:rsid w:val="00735475"/>
    <w:rsid w:val="00741F2F"/>
    <w:rsid w:val="00757886"/>
    <w:rsid w:val="007666D6"/>
    <w:rsid w:val="00785F99"/>
    <w:rsid w:val="00793E22"/>
    <w:rsid w:val="007A2FE1"/>
    <w:rsid w:val="007C64ED"/>
    <w:rsid w:val="007E36CF"/>
    <w:rsid w:val="007E3E76"/>
    <w:rsid w:val="007E74A7"/>
    <w:rsid w:val="007E7604"/>
    <w:rsid w:val="00814AFA"/>
    <w:rsid w:val="00821BCB"/>
    <w:rsid w:val="00864FC0"/>
    <w:rsid w:val="0087532E"/>
    <w:rsid w:val="00890988"/>
    <w:rsid w:val="008C13D9"/>
    <w:rsid w:val="008C53E1"/>
    <w:rsid w:val="008E59E7"/>
    <w:rsid w:val="008F788D"/>
    <w:rsid w:val="00911056"/>
    <w:rsid w:val="00915E84"/>
    <w:rsid w:val="00923F75"/>
    <w:rsid w:val="00950B23"/>
    <w:rsid w:val="00985309"/>
    <w:rsid w:val="00995A67"/>
    <w:rsid w:val="00996DAE"/>
    <w:rsid w:val="009A43FD"/>
    <w:rsid w:val="009B17B5"/>
    <w:rsid w:val="009B2E72"/>
    <w:rsid w:val="009D26E1"/>
    <w:rsid w:val="009D414F"/>
    <w:rsid w:val="009F2631"/>
    <w:rsid w:val="00A04E7F"/>
    <w:rsid w:val="00A052A7"/>
    <w:rsid w:val="00A122CF"/>
    <w:rsid w:val="00A1414F"/>
    <w:rsid w:val="00A17FB4"/>
    <w:rsid w:val="00A20CEF"/>
    <w:rsid w:val="00A608BA"/>
    <w:rsid w:val="00A63A4D"/>
    <w:rsid w:val="00A94FC0"/>
    <w:rsid w:val="00AA0A1A"/>
    <w:rsid w:val="00AA101F"/>
    <w:rsid w:val="00AB7E49"/>
    <w:rsid w:val="00AC0B5B"/>
    <w:rsid w:val="00AC4144"/>
    <w:rsid w:val="00AC7AE4"/>
    <w:rsid w:val="00AC7B6F"/>
    <w:rsid w:val="00AE2261"/>
    <w:rsid w:val="00B012A2"/>
    <w:rsid w:val="00B057AB"/>
    <w:rsid w:val="00B17ABF"/>
    <w:rsid w:val="00B401E0"/>
    <w:rsid w:val="00B44A77"/>
    <w:rsid w:val="00B64E53"/>
    <w:rsid w:val="00B857DE"/>
    <w:rsid w:val="00BA74A4"/>
    <w:rsid w:val="00BC0D2B"/>
    <w:rsid w:val="00BD4477"/>
    <w:rsid w:val="00BE60AB"/>
    <w:rsid w:val="00BF2C6A"/>
    <w:rsid w:val="00BF4FB9"/>
    <w:rsid w:val="00C000BB"/>
    <w:rsid w:val="00C14A36"/>
    <w:rsid w:val="00C15B37"/>
    <w:rsid w:val="00C26790"/>
    <w:rsid w:val="00C3033C"/>
    <w:rsid w:val="00C32494"/>
    <w:rsid w:val="00C402D5"/>
    <w:rsid w:val="00C46872"/>
    <w:rsid w:val="00C573ED"/>
    <w:rsid w:val="00C74E51"/>
    <w:rsid w:val="00C93482"/>
    <w:rsid w:val="00CB1A53"/>
    <w:rsid w:val="00CB33A4"/>
    <w:rsid w:val="00CC41B4"/>
    <w:rsid w:val="00CC6B50"/>
    <w:rsid w:val="00CD0860"/>
    <w:rsid w:val="00CE6BCF"/>
    <w:rsid w:val="00CE710D"/>
    <w:rsid w:val="00CF3F0E"/>
    <w:rsid w:val="00CF447C"/>
    <w:rsid w:val="00CF5299"/>
    <w:rsid w:val="00CF66DF"/>
    <w:rsid w:val="00D03122"/>
    <w:rsid w:val="00D318EF"/>
    <w:rsid w:val="00D57D12"/>
    <w:rsid w:val="00D64829"/>
    <w:rsid w:val="00DA1C32"/>
    <w:rsid w:val="00DB157A"/>
    <w:rsid w:val="00DB40CB"/>
    <w:rsid w:val="00DB574D"/>
    <w:rsid w:val="00DC4F51"/>
    <w:rsid w:val="00DC54B9"/>
    <w:rsid w:val="00DF197E"/>
    <w:rsid w:val="00E31297"/>
    <w:rsid w:val="00E3234B"/>
    <w:rsid w:val="00E51563"/>
    <w:rsid w:val="00E64AA2"/>
    <w:rsid w:val="00E65C19"/>
    <w:rsid w:val="00E81F2F"/>
    <w:rsid w:val="00E93967"/>
    <w:rsid w:val="00EB30F1"/>
    <w:rsid w:val="00EB3523"/>
    <w:rsid w:val="00EB70F2"/>
    <w:rsid w:val="00ED7AB0"/>
    <w:rsid w:val="00EE786F"/>
    <w:rsid w:val="00EF012F"/>
    <w:rsid w:val="00EF12FA"/>
    <w:rsid w:val="00EF7A3B"/>
    <w:rsid w:val="00F01960"/>
    <w:rsid w:val="00F07F4B"/>
    <w:rsid w:val="00F174E6"/>
    <w:rsid w:val="00F330AA"/>
    <w:rsid w:val="00F5089A"/>
    <w:rsid w:val="00F5140B"/>
    <w:rsid w:val="00F53823"/>
    <w:rsid w:val="00F61138"/>
    <w:rsid w:val="00F670E2"/>
    <w:rsid w:val="00F724E6"/>
    <w:rsid w:val="00F820CE"/>
    <w:rsid w:val="00F848A1"/>
    <w:rsid w:val="00F84EA9"/>
    <w:rsid w:val="00F97782"/>
    <w:rsid w:val="00FD7557"/>
    <w:rsid w:val="00FF047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788D"/>
  </w:style>
  <w:style w:type="paragraph" w:styleId="Heading2">
    <w:name w:val="heading 2"/>
    <w:basedOn w:val="Normal"/>
    <w:next w:val="Normal"/>
    <w:link w:val="Heading2Char"/>
    <w:uiPriority w:val="9"/>
    <w:semiHidden/>
    <w:unhideWhenUsed/>
    <w:qFormat/>
    <w:rsid w:val="00AA0A1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AA0A1A"/>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CB33A4"/>
    <w:pPr>
      <w:spacing w:after="0" w:line="240" w:lineRule="auto"/>
    </w:pPr>
  </w:style>
  <w:style w:type="paragraph" w:styleId="Header">
    <w:name w:val="header"/>
    <w:basedOn w:val="Normal"/>
    <w:link w:val="HeaderChar"/>
    <w:uiPriority w:val="99"/>
    <w:unhideWhenUsed/>
    <w:rsid w:val="00F538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3823"/>
  </w:style>
  <w:style w:type="paragraph" w:styleId="Footer">
    <w:name w:val="footer"/>
    <w:basedOn w:val="Normal"/>
    <w:link w:val="FooterChar"/>
    <w:uiPriority w:val="99"/>
    <w:unhideWhenUsed/>
    <w:rsid w:val="00F538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3823"/>
  </w:style>
  <w:style w:type="character" w:styleId="Hyperlink">
    <w:name w:val="Hyperlink"/>
    <w:basedOn w:val="DefaultParagraphFont"/>
    <w:uiPriority w:val="99"/>
    <w:unhideWhenUsed/>
    <w:rsid w:val="00AA0A1A"/>
    <w:rPr>
      <w:color w:val="0000FF" w:themeColor="hyperlink"/>
      <w:u w:val="single"/>
    </w:rPr>
  </w:style>
  <w:style w:type="paragraph" w:styleId="BalloonText">
    <w:name w:val="Balloon Text"/>
    <w:basedOn w:val="Normal"/>
    <w:link w:val="BalloonTextChar"/>
    <w:uiPriority w:val="99"/>
    <w:semiHidden/>
    <w:unhideWhenUsed/>
    <w:rsid w:val="00AA0A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0A1A"/>
    <w:rPr>
      <w:rFonts w:ascii="Tahoma" w:hAnsi="Tahoma" w:cs="Tahoma"/>
      <w:sz w:val="16"/>
      <w:szCs w:val="16"/>
    </w:rPr>
  </w:style>
  <w:style w:type="table" w:styleId="TableGrid">
    <w:name w:val="Table Grid"/>
    <w:basedOn w:val="TableNormal"/>
    <w:uiPriority w:val="39"/>
    <w:rsid w:val="00AA0A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basedOn w:val="DefaultParagraphFont"/>
    <w:uiPriority w:val="33"/>
    <w:qFormat/>
    <w:rsid w:val="00AA0A1A"/>
    <w:rPr>
      <w:b/>
      <w:bCs/>
      <w:i/>
      <w:iCs/>
      <w:spacing w:val="5"/>
    </w:rPr>
  </w:style>
  <w:style w:type="character" w:customStyle="1" w:styleId="selectable">
    <w:name w:val="selectable"/>
    <w:basedOn w:val="DefaultParagraphFont"/>
    <w:rsid w:val="00BC0D2B"/>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maps.google.com/?q=241+Glossop+Road+SheffieldS10+2GW&amp;entry=gmail&amp;source=g" TargetMode="External"/><Relationship Id="rId18" Type="http://schemas.openxmlformats.org/officeDocument/2006/relationships/hyperlink" Target="https://maps.google.com/?q=241+Glossop+Road+SheffieldS10+2GW&amp;entry=gmail&amp;source=g"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hyperlink" Target="https://maps.google.com/?q=241+Glossop+Road+SheffieldS10+2GW&amp;entry=gmail&amp;source=g" TargetMode="External"/><Relationship Id="rId17" Type="http://schemas.openxmlformats.org/officeDocument/2006/relationships/hyperlink" Target="https://maps.google.com/?q=241+Glossop+Road+SheffieldS10+2GW&amp;entry=gmail&amp;source=g"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maps.google.com/?q=241+Glossop+Road+SheffieldS10+2GW&amp;entry=gmail&amp;source=g"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mslongden1@sheffield.ac.uk" TargetMode="External"/><Relationship Id="rId23" Type="http://schemas.openxmlformats.org/officeDocument/2006/relationships/image" Target="media/image5.jpeg"/><Relationship Id="rId10" Type="http://schemas.openxmlformats.org/officeDocument/2006/relationships/image" Target="media/image3.png"/><Relationship Id="rId19" Type="http://schemas.openxmlformats.org/officeDocument/2006/relationships/hyperlink" Target="mailto:l.n.campbell@sheffield.ac.uk"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s://maps.google.com/?q=241+Glossop+Road+SheffieldS10+2GW&amp;entry=gmail&amp;source=g"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189</Pages>
  <Words>41308</Words>
  <Characters>235458</Characters>
  <Application>Microsoft Office Word</Application>
  <DocSecurity>0</DocSecurity>
  <Lines>1962</Lines>
  <Paragraphs>552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276214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dc:creator>
  <cp:lastModifiedBy>Michelle</cp:lastModifiedBy>
  <cp:revision>2</cp:revision>
  <dcterms:created xsi:type="dcterms:W3CDTF">2019-08-29T11:03:00Z</dcterms:created>
  <dcterms:modified xsi:type="dcterms:W3CDTF">2019-08-29T11:03:00Z</dcterms:modified>
</cp:coreProperties>
</file>